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8BE2" w14:textId="77777777" w:rsidR="00EF79FB" w:rsidRDefault="00EF79FB" w:rsidP="004532B4">
      <w:pPr>
        <w:spacing w:after="0"/>
        <w:rPr>
          <w:rFonts w:ascii="Times New Roman" w:eastAsia="Calibri" w:hAnsi="Times New Roman" w:cs="Calibri"/>
          <w:b/>
          <w:bCs/>
        </w:rPr>
      </w:pPr>
    </w:p>
    <w:p w14:paraId="578A8A19" w14:textId="5DFACFC4" w:rsidR="00294B05" w:rsidRPr="004532B4" w:rsidRDefault="004532B4" w:rsidP="004532B4">
      <w:pPr>
        <w:spacing w:after="0"/>
        <w:rPr>
          <w:rFonts w:ascii="Times New Roman" w:eastAsia="Calibri" w:hAnsi="Times New Roman" w:cs="Calibri"/>
          <w:b/>
          <w:bCs/>
        </w:rPr>
      </w:pPr>
      <w:r>
        <w:rPr>
          <w:rFonts w:ascii="Times New Roman" w:eastAsia="Calibri" w:hAnsi="Times New Roman" w:cs="Calibri"/>
          <w:b/>
          <w:bCs/>
        </w:rPr>
        <w:t xml:space="preserve">IF.272.19.2023                                                                                                                              </w:t>
      </w:r>
      <w:r w:rsidRPr="004532B4">
        <w:rPr>
          <w:rFonts w:ascii="Times New Roman" w:eastAsia="Calibri" w:hAnsi="Times New Roman" w:cs="Calibri"/>
          <w:b/>
          <w:bCs/>
        </w:rPr>
        <w:t xml:space="preserve">Załącznik nr 1 do SWZ </w:t>
      </w:r>
    </w:p>
    <w:p w14:paraId="45E52D0F" w14:textId="77777777" w:rsidR="004532B4" w:rsidRPr="004532B4" w:rsidRDefault="004532B4">
      <w:pPr>
        <w:spacing w:after="0"/>
        <w:jc w:val="center"/>
        <w:rPr>
          <w:rFonts w:ascii="Times New Roman" w:eastAsia="Calibri" w:hAnsi="Times New Roman" w:cs="Calibri"/>
          <w:b/>
          <w:bCs/>
        </w:rPr>
      </w:pPr>
    </w:p>
    <w:p w14:paraId="78E0BD17" w14:textId="09EC3620" w:rsidR="00294B05" w:rsidRPr="004532B4" w:rsidRDefault="004532B4">
      <w:pPr>
        <w:spacing w:after="0"/>
        <w:jc w:val="center"/>
        <w:rPr>
          <w:b/>
          <w:bCs/>
        </w:rPr>
      </w:pPr>
      <w:r w:rsidRPr="004532B4">
        <w:rPr>
          <w:rFonts w:ascii="Times New Roman" w:eastAsia="Calibri" w:hAnsi="Times New Roman" w:cs="Calibri"/>
          <w:b/>
          <w:bCs/>
        </w:rPr>
        <w:t>FORMULARZ SPECYFIKACJI TECHNICZNO-CENOWEJ</w:t>
      </w:r>
    </w:p>
    <w:p w14:paraId="60C31DA7" w14:textId="77777777" w:rsidR="00294B05" w:rsidRDefault="00294B05">
      <w:pPr>
        <w:spacing w:after="0"/>
        <w:rPr>
          <w:rFonts w:ascii="Times New Roman" w:hAnsi="Times New Roman" w:cs="Calibri"/>
          <w:color w:val="00B050"/>
          <w:spacing w:val="16"/>
        </w:rPr>
      </w:pPr>
    </w:p>
    <w:p w14:paraId="38558B13" w14:textId="77777777" w:rsidR="00294B05" w:rsidRDefault="00294B05">
      <w:pPr>
        <w:spacing w:after="0"/>
        <w:rPr>
          <w:rFonts w:ascii="Times New Roman" w:hAnsi="Times New Roman" w:cs="Calibri"/>
          <w:spacing w:val="16"/>
        </w:rPr>
      </w:pPr>
    </w:p>
    <w:tbl>
      <w:tblPr>
        <w:tblW w:w="10846" w:type="dxa"/>
        <w:tblInd w:w="-113" w:type="dxa"/>
        <w:tblLayout w:type="fixed"/>
        <w:tblLook w:val="04A0" w:firstRow="1" w:lastRow="0" w:firstColumn="1" w:lastColumn="0" w:noHBand="0" w:noVBand="1"/>
      </w:tblPr>
      <w:tblGrid>
        <w:gridCol w:w="5637"/>
        <w:gridCol w:w="5209"/>
      </w:tblGrid>
      <w:tr w:rsidR="00294B05" w14:paraId="0043FCE5" w14:textId="77777777">
        <w:trPr>
          <w:trHeight w:val="3877"/>
        </w:trPr>
        <w:tc>
          <w:tcPr>
            <w:tcW w:w="5636" w:type="dxa"/>
            <w:tcBorders>
              <w:top w:val="single" w:sz="4" w:space="0" w:color="000000"/>
              <w:left w:val="single" w:sz="4" w:space="0" w:color="000000"/>
              <w:bottom w:val="single" w:sz="4" w:space="0" w:color="000000"/>
              <w:right w:val="single" w:sz="4" w:space="0" w:color="000000"/>
            </w:tcBorders>
          </w:tcPr>
          <w:p w14:paraId="44C537F6" w14:textId="77777777" w:rsidR="00294B05" w:rsidRDefault="004532B4">
            <w:pPr>
              <w:pStyle w:val="Standard"/>
              <w:widowControl w:val="0"/>
              <w:rPr>
                <w:b w:val="0"/>
              </w:rPr>
            </w:pPr>
            <w:r>
              <w:rPr>
                <w:noProof/>
              </w:rPr>
              <mc:AlternateContent>
                <mc:Choice Requires="wps">
                  <w:drawing>
                    <wp:anchor distT="0" distB="0" distL="0" distR="91440" simplePos="0" relativeHeight="2" behindDoc="0" locked="0" layoutInCell="1" allowOverlap="1" wp14:anchorId="65F83C37" wp14:editId="7F2AF8CC">
                      <wp:simplePos x="0" y="0"/>
                      <wp:positionH relativeFrom="column">
                        <wp:align>left</wp:align>
                      </wp:positionH>
                      <wp:positionV relativeFrom="paragraph">
                        <wp:posOffset>124460</wp:posOffset>
                      </wp:positionV>
                      <wp:extent cx="3447415" cy="1371600"/>
                      <wp:effectExtent l="0" t="0" r="635" b="0"/>
                      <wp:wrapSquare wrapText="bothSides"/>
                      <wp:docPr id="1" name="Ramka1"/>
                      <wp:cNvGraphicFramePr/>
                      <a:graphic xmlns:a="http://schemas.openxmlformats.org/drawingml/2006/main">
                        <a:graphicData uri="http://schemas.microsoft.com/office/word/2010/wordprocessingShape">
                          <wps:wsp>
                            <wps:cNvSpPr/>
                            <wps:spPr>
                              <a:xfrm>
                                <a:off x="0" y="0"/>
                                <a:ext cx="3447360" cy="1371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5000" w:type="pct"/>
                                    <w:tblLayout w:type="fixed"/>
                                    <w:tblLook w:val="04A0" w:firstRow="1" w:lastRow="0" w:firstColumn="1" w:lastColumn="0" w:noHBand="0" w:noVBand="1"/>
                                  </w:tblPr>
                                  <w:tblGrid>
                                    <w:gridCol w:w="1960"/>
                                    <w:gridCol w:w="3476"/>
                                  </w:tblGrid>
                                  <w:tr w:rsidR="00294B05" w14:paraId="788CE4A0" w14:textId="77777777">
                                    <w:trPr>
                                      <w:trHeight w:val="576"/>
                                    </w:trPr>
                                    <w:tc>
                                      <w:tcPr>
                                        <w:tcW w:w="1957" w:type="dxa"/>
                                        <w:tcBorders>
                                          <w:top w:val="single" w:sz="2" w:space="0" w:color="D9D9D9"/>
                                          <w:left w:val="single" w:sz="2" w:space="0" w:color="D9D9D9"/>
                                          <w:bottom w:val="single" w:sz="2" w:space="0" w:color="D9D9D9"/>
                                          <w:right w:val="single" w:sz="2" w:space="0" w:color="D9D9D9"/>
                                        </w:tcBorders>
                                      </w:tcPr>
                                      <w:p w14:paraId="0D933739" w14:textId="77777777" w:rsidR="00294B05" w:rsidRDefault="004532B4">
                                        <w:pPr>
                                          <w:pStyle w:val="Standard"/>
                                          <w:widowControl w:val="0"/>
                                          <w:spacing w:after="160"/>
                                          <w:rPr>
                                            <w:bCs/>
                                            <w:sz w:val="19"/>
                                            <w:szCs w:val="19"/>
                                          </w:rPr>
                                        </w:pPr>
                                        <w:r>
                                          <w:rPr>
                                            <w:bCs/>
                                            <w:sz w:val="19"/>
                                            <w:szCs w:val="19"/>
                                          </w:rPr>
                                          <w:t>Pełna nazwa (firma) Wykonawcy:</w:t>
                                        </w:r>
                                      </w:p>
                                    </w:tc>
                                    <w:tc>
                                      <w:tcPr>
                                        <w:tcW w:w="3470" w:type="dxa"/>
                                        <w:tcBorders>
                                          <w:top w:val="single" w:sz="2" w:space="0" w:color="D9D9D9"/>
                                          <w:left w:val="single" w:sz="2" w:space="0" w:color="D9D9D9"/>
                                          <w:bottom w:val="single" w:sz="2" w:space="0" w:color="D9D9D9"/>
                                          <w:right w:val="single" w:sz="2" w:space="0" w:color="D9D9D9"/>
                                        </w:tcBorders>
                                      </w:tcPr>
                                      <w:p w14:paraId="63BA2E3E" w14:textId="77777777" w:rsidR="00294B05" w:rsidRDefault="00294B05">
                                        <w:pPr>
                                          <w:pStyle w:val="Standard"/>
                                          <w:widowControl w:val="0"/>
                                          <w:snapToGrid w:val="0"/>
                                          <w:spacing w:after="160"/>
                                          <w:rPr>
                                            <w:sz w:val="19"/>
                                            <w:szCs w:val="19"/>
                                          </w:rPr>
                                        </w:pPr>
                                      </w:p>
                                    </w:tc>
                                  </w:tr>
                                </w:tbl>
                                <w:p w14:paraId="502BC1BD" w14:textId="77777777" w:rsidR="00294B05" w:rsidRDefault="004532B4">
                                  <w:pPr>
                                    <w:pStyle w:val="Zawartoramki"/>
                                    <w:widowControl w:val="0"/>
                                    <w:rPr>
                                      <w:rFonts w:eastAsia="Calibri" w:cs="Calibri"/>
                                    </w:rPr>
                                  </w:pPr>
                                  <w:r>
                                    <w:rPr>
                                      <w:rFonts w:eastAsia="Calibri" w:cs="Calibri"/>
                                      <w:color w:val="000000"/>
                                    </w:rPr>
                                    <w:t xml:space="preserve"> </w:t>
                                  </w:r>
                                </w:p>
                              </w:txbxContent>
                            </wps:txbx>
                            <wps:bodyPr lIns="720" tIns="720" rIns="720" bIns="720" anchor="t">
                              <a:noAutofit/>
                            </wps:bodyPr>
                          </wps:wsp>
                        </a:graphicData>
                      </a:graphic>
                    </wp:anchor>
                  </w:drawing>
                </mc:Choice>
                <mc:Fallback>
                  <w:pict>
                    <v:rect w14:anchorId="65F83C37" id="Ramka1" o:spid="_x0000_s1026" style="position:absolute;left:0;text-align:left;margin-left:0;margin-top:9.8pt;width:271.45pt;height:108pt;z-index:2;visibility:visible;mso-wrap-style:square;mso-wrap-distance-left:0;mso-wrap-distance-top:0;mso-wrap-distance-right:7.2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" stroked="f" strokeweight="0">
                      <v:textbox inset=".02mm,.02mm,.02mm,.02mm">
                        <w:txbxContent>
                          <w:tbl>
                            <w:tblPr>
                              <w:tblW w:w="5000" w:type="pct"/>
                              <w:tblLayout w:type="fixed"/>
                              <w:tblLook w:val="04A0" w:firstRow="1" w:lastRow="0" w:firstColumn="1" w:lastColumn="0" w:noHBand="0" w:noVBand="1"/>
                            </w:tblPr>
                            <w:tblGrid>
                              <w:gridCol w:w="1960"/>
                              <w:gridCol w:w="3476"/>
                            </w:tblGrid>
                            <w:tr w:rsidR="00294B05" w14:paraId="788CE4A0" w14:textId="77777777">
                              <w:trPr>
                                <w:trHeight w:val="576"/>
                              </w:trPr>
                              <w:tc>
                                <w:tcPr>
                                  <w:tcW w:w="1957" w:type="dxa"/>
                                  <w:tcBorders>
                                    <w:top w:val="single" w:sz="2" w:space="0" w:color="D9D9D9"/>
                                    <w:left w:val="single" w:sz="2" w:space="0" w:color="D9D9D9"/>
                                    <w:bottom w:val="single" w:sz="2" w:space="0" w:color="D9D9D9"/>
                                    <w:right w:val="single" w:sz="2" w:space="0" w:color="D9D9D9"/>
                                  </w:tcBorders>
                                </w:tcPr>
                                <w:p w14:paraId="0D933739" w14:textId="77777777" w:rsidR="00294B05" w:rsidRDefault="004532B4">
                                  <w:pPr>
                                    <w:pStyle w:val="Standard"/>
                                    <w:widowControl w:val="0"/>
                                    <w:spacing w:after="160"/>
                                    <w:rPr>
                                      <w:bCs/>
                                      <w:sz w:val="19"/>
                                      <w:szCs w:val="19"/>
                                    </w:rPr>
                                  </w:pPr>
                                  <w:r>
                                    <w:rPr>
                                      <w:bCs/>
                                      <w:sz w:val="19"/>
                                      <w:szCs w:val="19"/>
                                    </w:rPr>
                                    <w:t>Pełna nazwa (firma) Wykonawcy:</w:t>
                                  </w:r>
                                </w:p>
                              </w:tc>
                              <w:tc>
                                <w:tcPr>
                                  <w:tcW w:w="3470" w:type="dxa"/>
                                  <w:tcBorders>
                                    <w:top w:val="single" w:sz="2" w:space="0" w:color="D9D9D9"/>
                                    <w:left w:val="single" w:sz="2" w:space="0" w:color="D9D9D9"/>
                                    <w:bottom w:val="single" w:sz="2" w:space="0" w:color="D9D9D9"/>
                                    <w:right w:val="single" w:sz="2" w:space="0" w:color="D9D9D9"/>
                                  </w:tcBorders>
                                </w:tcPr>
                                <w:p w14:paraId="63BA2E3E" w14:textId="77777777" w:rsidR="00294B05" w:rsidRDefault="00294B05">
                                  <w:pPr>
                                    <w:pStyle w:val="Standard"/>
                                    <w:widowControl w:val="0"/>
                                    <w:snapToGrid w:val="0"/>
                                    <w:spacing w:after="160"/>
                                    <w:rPr>
                                      <w:sz w:val="19"/>
                                      <w:szCs w:val="19"/>
                                    </w:rPr>
                                  </w:pPr>
                                </w:p>
                              </w:tc>
                            </w:tr>
                          </w:tbl>
                          <w:p w14:paraId="502BC1BD" w14:textId="77777777" w:rsidR="00294B05" w:rsidRDefault="004532B4">
                            <w:pPr>
                              <w:pStyle w:val="Zawartoramki"/>
                              <w:widowControl w:val="0"/>
                              <w:rPr>
                                <w:rFonts w:eastAsia="Calibri" w:cs="Calibri"/>
                              </w:rPr>
                            </w:pPr>
                            <w:r>
                              <w:rPr>
                                <w:rFonts w:eastAsia="Calibri" w:cs="Calibri"/>
                                <w:color w:val="000000"/>
                              </w:rPr>
                              <w:t xml:space="preserve"> </w:t>
                            </w:r>
                          </w:p>
                        </w:txbxContent>
                      </v:textbox>
                      <w10:wrap type="square"/>
                    </v:rect>
                  </w:pict>
                </mc:Fallback>
              </mc:AlternateContent>
            </w:r>
            <w:r>
              <w:rPr>
                <w:b w:val="0"/>
              </w:rPr>
              <w:t xml:space="preserve">Siedziba / miejsce prowadzenia działalności gospodarczej / miejsce zamieszkania: </w:t>
            </w:r>
            <w:r>
              <w:rPr>
                <w:rFonts w:eastAsia="ArialMT"/>
                <w:b w:val="0"/>
              </w:rPr>
              <w:t>¹</w:t>
            </w:r>
          </w:p>
          <w:p w14:paraId="5D00ACF6" w14:textId="77777777" w:rsidR="00294B05" w:rsidRDefault="004532B4">
            <w:pPr>
              <w:pStyle w:val="Standard"/>
              <w:widowControl w:val="0"/>
              <w:spacing w:after="19"/>
              <w:rPr>
                <w:rFonts w:eastAsia="ArialMT"/>
                <w:b w:val="0"/>
              </w:rPr>
            </w:pPr>
            <w:r>
              <w:rPr>
                <w:rFonts w:eastAsia="ArialMT"/>
                <w:b w:val="0"/>
                <w:noProof/>
              </w:rPr>
              <mc:AlternateContent>
                <mc:Choice Requires="wps">
                  <w:drawing>
                    <wp:anchor distT="0" distB="3810" distL="0" distR="89535" simplePos="0" relativeHeight="4" behindDoc="0" locked="0" layoutInCell="1" allowOverlap="1" wp14:anchorId="2E979CC0" wp14:editId="0965484C">
                      <wp:simplePos x="0" y="0"/>
                      <wp:positionH relativeFrom="margin">
                        <wp:posOffset>-65405</wp:posOffset>
                      </wp:positionH>
                      <wp:positionV relativeFrom="paragraph">
                        <wp:posOffset>199390</wp:posOffset>
                      </wp:positionV>
                      <wp:extent cx="3436620" cy="1770380"/>
                      <wp:effectExtent l="0" t="0" r="0" b="1270"/>
                      <wp:wrapSquare wrapText="bothSides"/>
                      <wp:docPr id="2" name="Ramka2"/>
                      <wp:cNvGraphicFramePr/>
                      <a:graphic xmlns:a="http://schemas.openxmlformats.org/drawingml/2006/main">
                        <a:graphicData uri="http://schemas.microsoft.com/office/word/2010/wordprocessingShape">
                          <wps:wsp>
                            <wps:cNvSpPr/>
                            <wps:spPr>
                              <a:xfrm>
                                <a:off x="0" y="0"/>
                                <a:ext cx="3436560" cy="1770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5000" w:type="pct"/>
                                    <w:tblLayout w:type="fixed"/>
                                    <w:tblLook w:val="04A0" w:firstRow="1" w:lastRow="0" w:firstColumn="1" w:lastColumn="0" w:noHBand="0" w:noVBand="1"/>
                                  </w:tblPr>
                                  <w:tblGrid>
                                    <w:gridCol w:w="1348"/>
                                    <w:gridCol w:w="1356"/>
                                    <w:gridCol w:w="2711"/>
                                  </w:tblGrid>
                                  <w:tr w:rsidR="00294B05" w14:paraId="63A7AB11" w14:textId="77777777">
                                    <w:trPr>
                                      <w:trHeight w:val="292"/>
                                    </w:trPr>
                                    <w:tc>
                                      <w:tcPr>
                                        <w:tcW w:w="5410" w:type="dxa"/>
                                        <w:gridSpan w:val="3"/>
                                        <w:tcBorders>
                                          <w:top w:val="single" w:sz="4" w:space="0" w:color="BFBFBF"/>
                                          <w:left w:val="single" w:sz="4" w:space="0" w:color="BFBFBF"/>
                                          <w:bottom w:val="single" w:sz="4" w:space="0" w:color="BFBFBF"/>
                                          <w:right w:val="single" w:sz="4" w:space="0" w:color="BFBFBF"/>
                                        </w:tcBorders>
                                      </w:tcPr>
                                      <w:p w14:paraId="5606F311" w14:textId="77777777" w:rsidR="00294B05" w:rsidRDefault="00294B05">
                                        <w:pPr>
                                          <w:pStyle w:val="Standard"/>
                                          <w:widowControl w:val="0"/>
                                          <w:snapToGrid w:val="0"/>
                                          <w:rPr>
                                            <w:bCs/>
                                            <w:sz w:val="19"/>
                                            <w:szCs w:val="19"/>
                                            <w:u w:val="single"/>
                                          </w:rPr>
                                        </w:pPr>
                                      </w:p>
                                    </w:tc>
                                  </w:tr>
                                  <w:tr w:rsidR="00294B05" w14:paraId="3C2A9768" w14:textId="77777777">
                                    <w:trPr>
                                      <w:trHeight w:val="292"/>
                                    </w:trPr>
                                    <w:tc>
                                      <w:tcPr>
                                        <w:tcW w:w="1347" w:type="dxa"/>
                                        <w:tcBorders>
                                          <w:top w:val="single" w:sz="4" w:space="0" w:color="BFBFBF"/>
                                          <w:left w:val="single" w:sz="4" w:space="0" w:color="BFBFBF"/>
                                          <w:bottom w:val="single" w:sz="4" w:space="0" w:color="BFBFBF"/>
                                          <w:right w:val="single" w:sz="4" w:space="0" w:color="BFBFBF"/>
                                        </w:tcBorders>
                                      </w:tcPr>
                                      <w:p w14:paraId="325A877D" w14:textId="77777777" w:rsidR="00294B05" w:rsidRDefault="004532B4">
                                        <w:pPr>
                                          <w:pStyle w:val="Standard"/>
                                          <w:widowControl w:val="0"/>
                                          <w:ind w:left="37" w:right="109"/>
                                          <w:rPr>
                                            <w:i/>
                                            <w:sz w:val="16"/>
                                            <w:szCs w:val="16"/>
                                          </w:rPr>
                                        </w:pPr>
                                        <w:r>
                                          <w:rPr>
                                            <w:i/>
                                            <w:sz w:val="16"/>
                                            <w:szCs w:val="16"/>
                                          </w:rPr>
                                          <w:t>NIP/PESEL, KRS/CEIDG:</w:t>
                                        </w:r>
                                      </w:p>
                                    </w:tc>
                                    <w:tc>
                                      <w:tcPr>
                                        <w:tcW w:w="4063" w:type="dxa"/>
                                        <w:gridSpan w:val="2"/>
                                        <w:tcBorders>
                                          <w:top w:val="single" w:sz="4" w:space="0" w:color="BFBFBF"/>
                                          <w:left w:val="single" w:sz="4" w:space="0" w:color="BFBFBF"/>
                                          <w:bottom w:val="single" w:sz="4" w:space="0" w:color="BFBFBF"/>
                                          <w:right w:val="single" w:sz="4" w:space="0" w:color="BFBFBF"/>
                                        </w:tcBorders>
                                      </w:tcPr>
                                      <w:p w14:paraId="560C97DB" w14:textId="77777777" w:rsidR="00294B05" w:rsidRDefault="00294B05">
                                        <w:pPr>
                                          <w:pStyle w:val="Standard"/>
                                          <w:widowControl w:val="0"/>
                                          <w:snapToGrid w:val="0"/>
                                          <w:rPr>
                                            <w:bCs/>
                                            <w:sz w:val="19"/>
                                            <w:szCs w:val="19"/>
                                            <w:u w:val="single"/>
                                          </w:rPr>
                                        </w:pPr>
                                      </w:p>
                                    </w:tc>
                                  </w:tr>
                                  <w:tr w:rsidR="00294B05" w14:paraId="04FB4625" w14:textId="77777777">
                                    <w:trPr>
                                      <w:trHeight w:val="292"/>
                                    </w:trPr>
                                    <w:tc>
                                      <w:tcPr>
                                        <w:tcW w:w="5410" w:type="dxa"/>
                                        <w:gridSpan w:val="3"/>
                                        <w:tcBorders>
                                          <w:top w:val="single" w:sz="4" w:space="0" w:color="BFBFBF"/>
                                          <w:left w:val="single" w:sz="4" w:space="0" w:color="BFBFBF"/>
                                          <w:bottom w:val="single" w:sz="4" w:space="0" w:color="BFBFBF"/>
                                          <w:right w:val="single" w:sz="4" w:space="0" w:color="BFBFBF"/>
                                        </w:tcBorders>
                                        <w:vAlign w:val="center"/>
                                      </w:tcPr>
                                      <w:p w14:paraId="48FF4B5F" w14:textId="77777777" w:rsidR="00294B05" w:rsidRDefault="004532B4">
                                        <w:pPr>
                                          <w:pStyle w:val="Standard"/>
                                          <w:widowControl w:val="0"/>
                                          <w:jc w:val="center"/>
                                          <w:rPr>
                                            <w:bCs/>
                                            <w:sz w:val="19"/>
                                            <w:szCs w:val="19"/>
                                            <w:u w:val="single"/>
                                          </w:rPr>
                                        </w:pPr>
                                        <w:r>
                                          <w:rPr>
                                            <w:bCs/>
                                            <w:sz w:val="19"/>
                                            <w:szCs w:val="19"/>
                                            <w:u w:val="single"/>
                                          </w:rPr>
                                          <w:t>Reprezentowany przez:</w:t>
                                        </w:r>
                                      </w:p>
                                    </w:tc>
                                  </w:tr>
                                  <w:tr w:rsidR="00294B05" w14:paraId="3D6E9D32" w14:textId="77777777">
                                    <w:trPr>
                                      <w:trHeight w:val="292"/>
                                    </w:trPr>
                                    <w:tc>
                                      <w:tcPr>
                                        <w:tcW w:w="2702" w:type="dxa"/>
                                        <w:gridSpan w:val="2"/>
                                        <w:tcBorders>
                                          <w:top w:val="single" w:sz="4" w:space="0" w:color="BFBFBF"/>
                                          <w:left w:val="single" w:sz="4" w:space="0" w:color="BFBFBF"/>
                                          <w:bottom w:val="single" w:sz="4" w:space="0" w:color="BFBFBF"/>
                                          <w:right w:val="single" w:sz="4" w:space="0" w:color="BFBFBF"/>
                                        </w:tcBorders>
                                      </w:tcPr>
                                      <w:p w14:paraId="36BEA99F" w14:textId="77777777" w:rsidR="00294B05" w:rsidRDefault="004532B4">
                                        <w:pPr>
                                          <w:pStyle w:val="Standard"/>
                                          <w:widowControl w:val="0"/>
                                          <w:rPr>
                                            <w:rFonts w:eastAsia="Calibri; Calibri"/>
                                            <w:i/>
                                            <w:iCs/>
                                            <w:sz w:val="19"/>
                                            <w:szCs w:val="19"/>
                                          </w:rPr>
                                        </w:pPr>
                                        <w:r>
                                          <w:rPr>
                                            <w:rFonts w:eastAsia="Calibri; Calibri"/>
                                            <w:i/>
                                            <w:iCs/>
                                            <w:sz w:val="19"/>
                                            <w:szCs w:val="19"/>
                                          </w:rPr>
                                          <w:t>imię i nazwisko, stanowisko:</w:t>
                                        </w:r>
                                      </w:p>
                                    </w:tc>
                                    <w:tc>
                                      <w:tcPr>
                                        <w:tcW w:w="2708" w:type="dxa"/>
                                        <w:tcBorders>
                                          <w:top w:val="single" w:sz="4" w:space="0" w:color="BFBFBF"/>
                                          <w:left w:val="single" w:sz="4" w:space="0" w:color="BFBFBF"/>
                                          <w:bottom w:val="single" w:sz="4" w:space="0" w:color="BFBFBF"/>
                                          <w:right w:val="single" w:sz="4" w:space="0" w:color="7F7F7F"/>
                                        </w:tcBorders>
                                        <w:vAlign w:val="center"/>
                                      </w:tcPr>
                                      <w:p w14:paraId="4B7E0ABC" w14:textId="77777777" w:rsidR="00294B05" w:rsidRDefault="00294B05">
                                        <w:pPr>
                                          <w:pStyle w:val="Standard"/>
                                          <w:widowControl w:val="0"/>
                                          <w:snapToGrid w:val="0"/>
                                          <w:rPr>
                                            <w:i/>
                                            <w:iCs/>
                                            <w:sz w:val="19"/>
                                            <w:szCs w:val="19"/>
                                          </w:rPr>
                                        </w:pPr>
                                      </w:p>
                                    </w:tc>
                                  </w:tr>
                                  <w:tr w:rsidR="00294B05" w14:paraId="54051EAE" w14:textId="77777777">
                                    <w:trPr>
                                      <w:trHeight w:val="292"/>
                                    </w:trPr>
                                    <w:tc>
                                      <w:tcPr>
                                        <w:tcW w:w="2702" w:type="dxa"/>
                                        <w:gridSpan w:val="2"/>
                                        <w:tcBorders>
                                          <w:top w:val="single" w:sz="4" w:space="0" w:color="BFBFBF"/>
                                          <w:left w:val="single" w:sz="4" w:space="0" w:color="BFBFBF"/>
                                          <w:bottom w:val="single" w:sz="4" w:space="0" w:color="BFBFBF"/>
                                          <w:right w:val="single" w:sz="4" w:space="0" w:color="BFBFBF"/>
                                        </w:tcBorders>
                                      </w:tcPr>
                                      <w:p w14:paraId="57916B44" w14:textId="77777777" w:rsidR="00294B05" w:rsidRDefault="004532B4">
                                        <w:pPr>
                                          <w:pStyle w:val="Standard"/>
                                          <w:widowControl w:val="0"/>
                                          <w:rPr>
                                            <w:rFonts w:eastAsia="Calibri; Calibri"/>
                                            <w:i/>
                                            <w:iCs/>
                                            <w:sz w:val="19"/>
                                            <w:szCs w:val="19"/>
                                          </w:rPr>
                                        </w:pPr>
                                        <w:r>
                                          <w:rPr>
                                            <w:rFonts w:eastAsia="Calibri; Calibri"/>
                                            <w:i/>
                                            <w:iCs/>
                                            <w:sz w:val="19"/>
                                            <w:szCs w:val="19"/>
                                          </w:rPr>
                                          <w:t>podstawa do  reprezentacji Wykonawcy:</w:t>
                                        </w:r>
                                      </w:p>
                                    </w:tc>
                                    <w:tc>
                                      <w:tcPr>
                                        <w:tcW w:w="2708" w:type="dxa"/>
                                        <w:tcBorders>
                                          <w:top w:val="single" w:sz="4" w:space="0" w:color="BFBFBF"/>
                                          <w:left w:val="single" w:sz="4" w:space="0" w:color="BFBFBF"/>
                                          <w:bottom w:val="single" w:sz="4" w:space="0" w:color="BFBFBF"/>
                                          <w:right w:val="single" w:sz="4" w:space="0" w:color="7F7F7F"/>
                                        </w:tcBorders>
                                        <w:vAlign w:val="center"/>
                                      </w:tcPr>
                                      <w:p w14:paraId="00CD0352" w14:textId="77777777" w:rsidR="00294B05" w:rsidRDefault="00294B05">
                                        <w:pPr>
                                          <w:pStyle w:val="Standard"/>
                                          <w:widowControl w:val="0"/>
                                          <w:snapToGrid w:val="0"/>
                                          <w:rPr>
                                            <w:i/>
                                            <w:iCs/>
                                            <w:sz w:val="19"/>
                                            <w:szCs w:val="19"/>
                                          </w:rPr>
                                        </w:pPr>
                                      </w:p>
                                    </w:tc>
                                  </w:tr>
                                </w:tbl>
                                <w:p w14:paraId="6376D466" w14:textId="77777777" w:rsidR="00294B05" w:rsidRDefault="004532B4">
                                  <w:pPr>
                                    <w:pStyle w:val="Zawartoramki"/>
                                    <w:widowControl w:val="0"/>
                                    <w:rPr>
                                      <w:rFonts w:eastAsia="Calibri" w:cs="Calibri"/>
                                    </w:rPr>
                                  </w:pPr>
                                  <w:r>
                                    <w:rPr>
                                      <w:rFonts w:eastAsia="Calibri" w:cs="Calibri"/>
                                      <w:color w:val="000000"/>
                                    </w:rPr>
                                    <w:t xml:space="preserve"> </w:t>
                                  </w:r>
                                </w:p>
                              </w:txbxContent>
                            </wps:txbx>
                            <wps:bodyPr lIns="720" tIns="720" rIns="720" bIns="720" anchor="t">
                              <a:noAutofit/>
                            </wps:bodyPr>
                          </wps:wsp>
                        </a:graphicData>
                      </a:graphic>
                    </wp:anchor>
                  </w:drawing>
                </mc:Choice>
                <mc:Fallback>
                  <w:pict>
                    <v:rect w14:anchorId="2E979CC0" id="Ramka2" o:spid="_x0000_s1027" style="position:absolute;left:0;text-align:left;margin-left:-5.15pt;margin-top:15.7pt;width:270.6pt;height:139.4pt;z-index:4;visibility:visible;mso-wrap-style:square;mso-wrap-distance-left:0;mso-wrap-distance-top:0;mso-wrap-distance-right:7.05pt;mso-wrap-distance-bottom:.3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" stroked="f" strokeweight="0">
                      <v:textbox inset=".02mm,.02mm,.02mm,.02mm">
                        <w:txbxContent>
                          <w:tbl>
                            <w:tblPr>
                              <w:tblW w:w="5000" w:type="pct"/>
                              <w:tblLayout w:type="fixed"/>
                              <w:tblLook w:val="04A0" w:firstRow="1" w:lastRow="0" w:firstColumn="1" w:lastColumn="0" w:noHBand="0" w:noVBand="1"/>
                            </w:tblPr>
                            <w:tblGrid>
                              <w:gridCol w:w="1348"/>
                              <w:gridCol w:w="1356"/>
                              <w:gridCol w:w="2711"/>
                            </w:tblGrid>
                            <w:tr w:rsidR="00294B05" w14:paraId="63A7AB11" w14:textId="77777777">
                              <w:trPr>
                                <w:trHeight w:val="292"/>
                              </w:trPr>
                              <w:tc>
                                <w:tcPr>
                                  <w:tcW w:w="5410" w:type="dxa"/>
                                  <w:gridSpan w:val="3"/>
                                  <w:tcBorders>
                                    <w:top w:val="single" w:sz="4" w:space="0" w:color="BFBFBF"/>
                                    <w:left w:val="single" w:sz="4" w:space="0" w:color="BFBFBF"/>
                                    <w:bottom w:val="single" w:sz="4" w:space="0" w:color="BFBFBF"/>
                                    <w:right w:val="single" w:sz="4" w:space="0" w:color="BFBFBF"/>
                                  </w:tcBorders>
                                </w:tcPr>
                                <w:p w14:paraId="5606F311" w14:textId="77777777" w:rsidR="00294B05" w:rsidRDefault="00294B05">
                                  <w:pPr>
                                    <w:pStyle w:val="Standard"/>
                                    <w:widowControl w:val="0"/>
                                    <w:snapToGrid w:val="0"/>
                                    <w:rPr>
                                      <w:bCs/>
                                      <w:sz w:val="19"/>
                                      <w:szCs w:val="19"/>
                                      <w:u w:val="single"/>
                                    </w:rPr>
                                  </w:pPr>
                                </w:p>
                              </w:tc>
                            </w:tr>
                            <w:tr w:rsidR="00294B05" w14:paraId="3C2A9768" w14:textId="77777777">
                              <w:trPr>
                                <w:trHeight w:val="292"/>
                              </w:trPr>
                              <w:tc>
                                <w:tcPr>
                                  <w:tcW w:w="1347" w:type="dxa"/>
                                  <w:tcBorders>
                                    <w:top w:val="single" w:sz="4" w:space="0" w:color="BFBFBF"/>
                                    <w:left w:val="single" w:sz="4" w:space="0" w:color="BFBFBF"/>
                                    <w:bottom w:val="single" w:sz="4" w:space="0" w:color="BFBFBF"/>
                                    <w:right w:val="single" w:sz="4" w:space="0" w:color="BFBFBF"/>
                                  </w:tcBorders>
                                </w:tcPr>
                                <w:p w14:paraId="325A877D" w14:textId="77777777" w:rsidR="00294B05" w:rsidRDefault="004532B4">
                                  <w:pPr>
                                    <w:pStyle w:val="Standard"/>
                                    <w:widowControl w:val="0"/>
                                    <w:ind w:left="37" w:right="109"/>
                                    <w:rPr>
                                      <w:i/>
                                      <w:sz w:val="16"/>
                                      <w:szCs w:val="16"/>
                                    </w:rPr>
                                  </w:pPr>
                                  <w:r>
                                    <w:rPr>
                                      <w:i/>
                                      <w:sz w:val="16"/>
                                      <w:szCs w:val="16"/>
                                    </w:rPr>
                                    <w:t>NIP/PESEL, KRS/CEIDG:</w:t>
                                  </w:r>
                                </w:p>
                              </w:tc>
                              <w:tc>
                                <w:tcPr>
                                  <w:tcW w:w="4063" w:type="dxa"/>
                                  <w:gridSpan w:val="2"/>
                                  <w:tcBorders>
                                    <w:top w:val="single" w:sz="4" w:space="0" w:color="BFBFBF"/>
                                    <w:left w:val="single" w:sz="4" w:space="0" w:color="BFBFBF"/>
                                    <w:bottom w:val="single" w:sz="4" w:space="0" w:color="BFBFBF"/>
                                    <w:right w:val="single" w:sz="4" w:space="0" w:color="BFBFBF"/>
                                  </w:tcBorders>
                                </w:tcPr>
                                <w:p w14:paraId="560C97DB" w14:textId="77777777" w:rsidR="00294B05" w:rsidRDefault="00294B05">
                                  <w:pPr>
                                    <w:pStyle w:val="Standard"/>
                                    <w:widowControl w:val="0"/>
                                    <w:snapToGrid w:val="0"/>
                                    <w:rPr>
                                      <w:bCs/>
                                      <w:sz w:val="19"/>
                                      <w:szCs w:val="19"/>
                                      <w:u w:val="single"/>
                                    </w:rPr>
                                  </w:pPr>
                                </w:p>
                              </w:tc>
                            </w:tr>
                            <w:tr w:rsidR="00294B05" w14:paraId="04FB4625" w14:textId="77777777">
                              <w:trPr>
                                <w:trHeight w:val="292"/>
                              </w:trPr>
                              <w:tc>
                                <w:tcPr>
                                  <w:tcW w:w="5410" w:type="dxa"/>
                                  <w:gridSpan w:val="3"/>
                                  <w:tcBorders>
                                    <w:top w:val="single" w:sz="4" w:space="0" w:color="BFBFBF"/>
                                    <w:left w:val="single" w:sz="4" w:space="0" w:color="BFBFBF"/>
                                    <w:bottom w:val="single" w:sz="4" w:space="0" w:color="BFBFBF"/>
                                    <w:right w:val="single" w:sz="4" w:space="0" w:color="BFBFBF"/>
                                  </w:tcBorders>
                                  <w:vAlign w:val="center"/>
                                </w:tcPr>
                                <w:p w14:paraId="48FF4B5F" w14:textId="77777777" w:rsidR="00294B05" w:rsidRDefault="004532B4">
                                  <w:pPr>
                                    <w:pStyle w:val="Standard"/>
                                    <w:widowControl w:val="0"/>
                                    <w:jc w:val="center"/>
                                    <w:rPr>
                                      <w:bCs/>
                                      <w:sz w:val="19"/>
                                      <w:szCs w:val="19"/>
                                      <w:u w:val="single"/>
                                    </w:rPr>
                                  </w:pPr>
                                  <w:r>
                                    <w:rPr>
                                      <w:bCs/>
                                      <w:sz w:val="19"/>
                                      <w:szCs w:val="19"/>
                                      <w:u w:val="single"/>
                                    </w:rPr>
                                    <w:t>Reprezentowany przez:</w:t>
                                  </w:r>
                                </w:p>
                              </w:tc>
                            </w:tr>
                            <w:tr w:rsidR="00294B05" w14:paraId="3D6E9D32" w14:textId="77777777">
                              <w:trPr>
                                <w:trHeight w:val="292"/>
                              </w:trPr>
                              <w:tc>
                                <w:tcPr>
                                  <w:tcW w:w="2702" w:type="dxa"/>
                                  <w:gridSpan w:val="2"/>
                                  <w:tcBorders>
                                    <w:top w:val="single" w:sz="4" w:space="0" w:color="BFBFBF"/>
                                    <w:left w:val="single" w:sz="4" w:space="0" w:color="BFBFBF"/>
                                    <w:bottom w:val="single" w:sz="4" w:space="0" w:color="BFBFBF"/>
                                    <w:right w:val="single" w:sz="4" w:space="0" w:color="BFBFBF"/>
                                  </w:tcBorders>
                                </w:tcPr>
                                <w:p w14:paraId="36BEA99F" w14:textId="77777777" w:rsidR="00294B05" w:rsidRDefault="004532B4">
                                  <w:pPr>
                                    <w:pStyle w:val="Standard"/>
                                    <w:widowControl w:val="0"/>
                                    <w:rPr>
                                      <w:rFonts w:eastAsia="Calibri; Calibri"/>
                                      <w:i/>
                                      <w:iCs/>
                                      <w:sz w:val="19"/>
                                      <w:szCs w:val="19"/>
                                    </w:rPr>
                                  </w:pPr>
                                  <w:r>
                                    <w:rPr>
                                      <w:rFonts w:eastAsia="Calibri; Calibri"/>
                                      <w:i/>
                                      <w:iCs/>
                                      <w:sz w:val="19"/>
                                      <w:szCs w:val="19"/>
                                    </w:rPr>
                                    <w:t>imię i nazwisko, stanowisko:</w:t>
                                  </w:r>
                                </w:p>
                              </w:tc>
                              <w:tc>
                                <w:tcPr>
                                  <w:tcW w:w="2708" w:type="dxa"/>
                                  <w:tcBorders>
                                    <w:top w:val="single" w:sz="4" w:space="0" w:color="BFBFBF"/>
                                    <w:left w:val="single" w:sz="4" w:space="0" w:color="BFBFBF"/>
                                    <w:bottom w:val="single" w:sz="4" w:space="0" w:color="BFBFBF"/>
                                    <w:right w:val="single" w:sz="4" w:space="0" w:color="7F7F7F"/>
                                  </w:tcBorders>
                                  <w:vAlign w:val="center"/>
                                </w:tcPr>
                                <w:p w14:paraId="4B7E0ABC" w14:textId="77777777" w:rsidR="00294B05" w:rsidRDefault="00294B05">
                                  <w:pPr>
                                    <w:pStyle w:val="Standard"/>
                                    <w:widowControl w:val="0"/>
                                    <w:snapToGrid w:val="0"/>
                                    <w:rPr>
                                      <w:i/>
                                      <w:iCs/>
                                      <w:sz w:val="19"/>
                                      <w:szCs w:val="19"/>
                                    </w:rPr>
                                  </w:pPr>
                                </w:p>
                              </w:tc>
                            </w:tr>
                            <w:tr w:rsidR="00294B05" w14:paraId="54051EAE" w14:textId="77777777">
                              <w:trPr>
                                <w:trHeight w:val="292"/>
                              </w:trPr>
                              <w:tc>
                                <w:tcPr>
                                  <w:tcW w:w="2702" w:type="dxa"/>
                                  <w:gridSpan w:val="2"/>
                                  <w:tcBorders>
                                    <w:top w:val="single" w:sz="4" w:space="0" w:color="BFBFBF"/>
                                    <w:left w:val="single" w:sz="4" w:space="0" w:color="BFBFBF"/>
                                    <w:bottom w:val="single" w:sz="4" w:space="0" w:color="BFBFBF"/>
                                    <w:right w:val="single" w:sz="4" w:space="0" w:color="BFBFBF"/>
                                  </w:tcBorders>
                                </w:tcPr>
                                <w:p w14:paraId="57916B44" w14:textId="77777777" w:rsidR="00294B05" w:rsidRDefault="004532B4">
                                  <w:pPr>
                                    <w:pStyle w:val="Standard"/>
                                    <w:widowControl w:val="0"/>
                                    <w:rPr>
                                      <w:rFonts w:eastAsia="Calibri; Calibri"/>
                                      <w:i/>
                                      <w:iCs/>
                                      <w:sz w:val="19"/>
                                      <w:szCs w:val="19"/>
                                    </w:rPr>
                                  </w:pPr>
                                  <w:r>
                                    <w:rPr>
                                      <w:rFonts w:eastAsia="Calibri; Calibri"/>
                                      <w:i/>
                                      <w:iCs/>
                                      <w:sz w:val="19"/>
                                      <w:szCs w:val="19"/>
                                    </w:rPr>
                                    <w:t>podstawa do  reprezentacji Wykonawcy:</w:t>
                                  </w:r>
                                </w:p>
                              </w:tc>
                              <w:tc>
                                <w:tcPr>
                                  <w:tcW w:w="2708" w:type="dxa"/>
                                  <w:tcBorders>
                                    <w:top w:val="single" w:sz="4" w:space="0" w:color="BFBFBF"/>
                                    <w:left w:val="single" w:sz="4" w:space="0" w:color="BFBFBF"/>
                                    <w:bottom w:val="single" w:sz="4" w:space="0" w:color="BFBFBF"/>
                                    <w:right w:val="single" w:sz="4" w:space="0" w:color="7F7F7F"/>
                                  </w:tcBorders>
                                  <w:vAlign w:val="center"/>
                                </w:tcPr>
                                <w:p w14:paraId="00CD0352" w14:textId="77777777" w:rsidR="00294B05" w:rsidRDefault="00294B05">
                                  <w:pPr>
                                    <w:pStyle w:val="Standard"/>
                                    <w:widowControl w:val="0"/>
                                    <w:snapToGrid w:val="0"/>
                                    <w:rPr>
                                      <w:i/>
                                      <w:iCs/>
                                      <w:sz w:val="19"/>
                                      <w:szCs w:val="19"/>
                                    </w:rPr>
                                  </w:pPr>
                                </w:p>
                              </w:tc>
                            </w:tr>
                          </w:tbl>
                          <w:p w14:paraId="6376D466" w14:textId="77777777" w:rsidR="00294B05" w:rsidRDefault="004532B4">
                            <w:pPr>
                              <w:pStyle w:val="Zawartoramki"/>
                              <w:widowControl w:val="0"/>
                              <w:rPr>
                                <w:rFonts w:eastAsia="Calibri" w:cs="Calibri"/>
                              </w:rPr>
                            </w:pPr>
                            <w:r>
                              <w:rPr>
                                <w:rFonts w:eastAsia="Calibri" w:cs="Calibri"/>
                                <w:color w:val="000000"/>
                              </w:rPr>
                              <w:t xml:space="preserve"> </w:t>
                            </w:r>
                          </w:p>
                        </w:txbxContent>
                      </v:textbox>
                      <w10:wrap type="square" anchorx="margin"/>
                    </v:rect>
                  </w:pict>
                </mc:Fallback>
              </mc:AlternateContent>
            </w:r>
          </w:p>
          <w:p w14:paraId="7DF835FA" w14:textId="77777777" w:rsidR="00294B05" w:rsidRDefault="004532B4">
            <w:pPr>
              <w:pStyle w:val="Standard"/>
              <w:widowControl w:val="0"/>
              <w:spacing w:after="19"/>
              <w:rPr>
                <w:b w:val="0"/>
              </w:rPr>
            </w:pPr>
            <w:r>
              <w:rPr>
                <w:rFonts w:eastAsia="ArialMT"/>
                <w:b w:val="0"/>
                <w:sz w:val="16"/>
                <w:szCs w:val="16"/>
              </w:rPr>
              <w:t>¹niepotrzebne skreślić</w:t>
            </w:r>
          </w:p>
        </w:tc>
        <w:tc>
          <w:tcPr>
            <w:tcW w:w="5209" w:type="dxa"/>
            <w:tcBorders>
              <w:top w:val="single" w:sz="4" w:space="0" w:color="000000"/>
              <w:left w:val="single" w:sz="4" w:space="0" w:color="000000"/>
              <w:bottom w:val="single" w:sz="4" w:space="0" w:color="000000"/>
              <w:right w:val="single" w:sz="4" w:space="0" w:color="000000"/>
            </w:tcBorders>
          </w:tcPr>
          <w:p w14:paraId="363BA524" w14:textId="77777777" w:rsidR="00294B05" w:rsidRDefault="004532B4">
            <w:pPr>
              <w:widowControl w:val="0"/>
              <w:spacing w:after="0"/>
              <w:ind w:right="-137"/>
            </w:pPr>
            <w:r>
              <w:rPr>
                <w:rFonts w:ascii="Times New Roman" w:hAnsi="Times New Roman" w:cs="Calibri"/>
                <w:spacing w:val="16"/>
              </w:rPr>
              <w:t>Zamawiający</w:t>
            </w:r>
          </w:p>
          <w:p w14:paraId="7DC4AEC5" w14:textId="77777777" w:rsidR="004532B4" w:rsidRDefault="004532B4">
            <w:pPr>
              <w:widowControl w:val="0"/>
              <w:spacing w:after="0"/>
              <w:ind w:right="-137"/>
              <w:rPr>
                <w:rFonts w:ascii="Times New Roman" w:hAnsi="Times New Roman" w:cs="Calibri"/>
                <w:spacing w:val="16"/>
              </w:rPr>
            </w:pPr>
          </w:p>
          <w:p w14:paraId="293B3085" w14:textId="5C77DF77" w:rsidR="00294B05" w:rsidRDefault="004532B4">
            <w:pPr>
              <w:widowControl w:val="0"/>
              <w:spacing w:after="0"/>
              <w:ind w:right="-137"/>
              <w:rPr>
                <w:rFonts w:ascii="Times New Roman" w:hAnsi="Times New Roman" w:cs="Calibri"/>
                <w:b/>
                <w:bCs/>
                <w:spacing w:val="16"/>
              </w:rPr>
            </w:pPr>
            <w:r w:rsidRPr="004532B4">
              <w:rPr>
                <w:rFonts w:ascii="Times New Roman" w:hAnsi="Times New Roman" w:cs="Calibri"/>
                <w:b/>
                <w:bCs/>
                <w:spacing w:val="16"/>
              </w:rPr>
              <w:t>Powiat Nowosolski</w:t>
            </w:r>
          </w:p>
          <w:p w14:paraId="06FBA454" w14:textId="7DF04D42" w:rsidR="00EF79FB" w:rsidRDefault="00EF79FB">
            <w:pPr>
              <w:widowControl w:val="0"/>
              <w:spacing w:after="0"/>
              <w:ind w:right="-137"/>
              <w:rPr>
                <w:rFonts w:ascii="Times New Roman" w:hAnsi="Times New Roman" w:cs="Calibri"/>
                <w:b/>
                <w:bCs/>
                <w:spacing w:val="16"/>
              </w:rPr>
            </w:pPr>
            <w:r>
              <w:rPr>
                <w:rFonts w:ascii="Times New Roman" w:hAnsi="Times New Roman" w:cs="Calibri"/>
                <w:b/>
                <w:bCs/>
                <w:spacing w:val="16"/>
              </w:rPr>
              <w:t>Ul. Moniuszki 3</w:t>
            </w:r>
          </w:p>
          <w:p w14:paraId="176B6C52" w14:textId="35E3F34C" w:rsidR="00EF79FB" w:rsidRPr="004532B4" w:rsidRDefault="00EF79FB">
            <w:pPr>
              <w:widowControl w:val="0"/>
              <w:spacing w:after="0"/>
              <w:ind w:right="-137"/>
              <w:rPr>
                <w:b/>
                <w:bCs/>
              </w:rPr>
            </w:pPr>
            <w:r>
              <w:rPr>
                <w:rFonts w:ascii="Times New Roman" w:hAnsi="Times New Roman" w:cs="Calibri"/>
                <w:b/>
                <w:bCs/>
                <w:spacing w:val="16"/>
              </w:rPr>
              <w:t>67-100 Nowa Sól</w:t>
            </w:r>
          </w:p>
          <w:p w14:paraId="49D4B581" w14:textId="7839CCEF" w:rsidR="00294B05" w:rsidRDefault="00294B05">
            <w:pPr>
              <w:widowControl w:val="0"/>
              <w:spacing w:after="0"/>
              <w:ind w:right="-137"/>
            </w:pPr>
          </w:p>
        </w:tc>
      </w:tr>
    </w:tbl>
    <w:p w14:paraId="5ED871F5" w14:textId="77777777" w:rsidR="00294B05" w:rsidRDefault="00294B05" w:rsidP="004532B4">
      <w:pPr>
        <w:spacing w:after="0"/>
        <w:rPr>
          <w:rFonts w:ascii="Times New Roman" w:hAnsi="Times New Roman" w:cs="Calibri"/>
          <w:spacing w:val="16"/>
        </w:rPr>
      </w:pPr>
    </w:p>
    <w:p w14:paraId="3098BC31" w14:textId="77777777" w:rsidR="00294B05" w:rsidRDefault="004532B4">
      <w:pPr>
        <w:spacing w:after="0"/>
        <w:jc w:val="center"/>
      </w:pPr>
      <w:r>
        <w:rPr>
          <w:rFonts w:ascii="Times New Roman" w:hAnsi="Times New Roman" w:cs="Calibri"/>
        </w:rPr>
        <w:t xml:space="preserve">dot. postępowania o udzielenie zamówienia publicznego w trybie podstawowym bez negocjacji, na podstawie art. 275 pkt 1 ustawy  z dnia 11 września 2019 r. - Prawo zamówień publicznych, o udzielenie zamówienia publicznego </w:t>
      </w:r>
      <w:r>
        <w:rPr>
          <w:rFonts w:ascii="Times New Roman" w:hAnsi="Times New Roman" w:cs="Calibri"/>
        </w:rPr>
        <w:br/>
        <w:t>o wartości nieprzekraczającej progów unijnych, o jakich stanowi art. 3 ustawy PZP, pod nazwą:</w:t>
      </w:r>
    </w:p>
    <w:p w14:paraId="6E7864C3" w14:textId="77777777" w:rsidR="00294B05" w:rsidRDefault="00294B05">
      <w:pPr>
        <w:spacing w:after="0"/>
        <w:jc w:val="center"/>
        <w:rPr>
          <w:rFonts w:ascii="Times New Roman" w:hAnsi="Times New Roman" w:cs="Calibri"/>
        </w:rPr>
      </w:pPr>
    </w:p>
    <w:p w14:paraId="1BBE7930" w14:textId="1AD260DF" w:rsidR="00294B05" w:rsidRPr="004532B4" w:rsidRDefault="004532B4">
      <w:pPr>
        <w:spacing w:after="0"/>
        <w:jc w:val="center"/>
        <w:rPr>
          <w:b/>
          <w:bCs/>
        </w:rPr>
      </w:pPr>
      <w:r w:rsidRPr="004532B4">
        <w:rPr>
          <w:rFonts w:ascii="Times New Roman" w:hAnsi="Times New Roman" w:cs="Calibri"/>
          <w:b/>
          <w:bCs/>
        </w:rPr>
        <w:t>Zakup sprzętu i oprogramowania w ramach realizacji projektu pn.:</w:t>
      </w:r>
    </w:p>
    <w:p w14:paraId="75B56303" w14:textId="4E2720A1" w:rsidR="00294B05" w:rsidRPr="004532B4" w:rsidRDefault="004532B4" w:rsidP="004532B4">
      <w:pPr>
        <w:spacing w:after="0"/>
        <w:jc w:val="center"/>
        <w:rPr>
          <w:b/>
          <w:bCs/>
        </w:rPr>
      </w:pPr>
      <w:r w:rsidRPr="004532B4">
        <w:rPr>
          <w:rFonts w:ascii="Times New Roman" w:eastAsia="Arial" w:hAnsi="Times New Roman" w:cs="Calibri"/>
          <w:b/>
          <w:bCs/>
        </w:rPr>
        <w:t>„Cyfrowy Powiat”</w:t>
      </w:r>
    </w:p>
    <w:tbl>
      <w:tblPr>
        <w:tblW w:w="5000" w:type="pct"/>
        <w:tblInd w:w="-15" w:type="dxa"/>
        <w:tblLayout w:type="fixed"/>
        <w:tblCellMar>
          <w:left w:w="10" w:type="dxa"/>
          <w:right w:w="10" w:type="dxa"/>
        </w:tblCellMar>
        <w:tblLook w:val="04A0" w:firstRow="1" w:lastRow="0" w:firstColumn="1" w:lastColumn="0" w:noHBand="0" w:noVBand="1"/>
      </w:tblPr>
      <w:tblGrid>
        <w:gridCol w:w="456"/>
        <w:gridCol w:w="1530"/>
        <w:gridCol w:w="6930"/>
        <w:gridCol w:w="1704"/>
      </w:tblGrid>
      <w:tr w:rsidR="00294B05" w14:paraId="6DAEBB59" w14:textId="77777777">
        <w:trPr>
          <w:trHeight w:val="340"/>
        </w:trPr>
        <w:tc>
          <w:tcPr>
            <w:tcW w:w="8924" w:type="dxa"/>
            <w:gridSpan w:val="3"/>
            <w:tcBorders>
              <w:top w:val="single" w:sz="4" w:space="0" w:color="FFFFFF"/>
              <w:left w:val="single" w:sz="4" w:space="0" w:color="FFFFFF"/>
              <w:bottom w:val="single" w:sz="4" w:space="0" w:color="000000"/>
              <w:right w:val="single" w:sz="4" w:space="0" w:color="000000"/>
            </w:tcBorders>
            <w:shd w:val="clear" w:color="auto" w:fill="FFFFFF"/>
            <w:vAlign w:val="center"/>
          </w:tcPr>
          <w:p w14:paraId="4AA4510A" w14:textId="77777777" w:rsidR="00294B05" w:rsidRDefault="004532B4">
            <w:pPr>
              <w:pStyle w:val="Standard"/>
              <w:widowControl w:val="0"/>
              <w:ind w:left="0" w:right="31"/>
              <w:rPr>
                <w:b w:val="0"/>
              </w:rPr>
            </w:pPr>
            <w:r>
              <w:rPr>
                <w:b w:val="0"/>
              </w:rPr>
              <w:t>Zawartość formularza:</w:t>
            </w:r>
          </w:p>
        </w:tc>
        <w:tc>
          <w:tcPr>
            <w:tcW w:w="17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C5DCA7" w14:textId="77777777" w:rsidR="00294B05" w:rsidRDefault="004532B4">
            <w:pPr>
              <w:pStyle w:val="Standard"/>
              <w:widowControl w:val="0"/>
              <w:ind w:left="0" w:right="27"/>
              <w:jc w:val="center"/>
              <w:rPr>
                <w:b w:val="0"/>
              </w:rPr>
            </w:pPr>
            <w:r>
              <w:rPr>
                <w:b w:val="0"/>
              </w:rPr>
              <w:t>Zamawiana ilość</w:t>
            </w:r>
          </w:p>
        </w:tc>
      </w:tr>
      <w:tr w:rsidR="00294B05" w14:paraId="088D37FD" w14:textId="77777777">
        <w:trPr>
          <w:trHeight w:val="567"/>
        </w:trPr>
        <w:tc>
          <w:tcPr>
            <w:tcW w:w="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562683" w14:textId="77777777" w:rsidR="00294B05" w:rsidRDefault="004532B4">
            <w:pPr>
              <w:pStyle w:val="Standard"/>
              <w:widowControl w:val="0"/>
              <w:ind w:left="0" w:right="34"/>
              <w:jc w:val="center"/>
              <w:rPr>
                <w:b w:val="0"/>
              </w:rPr>
            </w:pPr>
            <w:r>
              <w:rPr>
                <w:b w:val="0"/>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0600E" w14:textId="77777777" w:rsidR="00294B05" w:rsidRDefault="004532B4">
            <w:pPr>
              <w:pStyle w:val="Standard"/>
              <w:widowControl w:val="0"/>
              <w:ind w:left="0" w:right="31"/>
              <w:jc w:val="center"/>
              <w:rPr>
                <w:b w:val="0"/>
              </w:rPr>
            </w:pPr>
            <w:r>
              <w:rPr>
                <w:b w:val="0"/>
              </w:rPr>
              <w:t>TABELA A</w:t>
            </w:r>
          </w:p>
        </w:tc>
        <w:tc>
          <w:tcPr>
            <w:tcW w:w="69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41EB94" w14:textId="77777777" w:rsidR="00294B05" w:rsidRDefault="004532B4">
            <w:pPr>
              <w:pStyle w:val="Standard"/>
              <w:widowControl w:val="0"/>
              <w:rPr>
                <w:b w:val="0"/>
              </w:rPr>
            </w:pPr>
            <w:r>
              <w:rPr>
                <w:b w:val="0"/>
              </w:rPr>
              <w:t>Opis parametrów techniczno-użytkowych oraz zestawienie cen jednostkowych netto / brutto dla: Serwery</w:t>
            </w:r>
          </w:p>
        </w:tc>
        <w:tc>
          <w:tcPr>
            <w:tcW w:w="17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F7553A" w14:textId="77777777" w:rsidR="00294B05" w:rsidRDefault="004532B4">
            <w:pPr>
              <w:pStyle w:val="Standard"/>
              <w:widowControl w:val="0"/>
              <w:ind w:left="0" w:right="34"/>
              <w:jc w:val="center"/>
              <w:rPr>
                <w:b w:val="0"/>
              </w:rPr>
            </w:pPr>
            <w:r>
              <w:rPr>
                <w:b w:val="0"/>
              </w:rPr>
              <w:t>2 szt.</w:t>
            </w:r>
          </w:p>
        </w:tc>
      </w:tr>
      <w:tr w:rsidR="00294B05" w14:paraId="59F65695" w14:textId="77777777">
        <w:trPr>
          <w:trHeight w:val="567"/>
        </w:trPr>
        <w:tc>
          <w:tcPr>
            <w:tcW w:w="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A994F1" w14:textId="77777777" w:rsidR="00294B05" w:rsidRDefault="004532B4">
            <w:pPr>
              <w:pStyle w:val="Standard"/>
              <w:widowControl w:val="0"/>
              <w:ind w:left="0" w:right="34"/>
              <w:jc w:val="center"/>
              <w:rPr>
                <w:b w:val="0"/>
              </w:rPr>
            </w:pPr>
            <w:r>
              <w:rPr>
                <w:b w:val="0"/>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C3BC95" w14:textId="77777777" w:rsidR="00294B05" w:rsidRDefault="004532B4">
            <w:pPr>
              <w:pStyle w:val="Standard"/>
              <w:widowControl w:val="0"/>
              <w:ind w:left="0" w:right="31"/>
              <w:jc w:val="center"/>
              <w:rPr>
                <w:b w:val="0"/>
              </w:rPr>
            </w:pPr>
            <w:r>
              <w:rPr>
                <w:b w:val="0"/>
              </w:rPr>
              <w:t>TABELA B</w:t>
            </w:r>
          </w:p>
        </w:tc>
        <w:tc>
          <w:tcPr>
            <w:tcW w:w="69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265EF4" w14:textId="77777777" w:rsidR="00294B05" w:rsidRDefault="004532B4">
            <w:pPr>
              <w:pStyle w:val="Standard"/>
              <w:widowControl w:val="0"/>
              <w:rPr>
                <w:b w:val="0"/>
              </w:rPr>
            </w:pPr>
            <w:r>
              <w:rPr>
                <w:b w:val="0"/>
              </w:rPr>
              <w:t>Opis parametrów techniczno-użytkowych oraz zestawienie cen jednostkowych netto / brutto dla: Klaster UTM</w:t>
            </w:r>
          </w:p>
        </w:tc>
        <w:tc>
          <w:tcPr>
            <w:tcW w:w="17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15AF64" w14:textId="77777777" w:rsidR="00294B05" w:rsidRDefault="004532B4">
            <w:pPr>
              <w:pStyle w:val="Standard"/>
              <w:widowControl w:val="0"/>
              <w:ind w:left="0" w:right="34"/>
              <w:jc w:val="center"/>
              <w:rPr>
                <w:b w:val="0"/>
              </w:rPr>
            </w:pPr>
            <w:r>
              <w:rPr>
                <w:b w:val="0"/>
              </w:rPr>
              <w:t>1 szt.</w:t>
            </w:r>
          </w:p>
        </w:tc>
      </w:tr>
      <w:tr w:rsidR="00294B05" w14:paraId="5EE01504" w14:textId="77777777">
        <w:trPr>
          <w:trHeight w:val="567"/>
        </w:trPr>
        <w:tc>
          <w:tcPr>
            <w:tcW w:w="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64885D" w14:textId="77777777" w:rsidR="00294B05" w:rsidRDefault="004532B4">
            <w:pPr>
              <w:pStyle w:val="Standard"/>
              <w:widowControl w:val="0"/>
              <w:ind w:left="0" w:right="34"/>
              <w:jc w:val="center"/>
              <w:rPr>
                <w:b w:val="0"/>
              </w:rPr>
            </w:pPr>
            <w:r>
              <w:rPr>
                <w:b w:val="0"/>
              </w:rPr>
              <w:t>4</w:t>
            </w:r>
          </w:p>
        </w:tc>
        <w:tc>
          <w:tcPr>
            <w:tcW w:w="15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D049C0" w14:textId="77777777" w:rsidR="00294B05" w:rsidRDefault="004532B4">
            <w:pPr>
              <w:pStyle w:val="Standard"/>
              <w:widowControl w:val="0"/>
              <w:ind w:left="0" w:right="31"/>
              <w:jc w:val="center"/>
              <w:rPr>
                <w:b w:val="0"/>
              </w:rPr>
            </w:pPr>
            <w:r>
              <w:rPr>
                <w:b w:val="0"/>
              </w:rPr>
              <w:t>TABELA C</w:t>
            </w:r>
          </w:p>
        </w:tc>
        <w:tc>
          <w:tcPr>
            <w:tcW w:w="69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AA2F28" w14:textId="77777777" w:rsidR="00294B05" w:rsidRDefault="004532B4">
            <w:pPr>
              <w:pStyle w:val="Standard"/>
              <w:widowControl w:val="0"/>
              <w:rPr>
                <w:b w:val="0"/>
              </w:rPr>
            </w:pPr>
            <w:r>
              <w:rPr>
                <w:b w:val="0"/>
              </w:rPr>
              <w:t>Opis parametrów techniczno-użytkowych oraz zestawienie cen jednostkowych netto / brutto dla: Serwer NAS</w:t>
            </w:r>
          </w:p>
        </w:tc>
        <w:tc>
          <w:tcPr>
            <w:tcW w:w="17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DFD44C" w14:textId="77777777" w:rsidR="00294B05" w:rsidRDefault="004532B4">
            <w:pPr>
              <w:pStyle w:val="Standard"/>
              <w:widowControl w:val="0"/>
              <w:ind w:left="0" w:right="34"/>
              <w:jc w:val="center"/>
              <w:rPr>
                <w:b w:val="0"/>
              </w:rPr>
            </w:pPr>
            <w:r>
              <w:rPr>
                <w:b w:val="0"/>
              </w:rPr>
              <w:t>1 szt.</w:t>
            </w:r>
          </w:p>
        </w:tc>
      </w:tr>
      <w:tr w:rsidR="00294B05" w14:paraId="5D5204F3" w14:textId="77777777">
        <w:trPr>
          <w:trHeight w:val="567"/>
        </w:trPr>
        <w:tc>
          <w:tcPr>
            <w:tcW w:w="457" w:type="dxa"/>
            <w:tcBorders>
              <w:left w:val="single" w:sz="4" w:space="0" w:color="000000"/>
              <w:bottom w:val="single" w:sz="4" w:space="0" w:color="000000"/>
              <w:right w:val="single" w:sz="4" w:space="0" w:color="000000"/>
            </w:tcBorders>
            <w:shd w:val="clear" w:color="auto" w:fill="F2F2F2"/>
            <w:vAlign w:val="center"/>
          </w:tcPr>
          <w:p w14:paraId="55931723" w14:textId="77777777" w:rsidR="00294B05" w:rsidRDefault="00294B05">
            <w:pPr>
              <w:pStyle w:val="Standard"/>
              <w:widowControl w:val="0"/>
              <w:ind w:left="0" w:right="34"/>
              <w:jc w:val="center"/>
              <w:rPr>
                <w:b w:val="0"/>
              </w:rPr>
            </w:pPr>
          </w:p>
        </w:tc>
        <w:tc>
          <w:tcPr>
            <w:tcW w:w="1531" w:type="dxa"/>
            <w:tcBorders>
              <w:left w:val="single" w:sz="4" w:space="0" w:color="000000"/>
              <w:bottom w:val="single" w:sz="4" w:space="0" w:color="000000"/>
              <w:right w:val="single" w:sz="4" w:space="0" w:color="000000"/>
            </w:tcBorders>
            <w:shd w:val="clear" w:color="auto" w:fill="F2F2F2"/>
            <w:vAlign w:val="center"/>
          </w:tcPr>
          <w:p w14:paraId="06EB8E02" w14:textId="77777777" w:rsidR="00294B05" w:rsidRDefault="004532B4">
            <w:pPr>
              <w:pStyle w:val="Standard"/>
              <w:widowControl w:val="0"/>
              <w:ind w:left="0" w:right="31"/>
              <w:jc w:val="center"/>
              <w:rPr>
                <w:b w:val="0"/>
              </w:rPr>
            </w:pPr>
            <w:r>
              <w:rPr>
                <w:b w:val="0"/>
              </w:rPr>
              <w:t>TABELA D</w:t>
            </w:r>
          </w:p>
        </w:tc>
        <w:tc>
          <w:tcPr>
            <w:tcW w:w="6936" w:type="dxa"/>
            <w:tcBorders>
              <w:left w:val="single" w:sz="4" w:space="0" w:color="000000"/>
              <w:bottom w:val="single" w:sz="4" w:space="0" w:color="000000"/>
              <w:right w:val="single" w:sz="4" w:space="0" w:color="000000"/>
            </w:tcBorders>
            <w:shd w:val="clear" w:color="auto" w:fill="F2F2F2"/>
            <w:vAlign w:val="center"/>
          </w:tcPr>
          <w:p w14:paraId="15B3929C" w14:textId="77777777" w:rsidR="00294B05" w:rsidRDefault="004532B4">
            <w:pPr>
              <w:pStyle w:val="Standard"/>
              <w:widowControl w:val="0"/>
              <w:rPr>
                <w:b w:val="0"/>
              </w:rPr>
            </w:pPr>
            <w:r>
              <w:rPr>
                <w:b w:val="0"/>
              </w:rPr>
              <w:t>Opis parametrów techniczno-użytkowych oraz zestawienie cen jednostkowych netto / brutto dla: Oprogramowanie do backupu</w:t>
            </w:r>
          </w:p>
        </w:tc>
        <w:tc>
          <w:tcPr>
            <w:tcW w:w="1705" w:type="dxa"/>
            <w:tcBorders>
              <w:left w:val="single" w:sz="4" w:space="0" w:color="000000"/>
              <w:bottom w:val="single" w:sz="4" w:space="0" w:color="000000"/>
              <w:right w:val="single" w:sz="4" w:space="0" w:color="000000"/>
            </w:tcBorders>
            <w:shd w:val="clear" w:color="auto" w:fill="F2F2F2"/>
            <w:vAlign w:val="center"/>
          </w:tcPr>
          <w:p w14:paraId="250C20C6" w14:textId="77777777" w:rsidR="00294B05" w:rsidRDefault="004532B4">
            <w:pPr>
              <w:pStyle w:val="Standard"/>
              <w:widowControl w:val="0"/>
              <w:ind w:left="0" w:right="34"/>
              <w:jc w:val="center"/>
              <w:rPr>
                <w:b w:val="0"/>
              </w:rPr>
            </w:pPr>
            <w:r>
              <w:rPr>
                <w:b w:val="0"/>
              </w:rPr>
              <w:t>1 szt.</w:t>
            </w:r>
          </w:p>
        </w:tc>
      </w:tr>
      <w:tr w:rsidR="00294B05" w14:paraId="68151F5C" w14:textId="77777777">
        <w:trPr>
          <w:trHeight w:val="567"/>
        </w:trPr>
        <w:tc>
          <w:tcPr>
            <w:tcW w:w="457" w:type="dxa"/>
            <w:tcBorders>
              <w:left w:val="single" w:sz="4" w:space="0" w:color="000000"/>
              <w:bottom w:val="single" w:sz="4" w:space="0" w:color="000000"/>
              <w:right w:val="single" w:sz="4" w:space="0" w:color="000000"/>
            </w:tcBorders>
            <w:shd w:val="clear" w:color="auto" w:fill="F2F2F2"/>
            <w:vAlign w:val="center"/>
          </w:tcPr>
          <w:p w14:paraId="2E94C0E2" w14:textId="77777777" w:rsidR="00294B05" w:rsidRDefault="00294B05">
            <w:pPr>
              <w:pStyle w:val="Standard"/>
              <w:widowControl w:val="0"/>
              <w:ind w:left="0" w:right="34"/>
              <w:jc w:val="center"/>
              <w:rPr>
                <w:b w:val="0"/>
              </w:rPr>
            </w:pPr>
          </w:p>
        </w:tc>
        <w:tc>
          <w:tcPr>
            <w:tcW w:w="1531" w:type="dxa"/>
            <w:tcBorders>
              <w:left w:val="single" w:sz="4" w:space="0" w:color="000000"/>
              <w:bottom w:val="single" w:sz="4" w:space="0" w:color="000000"/>
              <w:right w:val="single" w:sz="4" w:space="0" w:color="000000"/>
            </w:tcBorders>
            <w:shd w:val="clear" w:color="auto" w:fill="F2F2F2"/>
            <w:vAlign w:val="center"/>
          </w:tcPr>
          <w:p w14:paraId="1BB87971" w14:textId="77777777" w:rsidR="00294B05" w:rsidRDefault="004532B4">
            <w:pPr>
              <w:pStyle w:val="Standard"/>
              <w:widowControl w:val="0"/>
              <w:ind w:left="0" w:right="31"/>
              <w:jc w:val="center"/>
              <w:rPr>
                <w:b w:val="0"/>
              </w:rPr>
            </w:pPr>
            <w:r>
              <w:rPr>
                <w:b w:val="0"/>
              </w:rPr>
              <w:t>TABELA E</w:t>
            </w:r>
          </w:p>
        </w:tc>
        <w:tc>
          <w:tcPr>
            <w:tcW w:w="6936" w:type="dxa"/>
            <w:tcBorders>
              <w:left w:val="single" w:sz="4" w:space="0" w:color="000000"/>
              <w:bottom w:val="single" w:sz="4" w:space="0" w:color="000000"/>
              <w:right w:val="single" w:sz="4" w:space="0" w:color="000000"/>
            </w:tcBorders>
            <w:shd w:val="clear" w:color="auto" w:fill="F2F2F2"/>
            <w:vAlign w:val="center"/>
          </w:tcPr>
          <w:p w14:paraId="0F17A7A4" w14:textId="77777777" w:rsidR="00294B05" w:rsidRDefault="004532B4">
            <w:pPr>
              <w:pStyle w:val="Standard"/>
              <w:widowControl w:val="0"/>
              <w:rPr>
                <w:b w:val="0"/>
              </w:rPr>
            </w:pPr>
            <w:r>
              <w:rPr>
                <w:b w:val="0"/>
              </w:rPr>
              <w:t>Opis parametrów techniczno-użytkowych oraz zestawienie cen jednostkowych netto / brutto dla: Stacja robocza</w:t>
            </w:r>
          </w:p>
        </w:tc>
        <w:tc>
          <w:tcPr>
            <w:tcW w:w="1705" w:type="dxa"/>
            <w:tcBorders>
              <w:left w:val="single" w:sz="4" w:space="0" w:color="000000"/>
              <w:bottom w:val="single" w:sz="4" w:space="0" w:color="000000"/>
              <w:right w:val="single" w:sz="4" w:space="0" w:color="000000"/>
            </w:tcBorders>
            <w:shd w:val="clear" w:color="auto" w:fill="F2F2F2"/>
            <w:vAlign w:val="center"/>
          </w:tcPr>
          <w:p w14:paraId="1986EBEA" w14:textId="77777777" w:rsidR="00294B05" w:rsidRDefault="004532B4">
            <w:pPr>
              <w:pStyle w:val="Standard"/>
              <w:widowControl w:val="0"/>
              <w:ind w:left="0" w:right="34"/>
              <w:jc w:val="center"/>
              <w:rPr>
                <w:b w:val="0"/>
              </w:rPr>
            </w:pPr>
            <w:r>
              <w:rPr>
                <w:b w:val="0"/>
              </w:rPr>
              <w:t>5 szt.</w:t>
            </w:r>
          </w:p>
        </w:tc>
      </w:tr>
      <w:tr w:rsidR="00294B05" w14:paraId="4B4C7EF2" w14:textId="77777777">
        <w:trPr>
          <w:trHeight w:val="567"/>
        </w:trPr>
        <w:tc>
          <w:tcPr>
            <w:tcW w:w="457" w:type="dxa"/>
            <w:tcBorders>
              <w:left w:val="single" w:sz="4" w:space="0" w:color="000000"/>
              <w:bottom w:val="single" w:sz="4" w:space="0" w:color="000000"/>
              <w:right w:val="single" w:sz="4" w:space="0" w:color="000000"/>
            </w:tcBorders>
            <w:shd w:val="clear" w:color="auto" w:fill="F2F2F2"/>
            <w:vAlign w:val="center"/>
          </w:tcPr>
          <w:p w14:paraId="0D6104D6" w14:textId="77777777" w:rsidR="00294B05" w:rsidRDefault="00294B05">
            <w:pPr>
              <w:pStyle w:val="Standard"/>
              <w:widowControl w:val="0"/>
              <w:ind w:left="0" w:right="34"/>
              <w:jc w:val="center"/>
              <w:rPr>
                <w:b w:val="0"/>
              </w:rPr>
            </w:pPr>
          </w:p>
        </w:tc>
        <w:tc>
          <w:tcPr>
            <w:tcW w:w="1531" w:type="dxa"/>
            <w:tcBorders>
              <w:left w:val="single" w:sz="4" w:space="0" w:color="000000"/>
              <w:bottom w:val="single" w:sz="4" w:space="0" w:color="000000"/>
              <w:right w:val="single" w:sz="4" w:space="0" w:color="000000"/>
            </w:tcBorders>
            <w:shd w:val="clear" w:color="auto" w:fill="F2F2F2"/>
            <w:vAlign w:val="center"/>
          </w:tcPr>
          <w:p w14:paraId="5E03353F" w14:textId="77777777" w:rsidR="00294B05" w:rsidRDefault="004532B4">
            <w:pPr>
              <w:pStyle w:val="Standard"/>
              <w:widowControl w:val="0"/>
              <w:ind w:left="0" w:right="31"/>
              <w:jc w:val="center"/>
              <w:rPr>
                <w:b w:val="0"/>
              </w:rPr>
            </w:pPr>
            <w:r>
              <w:rPr>
                <w:b w:val="0"/>
              </w:rPr>
              <w:t>TABELA E1</w:t>
            </w:r>
          </w:p>
        </w:tc>
        <w:tc>
          <w:tcPr>
            <w:tcW w:w="6936" w:type="dxa"/>
            <w:tcBorders>
              <w:left w:val="single" w:sz="4" w:space="0" w:color="000000"/>
              <w:bottom w:val="single" w:sz="4" w:space="0" w:color="000000"/>
              <w:right w:val="single" w:sz="4" w:space="0" w:color="000000"/>
            </w:tcBorders>
            <w:shd w:val="clear" w:color="auto" w:fill="F2F2F2"/>
            <w:vAlign w:val="center"/>
          </w:tcPr>
          <w:p w14:paraId="3C1E91DF" w14:textId="77777777" w:rsidR="00294B05" w:rsidRDefault="004532B4">
            <w:pPr>
              <w:pStyle w:val="Standard"/>
              <w:widowControl w:val="0"/>
              <w:rPr>
                <w:b w:val="0"/>
              </w:rPr>
            </w:pPr>
            <w:r>
              <w:rPr>
                <w:b w:val="0"/>
              </w:rPr>
              <w:t>Opis parametrów techniczno-użytkowych oraz zestawienie cen jednostkowych netto / brutto dla: Monitor</w:t>
            </w:r>
          </w:p>
        </w:tc>
        <w:tc>
          <w:tcPr>
            <w:tcW w:w="1705" w:type="dxa"/>
            <w:tcBorders>
              <w:left w:val="single" w:sz="4" w:space="0" w:color="000000"/>
              <w:bottom w:val="single" w:sz="4" w:space="0" w:color="000000"/>
              <w:right w:val="single" w:sz="4" w:space="0" w:color="000000"/>
            </w:tcBorders>
            <w:shd w:val="clear" w:color="auto" w:fill="F2F2F2"/>
            <w:vAlign w:val="center"/>
          </w:tcPr>
          <w:p w14:paraId="7BCEE5A2" w14:textId="77777777" w:rsidR="00294B05" w:rsidRDefault="004532B4">
            <w:pPr>
              <w:pStyle w:val="Standard"/>
              <w:widowControl w:val="0"/>
              <w:ind w:left="0" w:right="34"/>
              <w:jc w:val="center"/>
              <w:rPr>
                <w:b w:val="0"/>
              </w:rPr>
            </w:pPr>
            <w:r>
              <w:rPr>
                <w:b w:val="0"/>
              </w:rPr>
              <w:t>5 szt.</w:t>
            </w:r>
          </w:p>
        </w:tc>
      </w:tr>
      <w:tr w:rsidR="00294B05" w14:paraId="6E3644BA" w14:textId="77777777">
        <w:trPr>
          <w:trHeight w:val="567"/>
        </w:trPr>
        <w:tc>
          <w:tcPr>
            <w:tcW w:w="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AEF6EF" w14:textId="77777777" w:rsidR="00294B05" w:rsidRDefault="004532B4">
            <w:pPr>
              <w:pStyle w:val="Standard"/>
              <w:widowControl w:val="0"/>
              <w:ind w:left="0" w:right="34"/>
              <w:jc w:val="center"/>
              <w:rPr>
                <w:b w:val="0"/>
              </w:rPr>
            </w:pPr>
            <w:r>
              <w:rPr>
                <w:b w:val="0"/>
              </w:rPr>
              <w:t>5</w:t>
            </w:r>
          </w:p>
        </w:tc>
        <w:tc>
          <w:tcPr>
            <w:tcW w:w="15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4413AD" w14:textId="77777777" w:rsidR="00294B05" w:rsidRDefault="004532B4">
            <w:pPr>
              <w:pStyle w:val="Standard"/>
              <w:widowControl w:val="0"/>
              <w:ind w:left="0" w:right="31"/>
              <w:jc w:val="center"/>
              <w:rPr>
                <w:b w:val="0"/>
              </w:rPr>
            </w:pPr>
            <w:r>
              <w:rPr>
                <w:b w:val="0"/>
              </w:rPr>
              <w:t>TABELA F</w:t>
            </w:r>
          </w:p>
        </w:tc>
        <w:tc>
          <w:tcPr>
            <w:tcW w:w="69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B3C06B" w14:textId="77777777" w:rsidR="00294B05" w:rsidRDefault="004532B4">
            <w:pPr>
              <w:pStyle w:val="Standard"/>
              <w:widowControl w:val="0"/>
              <w:ind w:right="31"/>
              <w:rPr>
                <w:b w:val="0"/>
              </w:rPr>
            </w:pPr>
            <w:r>
              <w:rPr>
                <w:b w:val="0"/>
              </w:rPr>
              <w:t>Zestawienie cen jednostkowych netto / brutto wraz z wartością brutto</w:t>
            </w:r>
          </w:p>
        </w:tc>
        <w:tc>
          <w:tcPr>
            <w:tcW w:w="1705" w:type="dxa"/>
            <w:tcBorders>
              <w:top w:val="single" w:sz="4" w:space="0" w:color="000000"/>
              <w:left w:val="single" w:sz="4" w:space="0" w:color="000000"/>
              <w:bottom w:val="single" w:sz="4" w:space="0" w:color="FFFFFF"/>
              <w:right w:val="single" w:sz="4" w:space="0" w:color="FFFFFF"/>
            </w:tcBorders>
            <w:shd w:val="clear" w:color="auto" w:fill="FFFFFF"/>
            <w:vAlign w:val="center"/>
          </w:tcPr>
          <w:p w14:paraId="1BE9AA48" w14:textId="77777777" w:rsidR="00294B05" w:rsidRDefault="00294B05">
            <w:pPr>
              <w:pStyle w:val="Standard"/>
              <w:widowControl w:val="0"/>
              <w:snapToGrid w:val="0"/>
              <w:ind w:left="49" w:right="0"/>
              <w:jc w:val="center"/>
              <w:rPr>
                <w:b w:val="0"/>
              </w:rPr>
            </w:pPr>
          </w:p>
        </w:tc>
      </w:tr>
    </w:tbl>
    <w:p w14:paraId="135FDF20" w14:textId="77777777" w:rsidR="004532B4" w:rsidRDefault="004532B4" w:rsidP="004532B4">
      <w:pPr>
        <w:pStyle w:val="Standard"/>
        <w:ind w:left="0"/>
        <w:rPr>
          <w:rFonts w:eastAsia="Arial" w:cs="Calibri"/>
          <w:b w:val="0"/>
        </w:rPr>
      </w:pPr>
    </w:p>
    <w:p w14:paraId="6FFCA83F" w14:textId="77777777" w:rsidR="00EF79FB" w:rsidRDefault="00EF79FB">
      <w:pPr>
        <w:pStyle w:val="Standard"/>
        <w:shd w:val="clear" w:color="auto" w:fill="FFFFFF"/>
        <w:rPr>
          <w:b w:val="0"/>
          <w:u w:val="single"/>
        </w:rPr>
      </w:pPr>
    </w:p>
    <w:p w14:paraId="49C4174B" w14:textId="04F96DF9" w:rsidR="00294B05" w:rsidRDefault="004532B4">
      <w:pPr>
        <w:pStyle w:val="Standard"/>
        <w:shd w:val="clear" w:color="auto" w:fill="FFFFFF"/>
        <w:rPr>
          <w:b w:val="0"/>
        </w:rPr>
      </w:pPr>
      <w:r w:rsidRPr="00EF79FB">
        <w:rPr>
          <w:b w:val="0"/>
          <w:highlight w:val="yellow"/>
          <w:u w:val="single"/>
        </w:rPr>
        <w:lastRenderedPageBreak/>
        <w:t>Instrukcja wypełniania:</w:t>
      </w:r>
    </w:p>
    <w:p w14:paraId="02BE78D5" w14:textId="77777777" w:rsidR="00294B05" w:rsidRDefault="004532B4">
      <w:pPr>
        <w:pStyle w:val="Standard"/>
        <w:shd w:val="clear" w:color="auto" w:fill="FFFFFF"/>
        <w:spacing w:line="276" w:lineRule="auto"/>
        <w:rPr>
          <w:b w:val="0"/>
        </w:rPr>
      </w:pPr>
      <w:r>
        <w:rPr>
          <w:b w:val="0"/>
        </w:rPr>
        <w:t>Załącznik nr 2 należy wypełnić w całości – stanowi on integralną część oferty – deklarację wykonawcy, co do jej treści.</w:t>
      </w:r>
    </w:p>
    <w:p w14:paraId="602E3C06" w14:textId="77777777" w:rsidR="00294B05" w:rsidRDefault="004532B4">
      <w:pPr>
        <w:pStyle w:val="Standard"/>
        <w:shd w:val="clear" w:color="auto" w:fill="FFFFFF"/>
        <w:spacing w:line="276" w:lineRule="auto"/>
        <w:rPr>
          <w:b w:val="0"/>
        </w:rPr>
      </w:pPr>
      <w:r>
        <w:rPr>
          <w:b w:val="0"/>
        </w:rPr>
        <w:t>* (jedna gwiazdka) W przypadku oferowania parametrów zgodnych z wymaganiami Zamawiającego – wykonawca może wpisać: „tak” lub „spełnia” lub „posiada”. W przypadku zaoferowania rozwiązań równoważnych należy je literalnie wskazać.</w:t>
      </w:r>
    </w:p>
    <w:p w14:paraId="16CC3D63" w14:textId="4ACF5AF8" w:rsidR="00294B05" w:rsidRPr="00EF79FB" w:rsidRDefault="004532B4" w:rsidP="00EF79FB">
      <w:pPr>
        <w:pStyle w:val="Standard"/>
        <w:shd w:val="clear" w:color="auto" w:fill="FFFFFF"/>
        <w:spacing w:line="276" w:lineRule="auto"/>
        <w:rPr>
          <w:b w:val="0"/>
        </w:rPr>
      </w:pPr>
      <w:r>
        <w:rPr>
          <w:b w:val="0"/>
        </w:rPr>
        <w:t>** (dwie gwiazdki) należy literalnie opisać, wskazać nazwę, określenie lub wartość.</w:t>
      </w:r>
      <w:r>
        <w:br w:type="page"/>
      </w:r>
      <w:r w:rsidRPr="004532B4">
        <w:rPr>
          <w:rFonts w:eastAsia="Arial"/>
          <w:bCs/>
        </w:rPr>
        <w:lastRenderedPageBreak/>
        <w:t>Oferuję dostawę przedmiotu zamówienia w pełnym zakresie, o zaoferowanych poniżej parametrach techniczno-użytkowych i po cenie:</w:t>
      </w:r>
    </w:p>
    <w:p w14:paraId="345BC88C" w14:textId="77777777" w:rsidR="00294B05" w:rsidRDefault="00294B05">
      <w:pPr>
        <w:pStyle w:val="Akapitzlist"/>
        <w:suppressAutoHyphens w:val="0"/>
        <w:spacing w:after="160"/>
        <w:ind w:left="0"/>
        <w:contextualSpacing/>
        <w:textAlignment w:val="auto"/>
        <w:rPr>
          <w:rFonts w:eastAsia="Arial"/>
          <w:b w:val="0"/>
        </w:rPr>
      </w:pPr>
    </w:p>
    <w:p w14:paraId="40296492" w14:textId="77777777" w:rsidR="00294B05" w:rsidRDefault="004532B4">
      <w:pPr>
        <w:pStyle w:val="Standard"/>
        <w:shd w:val="clear" w:color="auto" w:fill="E2EFD9"/>
        <w:rPr>
          <w:b w:val="0"/>
        </w:rPr>
      </w:pPr>
      <w:r>
        <w:rPr>
          <w:rFonts w:cs="Calibri"/>
          <w:b w:val="0"/>
          <w:shd w:val="clear" w:color="auto" w:fill="E2EFD9"/>
        </w:rPr>
        <w:t>Parametry techniczno-użytkowe oraz zestawienie cen jednostkowych netto / brutto:</w:t>
      </w:r>
    </w:p>
    <w:tbl>
      <w:tblPr>
        <w:tblW w:w="10618" w:type="dxa"/>
        <w:tblInd w:w="-1" w:type="dxa"/>
        <w:tblLayout w:type="fixed"/>
        <w:tblCellMar>
          <w:left w:w="70" w:type="dxa"/>
          <w:right w:w="70" w:type="dxa"/>
        </w:tblCellMar>
        <w:tblLook w:val="04A0" w:firstRow="1" w:lastRow="0" w:firstColumn="1" w:lastColumn="0" w:noHBand="0" w:noVBand="1"/>
      </w:tblPr>
      <w:tblGrid>
        <w:gridCol w:w="522"/>
        <w:gridCol w:w="623"/>
        <w:gridCol w:w="936"/>
        <w:gridCol w:w="2161"/>
        <w:gridCol w:w="709"/>
        <w:gridCol w:w="395"/>
        <w:gridCol w:w="1732"/>
        <w:gridCol w:w="705"/>
        <w:gridCol w:w="2835"/>
      </w:tblGrid>
      <w:tr w:rsidR="00294B05" w14:paraId="14F03D05" w14:textId="77777777">
        <w:trPr>
          <w:trHeight w:val="227"/>
        </w:trPr>
        <w:tc>
          <w:tcPr>
            <w:tcW w:w="1144" w:type="dxa"/>
            <w:gridSpan w:val="2"/>
            <w:vMerge w:val="restart"/>
            <w:tcBorders>
              <w:top w:val="single" w:sz="4" w:space="0" w:color="000000"/>
              <w:left w:val="single" w:sz="4" w:space="0" w:color="000000"/>
              <w:bottom w:val="single" w:sz="4" w:space="0" w:color="000000"/>
            </w:tcBorders>
            <w:shd w:val="clear" w:color="auto" w:fill="FFFFFF" w:themeFill="background1"/>
            <w:vAlign w:val="center"/>
          </w:tcPr>
          <w:p w14:paraId="0F041A58" w14:textId="77777777" w:rsidR="00294B05" w:rsidRDefault="004532B4">
            <w:pPr>
              <w:widowControl w:val="0"/>
              <w:ind w:left="638" w:hanging="638"/>
              <w:jc w:val="center"/>
            </w:pPr>
            <w:r>
              <w:rPr>
                <w:rFonts w:ascii="Times New Roman" w:hAnsi="Times New Roman"/>
              </w:rPr>
              <w:t>TABELA</w:t>
            </w:r>
          </w:p>
          <w:p w14:paraId="2B736BA0" w14:textId="77777777" w:rsidR="00294B05" w:rsidRDefault="004532B4">
            <w:pPr>
              <w:widowControl w:val="0"/>
              <w:ind w:left="638" w:hanging="638"/>
              <w:jc w:val="center"/>
              <w:rPr>
                <w:sz w:val="72"/>
                <w:szCs w:val="72"/>
              </w:rPr>
            </w:pPr>
            <w:r>
              <w:rPr>
                <w:rFonts w:ascii="Times New Roman" w:hAnsi="Times New Roman"/>
                <w:sz w:val="72"/>
                <w:szCs w:val="72"/>
              </w:rPr>
              <w:t>A</w:t>
            </w:r>
          </w:p>
        </w:tc>
        <w:tc>
          <w:tcPr>
            <w:tcW w:w="947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F4A1CF" w14:textId="77777777" w:rsidR="00294B05" w:rsidRDefault="004532B4">
            <w:pPr>
              <w:widowControl w:val="0"/>
              <w:ind w:left="638" w:hanging="638"/>
            </w:pPr>
            <w:r>
              <w:rPr>
                <w:rFonts w:ascii="Times New Roman" w:hAnsi="Times New Roman"/>
              </w:rPr>
              <w:t>Serwery</w:t>
            </w:r>
          </w:p>
        </w:tc>
      </w:tr>
      <w:tr w:rsidR="00294B05" w14:paraId="2BBB2E19" w14:textId="77777777">
        <w:tc>
          <w:tcPr>
            <w:tcW w:w="1144"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5F61B2D8" w14:textId="77777777" w:rsidR="00294B05" w:rsidRDefault="00294B05">
            <w:pPr>
              <w:widowControl w:val="0"/>
              <w:ind w:left="638" w:hanging="638"/>
              <w:jc w:val="center"/>
              <w:rPr>
                <w:rFonts w:ascii="Times New Roman" w:hAnsi="Times New Roman"/>
              </w:rPr>
            </w:pPr>
          </w:p>
        </w:tc>
        <w:tc>
          <w:tcPr>
            <w:tcW w:w="4201" w:type="dxa"/>
            <w:gridSpan w:val="4"/>
            <w:tcBorders>
              <w:left w:val="single" w:sz="4" w:space="0" w:color="000000"/>
              <w:bottom w:val="single" w:sz="4" w:space="0" w:color="000000"/>
              <w:right w:val="single" w:sz="4" w:space="0" w:color="000000"/>
            </w:tcBorders>
            <w:shd w:val="clear" w:color="auto" w:fill="FFFFFF" w:themeFill="background1"/>
            <w:vAlign w:val="center"/>
          </w:tcPr>
          <w:p w14:paraId="4216F3FE" w14:textId="77777777" w:rsidR="00294B05" w:rsidRDefault="004532B4">
            <w:pPr>
              <w:widowControl w:val="0"/>
              <w:ind w:left="638" w:hanging="638"/>
            </w:pPr>
            <w:r>
              <w:rPr>
                <w:rFonts w:ascii="Times New Roman" w:hAnsi="Times New Roman"/>
              </w:rPr>
              <w:t>Producent:</w:t>
            </w:r>
          </w:p>
        </w:tc>
        <w:tc>
          <w:tcPr>
            <w:tcW w:w="5272" w:type="dxa"/>
            <w:gridSpan w:val="3"/>
            <w:tcBorders>
              <w:left w:val="single" w:sz="4" w:space="0" w:color="000000"/>
              <w:bottom w:val="single" w:sz="4" w:space="0" w:color="000000"/>
              <w:right w:val="single" w:sz="4" w:space="0" w:color="000000"/>
            </w:tcBorders>
            <w:shd w:val="clear" w:color="auto" w:fill="FFFFFF" w:themeFill="background1"/>
          </w:tcPr>
          <w:p w14:paraId="059B23DB" w14:textId="77777777" w:rsidR="00294B05" w:rsidRDefault="004532B4">
            <w:pPr>
              <w:widowControl w:val="0"/>
            </w:pPr>
            <w:r>
              <w:rPr>
                <w:rFonts w:ascii="Times New Roman" w:hAnsi="Times New Roman"/>
                <w:u w:val="single"/>
              </w:rPr>
              <w:t xml:space="preserve">                                 </w:t>
            </w:r>
            <w:r>
              <w:rPr>
                <w:rFonts w:ascii="Times New Roman" w:hAnsi="Times New Roman"/>
                <w:u w:val="single"/>
                <w:vertAlign w:val="superscript"/>
              </w:rPr>
              <w:t>**</w:t>
            </w:r>
          </w:p>
        </w:tc>
      </w:tr>
      <w:tr w:rsidR="00294B05" w14:paraId="361B766A" w14:textId="77777777">
        <w:tc>
          <w:tcPr>
            <w:tcW w:w="1144"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46E44EFF" w14:textId="77777777" w:rsidR="00294B05" w:rsidRDefault="00294B05">
            <w:pPr>
              <w:widowControl w:val="0"/>
              <w:ind w:left="638" w:hanging="638"/>
              <w:jc w:val="center"/>
              <w:rPr>
                <w:rFonts w:ascii="Times New Roman" w:hAnsi="Times New Roman"/>
              </w:rPr>
            </w:pPr>
          </w:p>
        </w:tc>
        <w:tc>
          <w:tcPr>
            <w:tcW w:w="4201" w:type="dxa"/>
            <w:gridSpan w:val="4"/>
            <w:tcBorders>
              <w:left w:val="single" w:sz="4" w:space="0" w:color="000000"/>
              <w:bottom w:val="single" w:sz="4" w:space="0" w:color="000000"/>
              <w:right w:val="single" w:sz="4" w:space="0" w:color="000000"/>
            </w:tcBorders>
            <w:shd w:val="clear" w:color="auto" w:fill="FFFFFF" w:themeFill="background1"/>
            <w:vAlign w:val="center"/>
          </w:tcPr>
          <w:p w14:paraId="3FB76547" w14:textId="77777777" w:rsidR="00294B05" w:rsidRDefault="004532B4">
            <w:pPr>
              <w:widowControl w:val="0"/>
              <w:ind w:left="638" w:hanging="638"/>
            </w:pPr>
            <w:r>
              <w:rPr>
                <w:rFonts w:ascii="Times New Roman" w:hAnsi="Times New Roman"/>
              </w:rPr>
              <w:t>Nazwa, Model, Typ, Wersja:</w:t>
            </w:r>
          </w:p>
        </w:tc>
        <w:tc>
          <w:tcPr>
            <w:tcW w:w="5272" w:type="dxa"/>
            <w:gridSpan w:val="3"/>
            <w:tcBorders>
              <w:left w:val="single" w:sz="4" w:space="0" w:color="000000"/>
              <w:bottom w:val="single" w:sz="4" w:space="0" w:color="000000"/>
              <w:right w:val="single" w:sz="4" w:space="0" w:color="000000"/>
            </w:tcBorders>
            <w:shd w:val="clear" w:color="auto" w:fill="FFFFFF" w:themeFill="background1"/>
          </w:tcPr>
          <w:p w14:paraId="79B52A0F" w14:textId="77777777" w:rsidR="00294B05" w:rsidRDefault="004532B4">
            <w:pPr>
              <w:widowControl w:val="0"/>
            </w:pPr>
            <w:r>
              <w:rPr>
                <w:rFonts w:ascii="Times New Roman" w:hAnsi="Times New Roman"/>
                <w:u w:val="single"/>
              </w:rPr>
              <w:t xml:space="preserve">                                 </w:t>
            </w:r>
            <w:r>
              <w:rPr>
                <w:rFonts w:ascii="Times New Roman" w:hAnsi="Times New Roman"/>
              </w:rPr>
              <w:t>**</w:t>
            </w:r>
          </w:p>
        </w:tc>
      </w:tr>
      <w:tr w:rsidR="00294B05" w14:paraId="2F6177E5" w14:textId="77777777">
        <w:trPr>
          <w:trHeight w:val="217"/>
        </w:trPr>
        <w:tc>
          <w:tcPr>
            <w:tcW w:w="1144"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569A88D0" w14:textId="77777777" w:rsidR="00294B05" w:rsidRDefault="00294B05">
            <w:pPr>
              <w:widowControl w:val="0"/>
              <w:ind w:left="638" w:hanging="638"/>
              <w:jc w:val="center"/>
              <w:rPr>
                <w:rFonts w:ascii="Times New Roman" w:hAnsi="Times New Roman"/>
              </w:rPr>
            </w:pPr>
          </w:p>
        </w:tc>
        <w:tc>
          <w:tcPr>
            <w:tcW w:w="4201" w:type="dxa"/>
            <w:gridSpan w:val="4"/>
            <w:tcBorders>
              <w:left w:val="single" w:sz="4" w:space="0" w:color="000000"/>
              <w:bottom w:val="single" w:sz="4" w:space="0" w:color="000000"/>
              <w:right w:val="single" w:sz="4" w:space="0" w:color="000000"/>
            </w:tcBorders>
            <w:shd w:val="clear" w:color="auto" w:fill="FFFFFF" w:themeFill="background1"/>
            <w:vAlign w:val="center"/>
          </w:tcPr>
          <w:p w14:paraId="017F7845" w14:textId="77777777" w:rsidR="00294B05" w:rsidRDefault="004532B4">
            <w:pPr>
              <w:widowControl w:val="0"/>
              <w:ind w:left="638" w:hanging="638"/>
            </w:pPr>
            <w:r>
              <w:rPr>
                <w:rFonts w:ascii="Times New Roman" w:hAnsi="Times New Roman"/>
              </w:rPr>
              <w:t>Kod producenta (nr katalogowy):</w:t>
            </w:r>
          </w:p>
        </w:tc>
        <w:tc>
          <w:tcPr>
            <w:tcW w:w="5272" w:type="dxa"/>
            <w:gridSpan w:val="3"/>
            <w:tcBorders>
              <w:left w:val="single" w:sz="4" w:space="0" w:color="000000"/>
              <w:bottom w:val="single" w:sz="4" w:space="0" w:color="000000"/>
              <w:right w:val="single" w:sz="4" w:space="0" w:color="000000"/>
            </w:tcBorders>
            <w:shd w:val="clear" w:color="auto" w:fill="FFFFFF" w:themeFill="background1"/>
          </w:tcPr>
          <w:p w14:paraId="1235A757" w14:textId="77777777" w:rsidR="00294B05" w:rsidRDefault="004532B4">
            <w:pPr>
              <w:widowControl w:val="0"/>
            </w:pPr>
            <w:r>
              <w:rPr>
                <w:rFonts w:ascii="Times New Roman" w:hAnsi="Times New Roman"/>
                <w:u w:val="single"/>
              </w:rPr>
              <w:t xml:space="preserve">                                 </w:t>
            </w:r>
            <w:r>
              <w:rPr>
                <w:rFonts w:ascii="Times New Roman" w:hAnsi="Times New Roman"/>
              </w:rPr>
              <w:t>**</w:t>
            </w:r>
          </w:p>
        </w:tc>
      </w:tr>
      <w:tr w:rsidR="00294B05" w14:paraId="44D5CFFA" w14:textId="77777777">
        <w:tc>
          <w:tcPr>
            <w:tcW w:w="521" w:type="dxa"/>
            <w:tcBorders>
              <w:top w:val="single" w:sz="4" w:space="0" w:color="000000"/>
              <w:left w:val="single" w:sz="4" w:space="0" w:color="000000"/>
              <w:bottom w:val="single" w:sz="4" w:space="0" w:color="000000"/>
            </w:tcBorders>
            <w:shd w:val="clear" w:color="auto" w:fill="FFFFFF" w:themeFill="background1"/>
            <w:vAlign w:val="center"/>
          </w:tcPr>
          <w:p w14:paraId="49414F84" w14:textId="77777777" w:rsidR="00294B05" w:rsidRDefault="004532B4">
            <w:pPr>
              <w:widowControl w:val="0"/>
              <w:jc w:val="center"/>
            </w:pPr>
            <w:r>
              <w:rPr>
                <w:rFonts w:ascii="Times New Roman" w:hAnsi="Times New Roman"/>
              </w:rPr>
              <w:t>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944970" w14:textId="77777777" w:rsidR="00294B05" w:rsidRDefault="004532B4">
            <w:pPr>
              <w:widowControl w:val="0"/>
              <w:ind w:left="638" w:hanging="638"/>
              <w:jc w:val="center"/>
            </w:pPr>
            <w:r>
              <w:rPr>
                <w:rFonts w:ascii="Times New Roman" w:hAnsi="Times New Roman"/>
              </w:rPr>
              <w:t>2</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D244F8" w14:textId="77777777" w:rsidR="00294B05" w:rsidRDefault="004532B4">
            <w:pPr>
              <w:widowControl w:val="0"/>
              <w:jc w:val="center"/>
            </w:pPr>
            <w:r>
              <w:rPr>
                <w:rFonts w:ascii="Times New Roman" w:hAnsi="Times New Roman"/>
              </w:rPr>
              <w:t>3</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ACE4E4" w14:textId="77777777" w:rsidR="00294B05" w:rsidRDefault="004532B4">
            <w:pPr>
              <w:widowControl w:val="0"/>
              <w:jc w:val="center"/>
            </w:pPr>
            <w:r>
              <w:rPr>
                <w:rFonts w:ascii="Times New Roman" w:hAnsi="Times New Roman"/>
              </w:rPr>
              <w:t>4</w:t>
            </w:r>
          </w:p>
        </w:tc>
      </w:tr>
      <w:tr w:rsidR="00294B05" w14:paraId="34300F07" w14:textId="77777777">
        <w:tc>
          <w:tcPr>
            <w:tcW w:w="521" w:type="dxa"/>
            <w:tcBorders>
              <w:left w:val="single" w:sz="4" w:space="0" w:color="000000"/>
              <w:bottom w:val="single" w:sz="4" w:space="0" w:color="000000"/>
            </w:tcBorders>
            <w:shd w:val="clear" w:color="auto" w:fill="FFFFFF" w:themeFill="background1"/>
            <w:vAlign w:val="center"/>
          </w:tcPr>
          <w:p w14:paraId="599878CB" w14:textId="77777777" w:rsidR="00294B05" w:rsidRDefault="004532B4">
            <w:pPr>
              <w:widowControl w:val="0"/>
              <w:ind w:left="638" w:hanging="638"/>
              <w:jc w:val="center"/>
            </w:pPr>
            <w:r>
              <w:rPr>
                <w:rFonts w:ascii="Times New Roman" w:hAnsi="Times New Roman"/>
              </w:rPr>
              <w:t>Lp.</w:t>
            </w:r>
          </w:p>
        </w:tc>
        <w:tc>
          <w:tcPr>
            <w:tcW w:w="1559" w:type="dxa"/>
            <w:gridSpan w:val="2"/>
            <w:tcBorders>
              <w:left w:val="single" w:sz="4" w:space="0" w:color="000000"/>
              <w:bottom w:val="single" w:sz="4" w:space="0" w:color="000000"/>
              <w:right w:val="single" w:sz="4" w:space="0" w:color="000000"/>
            </w:tcBorders>
            <w:shd w:val="clear" w:color="auto" w:fill="FFFFFF" w:themeFill="background1"/>
            <w:vAlign w:val="center"/>
          </w:tcPr>
          <w:p w14:paraId="495EEED2" w14:textId="77777777" w:rsidR="00294B05" w:rsidRDefault="004532B4">
            <w:pPr>
              <w:pStyle w:val="Standard"/>
              <w:widowControl w:val="0"/>
              <w:jc w:val="center"/>
              <w:rPr>
                <w:b w:val="0"/>
              </w:rPr>
            </w:pPr>
            <w:r>
              <w:rPr>
                <w:rFonts w:eastAsia="Arial"/>
                <w:b w:val="0"/>
              </w:rPr>
              <w:t xml:space="preserve">ELEMENT / PARAMETR </w:t>
            </w:r>
            <w:r>
              <w:rPr>
                <w:rFonts w:eastAsia="Arial"/>
                <w:b w:val="0"/>
              </w:rPr>
              <w:br/>
              <w:t>/ CECHA</w:t>
            </w:r>
          </w:p>
        </w:tc>
        <w:tc>
          <w:tcPr>
            <w:tcW w:w="4997" w:type="dxa"/>
            <w:gridSpan w:val="4"/>
            <w:tcBorders>
              <w:left w:val="single" w:sz="4" w:space="0" w:color="000000"/>
              <w:bottom w:val="single" w:sz="4" w:space="0" w:color="000000"/>
              <w:right w:val="single" w:sz="4" w:space="0" w:color="000000"/>
            </w:tcBorders>
            <w:shd w:val="clear" w:color="auto" w:fill="FFFFFF" w:themeFill="background1"/>
            <w:vAlign w:val="center"/>
          </w:tcPr>
          <w:p w14:paraId="59FCB76B" w14:textId="77777777" w:rsidR="00294B05" w:rsidRDefault="004532B4">
            <w:pPr>
              <w:pStyle w:val="Standard"/>
              <w:widowControl w:val="0"/>
              <w:ind w:left="2"/>
              <w:jc w:val="center"/>
              <w:rPr>
                <w:b w:val="0"/>
              </w:rPr>
            </w:pPr>
            <w:r>
              <w:rPr>
                <w:rFonts w:eastAsia="Arial" w:cs="Calibri"/>
                <w:b w:val="0"/>
              </w:rPr>
              <w:t>MINIMALNE WYMAGANE PARAMETRY TECHNICZNO-UŻYTKOWE</w:t>
            </w:r>
          </w:p>
        </w:tc>
        <w:tc>
          <w:tcPr>
            <w:tcW w:w="3540" w:type="dxa"/>
            <w:gridSpan w:val="2"/>
            <w:tcBorders>
              <w:left w:val="single" w:sz="4" w:space="0" w:color="000000"/>
              <w:bottom w:val="single" w:sz="4" w:space="0" w:color="000000"/>
              <w:right w:val="single" w:sz="4" w:space="0" w:color="000000"/>
            </w:tcBorders>
            <w:shd w:val="clear" w:color="auto" w:fill="FFFFFF" w:themeFill="background1"/>
          </w:tcPr>
          <w:p w14:paraId="4F156880" w14:textId="77777777" w:rsidR="00294B05" w:rsidRDefault="004532B4">
            <w:pPr>
              <w:pStyle w:val="Standard"/>
              <w:widowControl w:val="0"/>
              <w:spacing w:after="15"/>
              <w:jc w:val="center"/>
              <w:rPr>
                <w:b w:val="0"/>
              </w:rPr>
            </w:pPr>
            <w:r>
              <w:rPr>
                <w:rFonts w:eastAsia="Arial"/>
                <w:b w:val="0"/>
              </w:rPr>
              <w:t>PARAMETRY OFEROWANE PRZEZ</w:t>
            </w:r>
          </w:p>
          <w:p w14:paraId="0356CE2C" w14:textId="77777777" w:rsidR="00294B05" w:rsidRDefault="004532B4">
            <w:pPr>
              <w:pStyle w:val="Standard"/>
              <w:widowControl w:val="0"/>
              <w:jc w:val="center"/>
              <w:rPr>
                <w:b w:val="0"/>
              </w:rPr>
            </w:pPr>
            <w:r>
              <w:rPr>
                <w:rFonts w:eastAsia="Arial"/>
                <w:b w:val="0"/>
              </w:rPr>
              <w:t>WYKONAWCĘ</w:t>
            </w:r>
          </w:p>
        </w:tc>
      </w:tr>
      <w:tr w:rsidR="00294B05" w14:paraId="041386C7" w14:textId="77777777">
        <w:tc>
          <w:tcPr>
            <w:tcW w:w="521" w:type="dxa"/>
            <w:tcBorders>
              <w:top w:val="single" w:sz="4" w:space="0" w:color="000000"/>
              <w:left w:val="single" w:sz="4" w:space="0" w:color="000000"/>
              <w:bottom w:val="single" w:sz="4" w:space="0" w:color="000000"/>
            </w:tcBorders>
            <w:vAlign w:val="center"/>
          </w:tcPr>
          <w:p w14:paraId="32BD5D5B" w14:textId="77777777" w:rsidR="00294B05" w:rsidRDefault="004532B4">
            <w:pPr>
              <w:widowControl w:val="0"/>
              <w:jc w:val="center"/>
            </w:pPr>
            <w:r>
              <w:rPr>
                <w:rFonts w:ascii="Times New Roman" w:hAnsi="Times New Roman"/>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5B32F6C" w14:textId="77777777" w:rsidR="00294B05" w:rsidRDefault="004532B4">
            <w:pPr>
              <w:widowControl w:val="0"/>
              <w:jc w:val="center"/>
            </w:pPr>
            <w:r>
              <w:rPr>
                <w:rFonts w:ascii="Times New Roman" w:hAnsi="Times New Roman"/>
              </w:rPr>
              <w:t>Obudowa</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662F0106" w14:textId="77777777" w:rsidR="00294B05" w:rsidRDefault="004532B4">
            <w:pPr>
              <w:widowControl w:val="0"/>
            </w:pPr>
            <w:r>
              <w:rPr>
                <w:rFonts w:ascii="Times New Roman" w:hAnsi="Times New Roman" w:cs="Segoe UI"/>
                <w:color w:val="000000"/>
              </w:rPr>
              <w:t xml:space="preserve">Obudowa </w:t>
            </w:r>
            <w:proofErr w:type="spellStart"/>
            <w:r>
              <w:rPr>
                <w:rFonts w:ascii="Times New Roman" w:hAnsi="Times New Roman" w:cs="Segoe UI"/>
                <w:color w:val="000000"/>
              </w:rPr>
              <w:t>Rack</w:t>
            </w:r>
            <w:proofErr w:type="spellEnd"/>
            <w:r>
              <w:rPr>
                <w:rFonts w:ascii="Times New Roman" w:hAnsi="Times New Roman" w:cs="Segoe UI"/>
                <w:color w:val="000000"/>
              </w:rPr>
              <w:t xml:space="preserve"> o wysokości max 2U. Możliwość instalacji minimum 24 dysków 2.5”. Komplet wysuwanych szyn umożliwiających montaż </w:t>
            </w:r>
            <w:r>
              <w:rPr>
                <w:rFonts w:ascii="Times New Roman" w:eastAsia="Times New Roman" w:hAnsi="Times New Roman" w:cs="Calibri"/>
                <w:color w:val="000000"/>
                <w:lang w:eastAsia="pl-PL"/>
              </w:rPr>
              <w:t>w szafie </w:t>
            </w:r>
            <w:proofErr w:type="spellStart"/>
            <w:r>
              <w:rPr>
                <w:rFonts w:ascii="Times New Roman" w:eastAsia="Times New Roman" w:hAnsi="Times New Roman" w:cs="Calibri"/>
                <w:color w:val="000000"/>
                <w:lang w:eastAsia="pl-PL"/>
              </w:rPr>
              <w:t>rack</w:t>
            </w:r>
            <w:proofErr w:type="spellEnd"/>
            <w:r>
              <w:rPr>
                <w:rFonts w:ascii="Times New Roman" w:eastAsia="Times New Roman" w:hAnsi="Times New Roman" w:cs="Calibri"/>
                <w:color w:val="000000"/>
                <w:lang w:eastAsia="pl-PL"/>
              </w:rPr>
              <w:t> i wysuwanie serwera do celów serwisowych oraz organizatorem do kabli. </w:t>
            </w:r>
          </w:p>
          <w:p w14:paraId="34472543" w14:textId="77777777" w:rsidR="00294B05" w:rsidRDefault="004532B4">
            <w:pPr>
              <w:widowControl w:val="0"/>
            </w:pPr>
            <w:r>
              <w:rPr>
                <w:rFonts w:ascii="Times New Roman" w:hAnsi="Times New Roman" w:cs="Segoe UI"/>
                <w:color w:val="000000"/>
              </w:rPr>
              <w:t xml:space="preserve">Obudowa musi mieć możliwość wyposażenia w </w:t>
            </w:r>
            <w:r>
              <w:rPr>
                <w:rFonts w:ascii="Times New Roman" w:hAnsi="Times New Roman"/>
                <w:color w:val="000000" w:themeColor="text1"/>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286D4C44"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143CD140" w14:textId="77777777">
        <w:tc>
          <w:tcPr>
            <w:tcW w:w="521" w:type="dxa"/>
            <w:tcBorders>
              <w:top w:val="single" w:sz="4" w:space="0" w:color="000000"/>
              <w:left w:val="single" w:sz="4" w:space="0" w:color="000000"/>
              <w:bottom w:val="single" w:sz="4" w:space="0" w:color="000000"/>
            </w:tcBorders>
            <w:vAlign w:val="center"/>
          </w:tcPr>
          <w:p w14:paraId="7C262B00" w14:textId="77777777" w:rsidR="00294B05" w:rsidRDefault="004532B4">
            <w:pPr>
              <w:widowControl w:val="0"/>
              <w:jc w:val="center"/>
            </w:pPr>
            <w:r>
              <w:rPr>
                <w:rFonts w:ascii="Times New Roman" w:hAnsi="Times New Roman"/>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F4C8D5E" w14:textId="77777777" w:rsidR="00294B05" w:rsidRDefault="004532B4">
            <w:pPr>
              <w:widowControl w:val="0"/>
              <w:jc w:val="center"/>
            </w:pPr>
            <w:r>
              <w:rPr>
                <w:rFonts w:ascii="Times New Roman" w:hAnsi="Times New Roman"/>
              </w:rPr>
              <w:t>Płyta główna</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16D83E6B" w14:textId="77777777" w:rsidR="00294B05" w:rsidRDefault="004532B4">
            <w:pPr>
              <w:widowControl w:val="0"/>
            </w:pPr>
            <w:r>
              <w:rPr>
                <w:rFonts w:ascii="Times New Roman" w:hAnsi="Times New Roman" w:cs="Segoe UI"/>
                <w:color w:val="000000"/>
              </w:rPr>
              <w:t>Płyta główna z możliwością zainstalowania do dwóch procesorów 3rd Generacji Intel Xeon. Płyta główna musi być zaprojektowana przez producenta serwera i oznaczona jego znakiem firmowym.</w:t>
            </w:r>
          </w:p>
        </w:tc>
        <w:tc>
          <w:tcPr>
            <w:tcW w:w="3540" w:type="dxa"/>
            <w:gridSpan w:val="2"/>
            <w:tcBorders>
              <w:top w:val="single" w:sz="4" w:space="0" w:color="000000"/>
              <w:left w:val="single" w:sz="4" w:space="0" w:color="000000"/>
              <w:bottom w:val="single" w:sz="4" w:space="0" w:color="000000"/>
              <w:right w:val="single" w:sz="4" w:space="0" w:color="000000"/>
            </w:tcBorders>
          </w:tcPr>
          <w:p w14:paraId="00DF5E99" w14:textId="77777777" w:rsidR="00294B05" w:rsidRDefault="00294B05">
            <w:pPr>
              <w:widowControl w:val="0"/>
              <w:rPr>
                <w:rFonts w:ascii="Times New Roman" w:hAnsi="Times New Roman" w:cs="Segoe UI"/>
                <w:color w:val="000000"/>
              </w:rPr>
            </w:pPr>
          </w:p>
        </w:tc>
      </w:tr>
      <w:tr w:rsidR="00294B05" w14:paraId="2D036300" w14:textId="77777777">
        <w:tc>
          <w:tcPr>
            <w:tcW w:w="521" w:type="dxa"/>
            <w:tcBorders>
              <w:top w:val="single" w:sz="4" w:space="0" w:color="000000"/>
              <w:left w:val="single" w:sz="4" w:space="0" w:color="000000"/>
              <w:bottom w:val="single" w:sz="4" w:space="0" w:color="000000"/>
            </w:tcBorders>
            <w:vAlign w:val="center"/>
          </w:tcPr>
          <w:p w14:paraId="7C344A88" w14:textId="77777777" w:rsidR="00294B05" w:rsidRDefault="004532B4">
            <w:pPr>
              <w:widowControl w:val="0"/>
              <w:jc w:val="center"/>
            </w:pPr>
            <w:r>
              <w:rPr>
                <w:rFonts w:ascii="Times New Roman" w:hAnsi="Times New Roman"/>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D1C3748" w14:textId="77777777" w:rsidR="00294B05" w:rsidRDefault="004532B4">
            <w:pPr>
              <w:widowControl w:val="0"/>
              <w:jc w:val="center"/>
            </w:pPr>
            <w:r>
              <w:rPr>
                <w:rFonts w:ascii="Times New Roman" w:hAnsi="Times New Roman"/>
              </w:rPr>
              <w:t>Chipset</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3E81AEBB" w14:textId="77777777" w:rsidR="00294B05" w:rsidRDefault="004532B4">
            <w:pPr>
              <w:widowControl w:val="0"/>
            </w:pPr>
            <w:r>
              <w:rPr>
                <w:rFonts w:ascii="Times New Roman" w:hAnsi="Times New Roman"/>
              </w:rPr>
              <w:t>Dedykowany przez producenta procesora do pracy w serwerach dwuprocesorowych</w:t>
            </w:r>
          </w:p>
        </w:tc>
        <w:tc>
          <w:tcPr>
            <w:tcW w:w="3540" w:type="dxa"/>
            <w:gridSpan w:val="2"/>
            <w:tcBorders>
              <w:top w:val="single" w:sz="4" w:space="0" w:color="000000"/>
              <w:left w:val="single" w:sz="4" w:space="0" w:color="000000"/>
              <w:bottom w:val="single" w:sz="4" w:space="0" w:color="000000"/>
              <w:right w:val="single" w:sz="4" w:space="0" w:color="000000"/>
            </w:tcBorders>
          </w:tcPr>
          <w:p w14:paraId="1019133A" w14:textId="77777777" w:rsidR="00294B05" w:rsidRDefault="00294B05">
            <w:pPr>
              <w:widowControl w:val="0"/>
              <w:rPr>
                <w:rFonts w:ascii="Times New Roman" w:hAnsi="Times New Roman"/>
              </w:rPr>
            </w:pPr>
          </w:p>
        </w:tc>
      </w:tr>
      <w:tr w:rsidR="00294B05" w14:paraId="7F7FD925" w14:textId="77777777">
        <w:trPr>
          <w:trHeight w:val="1429"/>
        </w:trPr>
        <w:tc>
          <w:tcPr>
            <w:tcW w:w="521" w:type="dxa"/>
            <w:tcBorders>
              <w:top w:val="single" w:sz="4" w:space="0" w:color="000000"/>
              <w:left w:val="single" w:sz="4" w:space="0" w:color="000000"/>
              <w:bottom w:val="single" w:sz="4" w:space="0" w:color="000000"/>
            </w:tcBorders>
            <w:vAlign w:val="center"/>
          </w:tcPr>
          <w:p w14:paraId="75F9C30D" w14:textId="77777777" w:rsidR="00294B05" w:rsidRDefault="004532B4">
            <w:pPr>
              <w:widowControl w:val="0"/>
              <w:jc w:val="center"/>
            </w:pPr>
            <w:r>
              <w:rPr>
                <w:rFonts w:ascii="Times New Roman" w:hAnsi="Times New Roman"/>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9BCB194" w14:textId="77777777" w:rsidR="00294B05" w:rsidRDefault="004532B4">
            <w:pPr>
              <w:widowControl w:val="0"/>
              <w:jc w:val="center"/>
            </w:pPr>
            <w:r>
              <w:rPr>
                <w:rFonts w:ascii="Times New Roman" w:hAnsi="Times New Roman"/>
              </w:rPr>
              <w:t>Procesor</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26F524F4" w14:textId="77777777" w:rsidR="00294B05" w:rsidRDefault="004532B4">
            <w:pPr>
              <w:widowControl w:val="0"/>
            </w:pPr>
            <w:r>
              <w:rPr>
                <w:rFonts w:ascii="Times New Roman" w:hAnsi="Times New Roman"/>
              </w:rPr>
              <w:t>Zainstalowany jeden procesor min. 8-rdzeniowy klasy x86, min. 2.8GHz, dedykowany do pracy z zaoferowanym serwerem umożliwiający osiągnięcie wyniku min. 131 w teście SPECrate2017_int_base, dostępnym na stronie www.spec.org dla konfiguracji dwuprocesorowej.</w:t>
            </w:r>
          </w:p>
        </w:tc>
        <w:tc>
          <w:tcPr>
            <w:tcW w:w="3540" w:type="dxa"/>
            <w:gridSpan w:val="2"/>
            <w:tcBorders>
              <w:top w:val="single" w:sz="4" w:space="0" w:color="000000"/>
              <w:left w:val="single" w:sz="4" w:space="0" w:color="000000"/>
              <w:bottom w:val="single" w:sz="4" w:space="0" w:color="000000"/>
              <w:right w:val="single" w:sz="4" w:space="0" w:color="000000"/>
            </w:tcBorders>
          </w:tcPr>
          <w:p w14:paraId="2597623C" w14:textId="77777777" w:rsidR="00294B05" w:rsidRDefault="004532B4">
            <w:pPr>
              <w:widowControl w:val="0"/>
              <w:spacing w:after="0"/>
              <w:ind w:left="134"/>
            </w:pPr>
            <w:r>
              <w:rPr>
                <w:rFonts w:ascii="Times New Roman" w:eastAsia="Arial" w:hAnsi="Times New Roman" w:cs="Calibri"/>
              </w:rPr>
              <w:t>Producent procesora: ________________**</w:t>
            </w:r>
          </w:p>
          <w:p w14:paraId="3BA0571D" w14:textId="77777777" w:rsidR="00294B05" w:rsidRDefault="00294B05">
            <w:pPr>
              <w:widowControl w:val="0"/>
              <w:spacing w:after="0"/>
              <w:ind w:left="134"/>
              <w:rPr>
                <w:rFonts w:ascii="Times New Roman" w:eastAsia="Arial" w:hAnsi="Times New Roman" w:cs="Calibri"/>
              </w:rPr>
            </w:pPr>
          </w:p>
          <w:p w14:paraId="113AB9AC" w14:textId="77777777" w:rsidR="00294B05" w:rsidRDefault="004532B4">
            <w:pPr>
              <w:widowControl w:val="0"/>
              <w:spacing w:after="0"/>
              <w:ind w:left="134"/>
            </w:pPr>
            <w:r>
              <w:rPr>
                <w:rFonts w:ascii="Times New Roman" w:eastAsia="Arial" w:hAnsi="Times New Roman" w:cs="Calibri"/>
              </w:rPr>
              <w:t>Pełna nazwa procesora i model: ________________**</w:t>
            </w:r>
          </w:p>
          <w:p w14:paraId="14F1AF90" w14:textId="77777777" w:rsidR="00294B05" w:rsidRDefault="00294B05">
            <w:pPr>
              <w:widowControl w:val="0"/>
              <w:spacing w:after="0"/>
              <w:ind w:left="134"/>
              <w:rPr>
                <w:rFonts w:ascii="Times New Roman" w:eastAsia="Arial" w:hAnsi="Times New Roman" w:cs="Calibri"/>
              </w:rPr>
            </w:pPr>
          </w:p>
          <w:p w14:paraId="16E8E402" w14:textId="77777777" w:rsidR="00294B05" w:rsidRDefault="004532B4">
            <w:pPr>
              <w:widowControl w:val="0"/>
              <w:spacing w:after="0"/>
              <w:ind w:left="134"/>
            </w:pPr>
            <w:r>
              <w:rPr>
                <w:rFonts w:ascii="Times New Roman" w:eastAsia="Arial" w:hAnsi="Times New Roman" w:cs="Calibri"/>
              </w:rPr>
              <w:t>Wynik testu: _________**pkt z dnia: __________*</w:t>
            </w:r>
          </w:p>
        </w:tc>
      </w:tr>
      <w:tr w:rsidR="00294B05" w14:paraId="603ED8F8" w14:textId="77777777">
        <w:tc>
          <w:tcPr>
            <w:tcW w:w="521" w:type="dxa"/>
            <w:tcBorders>
              <w:top w:val="single" w:sz="4" w:space="0" w:color="000000"/>
              <w:left w:val="single" w:sz="4" w:space="0" w:color="000000"/>
              <w:bottom w:val="single" w:sz="4" w:space="0" w:color="000000"/>
            </w:tcBorders>
            <w:vAlign w:val="center"/>
          </w:tcPr>
          <w:p w14:paraId="66BA5806" w14:textId="77777777" w:rsidR="00294B05" w:rsidRDefault="004532B4">
            <w:pPr>
              <w:widowControl w:val="0"/>
              <w:jc w:val="center"/>
            </w:pPr>
            <w:r>
              <w:rPr>
                <w:rFonts w:ascii="Times New Roman" w:hAnsi="Times New Roman"/>
              </w:rPr>
              <w:t>5</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5CFDA7D" w14:textId="77777777" w:rsidR="00294B05" w:rsidRDefault="004532B4">
            <w:pPr>
              <w:widowControl w:val="0"/>
              <w:jc w:val="center"/>
            </w:pPr>
            <w:r>
              <w:rPr>
                <w:rFonts w:ascii="Times New Roman" w:hAnsi="Times New Roman"/>
              </w:rPr>
              <w:t>RAM</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61FDADFF" w14:textId="77777777" w:rsidR="00294B05" w:rsidRDefault="004532B4">
            <w:pPr>
              <w:widowControl w:val="0"/>
            </w:pPr>
            <w:r>
              <w:rPr>
                <w:rFonts w:ascii="Times New Roman" w:hAnsi="Times New Roman"/>
              </w:rPr>
              <w:t xml:space="preserve">Minimum 256GB DDR4 RDIMM 3200MT/s, na płycie głównej powinno znajdować się minimum 32 </w:t>
            </w:r>
            <w:proofErr w:type="spellStart"/>
            <w:r>
              <w:rPr>
                <w:rFonts w:ascii="Times New Roman" w:hAnsi="Times New Roman"/>
              </w:rPr>
              <w:t>sloty</w:t>
            </w:r>
            <w:proofErr w:type="spellEnd"/>
            <w:r>
              <w:rPr>
                <w:rFonts w:ascii="Times New Roman" w:hAnsi="Times New Roman"/>
              </w:rPr>
              <w:t xml:space="preserve"> przeznaczone do instalacji pamięci. Płyta główna powinna obsługiwać do 8TB pamięci RAM.</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5C08FF81"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449BA292" w14:textId="77777777">
        <w:tc>
          <w:tcPr>
            <w:tcW w:w="521" w:type="dxa"/>
            <w:tcBorders>
              <w:top w:val="single" w:sz="4" w:space="0" w:color="000000"/>
              <w:left w:val="single" w:sz="4" w:space="0" w:color="000000"/>
              <w:bottom w:val="single" w:sz="4" w:space="0" w:color="000000"/>
            </w:tcBorders>
            <w:vAlign w:val="center"/>
          </w:tcPr>
          <w:p w14:paraId="66168B84" w14:textId="77777777" w:rsidR="00294B05" w:rsidRDefault="004532B4">
            <w:pPr>
              <w:widowControl w:val="0"/>
              <w:jc w:val="center"/>
            </w:pPr>
            <w:r>
              <w:rPr>
                <w:rFonts w:ascii="Times New Roman" w:hAnsi="Times New Roman"/>
              </w:rPr>
              <w:t>6</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9F3369A" w14:textId="77777777" w:rsidR="00294B05" w:rsidRDefault="004532B4">
            <w:pPr>
              <w:widowControl w:val="0"/>
              <w:jc w:val="center"/>
            </w:pPr>
            <w:r>
              <w:rPr>
                <w:rFonts w:ascii="Times New Roman" w:hAnsi="Times New Roman"/>
              </w:rPr>
              <w:t>Funkcjonalność pamięci RAM</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528257C9" w14:textId="77777777" w:rsidR="00294B05" w:rsidRDefault="004532B4">
            <w:pPr>
              <w:widowControl w:val="0"/>
            </w:pPr>
            <w:r>
              <w:rPr>
                <w:rFonts w:ascii="Times New Roman" w:hAnsi="Times New Roman"/>
                <w:lang w:val="en-US"/>
              </w:rPr>
              <w:t xml:space="preserve">Advanced ECC, Memory Page Retire, Fault Resilient Memory, Memory Self-Healing </w:t>
            </w:r>
            <w:proofErr w:type="spellStart"/>
            <w:r>
              <w:rPr>
                <w:rFonts w:ascii="Times New Roman" w:hAnsi="Times New Roman"/>
                <w:lang w:val="en-US"/>
              </w:rPr>
              <w:t>lub</w:t>
            </w:r>
            <w:proofErr w:type="spellEnd"/>
            <w:r>
              <w:rPr>
                <w:rFonts w:ascii="Times New Roman" w:hAnsi="Times New Roman"/>
                <w:lang w:val="en-US"/>
              </w:rPr>
              <w:t xml:space="preserve"> PPR, Partial </w:t>
            </w:r>
            <w:r>
              <w:rPr>
                <w:rFonts w:ascii="Times New Roman" w:hAnsi="Times New Roman"/>
                <w:lang w:val="en-US"/>
              </w:rPr>
              <w:lastRenderedPageBreak/>
              <w:t>Cache Line Sparing</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6D6E8971" w14:textId="77777777" w:rsidR="00294B05" w:rsidRDefault="004532B4">
            <w:pPr>
              <w:widowControl w:val="0"/>
            </w:pPr>
            <w:r>
              <w:rPr>
                <w:rFonts w:ascii="Times New Roman" w:hAnsi="Times New Roman" w:cs="Segoe UI"/>
                <w:color w:val="000000"/>
                <w:u w:val="single"/>
              </w:rPr>
              <w:lastRenderedPageBreak/>
              <w:t xml:space="preserve">                                       </w:t>
            </w:r>
            <w:r>
              <w:rPr>
                <w:rFonts w:ascii="Times New Roman" w:hAnsi="Times New Roman" w:cs="Segoe UI"/>
                <w:color w:val="000000"/>
                <w:u w:val="single"/>
                <w:vertAlign w:val="superscript"/>
              </w:rPr>
              <w:t>*</w:t>
            </w:r>
          </w:p>
        </w:tc>
      </w:tr>
      <w:tr w:rsidR="00294B05" w14:paraId="076ABAA2" w14:textId="77777777">
        <w:tc>
          <w:tcPr>
            <w:tcW w:w="521" w:type="dxa"/>
            <w:tcBorders>
              <w:top w:val="single" w:sz="4" w:space="0" w:color="000000"/>
              <w:left w:val="single" w:sz="4" w:space="0" w:color="000000"/>
              <w:bottom w:val="single" w:sz="4" w:space="0" w:color="000000"/>
            </w:tcBorders>
            <w:vAlign w:val="center"/>
          </w:tcPr>
          <w:p w14:paraId="21B891E2" w14:textId="77777777" w:rsidR="00294B05" w:rsidRDefault="004532B4">
            <w:pPr>
              <w:widowControl w:val="0"/>
              <w:jc w:val="center"/>
            </w:pPr>
            <w:r>
              <w:rPr>
                <w:rFonts w:ascii="Times New Roman" w:hAnsi="Times New Roman"/>
              </w:rPr>
              <w:t>7</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0C15295" w14:textId="77777777" w:rsidR="00294B05" w:rsidRDefault="004532B4">
            <w:pPr>
              <w:widowControl w:val="0"/>
              <w:jc w:val="center"/>
            </w:pPr>
            <w:r>
              <w:rPr>
                <w:rFonts w:ascii="Times New Roman" w:hAnsi="Times New Roman"/>
              </w:rPr>
              <w:t>Gniazda PCI</w:t>
            </w:r>
          </w:p>
        </w:tc>
        <w:tc>
          <w:tcPr>
            <w:tcW w:w="4997" w:type="dxa"/>
            <w:gridSpan w:val="4"/>
            <w:tcBorders>
              <w:top w:val="single" w:sz="4" w:space="0" w:color="000000"/>
              <w:left w:val="single" w:sz="4" w:space="0" w:color="000000"/>
              <w:bottom w:val="single" w:sz="4" w:space="0" w:color="000000"/>
              <w:right w:val="single" w:sz="4" w:space="0" w:color="000000"/>
            </w:tcBorders>
          </w:tcPr>
          <w:p w14:paraId="538A02E8" w14:textId="77777777" w:rsidR="00294B05" w:rsidRDefault="004532B4">
            <w:pPr>
              <w:widowControl w:val="0"/>
            </w:pPr>
            <w:r>
              <w:rPr>
                <w:rFonts w:ascii="Times New Roman" w:hAnsi="Times New Roman" w:cs="Segoe UI"/>
                <w:color w:val="000000"/>
              </w:rPr>
              <w:t xml:space="preserve">Min. 3 </w:t>
            </w:r>
            <w:proofErr w:type="spellStart"/>
            <w:r>
              <w:rPr>
                <w:rFonts w:ascii="Times New Roman" w:hAnsi="Times New Roman" w:cs="Segoe UI"/>
                <w:color w:val="000000"/>
              </w:rPr>
              <w:t>sloty</w:t>
            </w:r>
            <w:proofErr w:type="spellEnd"/>
            <w:r>
              <w:rPr>
                <w:rFonts w:ascii="Times New Roman" w:hAnsi="Times New Roman" w:cs="Segoe UI"/>
                <w:color w:val="000000"/>
              </w:rPr>
              <w:t xml:space="preserve"> </w:t>
            </w:r>
            <w:proofErr w:type="spellStart"/>
            <w:r>
              <w:rPr>
                <w:rFonts w:ascii="Times New Roman" w:hAnsi="Times New Roman" w:cs="Segoe UI"/>
                <w:color w:val="000000"/>
              </w:rPr>
              <w:t>PCIe</w:t>
            </w:r>
            <w:proofErr w:type="spellEnd"/>
            <w:r>
              <w:rPr>
                <w:rFonts w:ascii="Times New Roman" w:hAnsi="Times New Roman" w:cs="Segoe UI"/>
                <w:color w:val="000000"/>
              </w:rPr>
              <w:t xml:space="preserve"> generacji 4</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709E63E2"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2BCF0656" w14:textId="77777777">
        <w:tc>
          <w:tcPr>
            <w:tcW w:w="521" w:type="dxa"/>
            <w:tcBorders>
              <w:top w:val="single" w:sz="4" w:space="0" w:color="000000"/>
              <w:left w:val="single" w:sz="4" w:space="0" w:color="000000"/>
              <w:bottom w:val="single" w:sz="4" w:space="0" w:color="000000"/>
            </w:tcBorders>
            <w:vAlign w:val="center"/>
          </w:tcPr>
          <w:p w14:paraId="24869120" w14:textId="77777777" w:rsidR="00294B05" w:rsidRDefault="004532B4">
            <w:pPr>
              <w:widowControl w:val="0"/>
              <w:jc w:val="center"/>
            </w:pPr>
            <w:r>
              <w:rPr>
                <w:rFonts w:ascii="Times New Roman" w:hAnsi="Times New Roman"/>
              </w:rPr>
              <w:t>8</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97A3BE9" w14:textId="77777777" w:rsidR="00294B05" w:rsidRDefault="004532B4">
            <w:pPr>
              <w:widowControl w:val="0"/>
              <w:jc w:val="center"/>
            </w:pPr>
            <w:r>
              <w:rPr>
                <w:rFonts w:ascii="Times New Roman" w:hAnsi="Times New Roman"/>
              </w:rPr>
              <w:t>Interfejsy sieciowe/FC/SAS</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415937D4" w14:textId="77777777" w:rsidR="00294B05" w:rsidRDefault="004532B4">
            <w:pPr>
              <w:widowControl w:val="0"/>
              <w:spacing w:after="0" w:line="240" w:lineRule="auto"/>
            </w:pPr>
            <w:r>
              <w:rPr>
                <w:rFonts w:ascii="Times New Roman" w:hAnsi="Times New Roman"/>
              </w:rPr>
              <w:t xml:space="preserve">Wbudowane min. </w:t>
            </w:r>
            <w:r>
              <w:rPr>
                <w:rFonts w:ascii="Times New Roman" w:eastAsia="Times New Roman" w:hAnsi="Times New Roman" w:cstheme="minorHAnsi"/>
                <w:color w:val="000000"/>
              </w:rPr>
              <w:t xml:space="preserve">2 interfejsy sieciowe 1Gb Ethernet w standardzie </w:t>
            </w:r>
            <w:proofErr w:type="spellStart"/>
            <w:r>
              <w:rPr>
                <w:rFonts w:ascii="Times New Roman" w:eastAsia="Times New Roman" w:hAnsi="Times New Roman" w:cstheme="minorHAnsi"/>
                <w:color w:val="000000"/>
              </w:rPr>
              <w:t>BaseT</w:t>
            </w:r>
            <w:proofErr w:type="spellEnd"/>
            <w:r>
              <w:rPr>
                <w:rFonts w:ascii="Times New Roman" w:eastAsia="Times New Roman" w:hAnsi="Times New Roman" w:cstheme="minorHAnsi"/>
                <w:color w:val="000000"/>
              </w:rPr>
              <w:t xml:space="preserve"> oraz 2 interfejsy sieciowe 10Gb Ethernet w standardzie SFP+ (porty nie mogą zostać osiągnięte poprzez karty w slotach </w:t>
            </w:r>
            <w:proofErr w:type="spellStart"/>
            <w:r>
              <w:rPr>
                <w:rFonts w:ascii="Times New Roman" w:eastAsia="Times New Roman" w:hAnsi="Times New Roman" w:cstheme="minorHAnsi"/>
                <w:color w:val="000000"/>
              </w:rPr>
              <w:t>PCIe</w:t>
            </w:r>
            <w:proofErr w:type="spellEnd"/>
            <w:r>
              <w:rPr>
                <w:rFonts w:ascii="Times New Roman" w:eastAsia="Times New Roman" w:hAnsi="Times New Roman" w:cstheme="minorHAnsi"/>
                <w:color w:val="000000"/>
              </w:rPr>
              <w:t>)</w:t>
            </w:r>
          </w:p>
          <w:p w14:paraId="16BFA638" w14:textId="77777777" w:rsidR="00294B05" w:rsidRDefault="00294B05">
            <w:pPr>
              <w:widowControl w:val="0"/>
              <w:spacing w:after="0" w:line="240" w:lineRule="auto"/>
              <w:rPr>
                <w:rFonts w:ascii="Times New Roman" w:eastAsia="Times New Roman" w:hAnsi="Times New Roman" w:cstheme="minorHAnsi"/>
                <w:color w:val="000000"/>
              </w:rPr>
            </w:pPr>
          </w:p>
          <w:p w14:paraId="515882E4" w14:textId="77777777" w:rsidR="00294B05" w:rsidRDefault="004532B4">
            <w:pPr>
              <w:widowControl w:val="0"/>
              <w:spacing w:after="0" w:line="240" w:lineRule="auto"/>
            </w:pPr>
            <w:r>
              <w:rPr>
                <w:rFonts w:ascii="Times New Roman" w:eastAsia="Times New Roman" w:hAnsi="Times New Roman" w:cstheme="minorHAnsi"/>
                <w:color w:val="000000"/>
              </w:rPr>
              <w:t xml:space="preserve">Dodatkowa, czteroportowa karta 1Gb Ethernet </w:t>
            </w:r>
            <w:proofErr w:type="spellStart"/>
            <w:r>
              <w:rPr>
                <w:rFonts w:ascii="Times New Roman" w:eastAsia="Times New Roman" w:hAnsi="Times New Roman" w:cstheme="minorHAnsi"/>
                <w:color w:val="000000"/>
              </w:rPr>
              <w:t>BaseT</w:t>
            </w:r>
            <w:proofErr w:type="spellEnd"/>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4BA248C8"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41FD4514" w14:textId="77777777">
        <w:tc>
          <w:tcPr>
            <w:tcW w:w="521" w:type="dxa"/>
            <w:tcBorders>
              <w:top w:val="single" w:sz="4" w:space="0" w:color="000000"/>
              <w:left w:val="single" w:sz="4" w:space="0" w:color="000000"/>
              <w:bottom w:val="single" w:sz="4" w:space="0" w:color="000000"/>
            </w:tcBorders>
            <w:vAlign w:val="center"/>
          </w:tcPr>
          <w:p w14:paraId="4032D760" w14:textId="77777777" w:rsidR="00294B05" w:rsidRDefault="004532B4">
            <w:pPr>
              <w:widowControl w:val="0"/>
              <w:jc w:val="center"/>
            </w:pPr>
            <w:r>
              <w:rPr>
                <w:rFonts w:ascii="Times New Roman" w:hAnsi="Times New Roman"/>
                <w:lang w:val="de-DE"/>
              </w:rPr>
              <w:t>9</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97D584F" w14:textId="77777777" w:rsidR="00294B05" w:rsidRDefault="004532B4">
            <w:pPr>
              <w:widowControl w:val="0"/>
              <w:jc w:val="center"/>
            </w:pPr>
            <w:r>
              <w:rPr>
                <w:rFonts w:ascii="Times New Roman" w:hAnsi="Times New Roman"/>
              </w:rPr>
              <w:t>Dyski twarde</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58B1D81E" w14:textId="77777777" w:rsidR="00294B05" w:rsidRDefault="004532B4">
            <w:pPr>
              <w:widowControl w:val="0"/>
            </w:pPr>
            <w:proofErr w:type="spellStart"/>
            <w:r>
              <w:rPr>
                <w:rFonts w:ascii="Times New Roman" w:hAnsi="Times New Roman"/>
                <w:lang w:val="de-DE"/>
              </w:rPr>
              <w:t>Zainstalowane</w:t>
            </w:r>
            <w:proofErr w:type="spellEnd"/>
            <w:r>
              <w:rPr>
                <w:rFonts w:ascii="Times New Roman" w:hAnsi="Times New Roman"/>
                <w:lang w:val="de-DE"/>
              </w:rPr>
              <w:t xml:space="preserve"> 4 </w:t>
            </w:r>
            <w:proofErr w:type="spellStart"/>
            <w:r>
              <w:rPr>
                <w:rFonts w:ascii="Times New Roman" w:hAnsi="Times New Roman"/>
                <w:lang w:val="de-DE"/>
              </w:rPr>
              <w:t>dyski</w:t>
            </w:r>
            <w:proofErr w:type="spellEnd"/>
            <w:r>
              <w:rPr>
                <w:rFonts w:ascii="Times New Roman" w:hAnsi="Times New Roman"/>
                <w:lang w:val="de-DE"/>
              </w:rPr>
              <w:t xml:space="preserve"> SSD </w:t>
            </w:r>
            <w:proofErr w:type="spellStart"/>
            <w:r>
              <w:rPr>
                <w:rFonts w:ascii="Times New Roman" w:hAnsi="Times New Roman"/>
                <w:lang w:val="de-DE"/>
              </w:rPr>
              <w:t>vSAS</w:t>
            </w:r>
            <w:proofErr w:type="spellEnd"/>
            <w:r>
              <w:rPr>
                <w:rFonts w:ascii="Times New Roman" w:hAnsi="Times New Roman"/>
                <w:lang w:val="de-DE"/>
              </w:rPr>
              <w:t xml:space="preserve">/SAS o </w:t>
            </w:r>
            <w:proofErr w:type="spellStart"/>
            <w:r>
              <w:rPr>
                <w:rFonts w:ascii="Times New Roman" w:hAnsi="Times New Roman"/>
                <w:lang w:val="de-DE"/>
              </w:rPr>
              <w:t>pojemności</w:t>
            </w:r>
            <w:proofErr w:type="spellEnd"/>
            <w:r>
              <w:rPr>
                <w:rFonts w:ascii="Times New Roman" w:hAnsi="Times New Roman"/>
                <w:lang w:val="de-DE"/>
              </w:rPr>
              <w:t xml:space="preserve"> min. 960GB, 12Gb, Hot-Plug.</w:t>
            </w:r>
          </w:p>
          <w:p w14:paraId="39BCD5D5" w14:textId="77777777" w:rsidR="00294B05" w:rsidRDefault="004532B4">
            <w:pPr>
              <w:widowControl w:val="0"/>
            </w:pPr>
            <w:r>
              <w:rPr>
                <w:rFonts w:ascii="Times New Roman" w:hAnsi="Times New Roman"/>
                <w:color w:val="000000"/>
              </w:rPr>
              <w:t>Możliwość zainstalowania dwóch dysków M.2 SATA o pojemności min. 240GB Hot-Plug z możliwością konfiguracji RAID 1.</w:t>
            </w:r>
          </w:p>
          <w:p w14:paraId="1C642B8A" w14:textId="77777777" w:rsidR="00294B05" w:rsidRDefault="004532B4">
            <w:pPr>
              <w:widowControl w:val="0"/>
            </w:pPr>
            <w:proofErr w:type="spellStart"/>
            <w:r>
              <w:rPr>
                <w:rFonts w:ascii="Times New Roman" w:eastAsia="Times New Roman" w:hAnsi="Times New Roman" w:cstheme="minorHAnsi"/>
                <w:color w:val="000000"/>
                <w:lang w:val="de-DE"/>
              </w:rPr>
              <w:t>Możliwość</w:t>
            </w:r>
            <w:proofErr w:type="spellEnd"/>
            <w:r>
              <w:rPr>
                <w:rFonts w:ascii="Times New Roman" w:eastAsia="Times New Roman" w:hAnsi="Times New Roman" w:cstheme="minorHAnsi"/>
                <w:color w:val="000000"/>
                <w:lang w:val="de-DE"/>
              </w:rPr>
              <w:t xml:space="preserve"> </w:t>
            </w:r>
            <w:proofErr w:type="spellStart"/>
            <w:r>
              <w:rPr>
                <w:rFonts w:ascii="Times New Roman" w:eastAsia="Times New Roman" w:hAnsi="Times New Roman" w:cstheme="minorHAnsi"/>
                <w:color w:val="000000"/>
                <w:lang w:val="de-DE"/>
              </w:rPr>
              <w:t>zainstalowania</w:t>
            </w:r>
            <w:proofErr w:type="spellEnd"/>
            <w:r>
              <w:rPr>
                <w:rFonts w:ascii="Times New Roman" w:eastAsia="Times New Roman" w:hAnsi="Times New Roman" w:cstheme="minorHAnsi"/>
                <w:color w:val="000000"/>
                <w:lang w:val="de-DE"/>
              </w:rPr>
              <w:t xml:space="preserve"> </w:t>
            </w:r>
            <w:r>
              <w:rPr>
                <w:rFonts w:ascii="Times New Roman" w:eastAsia="Times New Roman" w:hAnsi="Times New Roman" w:cstheme="minorHAnsi"/>
                <w:color w:val="000000"/>
              </w:rPr>
              <w:t xml:space="preserve">dedykowanego modułu dla </w:t>
            </w:r>
            <w:proofErr w:type="spellStart"/>
            <w:r>
              <w:rPr>
                <w:rFonts w:ascii="Times New Roman" w:eastAsia="Times New Roman" w:hAnsi="Times New Roman" w:cstheme="minorHAnsi"/>
                <w:color w:val="000000"/>
              </w:rPr>
              <w:t>hypervisora</w:t>
            </w:r>
            <w:proofErr w:type="spellEnd"/>
            <w:r>
              <w:rPr>
                <w:rFonts w:ascii="Times New Roman" w:eastAsia="Times New Roman" w:hAnsi="Times New Roman" w:cstheme="minorHAnsi"/>
                <w:color w:val="000000"/>
              </w:rPr>
              <w:t xml:space="preserve"> </w:t>
            </w:r>
            <w:proofErr w:type="spellStart"/>
            <w:r>
              <w:rPr>
                <w:rFonts w:ascii="Times New Roman" w:eastAsia="Times New Roman" w:hAnsi="Times New Roman" w:cstheme="minorHAnsi"/>
                <w:color w:val="000000"/>
              </w:rPr>
              <w:t>wirtualizacyjnego</w:t>
            </w:r>
            <w:proofErr w:type="spellEnd"/>
            <w:r>
              <w:rPr>
                <w:rFonts w:ascii="Times New Roman" w:eastAsia="Times New Roman" w:hAnsi="Times New Roman" w:cstheme="minorHAnsi"/>
                <w:color w:val="000000"/>
              </w:rPr>
              <w:t xml:space="preserve">, wyposażony w 2 nośniki typu </w:t>
            </w:r>
            <w:proofErr w:type="spellStart"/>
            <w:r>
              <w:rPr>
                <w:rFonts w:ascii="Times New Roman" w:eastAsia="Times New Roman" w:hAnsi="Times New Roman" w:cstheme="minorHAnsi"/>
                <w:color w:val="000000"/>
              </w:rPr>
              <w:t>flash</w:t>
            </w:r>
            <w:proofErr w:type="spellEnd"/>
            <w:r>
              <w:rPr>
                <w:rFonts w:ascii="Times New Roman" w:eastAsia="Times New Roman" w:hAnsi="Times New Roman" w:cstheme="minorHAnsi"/>
                <w:color w:val="000000"/>
              </w:rPr>
              <w:t xml:space="preserve"> o pojemności min. 64GB, z możliwością konfiguracji zabezpieczenia synchronizacji pomiędzy nośnikami z poziomu BIOS serwera, rozwiązanie nie może powodować zmniejszenia ilości wnęk na dyski twarde.</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49E71AD5"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7B4B8D89" w14:textId="77777777">
        <w:tc>
          <w:tcPr>
            <w:tcW w:w="521" w:type="dxa"/>
            <w:tcBorders>
              <w:top w:val="single" w:sz="4" w:space="0" w:color="000000"/>
              <w:left w:val="single" w:sz="4" w:space="0" w:color="000000"/>
              <w:bottom w:val="single" w:sz="4" w:space="0" w:color="000000"/>
            </w:tcBorders>
            <w:vAlign w:val="center"/>
          </w:tcPr>
          <w:p w14:paraId="2C4FF918" w14:textId="77777777" w:rsidR="00294B05" w:rsidRDefault="004532B4">
            <w:pPr>
              <w:widowControl w:val="0"/>
              <w:jc w:val="center"/>
            </w:pPr>
            <w:r>
              <w:rPr>
                <w:rFonts w:ascii="Times New Roman" w:hAnsi="Times New Roman"/>
              </w:rPr>
              <w:t>10</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313C59E" w14:textId="77777777" w:rsidR="00294B05" w:rsidRDefault="004532B4">
            <w:pPr>
              <w:widowControl w:val="0"/>
              <w:jc w:val="center"/>
            </w:pPr>
            <w:r>
              <w:rPr>
                <w:rFonts w:ascii="Times New Roman" w:hAnsi="Times New Roman"/>
              </w:rPr>
              <w:t>Kontroler RAID</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78910534" w14:textId="77777777" w:rsidR="00294B05" w:rsidRDefault="004532B4">
            <w:pPr>
              <w:widowControl w:val="0"/>
            </w:pPr>
            <w:r>
              <w:rPr>
                <w:rFonts w:ascii="Times New Roman" w:hAnsi="Times New Roman" w:cs="Segoe UI"/>
                <w:color w:val="000000"/>
              </w:rPr>
              <w:t>Sprzętowy kontroler dyskowy</w:t>
            </w:r>
            <w:r>
              <w:rPr>
                <w:rFonts w:ascii="Times New Roman" w:hAnsi="Times New Roman"/>
                <w:color w:val="000000"/>
              </w:rPr>
              <w:t xml:space="preserve">, posiadający min. 4GB nieulotnej pamięci cache, możliwe konfiguracje poziomów RAID: 0, 1, 5, 6, 10, 50, 60. Wsparcie dla dysków </w:t>
            </w:r>
            <w:proofErr w:type="spellStart"/>
            <w:r>
              <w:rPr>
                <w:rFonts w:ascii="Times New Roman" w:hAnsi="Times New Roman"/>
                <w:color w:val="000000"/>
              </w:rPr>
              <w:t>samoszyfrujących</w:t>
            </w:r>
            <w:proofErr w:type="spellEnd"/>
            <w:r>
              <w:rPr>
                <w:rFonts w:ascii="Times New Roman" w:hAnsi="Times New Roman"/>
                <w:color w:val="000000"/>
              </w:rPr>
              <w:t>.</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6E818EAE"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302084D8" w14:textId="77777777">
        <w:tc>
          <w:tcPr>
            <w:tcW w:w="521" w:type="dxa"/>
            <w:tcBorders>
              <w:top w:val="single" w:sz="4" w:space="0" w:color="000000"/>
              <w:left w:val="single" w:sz="4" w:space="0" w:color="000000"/>
              <w:bottom w:val="single" w:sz="4" w:space="0" w:color="000000"/>
            </w:tcBorders>
            <w:vAlign w:val="center"/>
          </w:tcPr>
          <w:p w14:paraId="1C81C95E" w14:textId="77777777" w:rsidR="00294B05" w:rsidRDefault="004532B4">
            <w:pPr>
              <w:widowControl w:val="0"/>
              <w:jc w:val="center"/>
            </w:pPr>
            <w:r>
              <w:rPr>
                <w:rFonts w:ascii="Times New Roman" w:hAnsi="Times New Roman"/>
                <w:lang w:val="de-DE"/>
              </w:rPr>
              <w:t>11</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A16D3B8" w14:textId="77777777" w:rsidR="00294B05" w:rsidRDefault="004532B4">
            <w:pPr>
              <w:widowControl w:val="0"/>
              <w:jc w:val="center"/>
            </w:pPr>
            <w:proofErr w:type="spellStart"/>
            <w:r>
              <w:rPr>
                <w:rFonts w:ascii="Times New Roman" w:hAnsi="Times New Roman"/>
                <w:lang w:val="de-DE"/>
              </w:rPr>
              <w:t>Wbudowane</w:t>
            </w:r>
            <w:proofErr w:type="spellEnd"/>
            <w:r>
              <w:rPr>
                <w:rFonts w:ascii="Times New Roman" w:hAnsi="Times New Roman"/>
                <w:lang w:val="de-DE"/>
              </w:rPr>
              <w:t xml:space="preserve"> </w:t>
            </w:r>
            <w:proofErr w:type="spellStart"/>
            <w:r>
              <w:rPr>
                <w:rFonts w:ascii="Times New Roman" w:hAnsi="Times New Roman"/>
                <w:lang w:val="de-DE"/>
              </w:rPr>
              <w:t>porty</w:t>
            </w:r>
            <w:proofErr w:type="spellEnd"/>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18C51901" w14:textId="77777777" w:rsidR="00294B05" w:rsidRDefault="004532B4">
            <w:pPr>
              <w:pStyle w:val="Akapitzlist"/>
              <w:widowControl w:val="0"/>
              <w:numPr>
                <w:ilvl w:val="0"/>
                <w:numId w:val="1"/>
              </w:numPr>
              <w:spacing w:line="252" w:lineRule="auto"/>
              <w:rPr>
                <w:b w:val="0"/>
              </w:rPr>
            </w:pPr>
            <w:r>
              <w:rPr>
                <w:rFonts w:cs="Segoe UI"/>
                <w:b w:val="0"/>
                <w:color w:val="000000"/>
                <w:lang w:val="de-DE"/>
              </w:rPr>
              <w:t>4</w:t>
            </w:r>
            <w:r>
              <w:rPr>
                <w:rFonts w:cs="Segoe UI"/>
                <w:b w:val="0"/>
                <w:color w:val="000000"/>
              </w:rPr>
              <w:t xml:space="preserve">x USB, w tym min. 1 porty USB 3.0 </w:t>
            </w:r>
          </w:p>
          <w:p w14:paraId="5C5D0910" w14:textId="77777777" w:rsidR="00294B05" w:rsidRDefault="004532B4">
            <w:pPr>
              <w:pStyle w:val="Akapitzlist"/>
              <w:widowControl w:val="0"/>
              <w:numPr>
                <w:ilvl w:val="0"/>
                <w:numId w:val="1"/>
              </w:numPr>
              <w:spacing w:line="252" w:lineRule="auto"/>
              <w:rPr>
                <w:b w:val="0"/>
              </w:rPr>
            </w:pPr>
            <w:r>
              <w:rPr>
                <w:rFonts w:cs="Segoe UI"/>
                <w:b w:val="0"/>
                <w:color w:val="000000"/>
              </w:rPr>
              <w:t xml:space="preserve">2x port VGA (jeden na panelu przednim) </w:t>
            </w:r>
          </w:p>
          <w:p w14:paraId="78319283" w14:textId="77777777" w:rsidR="00294B05" w:rsidRDefault="004532B4">
            <w:pPr>
              <w:pStyle w:val="Akapitzlist"/>
              <w:widowControl w:val="0"/>
              <w:numPr>
                <w:ilvl w:val="0"/>
                <w:numId w:val="1"/>
              </w:numPr>
              <w:spacing w:after="160" w:line="252" w:lineRule="auto"/>
              <w:contextualSpacing/>
              <w:rPr>
                <w:b w:val="0"/>
              </w:rPr>
            </w:pPr>
            <w:r>
              <w:rPr>
                <w:rFonts w:cs="Segoe UI"/>
                <w:b w:val="0"/>
                <w:color w:val="000000"/>
              </w:rPr>
              <w:t>Możliwość rozbudowy o Serial Port</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20CE946B"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1729D1CA" w14:textId="77777777">
        <w:tc>
          <w:tcPr>
            <w:tcW w:w="521" w:type="dxa"/>
            <w:tcBorders>
              <w:top w:val="single" w:sz="4" w:space="0" w:color="000000"/>
              <w:left w:val="single" w:sz="4" w:space="0" w:color="000000"/>
              <w:bottom w:val="single" w:sz="4" w:space="0" w:color="000000"/>
            </w:tcBorders>
            <w:vAlign w:val="center"/>
          </w:tcPr>
          <w:p w14:paraId="6A95203E" w14:textId="77777777" w:rsidR="00294B05" w:rsidRDefault="004532B4">
            <w:pPr>
              <w:widowControl w:val="0"/>
              <w:jc w:val="center"/>
            </w:pPr>
            <w:r>
              <w:rPr>
                <w:rFonts w:ascii="Times New Roman" w:hAnsi="Times New Roman"/>
                <w:lang w:val="de-DE"/>
              </w:rPr>
              <w:t>12</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602D931" w14:textId="77777777" w:rsidR="00294B05" w:rsidRDefault="004532B4">
            <w:pPr>
              <w:widowControl w:val="0"/>
              <w:jc w:val="center"/>
            </w:pPr>
            <w:r>
              <w:rPr>
                <w:rFonts w:ascii="Times New Roman" w:hAnsi="Times New Roman"/>
                <w:lang w:val="de-DE"/>
              </w:rPr>
              <w:t>Video</w:t>
            </w:r>
          </w:p>
        </w:tc>
        <w:tc>
          <w:tcPr>
            <w:tcW w:w="4997" w:type="dxa"/>
            <w:gridSpan w:val="4"/>
            <w:tcBorders>
              <w:top w:val="single" w:sz="4" w:space="0" w:color="000000"/>
              <w:left w:val="single" w:sz="4" w:space="0" w:color="000000"/>
              <w:bottom w:val="single" w:sz="4" w:space="0" w:color="000000"/>
              <w:right w:val="single" w:sz="4" w:space="0" w:color="000000"/>
            </w:tcBorders>
          </w:tcPr>
          <w:p w14:paraId="66531181" w14:textId="77777777" w:rsidR="00294B05" w:rsidRDefault="004532B4">
            <w:pPr>
              <w:widowControl w:val="0"/>
            </w:pPr>
            <w:r>
              <w:rPr>
                <w:rFonts w:ascii="Times New Roman" w:hAnsi="Times New Roman" w:cs="Segoe UI"/>
                <w:color w:val="000000"/>
              </w:rPr>
              <w:t>Zintegrowana karta graficzna umożliwiająca wyświetlenie rozdzielczości min. 1280x1024</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1BD36080" w14:textId="77777777" w:rsidR="00294B05" w:rsidRDefault="004532B4">
            <w:pPr>
              <w:widowControl w:val="0"/>
              <w:spacing w:after="0"/>
              <w:ind w:left="134"/>
            </w:pPr>
            <w:r>
              <w:rPr>
                <w:rFonts w:ascii="Times New Roman" w:eastAsia="Arial" w:hAnsi="Times New Roman" w:cs="Calibri"/>
              </w:rPr>
              <w:t>Nazwa karty graficznej: ________________*</w:t>
            </w:r>
          </w:p>
        </w:tc>
      </w:tr>
      <w:tr w:rsidR="00294B05" w14:paraId="77AD46B5" w14:textId="77777777">
        <w:tc>
          <w:tcPr>
            <w:tcW w:w="521" w:type="dxa"/>
            <w:tcBorders>
              <w:top w:val="single" w:sz="4" w:space="0" w:color="000000"/>
              <w:left w:val="single" w:sz="4" w:space="0" w:color="000000"/>
              <w:bottom w:val="single" w:sz="4" w:space="0" w:color="000000"/>
            </w:tcBorders>
            <w:vAlign w:val="center"/>
          </w:tcPr>
          <w:p w14:paraId="3A61EA34" w14:textId="77777777" w:rsidR="00294B05" w:rsidRDefault="004532B4">
            <w:pPr>
              <w:widowControl w:val="0"/>
              <w:jc w:val="center"/>
            </w:pPr>
            <w:r>
              <w:rPr>
                <w:rFonts w:ascii="Times New Roman" w:hAnsi="Times New Roman"/>
              </w:rPr>
              <w:t>13</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962B317" w14:textId="77777777" w:rsidR="00294B05" w:rsidRDefault="004532B4">
            <w:pPr>
              <w:widowControl w:val="0"/>
              <w:jc w:val="center"/>
            </w:pPr>
            <w:r>
              <w:rPr>
                <w:rFonts w:ascii="Times New Roman" w:hAnsi="Times New Roman"/>
              </w:rPr>
              <w:t>Wentylatory</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3A7D7044" w14:textId="77777777" w:rsidR="00294B05" w:rsidRDefault="004532B4">
            <w:pPr>
              <w:widowControl w:val="0"/>
            </w:pPr>
            <w:r>
              <w:rPr>
                <w:rFonts w:ascii="Times New Roman" w:hAnsi="Times New Roman" w:cs="Segoe UI"/>
                <w:color w:val="000000"/>
              </w:rPr>
              <w:t>Redundantne, Hot-Plug</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7948C4A7"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3B93AC52" w14:textId="77777777">
        <w:tc>
          <w:tcPr>
            <w:tcW w:w="521" w:type="dxa"/>
            <w:tcBorders>
              <w:top w:val="single" w:sz="4" w:space="0" w:color="000000"/>
              <w:left w:val="single" w:sz="4" w:space="0" w:color="000000"/>
              <w:bottom w:val="single" w:sz="4" w:space="0" w:color="000000"/>
            </w:tcBorders>
            <w:vAlign w:val="center"/>
          </w:tcPr>
          <w:p w14:paraId="4D7E7A53" w14:textId="77777777" w:rsidR="00294B05" w:rsidRDefault="004532B4">
            <w:pPr>
              <w:widowControl w:val="0"/>
              <w:jc w:val="center"/>
            </w:pPr>
            <w:r>
              <w:rPr>
                <w:rFonts w:ascii="Times New Roman" w:hAnsi="Times New Roman"/>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827A3A3" w14:textId="77777777" w:rsidR="00294B05" w:rsidRDefault="004532B4">
            <w:pPr>
              <w:widowControl w:val="0"/>
              <w:jc w:val="center"/>
            </w:pPr>
            <w:r>
              <w:rPr>
                <w:rFonts w:ascii="Times New Roman" w:hAnsi="Times New Roman"/>
              </w:rPr>
              <w:t>Zasilacze</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73BD63C0" w14:textId="77777777" w:rsidR="00294B05" w:rsidRDefault="004532B4">
            <w:pPr>
              <w:widowControl w:val="0"/>
            </w:pPr>
            <w:r>
              <w:rPr>
                <w:rFonts w:ascii="Times New Roman" w:hAnsi="Times New Roman"/>
              </w:rPr>
              <w:t>Redundantne, Hot-Plug min. 800W każdy.</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43A8BE27"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03FCBB85" w14:textId="77777777">
        <w:tc>
          <w:tcPr>
            <w:tcW w:w="521" w:type="dxa"/>
            <w:tcBorders>
              <w:top w:val="single" w:sz="4" w:space="0" w:color="000000"/>
              <w:left w:val="single" w:sz="4" w:space="0" w:color="000000"/>
              <w:bottom w:val="single" w:sz="4" w:space="0" w:color="000000"/>
            </w:tcBorders>
            <w:vAlign w:val="center"/>
          </w:tcPr>
          <w:p w14:paraId="2B468A93" w14:textId="77777777" w:rsidR="00294B05" w:rsidRDefault="004532B4">
            <w:pPr>
              <w:widowControl w:val="0"/>
              <w:jc w:val="center"/>
            </w:pPr>
            <w:r>
              <w:rPr>
                <w:rFonts w:ascii="Times New Roman" w:hAnsi="Times New Roman"/>
              </w:rPr>
              <w:t>15</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C3EF980" w14:textId="77777777" w:rsidR="00294B05" w:rsidRDefault="004532B4">
            <w:pPr>
              <w:widowControl w:val="0"/>
              <w:jc w:val="center"/>
            </w:pPr>
            <w:r>
              <w:rPr>
                <w:rFonts w:ascii="Times New Roman" w:hAnsi="Times New Roman"/>
              </w:rPr>
              <w:t>Bezpieczeństwo</w:t>
            </w:r>
            <w:r>
              <w:rPr>
                <w:rFonts w:ascii="Times New Roman" w:hAnsi="Times New Roman" w:cs="Times New Roman"/>
                <w:lang w:eastAsia="zh-CN"/>
              </w:rPr>
              <w:t xml:space="preserve"> </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26F68402" w14:textId="77777777" w:rsidR="00294B05" w:rsidRDefault="004532B4">
            <w:pPr>
              <w:pStyle w:val="Akapitzlist"/>
              <w:widowControl w:val="0"/>
              <w:numPr>
                <w:ilvl w:val="0"/>
                <w:numId w:val="2"/>
              </w:numPr>
              <w:spacing w:after="160"/>
              <w:contextualSpacing/>
              <w:rPr>
                <w:b w:val="0"/>
              </w:rPr>
            </w:pPr>
            <w:r>
              <w:rPr>
                <w:b w:val="0"/>
                <w:color w:val="000000"/>
              </w:rPr>
              <w:t xml:space="preserve">Zatrzask górnej pokrywy oraz blokada na ramce </w:t>
            </w:r>
            <w:proofErr w:type="spellStart"/>
            <w:r>
              <w:rPr>
                <w:b w:val="0"/>
                <w:color w:val="000000"/>
              </w:rPr>
              <w:t>panela</w:t>
            </w:r>
            <w:proofErr w:type="spellEnd"/>
            <w:r>
              <w:rPr>
                <w:b w:val="0"/>
                <w:color w:val="000000"/>
              </w:rPr>
              <w:t xml:space="preserve"> zamykana na klucz służąca do ochrony nieautoryzowanego dostępu do dysków twardych. </w:t>
            </w:r>
          </w:p>
          <w:p w14:paraId="5A3318C4" w14:textId="77777777" w:rsidR="00294B05" w:rsidRDefault="004532B4">
            <w:pPr>
              <w:pStyle w:val="Akapitzlist"/>
              <w:widowControl w:val="0"/>
              <w:numPr>
                <w:ilvl w:val="0"/>
                <w:numId w:val="2"/>
              </w:numPr>
              <w:spacing w:after="160"/>
              <w:contextualSpacing/>
              <w:rPr>
                <w:b w:val="0"/>
              </w:rPr>
            </w:pPr>
            <w:r>
              <w:rPr>
                <w:b w:val="0"/>
                <w:color w:val="000000"/>
              </w:rPr>
              <w:t>Możliwość wyłączenia w BIOS funkcji przycisku zasilania. </w:t>
            </w:r>
          </w:p>
          <w:p w14:paraId="754A0173" w14:textId="77777777" w:rsidR="00294B05" w:rsidRDefault="004532B4">
            <w:pPr>
              <w:pStyle w:val="Akapitzlist"/>
              <w:widowControl w:val="0"/>
              <w:numPr>
                <w:ilvl w:val="0"/>
                <w:numId w:val="2"/>
              </w:numPr>
              <w:spacing w:after="160"/>
              <w:contextualSpacing/>
              <w:rPr>
                <w:b w:val="0"/>
              </w:rPr>
            </w:pPr>
            <w:r>
              <w:rPr>
                <w:b w:val="0"/>
                <w:color w:val="000000"/>
              </w:rPr>
              <w:t xml:space="preserve">BIOS ma możliwość przejścia do bezpiecznego trybu rozruchowego z możliwością zarządzania blokadą zasilania, panelem sterowania oraz zmianą hasła </w:t>
            </w:r>
          </w:p>
          <w:p w14:paraId="33268859" w14:textId="77777777" w:rsidR="00294B05" w:rsidRDefault="004532B4">
            <w:pPr>
              <w:pStyle w:val="Akapitzlist"/>
              <w:widowControl w:val="0"/>
              <w:numPr>
                <w:ilvl w:val="0"/>
                <w:numId w:val="2"/>
              </w:numPr>
              <w:spacing w:after="160"/>
              <w:contextualSpacing/>
              <w:rPr>
                <w:b w:val="0"/>
              </w:rPr>
            </w:pPr>
            <w:r>
              <w:rPr>
                <w:b w:val="0"/>
                <w:color w:val="000000"/>
              </w:rPr>
              <w:t xml:space="preserve">Wbudowany czujnik otwarcia obudowy współpracujący z BIOS i kartą zarządzającą. </w:t>
            </w:r>
          </w:p>
          <w:p w14:paraId="684983A3" w14:textId="77777777" w:rsidR="00294B05" w:rsidRDefault="004532B4">
            <w:pPr>
              <w:pStyle w:val="Akapitzlist"/>
              <w:widowControl w:val="0"/>
              <w:numPr>
                <w:ilvl w:val="0"/>
                <w:numId w:val="2"/>
              </w:numPr>
              <w:spacing w:after="160"/>
              <w:contextualSpacing/>
              <w:rPr>
                <w:b w:val="0"/>
              </w:rPr>
            </w:pPr>
            <w:r>
              <w:rPr>
                <w:b w:val="0"/>
                <w:color w:val="000000"/>
              </w:rPr>
              <w:t>Moduł TPM 2.0 </w:t>
            </w:r>
          </w:p>
          <w:p w14:paraId="674C0517" w14:textId="77777777" w:rsidR="00294B05" w:rsidRDefault="004532B4">
            <w:pPr>
              <w:pStyle w:val="Akapitzlist"/>
              <w:widowControl w:val="0"/>
              <w:numPr>
                <w:ilvl w:val="0"/>
                <w:numId w:val="2"/>
              </w:numPr>
              <w:spacing w:after="160"/>
              <w:contextualSpacing/>
              <w:rPr>
                <w:b w:val="0"/>
              </w:rPr>
            </w:pPr>
            <w:r>
              <w:rPr>
                <w:b w:val="0"/>
                <w:color w:val="000000"/>
              </w:rPr>
              <w:t>Możliwość dynamicznego włączania I wyłączania portów USB na obudowie – bez potrzeby restartu serwera</w:t>
            </w:r>
          </w:p>
          <w:p w14:paraId="6A6C2D60" w14:textId="77777777" w:rsidR="00294B05" w:rsidRDefault="004532B4">
            <w:pPr>
              <w:pStyle w:val="Akapitzlist"/>
              <w:widowControl w:val="0"/>
              <w:numPr>
                <w:ilvl w:val="0"/>
                <w:numId w:val="2"/>
              </w:numPr>
              <w:spacing w:after="160"/>
              <w:contextualSpacing/>
              <w:rPr>
                <w:b w:val="0"/>
              </w:rPr>
            </w:pPr>
            <w:r>
              <w:rPr>
                <w:b w:val="0"/>
                <w:color w:val="000000"/>
              </w:rPr>
              <w:t xml:space="preserve">Możliwość wymazania danych ze znajdujących się dysków wewnątrz serwera – niezależne od </w:t>
            </w:r>
            <w:r>
              <w:rPr>
                <w:b w:val="0"/>
                <w:color w:val="000000"/>
              </w:rPr>
              <w:lastRenderedPageBreak/>
              <w:t>zainstalowanego systemu operacyjnego, uruchamiane z poziomu zarządzania serwerem</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5315BCE7" w14:textId="77777777" w:rsidR="00294B05" w:rsidRDefault="004532B4">
            <w:pPr>
              <w:widowControl w:val="0"/>
            </w:pPr>
            <w:r>
              <w:rPr>
                <w:rFonts w:ascii="Times New Roman" w:hAnsi="Times New Roman" w:cs="Segoe UI"/>
                <w:color w:val="000000"/>
                <w:u w:val="single"/>
              </w:rPr>
              <w:lastRenderedPageBreak/>
              <w:t xml:space="preserve">                                       </w:t>
            </w:r>
            <w:r>
              <w:rPr>
                <w:rFonts w:ascii="Times New Roman" w:hAnsi="Times New Roman" w:cs="Segoe UI"/>
                <w:color w:val="000000"/>
                <w:u w:val="single"/>
                <w:vertAlign w:val="superscript"/>
              </w:rPr>
              <w:t>*</w:t>
            </w:r>
          </w:p>
        </w:tc>
      </w:tr>
      <w:tr w:rsidR="00294B05" w14:paraId="620AE7E5" w14:textId="77777777">
        <w:trPr>
          <w:trHeight w:val="980"/>
        </w:trPr>
        <w:tc>
          <w:tcPr>
            <w:tcW w:w="521" w:type="dxa"/>
            <w:tcBorders>
              <w:top w:val="single" w:sz="4" w:space="0" w:color="000000"/>
              <w:left w:val="single" w:sz="4" w:space="0" w:color="000000"/>
              <w:bottom w:val="single" w:sz="4" w:space="0" w:color="000000"/>
            </w:tcBorders>
            <w:vAlign w:val="center"/>
          </w:tcPr>
          <w:p w14:paraId="11B28961" w14:textId="77777777" w:rsidR="00294B05" w:rsidRDefault="004532B4">
            <w:pPr>
              <w:widowControl w:val="0"/>
              <w:jc w:val="center"/>
            </w:pPr>
            <w:r>
              <w:rPr>
                <w:rFonts w:ascii="Times New Roman" w:hAnsi="Times New Roman"/>
              </w:rPr>
              <w:t>16</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94CFA3A" w14:textId="77777777" w:rsidR="00294B05" w:rsidRDefault="004532B4">
            <w:pPr>
              <w:widowControl w:val="0"/>
              <w:jc w:val="center"/>
            </w:pPr>
            <w:r>
              <w:rPr>
                <w:rFonts w:ascii="Times New Roman" w:hAnsi="Times New Roman"/>
              </w:rPr>
              <w:t>Diagnostyka</w:t>
            </w:r>
          </w:p>
        </w:tc>
        <w:tc>
          <w:tcPr>
            <w:tcW w:w="4997" w:type="dxa"/>
            <w:gridSpan w:val="4"/>
            <w:tcBorders>
              <w:top w:val="single" w:sz="4" w:space="0" w:color="000000"/>
              <w:left w:val="single" w:sz="4" w:space="0" w:color="000000"/>
              <w:bottom w:val="single" w:sz="4" w:space="0" w:color="000000"/>
              <w:right w:val="single" w:sz="4" w:space="0" w:color="000000"/>
            </w:tcBorders>
          </w:tcPr>
          <w:p w14:paraId="69282815" w14:textId="77777777" w:rsidR="00294B05" w:rsidRDefault="004532B4">
            <w:pPr>
              <w:widowControl w:val="0"/>
            </w:pPr>
            <w:r>
              <w:rPr>
                <w:rFonts w:ascii="Times New Roman" w:hAnsi="Times New Roman"/>
              </w:rPr>
              <w:t xml:space="preserve">Serwer wyposażony w panel LCD umieszczony na froncie obudowy, umożliwiający wyświetlenie informacji o stanie procesora, pamięci, dysków, </w:t>
            </w:r>
            <w:proofErr w:type="spellStart"/>
            <w:r>
              <w:rPr>
                <w:rFonts w:ascii="Times New Roman" w:hAnsi="Times New Roman"/>
              </w:rPr>
              <w:t>BIOS’u</w:t>
            </w:r>
            <w:proofErr w:type="spellEnd"/>
            <w:r>
              <w:rPr>
                <w:rFonts w:ascii="Times New Roman" w:hAnsi="Times New Roman"/>
              </w:rPr>
              <w:t>, zasilaniu oraz temperaturze.</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4496A37E"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054DCE05" w14:textId="77777777">
        <w:tc>
          <w:tcPr>
            <w:tcW w:w="521" w:type="dxa"/>
            <w:tcBorders>
              <w:top w:val="single" w:sz="4" w:space="0" w:color="000000"/>
              <w:left w:val="single" w:sz="4" w:space="0" w:color="000000"/>
              <w:bottom w:val="single" w:sz="4" w:space="0" w:color="000000"/>
            </w:tcBorders>
            <w:vAlign w:val="center"/>
          </w:tcPr>
          <w:p w14:paraId="576F3533" w14:textId="77777777" w:rsidR="00294B05" w:rsidRDefault="004532B4">
            <w:pPr>
              <w:widowControl w:val="0"/>
              <w:jc w:val="center"/>
            </w:pPr>
            <w:r>
              <w:rPr>
                <w:rFonts w:ascii="Times New Roman" w:hAnsi="Times New Roman"/>
              </w:rPr>
              <w:t>16</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058CCC7" w14:textId="77777777" w:rsidR="00294B05" w:rsidRDefault="004532B4">
            <w:pPr>
              <w:widowControl w:val="0"/>
              <w:jc w:val="center"/>
            </w:pPr>
            <w:r>
              <w:rPr>
                <w:rFonts w:ascii="Times New Roman" w:hAnsi="Times New Roman" w:cstheme="minorHAnsi"/>
              </w:rPr>
              <w:t>Karta Zarządzania</w:t>
            </w:r>
          </w:p>
        </w:tc>
        <w:tc>
          <w:tcPr>
            <w:tcW w:w="4997" w:type="dxa"/>
            <w:gridSpan w:val="4"/>
            <w:tcBorders>
              <w:top w:val="single" w:sz="4" w:space="0" w:color="000000"/>
              <w:left w:val="single" w:sz="4" w:space="0" w:color="000000"/>
              <w:bottom w:val="single" w:sz="4" w:space="0" w:color="000000"/>
              <w:right w:val="single" w:sz="4" w:space="0" w:color="000000"/>
            </w:tcBorders>
          </w:tcPr>
          <w:p w14:paraId="49B4D3AC" w14:textId="77777777" w:rsidR="00294B05" w:rsidRDefault="004532B4">
            <w:pPr>
              <w:widowControl w:val="0"/>
            </w:pPr>
            <w:r>
              <w:rPr>
                <w:rFonts w:ascii="Times New Roman" w:hAnsi="Times New Roman" w:cstheme="minorHAnsi"/>
              </w:rPr>
              <w:t>Niezależna od zainstalowanego na serwerze systemu operacyjnego posiadająca dedykowany port Gigabit Ethernet RJ-45 i umożliwiająca:</w:t>
            </w:r>
          </w:p>
          <w:p w14:paraId="39293E1C" w14:textId="77777777" w:rsidR="00294B05" w:rsidRDefault="004532B4">
            <w:pPr>
              <w:pStyle w:val="Akapitzlist"/>
              <w:widowControl w:val="0"/>
              <w:numPr>
                <w:ilvl w:val="0"/>
                <w:numId w:val="3"/>
              </w:numPr>
              <w:spacing w:line="252" w:lineRule="auto"/>
              <w:rPr>
                <w:b w:val="0"/>
              </w:rPr>
            </w:pPr>
            <w:r>
              <w:rPr>
                <w:rFonts w:cstheme="minorHAnsi"/>
                <w:b w:val="0"/>
              </w:rPr>
              <w:t>zdalny dostęp do graficznego interfejsu Web karty zarządzającej;</w:t>
            </w:r>
          </w:p>
          <w:p w14:paraId="7E407CBA" w14:textId="77777777" w:rsidR="00294B05" w:rsidRDefault="004532B4">
            <w:pPr>
              <w:pStyle w:val="Akapitzlist"/>
              <w:widowControl w:val="0"/>
              <w:numPr>
                <w:ilvl w:val="0"/>
                <w:numId w:val="3"/>
              </w:numPr>
              <w:spacing w:line="252" w:lineRule="auto"/>
              <w:rPr>
                <w:b w:val="0"/>
              </w:rPr>
            </w:pPr>
            <w:r>
              <w:rPr>
                <w:rFonts w:cstheme="minorHAnsi"/>
                <w:b w:val="0"/>
              </w:rPr>
              <w:t>zdalne monitorowanie i informowanie o statusie serwera (m.in. prędkości obrotowej wentylatorów, konfiguracji serwera);</w:t>
            </w:r>
          </w:p>
          <w:p w14:paraId="0AFDF37E" w14:textId="77777777" w:rsidR="00294B05" w:rsidRDefault="004532B4">
            <w:pPr>
              <w:pStyle w:val="Akapitzlist"/>
              <w:widowControl w:val="0"/>
              <w:numPr>
                <w:ilvl w:val="0"/>
                <w:numId w:val="3"/>
              </w:numPr>
              <w:spacing w:line="252" w:lineRule="auto"/>
              <w:rPr>
                <w:b w:val="0"/>
              </w:rPr>
            </w:pPr>
            <w:r>
              <w:rPr>
                <w:rFonts w:cstheme="minorHAnsi"/>
                <w:b w:val="0"/>
              </w:rPr>
              <w:t>szyfrowane połączenie (TLS) oraz autentykacje i autoryzację użytkownika;</w:t>
            </w:r>
          </w:p>
          <w:p w14:paraId="4B72EF6E" w14:textId="77777777" w:rsidR="00294B05" w:rsidRDefault="004532B4">
            <w:pPr>
              <w:pStyle w:val="Akapitzlist"/>
              <w:widowControl w:val="0"/>
              <w:numPr>
                <w:ilvl w:val="0"/>
                <w:numId w:val="3"/>
              </w:numPr>
              <w:spacing w:line="252" w:lineRule="auto"/>
              <w:rPr>
                <w:b w:val="0"/>
              </w:rPr>
            </w:pPr>
            <w:r>
              <w:rPr>
                <w:rFonts w:cstheme="minorHAnsi"/>
                <w:b w:val="0"/>
              </w:rPr>
              <w:t>możliwość podmontowania zdalnych wirtualnych napędów;</w:t>
            </w:r>
          </w:p>
          <w:p w14:paraId="135833D1" w14:textId="77777777" w:rsidR="00294B05" w:rsidRDefault="004532B4">
            <w:pPr>
              <w:pStyle w:val="Akapitzlist"/>
              <w:widowControl w:val="0"/>
              <w:numPr>
                <w:ilvl w:val="0"/>
                <w:numId w:val="3"/>
              </w:numPr>
              <w:spacing w:line="252" w:lineRule="auto"/>
              <w:rPr>
                <w:b w:val="0"/>
              </w:rPr>
            </w:pPr>
            <w:r>
              <w:rPr>
                <w:rFonts w:cstheme="minorHAnsi"/>
                <w:b w:val="0"/>
              </w:rPr>
              <w:t>wirtualną konsolę z dostępem do myszy, klawiatury;</w:t>
            </w:r>
          </w:p>
          <w:p w14:paraId="39C89F22" w14:textId="77777777" w:rsidR="00294B05" w:rsidRDefault="004532B4">
            <w:pPr>
              <w:pStyle w:val="Akapitzlist"/>
              <w:widowControl w:val="0"/>
              <w:numPr>
                <w:ilvl w:val="0"/>
                <w:numId w:val="3"/>
              </w:numPr>
              <w:spacing w:line="252" w:lineRule="auto"/>
              <w:rPr>
                <w:b w:val="0"/>
              </w:rPr>
            </w:pPr>
            <w:r>
              <w:rPr>
                <w:rFonts w:cstheme="minorHAnsi"/>
                <w:b w:val="0"/>
              </w:rPr>
              <w:t>wsparcie dla IPv6;</w:t>
            </w:r>
          </w:p>
          <w:p w14:paraId="608DBCC2" w14:textId="77777777" w:rsidR="00294B05" w:rsidRDefault="004532B4">
            <w:pPr>
              <w:pStyle w:val="Akapitzlist"/>
              <w:widowControl w:val="0"/>
              <w:numPr>
                <w:ilvl w:val="0"/>
                <w:numId w:val="3"/>
              </w:numPr>
              <w:spacing w:line="252" w:lineRule="auto"/>
              <w:rPr>
                <w:b w:val="0"/>
              </w:rPr>
            </w:pPr>
            <w:proofErr w:type="spellStart"/>
            <w:r>
              <w:rPr>
                <w:rFonts w:cstheme="minorHAnsi"/>
                <w:b w:val="0"/>
                <w:lang w:val="en-US"/>
              </w:rPr>
              <w:t>wsparcie</w:t>
            </w:r>
            <w:proofErr w:type="spellEnd"/>
            <w:r>
              <w:rPr>
                <w:rFonts w:cstheme="minorHAnsi"/>
                <w:b w:val="0"/>
                <w:lang w:val="en-US"/>
              </w:rPr>
              <w:t xml:space="preserve"> </w:t>
            </w:r>
            <w:proofErr w:type="spellStart"/>
            <w:r>
              <w:rPr>
                <w:rFonts w:cstheme="minorHAnsi"/>
                <w:b w:val="0"/>
                <w:lang w:val="en-US"/>
              </w:rPr>
              <w:t>dla</w:t>
            </w:r>
            <w:proofErr w:type="spellEnd"/>
            <w:r>
              <w:rPr>
                <w:rFonts w:cstheme="minorHAnsi"/>
                <w:b w:val="0"/>
                <w:lang w:val="en-US"/>
              </w:rPr>
              <w:t xml:space="preserve"> WSMAN (Web Service for Management); SNMP; IPMI2.0, SSH, Redfish;</w:t>
            </w:r>
          </w:p>
          <w:p w14:paraId="388F3D69" w14:textId="77777777" w:rsidR="00294B05" w:rsidRDefault="004532B4">
            <w:pPr>
              <w:pStyle w:val="Akapitzlist"/>
              <w:widowControl w:val="0"/>
              <w:numPr>
                <w:ilvl w:val="0"/>
                <w:numId w:val="3"/>
              </w:numPr>
              <w:spacing w:line="252" w:lineRule="auto"/>
              <w:rPr>
                <w:b w:val="0"/>
              </w:rPr>
            </w:pPr>
            <w:r>
              <w:rPr>
                <w:rFonts w:cstheme="minorHAnsi"/>
                <w:b w:val="0"/>
              </w:rPr>
              <w:t>możliwość zdalnego monitorowania w czasie rzeczywistym poboru prądu przez serwer;</w:t>
            </w:r>
          </w:p>
          <w:p w14:paraId="6A33C44D" w14:textId="77777777" w:rsidR="00294B05" w:rsidRDefault="004532B4">
            <w:pPr>
              <w:pStyle w:val="Akapitzlist"/>
              <w:widowControl w:val="0"/>
              <w:numPr>
                <w:ilvl w:val="0"/>
                <w:numId w:val="3"/>
              </w:numPr>
              <w:spacing w:line="252" w:lineRule="auto"/>
              <w:rPr>
                <w:b w:val="0"/>
              </w:rPr>
            </w:pPr>
            <w:r>
              <w:rPr>
                <w:rFonts w:cstheme="minorHAnsi"/>
                <w:b w:val="0"/>
              </w:rPr>
              <w:t>możliwość zdalnego ustawienia limitu poboru prądu przez konkretny serwer;</w:t>
            </w:r>
          </w:p>
          <w:p w14:paraId="5EFEB209" w14:textId="77777777" w:rsidR="00294B05" w:rsidRDefault="004532B4">
            <w:pPr>
              <w:pStyle w:val="Akapitzlist"/>
              <w:widowControl w:val="0"/>
              <w:numPr>
                <w:ilvl w:val="0"/>
                <w:numId w:val="3"/>
              </w:numPr>
              <w:spacing w:line="252" w:lineRule="auto"/>
              <w:rPr>
                <w:b w:val="0"/>
              </w:rPr>
            </w:pPr>
            <w:r>
              <w:rPr>
                <w:rFonts w:cstheme="minorHAnsi"/>
                <w:b w:val="0"/>
              </w:rPr>
              <w:t>integracja z Active Directory;</w:t>
            </w:r>
          </w:p>
          <w:p w14:paraId="6C00EAF8" w14:textId="77777777" w:rsidR="00294B05" w:rsidRDefault="004532B4">
            <w:pPr>
              <w:pStyle w:val="Akapitzlist"/>
              <w:widowControl w:val="0"/>
              <w:numPr>
                <w:ilvl w:val="0"/>
                <w:numId w:val="3"/>
              </w:numPr>
              <w:spacing w:line="252" w:lineRule="auto"/>
              <w:rPr>
                <w:b w:val="0"/>
              </w:rPr>
            </w:pPr>
            <w:r>
              <w:rPr>
                <w:rFonts w:cstheme="minorHAnsi"/>
                <w:b w:val="0"/>
              </w:rPr>
              <w:t>możliwość obsługi przez dwóch administratorów jednocześnie;</w:t>
            </w:r>
          </w:p>
          <w:p w14:paraId="7A4314EA" w14:textId="77777777" w:rsidR="00294B05" w:rsidRDefault="004532B4">
            <w:pPr>
              <w:pStyle w:val="Akapitzlist"/>
              <w:widowControl w:val="0"/>
              <w:numPr>
                <w:ilvl w:val="0"/>
                <w:numId w:val="3"/>
              </w:numPr>
              <w:spacing w:line="252" w:lineRule="auto"/>
              <w:rPr>
                <w:b w:val="0"/>
              </w:rPr>
            </w:pPr>
            <w:r>
              <w:rPr>
                <w:rFonts w:cstheme="minorHAnsi"/>
                <w:b w:val="0"/>
              </w:rPr>
              <w:t xml:space="preserve">wsparcie dla </w:t>
            </w:r>
            <w:proofErr w:type="spellStart"/>
            <w:r>
              <w:rPr>
                <w:rFonts w:cstheme="minorHAnsi"/>
                <w:b w:val="0"/>
              </w:rPr>
              <w:t>dynamic</w:t>
            </w:r>
            <w:proofErr w:type="spellEnd"/>
            <w:r>
              <w:rPr>
                <w:rFonts w:cstheme="minorHAnsi"/>
                <w:b w:val="0"/>
              </w:rPr>
              <w:t xml:space="preserve"> DNS;</w:t>
            </w:r>
          </w:p>
          <w:p w14:paraId="7A8659B4" w14:textId="77777777" w:rsidR="00294B05" w:rsidRDefault="004532B4">
            <w:pPr>
              <w:pStyle w:val="Akapitzlist"/>
              <w:widowControl w:val="0"/>
              <w:numPr>
                <w:ilvl w:val="0"/>
                <w:numId w:val="3"/>
              </w:numPr>
              <w:spacing w:line="252" w:lineRule="auto"/>
              <w:rPr>
                <w:b w:val="0"/>
              </w:rPr>
            </w:pPr>
            <w:r>
              <w:rPr>
                <w:rFonts w:cstheme="minorHAnsi"/>
                <w:b w:val="0"/>
              </w:rPr>
              <w:t>wysyłanie do administratora maila z powiadomieniem o awarii lub zmianie konfiguracji sprzętowej.</w:t>
            </w:r>
          </w:p>
          <w:p w14:paraId="0F2C429C" w14:textId="77777777" w:rsidR="00294B05" w:rsidRDefault="004532B4">
            <w:pPr>
              <w:pStyle w:val="Akapitzlist"/>
              <w:widowControl w:val="0"/>
              <w:numPr>
                <w:ilvl w:val="0"/>
                <w:numId w:val="3"/>
              </w:numPr>
              <w:spacing w:line="252" w:lineRule="auto"/>
              <w:rPr>
                <w:b w:val="0"/>
              </w:rPr>
            </w:pPr>
            <w:r>
              <w:rPr>
                <w:rFonts w:cstheme="minorHAnsi"/>
                <w:b w:val="0"/>
              </w:rPr>
              <w:t>możliwość bezpośredniego zarządzania poprzez dedykowany port USB na przednim panelu serwera</w:t>
            </w:r>
          </w:p>
          <w:p w14:paraId="300403A9" w14:textId="77777777" w:rsidR="00294B05" w:rsidRDefault="004532B4">
            <w:pPr>
              <w:pStyle w:val="Akapitzlist"/>
              <w:widowControl w:val="0"/>
              <w:numPr>
                <w:ilvl w:val="0"/>
                <w:numId w:val="4"/>
              </w:numPr>
              <w:spacing w:after="160" w:line="252" w:lineRule="auto"/>
              <w:contextualSpacing/>
              <w:rPr>
                <w:b w:val="0"/>
              </w:rPr>
            </w:pPr>
            <w:r>
              <w:rPr>
                <w:rFonts w:cstheme="minorHAnsi"/>
                <w:b w:val="0"/>
              </w:rPr>
              <w:t>możliwość zarządzania do 100 serwerów bezpośrednio z konsoli karty zarządzającej pojedynczego serwera</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250D2B96"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1B8034E4" w14:textId="77777777">
        <w:tc>
          <w:tcPr>
            <w:tcW w:w="521" w:type="dxa"/>
            <w:tcBorders>
              <w:top w:val="single" w:sz="4" w:space="0" w:color="000000"/>
              <w:left w:val="single" w:sz="4" w:space="0" w:color="000000"/>
              <w:bottom w:val="single" w:sz="4" w:space="0" w:color="000000"/>
            </w:tcBorders>
            <w:vAlign w:val="center"/>
          </w:tcPr>
          <w:p w14:paraId="14E555F5" w14:textId="77777777" w:rsidR="00294B05" w:rsidRDefault="004532B4">
            <w:pPr>
              <w:widowControl w:val="0"/>
              <w:jc w:val="center"/>
            </w:pPr>
            <w:r>
              <w:rPr>
                <w:rFonts w:ascii="Times New Roman" w:hAnsi="Times New Roman"/>
              </w:rPr>
              <w:t>17</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D1F5E10" w14:textId="77777777" w:rsidR="00294B05" w:rsidRDefault="004532B4">
            <w:pPr>
              <w:widowControl w:val="0"/>
              <w:jc w:val="center"/>
            </w:pPr>
            <w:r>
              <w:rPr>
                <w:rFonts w:ascii="Times New Roman" w:hAnsi="Times New Roman" w:cstheme="minorHAnsi"/>
              </w:rPr>
              <w:t>Oprogramowanie do zarządzania</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77685F48" w14:textId="77777777" w:rsidR="00294B05" w:rsidRDefault="004532B4">
            <w:pPr>
              <w:widowControl w:val="0"/>
              <w:spacing w:line="252" w:lineRule="auto"/>
            </w:pPr>
            <w:r>
              <w:rPr>
                <w:rFonts w:ascii="Times New Roman" w:hAnsi="Times New Roman" w:cstheme="minorHAnsi"/>
              </w:rPr>
              <w:t xml:space="preserve">Możliwość zainstalowania oprogramowania producenta do zarządzania, spełniającego poniższe wymagania: </w:t>
            </w:r>
          </w:p>
          <w:p w14:paraId="7A1C3454" w14:textId="77777777" w:rsidR="00294B05" w:rsidRDefault="004532B4">
            <w:pPr>
              <w:pStyle w:val="Akapitzlist"/>
              <w:widowControl w:val="0"/>
              <w:numPr>
                <w:ilvl w:val="0"/>
                <w:numId w:val="3"/>
              </w:numPr>
              <w:spacing w:line="252" w:lineRule="auto"/>
              <w:rPr>
                <w:b w:val="0"/>
              </w:rPr>
            </w:pPr>
            <w:r>
              <w:rPr>
                <w:rFonts w:cstheme="minorHAnsi"/>
                <w:b w:val="0"/>
              </w:rPr>
              <w:t>Wsparcie dla serwerów, urządzeń sieciowych oraz pamięci masowych </w:t>
            </w:r>
          </w:p>
          <w:p w14:paraId="27107F5E" w14:textId="77777777" w:rsidR="00294B05" w:rsidRDefault="004532B4">
            <w:pPr>
              <w:pStyle w:val="Akapitzlist"/>
              <w:widowControl w:val="0"/>
              <w:numPr>
                <w:ilvl w:val="0"/>
                <w:numId w:val="3"/>
              </w:numPr>
              <w:spacing w:line="252" w:lineRule="auto"/>
              <w:rPr>
                <w:b w:val="0"/>
              </w:rPr>
            </w:pPr>
            <w:r>
              <w:rPr>
                <w:rFonts w:cstheme="minorHAnsi"/>
                <w:b w:val="0"/>
              </w:rPr>
              <w:t>integracja z Active Directory </w:t>
            </w:r>
          </w:p>
          <w:p w14:paraId="3EF2EE93" w14:textId="77777777" w:rsidR="00294B05" w:rsidRDefault="004532B4">
            <w:pPr>
              <w:pStyle w:val="Akapitzlist"/>
              <w:widowControl w:val="0"/>
              <w:numPr>
                <w:ilvl w:val="0"/>
                <w:numId w:val="3"/>
              </w:numPr>
              <w:spacing w:line="252" w:lineRule="auto"/>
              <w:rPr>
                <w:b w:val="0"/>
              </w:rPr>
            </w:pPr>
            <w:r>
              <w:rPr>
                <w:rFonts w:cstheme="minorHAnsi"/>
                <w:b w:val="0"/>
              </w:rPr>
              <w:t>Możliwość zarządzania dostarczonymi serwerami bez udziału dedykowanego agenta </w:t>
            </w:r>
          </w:p>
          <w:p w14:paraId="08B74470" w14:textId="77777777" w:rsidR="00294B05" w:rsidRDefault="004532B4">
            <w:pPr>
              <w:pStyle w:val="Akapitzlist"/>
              <w:widowControl w:val="0"/>
              <w:numPr>
                <w:ilvl w:val="0"/>
                <w:numId w:val="3"/>
              </w:numPr>
              <w:spacing w:line="252" w:lineRule="auto"/>
              <w:rPr>
                <w:b w:val="0"/>
              </w:rPr>
            </w:pPr>
            <w:r>
              <w:rPr>
                <w:rFonts w:cstheme="minorHAnsi"/>
                <w:b w:val="0"/>
              </w:rPr>
              <w:t xml:space="preserve">Wsparcie dla protokołów SNMP, IPMI, Linux SSH, </w:t>
            </w:r>
            <w:proofErr w:type="spellStart"/>
            <w:r>
              <w:rPr>
                <w:rFonts w:cstheme="minorHAnsi"/>
                <w:b w:val="0"/>
              </w:rPr>
              <w:t>Redfish</w:t>
            </w:r>
            <w:proofErr w:type="spellEnd"/>
            <w:r>
              <w:rPr>
                <w:rFonts w:cstheme="minorHAnsi"/>
                <w:b w:val="0"/>
              </w:rPr>
              <w:t> </w:t>
            </w:r>
          </w:p>
          <w:p w14:paraId="79C937A7" w14:textId="77777777" w:rsidR="00294B05" w:rsidRDefault="004532B4">
            <w:pPr>
              <w:pStyle w:val="Akapitzlist"/>
              <w:widowControl w:val="0"/>
              <w:numPr>
                <w:ilvl w:val="0"/>
                <w:numId w:val="3"/>
              </w:numPr>
              <w:spacing w:line="252" w:lineRule="auto"/>
              <w:rPr>
                <w:b w:val="0"/>
              </w:rPr>
            </w:pPr>
            <w:r>
              <w:rPr>
                <w:rFonts w:cstheme="minorHAnsi"/>
                <w:b w:val="0"/>
              </w:rPr>
              <w:t xml:space="preserve">Możliwość uruchamiania procesu wykrywania </w:t>
            </w:r>
            <w:r>
              <w:rPr>
                <w:rFonts w:cstheme="minorHAnsi"/>
                <w:b w:val="0"/>
              </w:rPr>
              <w:lastRenderedPageBreak/>
              <w:t>urządzeń w oparciu o harmonogram </w:t>
            </w:r>
          </w:p>
          <w:p w14:paraId="3768FFFF" w14:textId="77777777" w:rsidR="00294B05" w:rsidRDefault="004532B4">
            <w:pPr>
              <w:pStyle w:val="Akapitzlist"/>
              <w:widowControl w:val="0"/>
              <w:numPr>
                <w:ilvl w:val="0"/>
                <w:numId w:val="3"/>
              </w:numPr>
              <w:spacing w:line="252" w:lineRule="auto"/>
              <w:rPr>
                <w:b w:val="0"/>
              </w:rPr>
            </w:pPr>
            <w:r>
              <w:rPr>
                <w:rFonts w:cstheme="minorHAnsi"/>
                <w:b w:val="0"/>
              </w:rPr>
              <w:t>Szczegółowy opis wykrytych systemów oraz ich komponentów </w:t>
            </w:r>
          </w:p>
          <w:p w14:paraId="5231BD11" w14:textId="77777777" w:rsidR="00294B05" w:rsidRDefault="004532B4">
            <w:pPr>
              <w:pStyle w:val="Akapitzlist"/>
              <w:widowControl w:val="0"/>
              <w:numPr>
                <w:ilvl w:val="0"/>
                <w:numId w:val="3"/>
              </w:numPr>
              <w:spacing w:line="252" w:lineRule="auto"/>
              <w:rPr>
                <w:b w:val="0"/>
              </w:rPr>
            </w:pPr>
            <w:r>
              <w:rPr>
                <w:rFonts w:cstheme="minorHAnsi"/>
                <w:b w:val="0"/>
              </w:rPr>
              <w:t>Możliwość eksportu raportu do CSV, HTML, XLS, PDF </w:t>
            </w:r>
          </w:p>
          <w:p w14:paraId="592F1070" w14:textId="77777777" w:rsidR="00294B05" w:rsidRDefault="004532B4">
            <w:pPr>
              <w:pStyle w:val="Akapitzlist"/>
              <w:widowControl w:val="0"/>
              <w:numPr>
                <w:ilvl w:val="0"/>
                <w:numId w:val="3"/>
              </w:numPr>
              <w:spacing w:line="252" w:lineRule="auto"/>
              <w:rPr>
                <w:b w:val="0"/>
              </w:rPr>
            </w:pPr>
            <w:r>
              <w:rPr>
                <w:rFonts w:cstheme="minorHAnsi"/>
                <w:b w:val="0"/>
              </w:rPr>
              <w:t>Możliwość tworzenia własnych raportów w oparciu o wszystkie informacje zawarte w inwentarzu. </w:t>
            </w:r>
          </w:p>
          <w:p w14:paraId="7D967BAA" w14:textId="77777777" w:rsidR="00294B05" w:rsidRDefault="004532B4">
            <w:pPr>
              <w:pStyle w:val="Akapitzlist"/>
              <w:widowControl w:val="0"/>
              <w:numPr>
                <w:ilvl w:val="0"/>
                <w:numId w:val="3"/>
              </w:numPr>
              <w:spacing w:line="252" w:lineRule="auto"/>
              <w:rPr>
                <w:b w:val="0"/>
              </w:rPr>
            </w:pPr>
            <w:r>
              <w:rPr>
                <w:rFonts w:cstheme="minorHAnsi"/>
                <w:b w:val="0"/>
              </w:rPr>
              <w:t>Grupowanie urządzeń w oparciu o kryteria użytkownika </w:t>
            </w:r>
          </w:p>
          <w:p w14:paraId="111326F1" w14:textId="77777777" w:rsidR="00294B05" w:rsidRDefault="004532B4">
            <w:pPr>
              <w:pStyle w:val="Akapitzlist"/>
              <w:widowControl w:val="0"/>
              <w:numPr>
                <w:ilvl w:val="0"/>
                <w:numId w:val="3"/>
              </w:numPr>
              <w:spacing w:line="252" w:lineRule="auto"/>
              <w:rPr>
                <w:b w:val="0"/>
              </w:rPr>
            </w:pPr>
            <w:r>
              <w:rPr>
                <w:rFonts w:cstheme="minorHAnsi"/>
                <w:b w:val="0"/>
              </w:rPr>
              <w:t xml:space="preserve">Tworzenie automatycznie grup urządzeń w oparciu o dowolny element konfiguracji serwera np. Nazwa, lokalizacja, system operacyjny, obsadzenie slotów </w:t>
            </w:r>
            <w:proofErr w:type="spellStart"/>
            <w:r>
              <w:rPr>
                <w:rFonts w:cstheme="minorHAnsi"/>
                <w:b w:val="0"/>
              </w:rPr>
              <w:t>PCIe</w:t>
            </w:r>
            <w:proofErr w:type="spellEnd"/>
            <w:r>
              <w:rPr>
                <w:rFonts w:cstheme="minorHAnsi"/>
                <w:b w:val="0"/>
              </w:rPr>
              <w:t>, pozostałego czasu gwarancji </w:t>
            </w:r>
          </w:p>
          <w:p w14:paraId="26C99A88" w14:textId="77777777" w:rsidR="00294B05" w:rsidRDefault="004532B4">
            <w:pPr>
              <w:pStyle w:val="Akapitzlist"/>
              <w:widowControl w:val="0"/>
              <w:numPr>
                <w:ilvl w:val="0"/>
                <w:numId w:val="3"/>
              </w:numPr>
              <w:spacing w:line="252" w:lineRule="auto"/>
              <w:rPr>
                <w:b w:val="0"/>
              </w:rPr>
            </w:pPr>
            <w:r>
              <w:rPr>
                <w:rFonts w:cstheme="minorHAnsi"/>
                <w:b w:val="0"/>
              </w:rPr>
              <w:t>Możliwość uruchamiania narzędzi zarządzających w poszczególnych urządzeniach </w:t>
            </w:r>
          </w:p>
          <w:p w14:paraId="1F3A28FA" w14:textId="77777777" w:rsidR="00294B05" w:rsidRDefault="004532B4">
            <w:pPr>
              <w:pStyle w:val="Akapitzlist"/>
              <w:widowControl w:val="0"/>
              <w:numPr>
                <w:ilvl w:val="0"/>
                <w:numId w:val="3"/>
              </w:numPr>
              <w:spacing w:line="252" w:lineRule="auto"/>
              <w:rPr>
                <w:b w:val="0"/>
              </w:rPr>
            </w:pPr>
            <w:r>
              <w:rPr>
                <w:rFonts w:cstheme="minorHAnsi"/>
                <w:b w:val="0"/>
              </w:rPr>
              <w:t>Szybki podgląd stanu środowiska </w:t>
            </w:r>
          </w:p>
          <w:p w14:paraId="1542C2EF" w14:textId="77777777" w:rsidR="00294B05" w:rsidRDefault="004532B4">
            <w:pPr>
              <w:pStyle w:val="Akapitzlist"/>
              <w:widowControl w:val="0"/>
              <w:numPr>
                <w:ilvl w:val="0"/>
                <w:numId w:val="3"/>
              </w:numPr>
              <w:spacing w:line="252" w:lineRule="auto"/>
              <w:rPr>
                <w:b w:val="0"/>
              </w:rPr>
            </w:pPr>
            <w:r>
              <w:rPr>
                <w:rFonts w:cstheme="minorHAnsi"/>
                <w:b w:val="0"/>
              </w:rPr>
              <w:t>Podsumowanie stanu dla każdego urządzenia </w:t>
            </w:r>
          </w:p>
          <w:p w14:paraId="3D3D0292" w14:textId="77777777" w:rsidR="00294B05" w:rsidRDefault="004532B4">
            <w:pPr>
              <w:pStyle w:val="Akapitzlist"/>
              <w:widowControl w:val="0"/>
              <w:numPr>
                <w:ilvl w:val="0"/>
                <w:numId w:val="3"/>
              </w:numPr>
              <w:spacing w:line="252" w:lineRule="auto"/>
              <w:rPr>
                <w:b w:val="0"/>
              </w:rPr>
            </w:pPr>
            <w:r>
              <w:rPr>
                <w:rFonts w:cstheme="minorHAnsi"/>
                <w:b w:val="0"/>
              </w:rPr>
              <w:t>Szczegółowy status urządzenia/elementu/komponentu </w:t>
            </w:r>
          </w:p>
          <w:p w14:paraId="68987A45" w14:textId="77777777" w:rsidR="00294B05" w:rsidRDefault="004532B4">
            <w:pPr>
              <w:pStyle w:val="Akapitzlist"/>
              <w:widowControl w:val="0"/>
              <w:numPr>
                <w:ilvl w:val="0"/>
                <w:numId w:val="3"/>
              </w:numPr>
              <w:spacing w:line="252" w:lineRule="auto"/>
              <w:rPr>
                <w:b w:val="0"/>
              </w:rPr>
            </w:pPr>
            <w:r>
              <w:rPr>
                <w:rFonts w:cstheme="minorHAnsi"/>
                <w:b w:val="0"/>
              </w:rPr>
              <w:t>Generowanie alertów przy zmianie stanu urządzenia. </w:t>
            </w:r>
          </w:p>
          <w:p w14:paraId="3C97A419" w14:textId="77777777" w:rsidR="00294B05" w:rsidRDefault="004532B4">
            <w:pPr>
              <w:pStyle w:val="Akapitzlist"/>
              <w:widowControl w:val="0"/>
              <w:numPr>
                <w:ilvl w:val="0"/>
                <w:numId w:val="3"/>
              </w:numPr>
              <w:spacing w:line="252" w:lineRule="auto"/>
              <w:rPr>
                <w:b w:val="0"/>
              </w:rPr>
            </w:pPr>
            <w:r>
              <w:rPr>
                <w:rFonts w:cstheme="minorHAnsi"/>
                <w:b w:val="0"/>
              </w:rPr>
              <w:t>Filtry raportów umożliwiające podgląd najważniejszych zdarzeń </w:t>
            </w:r>
          </w:p>
          <w:p w14:paraId="207F36AA" w14:textId="77777777" w:rsidR="00294B05" w:rsidRDefault="004532B4">
            <w:pPr>
              <w:pStyle w:val="Akapitzlist"/>
              <w:widowControl w:val="0"/>
              <w:numPr>
                <w:ilvl w:val="0"/>
                <w:numId w:val="3"/>
              </w:numPr>
              <w:spacing w:line="252" w:lineRule="auto"/>
              <w:rPr>
                <w:b w:val="0"/>
              </w:rPr>
            </w:pPr>
            <w:r>
              <w:rPr>
                <w:rFonts w:cstheme="minorHAnsi"/>
                <w:b w:val="0"/>
              </w:rPr>
              <w:t xml:space="preserve">Integracja z service </w:t>
            </w:r>
            <w:proofErr w:type="spellStart"/>
            <w:r>
              <w:rPr>
                <w:rFonts w:cstheme="minorHAnsi"/>
                <w:b w:val="0"/>
              </w:rPr>
              <w:t>desk</w:t>
            </w:r>
            <w:proofErr w:type="spellEnd"/>
            <w:r>
              <w:rPr>
                <w:rFonts w:cstheme="minorHAnsi"/>
                <w:b w:val="0"/>
              </w:rPr>
              <w:t xml:space="preserve"> producenta dostarczonej platformy sprzętowej </w:t>
            </w:r>
          </w:p>
          <w:p w14:paraId="4B60DA98" w14:textId="77777777" w:rsidR="00294B05" w:rsidRDefault="004532B4">
            <w:pPr>
              <w:pStyle w:val="Akapitzlist"/>
              <w:widowControl w:val="0"/>
              <w:numPr>
                <w:ilvl w:val="0"/>
                <w:numId w:val="3"/>
              </w:numPr>
              <w:spacing w:line="252" w:lineRule="auto"/>
              <w:rPr>
                <w:b w:val="0"/>
              </w:rPr>
            </w:pPr>
            <w:r>
              <w:rPr>
                <w:rFonts w:cstheme="minorHAnsi"/>
                <w:b w:val="0"/>
              </w:rPr>
              <w:t>Możliwość przejęcia zdalnego pulpitu </w:t>
            </w:r>
          </w:p>
          <w:p w14:paraId="5DAED3F5" w14:textId="77777777" w:rsidR="00294B05" w:rsidRDefault="004532B4">
            <w:pPr>
              <w:pStyle w:val="Akapitzlist"/>
              <w:widowControl w:val="0"/>
              <w:numPr>
                <w:ilvl w:val="0"/>
                <w:numId w:val="3"/>
              </w:numPr>
              <w:spacing w:line="252" w:lineRule="auto"/>
              <w:rPr>
                <w:b w:val="0"/>
              </w:rPr>
            </w:pPr>
            <w:r>
              <w:rPr>
                <w:rFonts w:cstheme="minorHAnsi"/>
                <w:b w:val="0"/>
              </w:rPr>
              <w:t>Możliwość podmontowania wirtualnego napędu </w:t>
            </w:r>
          </w:p>
          <w:p w14:paraId="17063692" w14:textId="77777777" w:rsidR="00294B05" w:rsidRDefault="004532B4">
            <w:pPr>
              <w:pStyle w:val="Akapitzlist"/>
              <w:widowControl w:val="0"/>
              <w:numPr>
                <w:ilvl w:val="0"/>
                <w:numId w:val="3"/>
              </w:numPr>
              <w:spacing w:line="252" w:lineRule="auto"/>
              <w:rPr>
                <w:b w:val="0"/>
              </w:rPr>
            </w:pPr>
            <w:r>
              <w:rPr>
                <w:rFonts w:cstheme="minorHAnsi"/>
                <w:b w:val="0"/>
              </w:rPr>
              <w:t>Kreator umożliwiający dostosowanie akcji dla wybranych alertów </w:t>
            </w:r>
          </w:p>
          <w:p w14:paraId="64684D56" w14:textId="77777777" w:rsidR="00294B05" w:rsidRDefault="004532B4">
            <w:pPr>
              <w:pStyle w:val="Akapitzlist"/>
              <w:widowControl w:val="0"/>
              <w:numPr>
                <w:ilvl w:val="0"/>
                <w:numId w:val="3"/>
              </w:numPr>
              <w:spacing w:line="252" w:lineRule="auto"/>
              <w:rPr>
                <w:b w:val="0"/>
              </w:rPr>
            </w:pPr>
            <w:r>
              <w:rPr>
                <w:rFonts w:cstheme="minorHAnsi"/>
                <w:b w:val="0"/>
              </w:rPr>
              <w:t xml:space="preserve">Możliwość importu plików MIB </w:t>
            </w:r>
          </w:p>
          <w:p w14:paraId="106BD554" w14:textId="77777777" w:rsidR="00294B05" w:rsidRDefault="004532B4">
            <w:pPr>
              <w:pStyle w:val="Akapitzlist"/>
              <w:widowControl w:val="0"/>
              <w:numPr>
                <w:ilvl w:val="0"/>
                <w:numId w:val="3"/>
              </w:numPr>
              <w:spacing w:line="252" w:lineRule="auto"/>
              <w:rPr>
                <w:b w:val="0"/>
              </w:rPr>
            </w:pPr>
            <w:r>
              <w:rPr>
                <w:rFonts w:cstheme="minorHAnsi"/>
                <w:b w:val="0"/>
              </w:rPr>
              <w:t>Przesyłanie alertów „as-</w:t>
            </w:r>
            <w:proofErr w:type="spellStart"/>
            <w:r>
              <w:rPr>
                <w:rFonts w:cstheme="minorHAnsi"/>
                <w:b w:val="0"/>
              </w:rPr>
              <w:t>is</w:t>
            </w:r>
            <w:proofErr w:type="spellEnd"/>
            <w:r>
              <w:rPr>
                <w:rFonts w:cstheme="minorHAnsi"/>
                <w:b w:val="0"/>
              </w:rPr>
              <w:t>” do innych konsol firm trzecich </w:t>
            </w:r>
          </w:p>
          <w:p w14:paraId="13E3BF60" w14:textId="77777777" w:rsidR="00294B05" w:rsidRDefault="004532B4">
            <w:pPr>
              <w:pStyle w:val="Akapitzlist"/>
              <w:widowControl w:val="0"/>
              <w:numPr>
                <w:ilvl w:val="0"/>
                <w:numId w:val="3"/>
              </w:numPr>
              <w:spacing w:line="252" w:lineRule="auto"/>
              <w:rPr>
                <w:b w:val="0"/>
              </w:rPr>
            </w:pPr>
            <w:r>
              <w:rPr>
                <w:rFonts w:cstheme="minorHAnsi"/>
                <w:b w:val="0"/>
              </w:rPr>
              <w:t>Możliwość definiowania ról administratorów </w:t>
            </w:r>
          </w:p>
          <w:p w14:paraId="233180C5" w14:textId="77777777" w:rsidR="00294B05" w:rsidRDefault="004532B4">
            <w:pPr>
              <w:pStyle w:val="Akapitzlist"/>
              <w:widowControl w:val="0"/>
              <w:numPr>
                <w:ilvl w:val="0"/>
                <w:numId w:val="3"/>
              </w:numPr>
              <w:spacing w:line="252" w:lineRule="auto"/>
              <w:rPr>
                <w:b w:val="0"/>
              </w:rPr>
            </w:pPr>
            <w:r>
              <w:rPr>
                <w:rFonts w:cstheme="minorHAnsi"/>
                <w:b w:val="0"/>
              </w:rPr>
              <w:t>Możliwość zdalnej aktualizacji oprogramowania wewnętrznego serwerów </w:t>
            </w:r>
          </w:p>
          <w:p w14:paraId="3D25D690" w14:textId="77777777" w:rsidR="00294B05" w:rsidRDefault="004532B4">
            <w:pPr>
              <w:pStyle w:val="Akapitzlist"/>
              <w:widowControl w:val="0"/>
              <w:numPr>
                <w:ilvl w:val="0"/>
                <w:numId w:val="3"/>
              </w:numPr>
              <w:spacing w:line="252" w:lineRule="auto"/>
              <w:rPr>
                <w:b w:val="0"/>
              </w:rPr>
            </w:pPr>
            <w:r>
              <w:rPr>
                <w:rFonts w:cstheme="minorHAnsi"/>
                <w:b w:val="0"/>
              </w:rPr>
              <w:t>Aktualizacja oparta o wybranie źródła bibliotek (lokalna, on-line producenta oferowanego rozwiązania) </w:t>
            </w:r>
          </w:p>
          <w:p w14:paraId="6FA539B6" w14:textId="77777777" w:rsidR="00294B05" w:rsidRDefault="004532B4">
            <w:pPr>
              <w:pStyle w:val="Akapitzlist"/>
              <w:widowControl w:val="0"/>
              <w:numPr>
                <w:ilvl w:val="0"/>
                <w:numId w:val="3"/>
              </w:numPr>
              <w:spacing w:line="252" w:lineRule="auto"/>
              <w:rPr>
                <w:b w:val="0"/>
              </w:rPr>
            </w:pPr>
            <w:r>
              <w:rPr>
                <w:rFonts w:cstheme="minorHAnsi"/>
                <w:b w:val="0"/>
              </w:rPr>
              <w:t>Możliwość instalacji oprogramowania wewnętrznego bez potrzeby instalacji agenta </w:t>
            </w:r>
          </w:p>
          <w:p w14:paraId="30A3EE6F" w14:textId="77777777" w:rsidR="00294B05" w:rsidRDefault="004532B4">
            <w:pPr>
              <w:pStyle w:val="Akapitzlist"/>
              <w:widowControl w:val="0"/>
              <w:numPr>
                <w:ilvl w:val="0"/>
                <w:numId w:val="3"/>
              </w:numPr>
              <w:spacing w:line="252" w:lineRule="auto"/>
              <w:rPr>
                <w:b w:val="0"/>
              </w:rPr>
            </w:pPr>
            <w:r>
              <w:rPr>
                <w:rFonts w:cstheme="minorHAnsi"/>
                <w:b w:val="0"/>
              </w:rPr>
              <w:t>Możliwość automatycznego generowania i zgłaszania incydentów awarii bezpośrednio do centrum serwisowego producenta serwerów </w:t>
            </w:r>
          </w:p>
          <w:p w14:paraId="1BFEE0C8" w14:textId="77777777" w:rsidR="00294B05" w:rsidRDefault="004532B4">
            <w:pPr>
              <w:pStyle w:val="Akapitzlist"/>
              <w:widowControl w:val="0"/>
              <w:numPr>
                <w:ilvl w:val="0"/>
                <w:numId w:val="3"/>
              </w:numPr>
              <w:spacing w:line="252" w:lineRule="auto"/>
              <w:rPr>
                <w:b w:val="0"/>
              </w:rPr>
            </w:pPr>
            <w:r>
              <w:rPr>
                <w:rFonts w:cstheme="minorHAnsi"/>
                <w:b w:val="0"/>
              </w:rP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w:t>
            </w:r>
            <w:r>
              <w:rPr>
                <w:rFonts w:cstheme="minorHAnsi"/>
                <w:b w:val="0"/>
              </w:rPr>
              <w:lastRenderedPageBreak/>
              <w:t>gwarancji, adresy IP kart sieciowych, występujących alertów, MAC adresów kart sieciowych, stanie poszczególnych komponentów serwera. </w:t>
            </w:r>
          </w:p>
          <w:p w14:paraId="1C0224F0" w14:textId="77777777" w:rsidR="00294B05" w:rsidRDefault="004532B4">
            <w:pPr>
              <w:pStyle w:val="Akapitzlist"/>
              <w:widowControl w:val="0"/>
              <w:numPr>
                <w:ilvl w:val="0"/>
                <w:numId w:val="3"/>
              </w:numPr>
              <w:spacing w:line="252" w:lineRule="auto"/>
              <w:rPr>
                <w:b w:val="0"/>
              </w:rPr>
            </w:pPr>
            <w:r>
              <w:rPr>
                <w:rFonts w:cstheme="minorHAnsi"/>
                <w:b w:val="0"/>
              </w:rPr>
              <w:t>Możliwość tworzenia sprzętowej konfiguracji bazowej i na jej podstawie weryfikacji środowiska w celu wykrycia rozbieżności. </w:t>
            </w:r>
          </w:p>
          <w:p w14:paraId="194FBB38" w14:textId="77777777" w:rsidR="00294B05" w:rsidRDefault="004532B4">
            <w:pPr>
              <w:pStyle w:val="Akapitzlist"/>
              <w:widowControl w:val="0"/>
              <w:numPr>
                <w:ilvl w:val="0"/>
                <w:numId w:val="3"/>
              </w:numPr>
              <w:spacing w:line="252" w:lineRule="auto"/>
              <w:rPr>
                <w:b w:val="0"/>
              </w:rPr>
            </w:pPr>
            <w:r>
              <w:rPr>
                <w:rFonts w:cstheme="minorHAnsi"/>
                <w:b w:val="0"/>
              </w:rPr>
              <w:t>Wdrażanie serwerów, rozwiązań modularnych oraz przełączników sieciowych w oparciu o profile </w:t>
            </w:r>
          </w:p>
          <w:p w14:paraId="22CE1761" w14:textId="77777777" w:rsidR="00294B05" w:rsidRDefault="004532B4">
            <w:pPr>
              <w:pStyle w:val="Akapitzlist"/>
              <w:widowControl w:val="0"/>
              <w:numPr>
                <w:ilvl w:val="0"/>
                <w:numId w:val="3"/>
              </w:numPr>
              <w:spacing w:line="252" w:lineRule="auto"/>
              <w:rPr>
                <w:b w:val="0"/>
              </w:rPr>
            </w:pPr>
            <w:r>
              <w:rPr>
                <w:rFonts w:cstheme="minorHAnsi"/>
                <w:b w:val="0"/>
              </w:rPr>
              <w:t xml:space="preserve">Możliwość migracji ustawień serwera wraz z wirtualnymi adresami sieciowymi (MAC, WWN, IQN) między urządzeniami. </w:t>
            </w:r>
          </w:p>
          <w:p w14:paraId="5763BB61" w14:textId="77777777" w:rsidR="00294B05" w:rsidRDefault="004532B4">
            <w:pPr>
              <w:pStyle w:val="Akapitzlist"/>
              <w:widowControl w:val="0"/>
              <w:numPr>
                <w:ilvl w:val="0"/>
                <w:numId w:val="3"/>
              </w:numPr>
              <w:spacing w:line="252" w:lineRule="auto"/>
              <w:rPr>
                <w:b w:val="0"/>
              </w:rPr>
            </w:pPr>
            <w:r>
              <w:rPr>
                <w:rFonts w:cstheme="minorHAnsi"/>
                <w:b w:val="0"/>
              </w:rPr>
              <w:t xml:space="preserve">Tworzenie gotowych paczek informacji umożliwiających zdiagnozowanie awarii urządzenia przez serwis producenta. </w:t>
            </w:r>
          </w:p>
          <w:p w14:paraId="28185B98" w14:textId="77777777" w:rsidR="00294B05" w:rsidRDefault="004532B4">
            <w:pPr>
              <w:pStyle w:val="Akapitzlist"/>
              <w:widowControl w:val="0"/>
              <w:numPr>
                <w:ilvl w:val="0"/>
                <w:numId w:val="3"/>
              </w:numPr>
              <w:spacing w:line="252" w:lineRule="auto"/>
              <w:rPr>
                <w:b w:val="0"/>
              </w:rPr>
            </w:pPr>
            <w:r>
              <w:rPr>
                <w:rFonts w:cstheme="minorHAnsi"/>
                <w:b w:val="0"/>
              </w:rPr>
              <w:t>Zdalne uruchamianie diagnostyki serwera. </w:t>
            </w:r>
          </w:p>
          <w:p w14:paraId="497EAA83" w14:textId="77777777" w:rsidR="00294B05" w:rsidRDefault="004532B4">
            <w:pPr>
              <w:pStyle w:val="Akapitzlist"/>
              <w:widowControl w:val="0"/>
              <w:numPr>
                <w:ilvl w:val="0"/>
                <w:numId w:val="3"/>
              </w:numPr>
              <w:spacing w:line="252" w:lineRule="auto"/>
              <w:rPr>
                <w:b w:val="0"/>
              </w:rPr>
            </w:pPr>
            <w:r>
              <w:rPr>
                <w:rFonts w:cstheme="minorHAnsi"/>
                <w:b w:val="0"/>
              </w:rPr>
              <w:t xml:space="preserve">Dedykowana aplikacja na urządzenia mobilne integrująca się z wyżej opisanymi oprogramowaniem zarządzającym. </w:t>
            </w:r>
          </w:p>
          <w:p w14:paraId="1B604AB2" w14:textId="77777777" w:rsidR="00294B05" w:rsidRDefault="004532B4">
            <w:pPr>
              <w:pStyle w:val="Akapitzlist"/>
              <w:widowControl w:val="0"/>
              <w:numPr>
                <w:ilvl w:val="0"/>
                <w:numId w:val="3"/>
              </w:numPr>
              <w:spacing w:after="160" w:line="252" w:lineRule="auto"/>
              <w:contextualSpacing/>
              <w:rPr>
                <w:b w:val="0"/>
              </w:rPr>
            </w:pPr>
            <w:r>
              <w:rPr>
                <w:rFonts w:cstheme="minorHAnsi"/>
                <w:b w:val="0"/>
              </w:rPr>
              <w:t xml:space="preserve">Oprogramowanie dostarczane jako wirtualny </w:t>
            </w:r>
            <w:proofErr w:type="spellStart"/>
            <w:r>
              <w:rPr>
                <w:rFonts w:cstheme="minorHAnsi"/>
                <w:b w:val="0"/>
              </w:rPr>
              <w:t>appliance</w:t>
            </w:r>
            <w:proofErr w:type="spellEnd"/>
            <w:r>
              <w:rPr>
                <w:rFonts w:cstheme="minorHAnsi"/>
                <w:b w:val="0"/>
              </w:rPr>
              <w:t xml:space="preserve"> dla KVM, </w:t>
            </w:r>
            <w:proofErr w:type="spellStart"/>
            <w:r>
              <w:rPr>
                <w:rFonts w:cstheme="minorHAnsi"/>
                <w:b w:val="0"/>
              </w:rPr>
              <w:t>ESXi</w:t>
            </w:r>
            <w:proofErr w:type="spellEnd"/>
            <w:r>
              <w:rPr>
                <w:rFonts w:cstheme="minorHAnsi"/>
                <w:b w:val="0"/>
              </w:rPr>
              <w:t xml:space="preserve"> i Hyper-V. </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581E3FBE" w14:textId="77777777" w:rsidR="00294B05" w:rsidRDefault="004532B4">
            <w:pPr>
              <w:widowControl w:val="0"/>
            </w:pPr>
            <w:r>
              <w:rPr>
                <w:rFonts w:ascii="Times New Roman" w:hAnsi="Times New Roman" w:cs="Segoe UI"/>
                <w:color w:val="000000"/>
                <w:u w:val="single"/>
              </w:rPr>
              <w:lastRenderedPageBreak/>
              <w:t xml:space="preserve">                                       </w:t>
            </w:r>
            <w:r>
              <w:rPr>
                <w:rFonts w:ascii="Times New Roman" w:hAnsi="Times New Roman" w:cs="Segoe UI"/>
                <w:color w:val="000000"/>
                <w:u w:val="single"/>
                <w:vertAlign w:val="superscript"/>
              </w:rPr>
              <w:t>*</w:t>
            </w:r>
          </w:p>
        </w:tc>
      </w:tr>
      <w:tr w:rsidR="00294B05" w14:paraId="2DDD4869" w14:textId="77777777">
        <w:tc>
          <w:tcPr>
            <w:tcW w:w="521" w:type="dxa"/>
            <w:tcBorders>
              <w:top w:val="single" w:sz="4" w:space="0" w:color="000000"/>
              <w:left w:val="single" w:sz="4" w:space="0" w:color="000000"/>
              <w:bottom w:val="single" w:sz="4" w:space="0" w:color="000000"/>
            </w:tcBorders>
            <w:vAlign w:val="center"/>
          </w:tcPr>
          <w:p w14:paraId="2079D2A4" w14:textId="77777777" w:rsidR="00294B05" w:rsidRDefault="004532B4">
            <w:pPr>
              <w:widowControl w:val="0"/>
              <w:jc w:val="center"/>
            </w:pPr>
            <w:r>
              <w:rPr>
                <w:rFonts w:ascii="Times New Roman" w:hAnsi="Times New Roman"/>
              </w:rPr>
              <w:lastRenderedPageBreak/>
              <w:t>17</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C929FD0" w14:textId="77777777" w:rsidR="00294B05" w:rsidRDefault="004532B4">
            <w:pPr>
              <w:widowControl w:val="0"/>
              <w:jc w:val="center"/>
            </w:pPr>
            <w:r>
              <w:rPr>
                <w:rFonts w:ascii="Times New Roman" w:hAnsi="Times New Roman" w:cstheme="minorHAnsi"/>
              </w:rPr>
              <w:t>Certyfikaty</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2009DE48" w14:textId="77777777" w:rsidR="00294B05" w:rsidRDefault="004532B4">
            <w:pPr>
              <w:widowControl w:val="0"/>
            </w:pPr>
            <w:r>
              <w:rPr>
                <w:rFonts w:ascii="Times New Roman" w:hAnsi="Times New Roman" w:cstheme="minorHAnsi"/>
                <w:color w:val="000000"/>
              </w:rPr>
              <w:t>Serwer musi być wyprodukowany zgodnie z normą ISO-9001:2015, ISO-50001 oraz ISO-14001</w:t>
            </w:r>
          </w:p>
          <w:p w14:paraId="35A14367" w14:textId="77777777" w:rsidR="00294B05" w:rsidRDefault="004532B4">
            <w:pPr>
              <w:widowControl w:val="0"/>
            </w:pPr>
            <w:r>
              <w:rPr>
                <w:rFonts w:ascii="Times New Roman" w:hAnsi="Times New Roman" w:cstheme="minorHAnsi"/>
                <w:color w:val="000000"/>
              </w:rPr>
              <w:t>Serwer musi posiadać deklaracja CE.</w:t>
            </w:r>
          </w:p>
          <w:p w14:paraId="06A398B1" w14:textId="77777777" w:rsidR="00294B05" w:rsidRDefault="004532B4">
            <w:pPr>
              <w:widowControl w:val="0"/>
            </w:pPr>
            <w:r>
              <w:rPr>
                <w:rFonts w:ascii="Times New Roman" w:hAnsi="Times New Roman" w:cstheme="minorHAnsi"/>
                <w:color w:val="00000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8">
              <w:r>
                <w:rPr>
                  <w:rStyle w:val="Hipercze"/>
                  <w:rFonts w:ascii="Times New Roman" w:hAnsi="Times New Roman" w:cstheme="minorHAnsi"/>
                </w:rPr>
                <w:t>www.epeat.net</w:t>
              </w:r>
            </w:hyperlink>
            <w:r>
              <w:rPr>
                <w:rFonts w:ascii="Times New Roman" w:hAnsi="Times New Roman" w:cstheme="minorHAnsi"/>
                <w:color w:val="000000"/>
              </w:rPr>
              <w:t xml:space="preserve"> potwierdzający spełnienie normy co najmniej </w:t>
            </w:r>
            <w:proofErr w:type="spellStart"/>
            <w:r>
              <w:rPr>
                <w:rFonts w:ascii="Times New Roman" w:hAnsi="Times New Roman" w:cstheme="minorHAnsi"/>
                <w:color w:val="000000"/>
              </w:rPr>
              <w:t>Epeat</w:t>
            </w:r>
            <w:proofErr w:type="spellEnd"/>
            <w:r>
              <w:rPr>
                <w:rFonts w:ascii="Times New Roman" w:hAnsi="Times New Roman" w:cstheme="minorHAnsi"/>
                <w:color w:val="000000"/>
              </w:rPr>
              <w:t xml:space="preserve"> </w:t>
            </w:r>
            <w:proofErr w:type="spellStart"/>
            <w:r>
              <w:rPr>
                <w:rFonts w:ascii="Times New Roman" w:hAnsi="Times New Roman" w:cstheme="minorHAnsi"/>
                <w:color w:val="000000"/>
              </w:rPr>
              <w:t>Bronze</w:t>
            </w:r>
            <w:proofErr w:type="spellEnd"/>
            <w:r>
              <w:rPr>
                <w:rFonts w:ascii="Times New Roman" w:hAnsi="Times New Roman" w:cstheme="minorHAnsi"/>
                <w:color w:val="000000"/>
              </w:rPr>
              <w:t xml:space="preserve"> według normy wprowadzonej w 2019 roku - Wykonawca złoży dokument potwierdzający spełnianie wymogu.</w:t>
            </w:r>
          </w:p>
          <w:p w14:paraId="4D2582B6" w14:textId="77777777" w:rsidR="00294B05" w:rsidRDefault="004532B4">
            <w:pPr>
              <w:widowControl w:val="0"/>
            </w:pPr>
            <w:proofErr w:type="spellStart"/>
            <w:r>
              <w:rPr>
                <w:rFonts w:ascii="Times New Roman" w:hAnsi="Times New Roman" w:cstheme="minorHAnsi"/>
                <w:color w:val="000000"/>
                <w:lang w:val="en-US"/>
              </w:rPr>
              <w:t>Oferowany</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serwer</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musi</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znajdować</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się</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na</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liście</w:t>
            </w:r>
            <w:proofErr w:type="spellEnd"/>
            <w:r>
              <w:rPr>
                <w:rFonts w:ascii="Times New Roman" w:hAnsi="Times New Roman" w:cstheme="minorHAnsi"/>
                <w:color w:val="000000"/>
                <w:lang w:val="en-US"/>
              </w:rPr>
              <w:t xml:space="preserve"> Windows Server Catalog </w:t>
            </w:r>
            <w:proofErr w:type="spellStart"/>
            <w:r>
              <w:rPr>
                <w:rFonts w:ascii="Times New Roman" w:hAnsi="Times New Roman" w:cstheme="minorHAnsi"/>
                <w:color w:val="000000"/>
                <w:lang w:val="en-US"/>
              </w:rPr>
              <w:t>i</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posiadać</w:t>
            </w:r>
            <w:proofErr w:type="spellEnd"/>
            <w:r>
              <w:rPr>
                <w:rFonts w:ascii="Times New Roman" w:hAnsi="Times New Roman" w:cstheme="minorHAnsi"/>
                <w:color w:val="000000"/>
                <w:lang w:val="en-US"/>
              </w:rPr>
              <w:t xml:space="preserve"> status „Certified for Windows” </w:t>
            </w:r>
            <w:proofErr w:type="spellStart"/>
            <w:r>
              <w:rPr>
                <w:rFonts w:ascii="Times New Roman" w:hAnsi="Times New Roman" w:cstheme="minorHAnsi"/>
                <w:color w:val="000000"/>
                <w:lang w:val="en-US"/>
              </w:rPr>
              <w:t>dla</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systemów</w:t>
            </w:r>
            <w:proofErr w:type="spellEnd"/>
            <w:r>
              <w:rPr>
                <w:rFonts w:ascii="Times New Roman" w:hAnsi="Times New Roman" w:cstheme="minorHAnsi"/>
                <w:color w:val="000000"/>
                <w:lang w:val="en-US"/>
              </w:rPr>
              <w:t xml:space="preserve"> Microsoft Windows Server 2016, Microsoft Windows Server 2019, </w:t>
            </w:r>
            <w:r>
              <w:rPr>
                <w:rFonts w:ascii="Times New Roman" w:hAnsi="Times New Roman" w:cstheme="minorHAnsi"/>
                <w:color w:val="000000"/>
                <w:lang w:val="en-US"/>
              </w:rPr>
              <w:lastRenderedPageBreak/>
              <w:t>Microsoft Windows Server 2022.</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331453BD" w14:textId="77777777" w:rsidR="00294B05" w:rsidRDefault="004532B4">
            <w:pPr>
              <w:widowControl w:val="0"/>
            </w:pPr>
            <w:r>
              <w:rPr>
                <w:rFonts w:ascii="Times New Roman" w:hAnsi="Times New Roman" w:cs="Segoe UI"/>
                <w:color w:val="000000"/>
                <w:u w:val="single"/>
              </w:rPr>
              <w:lastRenderedPageBreak/>
              <w:t xml:space="preserve">                                       </w:t>
            </w:r>
            <w:r>
              <w:rPr>
                <w:rFonts w:ascii="Times New Roman" w:hAnsi="Times New Roman" w:cs="Segoe UI"/>
                <w:color w:val="000000"/>
                <w:u w:val="single"/>
                <w:vertAlign w:val="superscript"/>
              </w:rPr>
              <w:t>*</w:t>
            </w:r>
          </w:p>
        </w:tc>
      </w:tr>
      <w:tr w:rsidR="00294B05" w14:paraId="33C91909" w14:textId="77777777">
        <w:trPr>
          <w:trHeight w:val="530"/>
        </w:trPr>
        <w:tc>
          <w:tcPr>
            <w:tcW w:w="521" w:type="dxa"/>
            <w:tcBorders>
              <w:top w:val="single" w:sz="4" w:space="0" w:color="000000"/>
              <w:left w:val="single" w:sz="4" w:space="0" w:color="000000"/>
              <w:bottom w:val="single" w:sz="4" w:space="0" w:color="000000"/>
            </w:tcBorders>
            <w:vAlign w:val="center"/>
          </w:tcPr>
          <w:p w14:paraId="1D2FBA51" w14:textId="77777777" w:rsidR="00294B05" w:rsidRDefault="004532B4">
            <w:pPr>
              <w:widowControl w:val="0"/>
              <w:jc w:val="center"/>
            </w:pPr>
            <w:r>
              <w:rPr>
                <w:rFonts w:ascii="Times New Roman" w:hAnsi="Times New Roman"/>
              </w:rPr>
              <w:t>18</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B0B648E" w14:textId="77777777" w:rsidR="00294B05" w:rsidRDefault="004532B4">
            <w:pPr>
              <w:widowControl w:val="0"/>
              <w:jc w:val="center"/>
            </w:pPr>
            <w:r>
              <w:rPr>
                <w:rFonts w:ascii="Times New Roman" w:hAnsi="Times New Roman"/>
              </w:rPr>
              <w:t>Dokumentacja użytkownika</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0F1D7F18" w14:textId="77777777" w:rsidR="00294B05" w:rsidRDefault="004532B4">
            <w:pPr>
              <w:widowControl w:val="0"/>
            </w:pPr>
            <w:r>
              <w:rPr>
                <w:rFonts w:ascii="Times New Roman" w:hAnsi="Times New Roman"/>
              </w:rPr>
              <w:t>Zamawiający wymaga dokumentacji w języku polskim lub angi</w:t>
            </w:r>
            <w:r>
              <w:rPr>
                <w:rFonts w:ascii="Times New Roman" w:hAnsi="Times New Roman"/>
                <w:i/>
              </w:rPr>
              <w:t>e</w:t>
            </w:r>
            <w:r>
              <w:rPr>
                <w:rFonts w:ascii="Times New Roman" w:hAnsi="Times New Roman"/>
              </w:rPr>
              <w:t>lskim z tłumaczeniem na język polski.</w:t>
            </w:r>
          </w:p>
          <w:p w14:paraId="79A17795" w14:textId="77777777" w:rsidR="00294B05" w:rsidRDefault="004532B4">
            <w:pPr>
              <w:widowControl w:val="0"/>
              <w:jc w:val="both"/>
            </w:pPr>
            <w:r>
              <w:rPr>
                <w:rFonts w:ascii="Times New Roman" w:hAnsi="Times New Roman"/>
              </w:rPr>
              <w:t>Możliwość telefonicznego sprawdzenia konfiguracji sprzętowej serwera oraz warunków gwarancji po podaniu numeru seryjnego bezpośrednio u producenta lub jego przedstawiciela.</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4275945A"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p>
        </w:tc>
      </w:tr>
      <w:tr w:rsidR="00294B05" w14:paraId="11BE1D97" w14:textId="77777777">
        <w:trPr>
          <w:trHeight w:val="230"/>
        </w:trPr>
        <w:tc>
          <w:tcPr>
            <w:tcW w:w="521" w:type="dxa"/>
            <w:tcBorders>
              <w:top w:val="single" w:sz="4" w:space="0" w:color="000000"/>
              <w:left w:val="single" w:sz="4" w:space="0" w:color="000000"/>
              <w:bottom w:val="single" w:sz="4" w:space="0" w:color="000000"/>
            </w:tcBorders>
            <w:vAlign w:val="center"/>
          </w:tcPr>
          <w:p w14:paraId="44D24E07" w14:textId="77777777" w:rsidR="00294B05" w:rsidRDefault="004532B4">
            <w:pPr>
              <w:widowControl w:val="0"/>
              <w:jc w:val="center"/>
            </w:pPr>
            <w:r>
              <w:rPr>
                <w:rFonts w:ascii="Times New Roman" w:hAnsi="Times New Roman"/>
              </w:rPr>
              <w:t>19</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30841A0" w14:textId="77777777" w:rsidR="00294B05" w:rsidRDefault="004532B4">
            <w:pPr>
              <w:widowControl w:val="0"/>
              <w:jc w:val="center"/>
            </w:pPr>
            <w:r>
              <w:rPr>
                <w:rFonts w:ascii="Times New Roman" w:hAnsi="Times New Roman"/>
              </w:rPr>
              <w:t>Warunki gwarancji</w:t>
            </w:r>
          </w:p>
        </w:tc>
        <w:tc>
          <w:tcPr>
            <w:tcW w:w="4997" w:type="dxa"/>
            <w:gridSpan w:val="4"/>
            <w:tcBorders>
              <w:top w:val="single" w:sz="4" w:space="0" w:color="000000"/>
              <w:left w:val="single" w:sz="4" w:space="0" w:color="000000"/>
              <w:bottom w:val="single" w:sz="4" w:space="0" w:color="000000"/>
              <w:right w:val="single" w:sz="4" w:space="0" w:color="000000"/>
            </w:tcBorders>
            <w:vAlign w:val="center"/>
          </w:tcPr>
          <w:p w14:paraId="7ECA8438" w14:textId="77777777" w:rsidR="00294B05" w:rsidRDefault="004532B4">
            <w:pPr>
              <w:widowControl w:val="0"/>
            </w:pPr>
            <w:r>
              <w:rPr>
                <w:rFonts w:ascii="Times New Roman" w:eastAsia="Times New Roman" w:hAnsi="Times New Roman" w:cstheme="minorHAnsi"/>
                <w:color w:val="000000"/>
              </w:rPr>
              <w:t>3 lata gwarancji producenta</w:t>
            </w:r>
          </w:p>
          <w:p w14:paraId="3A3F442B" w14:textId="77777777" w:rsidR="00294B05" w:rsidRDefault="004532B4">
            <w:pPr>
              <w:widowControl w:val="0"/>
            </w:pPr>
            <w:r>
              <w:rPr>
                <w:rFonts w:ascii="Times New Roman" w:eastAsia="Times New Roman" w:hAnsi="Times New Roman" w:cstheme="minorHAnsi"/>
                <w:color w:val="000000"/>
              </w:rPr>
              <w:t xml:space="preserve">Zamawiający oczekuje możliwości zgłaszania zdarzeń serwisowych w trybie 24/7/365 następującymi kanałami: telefonicznie, przez Internet oraz z wykorzystaniem aplikacji. </w:t>
            </w:r>
          </w:p>
          <w:p w14:paraId="2826E7C9" w14:textId="77777777" w:rsidR="00294B05" w:rsidRDefault="004532B4">
            <w:pPr>
              <w:widowControl w:val="0"/>
            </w:pPr>
            <w:r>
              <w:rPr>
                <w:rFonts w:ascii="Times New Roman" w:eastAsia="Times New Roman" w:hAnsi="Times New Roman" w:cstheme="minorHAnsi"/>
                <w:color w:val="00000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7796CC67" w14:textId="77777777" w:rsidR="00294B05" w:rsidRDefault="004532B4">
            <w:pPr>
              <w:widowControl w:val="0"/>
            </w:pPr>
            <w:r>
              <w:rPr>
                <w:rFonts w:ascii="Times New Roman" w:eastAsia="Times New Roman" w:hAnsi="Times New Roman" w:cstheme="minorHAnsi"/>
                <w:color w:val="000000"/>
              </w:rPr>
              <w:t>Zamawiający oczekuje bezpośredniego dostępu do wykwalifikowanej kadry inżynierów technicznych a w przypadku konieczności eskalacji zgłoszenia serwisowego wyznaczonego Kierownika Eskalacji po stronie wykonawcy.</w:t>
            </w:r>
          </w:p>
          <w:p w14:paraId="6F2C8912" w14:textId="77777777" w:rsidR="00294B05" w:rsidRDefault="004532B4">
            <w:pPr>
              <w:widowControl w:val="0"/>
            </w:pPr>
            <w:r>
              <w:rPr>
                <w:rFonts w:ascii="Times New Roman" w:eastAsia="Times New Roman" w:hAnsi="Times New Roman" w:cstheme="minorHAnsi"/>
                <w:color w:val="000000"/>
              </w:rPr>
              <w:t xml:space="preserve">Zamawiający wymaga pojedynczego punktu kontaktu dla całego rozwiązania producenta, w tym także sprzedanego oprogramowania. </w:t>
            </w:r>
          </w:p>
          <w:p w14:paraId="1A9368E8" w14:textId="77777777" w:rsidR="00294B05" w:rsidRDefault="004532B4">
            <w:pPr>
              <w:widowControl w:val="0"/>
            </w:pPr>
            <w:r>
              <w:rPr>
                <w:rFonts w:ascii="Times New Roman" w:eastAsia="Times New Roman" w:hAnsi="Times New Roman" w:cstheme="minorHAnsi"/>
                <w:color w:val="000000"/>
              </w:rPr>
              <w:t>Zgłoszenie przyjęte jest potwierdzane przez zespół pomocy technicznej (mail/telefon / aplikacja / portal) przez nadanie unikalnego numeru zgłoszenia pozwalającego na identyfikację zgłoszenia w trakcie realizacji naprawy i po jej zakończeniu.</w:t>
            </w:r>
          </w:p>
          <w:p w14:paraId="242C5F61" w14:textId="77777777" w:rsidR="00294B05" w:rsidRDefault="004532B4">
            <w:pPr>
              <w:widowControl w:val="0"/>
            </w:pPr>
            <w:r>
              <w:rPr>
                <w:rFonts w:ascii="Times New Roman" w:eastAsia="Times New Roman" w:hAnsi="Times New Roman" w:cstheme="minorHAnsi"/>
                <w:color w:val="000000"/>
              </w:rPr>
              <w:t xml:space="preserve">Zamawiający oczekuje możliwości samodzielnego kwalifikowania poziomu ważności naprawy. </w:t>
            </w:r>
          </w:p>
          <w:p w14:paraId="5553D092" w14:textId="77777777" w:rsidR="00294B05" w:rsidRDefault="004532B4">
            <w:pPr>
              <w:widowControl w:val="0"/>
            </w:pPr>
            <w:r>
              <w:rPr>
                <w:rFonts w:ascii="Times New Roman" w:eastAsia="Times New Roman" w:hAnsi="Times New Roman" w:cstheme="minorHAnsi"/>
                <w:color w:val="000000"/>
              </w:rPr>
              <w:t xml:space="preserve">Możliwość sprawdzenia statusu gwarancji poprzez stronę producenta podając unikatowy numer urządzenia oraz pobieranie uaktualnień </w:t>
            </w:r>
            <w:proofErr w:type="spellStart"/>
            <w:r>
              <w:rPr>
                <w:rFonts w:ascii="Times New Roman" w:eastAsia="Times New Roman" w:hAnsi="Times New Roman" w:cstheme="minorHAnsi"/>
                <w:color w:val="000000"/>
              </w:rPr>
              <w:t>mikrokodu</w:t>
            </w:r>
            <w:proofErr w:type="spellEnd"/>
            <w:r>
              <w:rPr>
                <w:rFonts w:ascii="Times New Roman" w:eastAsia="Times New Roman" w:hAnsi="Times New Roman" w:cstheme="minorHAnsi"/>
                <w:color w:val="000000"/>
              </w:rPr>
              <w:t xml:space="preserve"> oraz sterowników nawet w przypadku wygaśnięcia gwarancji serwera.</w:t>
            </w:r>
          </w:p>
          <w:p w14:paraId="0B75640F" w14:textId="77777777" w:rsidR="00294B05" w:rsidRDefault="004532B4">
            <w:pPr>
              <w:widowControl w:val="0"/>
            </w:pPr>
            <w:r>
              <w:rPr>
                <w:rFonts w:ascii="Times New Roman" w:eastAsia="Times New Roman" w:hAnsi="Times New Roman" w:cstheme="minorHAnsi"/>
                <w:color w:val="000000"/>
              </w:rPr>
              <w:t xml:space="preserve">Zamawiający oczekuje nieodpłatnego udostępnienia narzędzi serwisowych i procesów wsparcia umożliwiających: Wykrywanie usterek sprzętowych z </w:t>
            </w:r>
            <w:r>
              <w:rPr>
                <w:rFonts w:ascii="Times New Roman" w:eastAsia="Times New Roman" w:hAnsi="Times New Roman" w:cstheme="minorHAnsi"/>
                <w:color w:val="000000"/>
              </w:rPr>
              <w:lastRenderedPageBreak/>
              <w:t xml:space="preserve">predykcją awarii. </w:t>
            </w:r>
          </w:p>
          <w:p w14:paraId="318C3FF5" w14:textId="77777777" w:rsidR="00294B05" w:rsidRDefault="004532B4">
            <w:pPr>
              <w:widowControl w:val="0"/>
            </w:pPr>
            <w:r>
              <w:rPr>
                <w:rFonts w:ascii="Times New Roman" w:eastAsia="Times New Roman" w:hAnsi="Times New Roman" w:cstheme="minorHAnsi"/>
                <w:color w:val="000000"/>
              </w:rPr>
              <w:t>Automatyczną diagnostykę i zdalne otwieranie zgłoszeń serwisowych.</w:t>
            </w:r>
          </w:p>
          <w:p w14:paraId="6C7E6FCB" w14:textId="77777777" w:rsidR="00294B05" w:rsidRDefault="004532B4">
            <w:pPr>
              <w:widowControl w:val="0"/>
            </w:pPr>
            <w:r>
              <w:rPr>
                <w:rFonts w:ascii="Times New Roman" w:hAnsi="Times New Roman"/>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4993BE20" w14:textId="77777777" w:rsidR="00294B05" w:rsidRDefault="004532B4">
            <w:pPr>
              <w:widowControl w:val="0"/>
            </w:pPr>
            <w:r>
              <w:rPr>
                <w:rFonts w:ascii="Times New Roman" w:eastAsia="Times New Roman" w:hAnsi="Times New Roman" w:cstheme="minorHAnsi"/>
                <w:color w:val="000000"/>
              </w:rPr>
              <w:t>Możliwość rozszerzenia gwarancji przez producenta do 7 lat.</w:t>
            </w:r>
          </w:p>
          <w:p w14:paraId="43F1A35F" w14:textId="77777777" w:rsidR="00294B05" w:rsidRDefault="004532B4">
            <w:pPr>
              <w:widowControl w:val="0"/>
            </w:pPr>
            <w:r>
              <w:rPr>
                <w:rFonts w:ascii="Times New Roman" w:hAnsi="Times New Roman"/>
              </w:rPr>
              <w:t>Firma serwisująca musi posiadać ISO 9001:2015 oraz ISO-27001 na świadczenie usług serwisowych oraz posiadać autoryzacje producenta urządzeń – dokumenty potwierdzające należy załączyć do oferty.</w:t>
            </w:r>
          </w:p>
          <w:p w14:paraId="281553DF" w14:textId="77777777" w:rsidR="00294B05" w:rsidRDefault="004532B4">
            <w:pPr>
              <w:widowControl w:val="0"/>
            </w:pPr>
            <w:r>
              <w:rPr>
                <w:rFonts w:ascii="Times New Roman" w:hAnsi="Times New Roman"/>
              </w:rPr>
              <w:t>Wymagane dołączenie do oferty oświadczenia Producenta potwierdzając, że Serwis urządzeń będzie realizowany bezpośrednio przez Producenta i/lub we współpracy z Autoryzowanym Partnerem Serwisowym Producenta.</w:t>
            </w:r>
          </w:p>
        </w:tc>
        <w:tc>
          <w:tcPr>
            <w:tcW w:w="3540" w:type="dxa"/>
            <w:gridSpan w:val="2"/>
            <w:tcBorders>
              <w:top w:val="single" w:sz="4" w:space="0" w:color="000000"/>
              <w:left w:val="single" w:sz="4" w:space="0" w:color="000000"/>
              <w:bottom w:val="single" w:sz="4" w:space="0" w:color="000000"/>
              <w:right w:val="single" w:sz="4" w:space="0" w:color="000000"/>
            </w:tcBorders>
            <w:vAlign w:val="center"/>
          </w:tcPr>
          <w:p w14:paraId="553F5C1D" w14:textId="77777777" w:rsidR="00294B05" w:rsidRDefault="00294B05">
            <w:pPr>
              <w:widowControl w:val="0"/>
              <w:rPr>
                <w:rFonts w:ascii="Times New Roman" w:hAnsi="Times New Roman" w:cs="Segoe UI"/>
                <w:color w:val="000000"/>
                <w:u w:val="single"/>
              </w:rPr>
            </w:pPr>
          </w:p>
          <w:p w14:paraId="7ABDB706" w14:textId="77777777" w:rsidR="00294B05" w:rsidRDefault="00294B05">
            <w:pPr>
              <w:widowControl w:val="0"/>
              <w:rPr>
                <w:rFonts w:ascii="Times New Roman" w:hAnsi="Times New Roman" w:cs="Segoe UI"/>
                <w:color w:val="000000"/>
                <w:u w:val="single"/>
              </w:rPr>
            </w:pPr>
          </w:p>
          <w:p w14:paraId="5B234FFF" w14:textId="77777777" w:rsidR="00294B05" w:rsidRDefault="00294B05">
            <w:pPr>
              <w:widowControl w:val="0"/>
              <w:spacing w:after="0"/>
              <w:rPr>
                <w:rFonts w:ascii="Times New Roman" w:eastAsia="Arial" w:hAnsi="Times New Roman" w:cs="Calibri"/>
              </w:rPr>
            </w:pPr>
          </w:p>
          <w:p w14:paraId="74C0DC59" w14:textId="77777777" w:rsidR="00294B05" w:rsidRDefault="004532B4">
            <w:pPr>
              <w:widowControl w:val="0"/>
              <w:spacing w:after="0"/>
            </w:pPr>
            <w:r>
              <w:rPr>
                <w:rFonts w:ascii="Times New Roman" w:eastAsia="Arial" w:hAnsi="Times New Roman" w:cs="Calibri"/>
              </w:rPr>
              <w:t>Podać numery telefonów oraz adres e-mail:</w:t>
            </w:r>
          </w:p>
          <w:p w14:paraId="25D2460F" w14:textId="77777777" w:rsidR="00294B05" w:rsidRDefault="004532B4">
            <w:pPr>
              <w:widowControl w:val="0"/>
              <w:spacing w:after="0"/>
            </w:pPr>
            <w:r>
              <w:rPr>
                <w:rFonts w:ascii="Times New Roman" w:eastAsia="Arial" w:hAnsi="Times New Roman" w:cs="Calibri"/>
              </w:rPr>
              <w:t>______________ **</w:t>
            </w:r>
          </w:p>
          <w:p w14:paraId="0ED66D84" w14:textId="77777777" w:rsidR="00294B05" w:rsidRDefault="004532B4">
            <w:pPr>
              <w:widowControl w:val="0"/>
            </w:pPr>
            <w:r>
              <w:rPr>
                <w:rFonts w:ascii="Times New Roman" w:hAnsi="Times New Roman" w:cs="Segoe UI"/>
                <w:color w:val="000000"/>
                <w:u w:val="single"/>
              </w:rPr>
              <w:t xml:space="preserve">                                       </w:t>
            </w:r>
            <w:r>
              <w:rPr>
                <w:rFonts w:ascii="Times New Roman" w:hAnsi="Times New Roman" w:cs="Segoe UI"/>
                <w:color w:val="000000"/>
                <w:u w:val="single"/>
                <w:vertAlign w:val="superscript"/>
              </w:rPr>
              <w:t>*</w:t>
            </w:r>
            <w:r>
              <w:rPr>
                <w:rFonts w:ascii="Times New Roman" w:eastAsia="Arial" w:hAnsi="Times New Roman" w:cs="Calibri"/>
              </w:rPr>
              <w:t>Podać nazwę i adres oraz telefony kontaktowe:</w:t>
            </w:r>
          </w:p>
          <w:p w14:paraId="5334200B" w14:textId="77777777" w:rsidR="00294B05" w:rsidRDefault="004532B4">
            <w:pPr>
              <w:widowControl w:val="0"/>
              <w:spacing w:after="0"/>
            </w:pPr>
            <w:r>
              <w:rPr>
                <w:rFonts w:ascii="Times New Roman" w:eastAsia="Arial" w:hAnsi="Times New Roman" w:cs="Calibri"/>
              </w:rPr>
              <w:t>______________ **</w:t>
            </w:r>
          </w:p>
        </w:tc>
      </w:tr>
      <w:tr w:rsidR="00294B05" w14:paraId="2406212E" w14:textId="77777777">
        <w:trPr>
          <w:trHeight w:val="283"/>
        </w:trPr>
        <w:tc>
          <w:tcPr>
            <w:tcW w:w="10617"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14:paraId="4581EA4B" w14:textId="77777777" w:rsidR="00294B05" w:rsidRDefault="004532B4">
            <w:pPr>
              <w:widowControl w:val="0"/>
              <w:spacing w:after="0"/>
              <w:ind w:left="134"/>
            </w:pPr>
            <w:r>
              <w:rPr>
                <w:rFonts w:eastAsia="Times New Roman"/>
                <w:sz w:val="16"/>
                <w:szCs w:val="16"/>
              </w:rPr>
              <w:t>zestawienie cen jednostkowych netto / brutto</w:t>
            </w:r>
          </w:p>
        </w:tc>
      </w:tr>
      <w:tr w:rsidR="00294B05" w14:paraId="16C84D72" w14:textId="77777777">
        <w:trPr>
          <w:trHeight w:val="94"/>
        </w:trPr>
        <w:tc>
          <w:tcPr>
            <w:tcW w:w="4241" w:type="dxa"/>
            <w:gridSpan w:val="4"/>
            <w:tcBorders>
              <w:top w:val="single" w:sz="4" w:space="0" w:color="000000"/>
              <w:left w:val="single" w:sz="4" w:space="0" w:color="000000"/>
              <w:bottom w:val="single" w:sz="4" w:space="0" w:color="000000"/>
              <w:right w:val="single" w:sz="4" w:space="0" w:color="000000"/>
            </w:tcBorders>
            <w:vAlign w:val="center"/>
          </w:tcPr>
          <w:p w14:paraId="1A33A4B3" w14:textId="77777777" w:rsidR="00294B05" w:rsidRDefault="004532B4">
            <w:pPr>
              <w:pStyle w:val="Standard"/>
              <w:widowControl w:val="0"/>
              <w:ind w:left="80" w:right="132"/>
              <w:rPr>
                <w:b w:val="0"/>
              </w:rPr>
            </w:pPr>
            <w:r>
              <w:rPr>
                <w:b w:val="0"/>
                <w:sz w:val="16"/>
                <w:szCs w:val="16"/>
              </w:rPr>
              <w:t>Serwer</w:t>
            </w:r>
          </w:p>
        </w:tc>
        <w:tc>
          <w:tcPr>
            <w:tcW w:w="709" w:type="dxa"/>
            <w:tcBorders>
              <w:top w:val="single" w:sz="4" w:space="0" w:color="000000"/>
              <w:left w:val="single" w:sz="4" w:space="0" w:color="000000"/>
              <w:bottom w:val="single" w:sz="4" w:space="0" w:color="000000"/>
              <w:right w:val="single" w:sz="4" w:space="0" w:color="000000"/>
            </w:tcBorders>
            <w:vAlign w:val="center"/>
          </w:tcPr>
          <w:p w14:paraId="4A422957" w14:textId="77777777" w:rsidR="00294B05" w:rsidRDefault="004532B4">
            <w:pPr>
              <w:pStyle w:val="Standard"/>
              <w:widowControl w:val="0"/>
              <w:ind w:left="135" w:right="135"/>
              <w:jc w:val="center"/>
              <w:rPr>
                <w:b w:val="0"/>
              </w:rPr>
            </w:pPr>
            <w:r>
              <w:rPr>
                <w:rFonts w:eastAsia="Arial"/>
                <w:b w:val="0"/>
                <w:sz w:val="16"/>
                <w:szCs w:val="16"/>
              </w:rPr>
              <w:t>Ilość</w:t>
            </w:r>
          </w:p>
          <w:p w14:paraId="6738BEED" w14:textId="77777777" w:rsidR="00294B05" w:rsidRDefault="004532B4">
            <w:pPr>
              <w:pStyle w:val="Standard"/>
              <w:widowControl w:val="0"/>
              <w:ind w:left="135" w:right="135"/>
              <w:jc w:val="center"/>
              <w:rPr>
                <w:b w:val="0"/>
              </w:rPr>
            </w:pPr>
            <w:r>
              <w:rPr>
                <w:rFonts w:eastAsia="Arial"/>
                <w:b w:val="0"/>
                <w:sz w:val="16"/>
                <w:szCs w:val="16"/>
              </w:rPr>
              <w:t>[szt.]</w:t>
            </w:r>
          </w:p>
        </w:tc>
        <w:tc>
          <w:tcPr>
            <w:tcW w:w="2832" w:type="dxa"/>
            <w:gridSpan w:val="3"/>
            <w:tcBorders>
              <w:top w:val="single" w:sz="4" w:space="0" w:color="000000"/>
              <w:left w:val="single" w:sz="4" w:space="0" w:color="000000"/>
              <w:bottom w:val="single" w:sz="4" w:space="0" w:color="000000"/>
              <w:right w:val="single" w:sz="4" w:space="0" w:color="000000"/>
            </w:tcBorders>
            <w:vAlign w:val="center"/>
          </w:tcPr>
          <w:p w14:paraId="07017F84" w14:textId="77777777" w:rsidR="00294B05" w:rsidRDefault="004532B4">
            <w:pPr>
              <w:pStyle w:val="Standard"/>
              <w:widowControl w:val="0"/>
              <w:ind w:left="135" w:right="135"/>
              <w:jc w:val="center"/>
              <w:rPr>
                <w:b w:val="0"/>
              </w:rPr>
            </w:pPr>
            <w:r>
              <w:rPr>
                <w:rFonts w:eastAsia="Arial"/>
                <w:b w:val="0"/>
                <w:sz w:val="16"/>
                <w:szCs w:val="16"/>
              </w:rPr>
              <w:t>Cena jednostkowa</w:t>
            </w:r>
          </w:p>
          <w:p w14:paraId="5F859044" w14:textId="77777777" w:rsidR="00294B05" w:rsidRDefault="004532B4">
            <w:pPr>
              <w:pStyle w:val="Standard"/>
              <w:widowControl w:val="0"/>
              <w:ind w:left="135" w:right="135"/>
              <w:jc w:val="center"/>
              <w:rPr>
                <w:b w:val="0"/>
              </w:rPr>
            </w:pPr>
            <w:r>
              <w:rPr>
                <w:rFonts w:eastAsia="Arial"/>
                <w:b w:val="0"/>
                <w:sz w:val="16"/>
                <w:szCs w:val="16"/>
              </w:rPr>
              <w:t>(za 1 szt.)</w:t>
            </w:r>
          </w:p>
          <w:p w14:paraId="21FC6C14" w14:textId="77777777" w:rsidR="00294B05" w:rsidRDefault="004532B4">
            <w:pPr>
              <w:pStyle w:val="Standard"/>
              <w:widowControl w:val="0"/>
              <w:ind w:left="135" w:right="135"/>
              <w:jc w:val="center"/>
              <w:rPr>
                <w:b w:val="0"/>
              </w:rPr>
            </w:pPr>
            <w:r>
              <w:rPr>
                <w:rFonts w:eastAsia="Arial"/>
                <w:b w:val="0"/>
                <w:sz w:val="16"/>
                <w:szCs w:val="16"/>
              </w:rPr>
              <w:t>NETTO</w:t>
            </w:r>
          </w:p>
          <w:p w14:paraId="6BCAF9E7"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64E20D6C" w14:textId="77777777" w:rsidR="00294B05" w:rsidRDefault="004532B4">
            <w:pPr>
              <w:pStyle w:val="Standard"/>
              <w:widowControl w:val="0"/>
              <w:shd w:val="clear" w:color="auto" w:fill="FFFFFF"/>
              <w:jc w:val="center"/>
              <w:rPr>
                <w:b w:val="0"/>
              </w:rPr>
            </w:pPr>
            <w:r>
              <w:rPr>
                <w:b w:val="0"/>
                <w:sz w:val="18"/>
                <w:szCs w:val="18"/>
              </w:rPr>
              <w:t>[zł]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9E7D6" w14:textId="77777777" w:rsidR="00294B05" w:rsidRDefault="004532B4">
            <w:pPr>
              <w:pStyle w:val="Standard"/>
              <w:widowControl w:val="0"/>
              <w:ind w:left="135" w:right="135"/>
              <w:jc w:val="center"/>
              <w:rPr>
                <w:b w:val="0"/>
              </w:rPr>
            </w:pPr>
            <w:r>
              <w:rPr>
                <w:rFonts w:eastAsia="Arial"/>
                <w:b w:val="0"/>
                <w:sz w:val="16"/>
                <w:szCs w:val="16"/>
              </w:rPr>
              <w:t>Cena jednostkowa</w:t>
            </w:r>
          </w:p>
          <w:p w14:paraId="15AFE366" w14:textId="77777777" w:rsidR="00294B05" w:rsidRDefault="004532B4">
            <w:pPr>
              <w:pStyle w:val="Standard"/>
              <w:widowControl w:val="0"/>
              <w:ind w:left="135" w:right="135"/>
              <w:jc w:val="center"/>
              <w:rPr>
                <w:b w:val="0"/>
              </w:rPr>
            </w:pPr>
            <w:r>
              <w:rPr>
                <w:rFonts w:eastAsia="Arial"/>
                <w:b w:val="0"/>
                <w:sz w:val="16"/>
                <w:szCs w:val="16"/>
              </w:rPr>
              <w:t>(za 1 szt.)</w:t>
            </w:r>
          </w:p>
          <w:p w14:paraId="17B36DB0" w14:textId="77777777" w:rsidR="00294B05" w:rsidRDefault="004532B4">
            <w:pPr>
              <w:pStyle w:val="Standard"/>
              <w:widowControl w:val="0"/>
              <w:ind w:left="135" w:right="135"/>
              <w:jc w:val="center"/>
              <w:rPr>
                <w:b w:val="0"/>
              </w:rPr>
            </w:pPr>
            <w:r>
              <w:rPr>
                <w:rFonts w:eastAsia="Arial"/>
                <w:b w:val="0"/>
                <w:sz w:val="16"/>
                <w:szCs w:val="16"/>
              </w:rPr>
              <w:t>BRUTTO</w:t>
            </w:r>
          </w:p>
          <w:p w14:paraId="5983C42A"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2F09672F" w14:textId="77777777" w:rsidR="00294B05" w:rsidRDefault="004532B4">
            <w:pPr>
              <w:pStyle w:val="Standard"/>
              <w:widowControl w:val="0"/>
              <w:shd w:val="clear" w:color="auto" w:fill="FFFFFF"/>
              <w:jc w:val="center"/>
              <w:rPr>
                <w:b w:val="0"/>
              </w:rPr>
            </w:pPr>
            <w:r>
              <w:rPr>
                <w:b w:val="0"/>
                <w:sz w:val="18"/>
                <w:szCs w:val="18"/>
              </w:rPr>
              <w:t>[zł]</w:t>
            </w:r>
          </w:p>
        </w:tc>
      </w:tr>
      <w:tr w:rsidR="00294B05" w14:paraId="755B28B9" w14:textId="77777777">
        <w:trPr>
          <w:trHeight w:val="94"/>
        </w:trPr>
        <w:tc>
          <w:tcPr>
            <w:tcW w:w="4241" w:type="dxa"/>
            <w:gridSpan w:val="4"/>
            <w:tcBorders>
              <w:left w:val="single" w:sz="4" w:space="0" w:color="000000"/>
              <w:bottom w:val="single" w:sz="4" w:space="0" w:color="000000"/>
              <w:right w:val="single" w:sz="4" w:space="0" w:color="000000"/>
            </w:tcBorders>
            <w:vAlign w:val="center"/>
          </w:tcPr>
          <w:p w14:paraId="1D4FB9F3" w14:textId="77777777" w:rsidR="00294B05" w:rsidRDefault="00294B05">
            <w:pPr>
              <w:pStyle w:val="Standard"/>
              <w:widowControl w:val="0"/>
              <w:ind w:left="80" w:right="132"/>
              <w:rPr>
                <w:b w:val="0"/>
                <w:sz w:val="16"/>
                <w:szCs w:val="16"/>
              </w:rPr>
            </w:pPr>
          </w:p>
        </w:tc>
        <w:tc>
          <w:tcPr>
            <w:tcW w:w="709" w:type="dxa"/>
            <w:tcBorders>
              <w:left w:val="single" w:sz="4" w:space="0" w:color="000000"/>
              <w:bottom w:val="single" w:sz="4" w:space="0" w:color="000000"/>
              <w:right w:val="single" w:sz="4" w:space="0" w:color="000000"/>
            </w:tcBorders>
            <w:vAlign w:val="center"/>
          </w:tcPr>
          <w:p w14:paraId="169D6736" w14:textId="77777777" w:rsidR="00294B05" w:rsidRDefault="00294B05">
            <w:pPr>
              <w:pStyle w:val="Standard"/>
              <w:widowControl w:val="0"/>
              <w:ind w:left="135" w:right="135"/>
              <w:jc w:val="center"/>
              <w:rPr>
                <w:rFonts w:eastAsia="Arial"/>
                <w:b w:val="0"/>
                <w:sz w:val="16"/>
                <w:szCs w:val="16"/>
              </w:rPr>
            </w:pPr>
          </w:p>
        </w:tc>
        <w:tc>
          <w:tcPr>
            <w:tcW w:w="2832" w:type="dxa"/>
            <w:gridSpan w:val="3"/>
            <w:tcBorders>
              <w:left w:val="single" w:sz="4" w:space="0" w:color="000000"/>
              <w:bottom w:val="single" w:sz="4" w:space="0" w:color="000000"/>
              <w:right w:val="single" w:sz="4" w:space="0" w:color="000000"/>
            </w:tcBorders>
            <w:vAlign w:val="center"/>
          </w:tcPr>
          <w:p w14:paraId="045C99ED" w14:textId="77777777" w:rsidR="00294B05" w:rsidRDefault="00294B05">
            <w:pPr>
              <w:pStyle w:val="Standard"/>
              <w:widowControl w:val="0"/>
              <w:ind w:left="135" w:right="135"/>
              <w:jc w:val="center"/>
              <w:rPr>
                <w:rFonts w:eastAsia="Arial"/>
                <w:b w:val="0"/>
                <w:sz w:val="16"/>
                <w:szCs w:val="16"/>
              </w:rPr>
            </w:pPr>
          </w:p>
          <w:p w14:paraId="122CAF97" w14:textId="77777777" w:rsidR="004532B4" w:rsidRDefault="004532B4">
            <w:pPr>
              <w:pStyle w:val="Standard"/>
              <w:widowControl w:val="0"/>
              <w:ind w:left="135" w:right="135"/>
              <w:jc w:val="center"/>
              <w:rPr>
                <w:rFonts w:eastAsia="Arial"/>
                <w:b w:val="0"/>
                <w:sz w:val="16"/>
                <w:szCs w:val="16"/>
              </w:rPr>
            </w:pPr>
          </w:p>
          <w:p w14:paraId="08C0B8C7" w14:textId="77777777" w:rsidR="004532B4" w:rsidRDefault="004532B4">
            <w:pPr>
              <w:pStyle w:val="Standard"/>
              <w:widowControl w:val="0"/>
              <w:ind w:left="135" w:right="135"/>
              <w:jc w:val="center"/>
              <w:rPr>
                <w:rFonts w:eastAsia="Arial"/>
                <w:b w:val="0"/>
                <w:sz w:val="16"/>
                <w:szCs w:val="16"/>
              </w:rPr>
            </w:pPr>
          </w:p>
          <w:p w14:paraId="2F8D447B" w14:textId="77777777" w:rsidR="004532B4" w:rsidRDefault="004532B4">
            <w:pPr>
              <w:pStyle w:val="Standard"/>
              <w:widowControl w:val="0"/>
              <w:ind w:left="135" w:right="135"/>
              <w:jc w:val="center"/>
              <w:rPr>
                <w:rFonts w:eastAsia="Arial"/>
                <w:b w:val="0"/>
                <w:sz w:val="16"/>
                <w:szCs w:val="16"/>
              </w:rPr>
            </w:pPr>
          </w:p>
        </w:tc>
        <w:tc>
          <w:tcPr>
            <w:tcW w:w="2835" w:type="dxa"/>
            <w:tcBorders>
              <w:left w:val="single" w:sz="4" w:space="0" w:color="000000"/>
              <w:bottom w:val="single" w:sz="4" w:space="0" w:color="000000"/>
              <w:right w:val="single" w:sz="4" w:space="0" w:color="000000"/>
            </w:tcBorders>
            <w:shd w:val="clear" w:color="auto" w:fill="FFFFFF"/>
            <w:vAlign w:val="center"/>
          </w:tcPr>
          <w:p w14:paraId="5988EF8F" w14:textId="77777777" w:rsidR="00294B05" w:rsidRDefault="00294B05">
            <w:pPr>
              <w:pStyle w:val="Standard"/>
              <w:widowControl w:val="0"/>
              <w:ind w:left="135" w:right="135"/>
              <w:jc w:val="center"/>
              <w:rPr>
                <w:rFonts w:eastAsia="Arial"/>
                <w:b w:val="0"/>
                <w:sz w:val="16"/>
                <w:szCs w:val="16"/>
              </w:rPr>
            </w:pPr>
          </w:p>
        </w:tc>
      </w:tr>
    </w:tbl>
    <w:p w14:paraId="45363100" w14:textId="77777777" w:rsidR="00294B05" w:rsidRDefault="004532B4">
      <w:pPr>
        <w:rPr>
          <w:rFonts w:ascii="Times New Roman" w:hAnsi="Times New Roman"/>
        </w:rPr>
      </w:pPr>
      <w:r>
        <w:br w:type="page"/>
      </w:r>
    </w:p>
    <w:p w14:paraId="4B02A723" w14:textId="77777777" w:rsidR="00294B05" w:rsidRDefault="00294B05">
      <w:pPr>
        <w:rPr>
          <w:rFonts w:ascii="Times New Roman" w:hAnsi="Times New Roman"/>
        </w:rPr>
      </w:pPr>
    </w:p>
    <w:tbl>
      <w:tblPr>
        <w:tblW w:w="10618" w:type="dxa"/>
        <w:tblInd w:w="-1" w:type="dxa"/>
        <w:tblLayout w:type="fixed"/>
        <w:tblCellMar>
          <w:left w:w="70" w:type="dxa"/>
          <w:right w:w="70" w:type="dxa"/>
        </w:tblCellMar>
        <w:tblLook w:val="04A0" w:firstRow="1" w:lastRow="0" w:firstColumn="1" w:lastColumn="0" w:noHBand="0" w:noVBand="1"/>
      </w:tblPr>
      <w:tblGrid>
        <w:gridCol w:w="523"/>
        <w:gridCol w:w="622"/>
        <w:gridCol w:w="929"/>
        <w:gridCol w:w="3273"/>
        <w:gridCol w:w="1728"/>
        <w:gridCol w:w="3543"/>
      </w:tblGrid>
      <w:tr w:rsidR="00294B05" w14:paraId="778262B3" w14:textId="77777777">
        <w:trPr>
          <w:trHeight w:val="227"/>
        </w:trPr>
        <w:tc>
          <w:tcPr>
            <w:tcW w:w="1144" w:type="dxa"/>
            <w:gridSpan w:val="2"/>
            <w:vMerge w:val="restart"/>
            <w:tcBorders>
              <w:top w:val="single" w:sz="4" w:space="0" w:color="000000"/>
              <w:left w:val="single" w:sz="4" w:space="0" w:color="000000"/>
              <w:bottom w:val="single" w:sz="4" w:space="0" w:color="000000"/>
            </w:tcBorders>
            <w:shd w:val="clear" w:color="auto" w:fill="FFFFFF" w:themeFill="background1"/>
            <w:vAlign w:val="center"/>
          </w:tcPr>
          <w:p w14:paraId="3FD2D743" w14:textId="77777777" w:rsidR="00294B05" w:rsidRDefault="004532B4">
            <w:pPr>
              <w:widowControl w:val="0"/>
              <w:ind w:left="638" w:hanging="638"/>
              <w:jc w:val="center"/>
            </w:pPr>
            <w:r>
              <w:rPr>
                <w:rFonts w:ascii="Times New Roman" w:hAnsi="Times New Roman"/>
              </w:rPr>
              <w:t>TABELA</w:t>
            </w:r>
          </w:p>
          <w:p w14:paraId="1698EE3F" w14:textId="77777777" w:rsidR="00294B05" w:rsidRDefault="004532B4">
            <w:pPr>
              <w:widowControl w:val="0"/>
              <w:ind w:left="638" w:hanging="638"/>
              <w:jc w:val="center"/>
              <w:rPr>
                <w:sz w:val="72"/>
                <w:szCs w:val="72"/>
              </w:rPr>
            </w:pPr>
            <w:r>
              <w:rPr>
                <w:rFonts w:ascii="Times New Roman" w:hAnsi="Times New Roman"/>
                <w:sz w:val="72"/>
                <w:szCs w:val="72"/>
              </w:rPr>
              <w:t>B</w:t>
            </w:r>
          </w:p>
        </w:tc>
        <w:tc>
          <w:tcPr>
            <w:tcW w:w="947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F8B69D" w14:textId="77777777" w:rsidR="00294B05" w:rsidRDefault="004532B4">
            <w:pPr>
              <w:widowControl w:val="0"/>
              <w:ind w:left="638" w:hanging="638"/>
            </w:pPr>
            <w:proofErr w:type="spellStart"/>
            <w:r>
              <w:rPr>
                <w:rFonts w:ascii="Times New Roman" w:hAnsi="Times New Roman"/>
              </w:rPr>
              <w:t>Kaster</w:t>
            </w:r>
            <w:proofErr w:type="spellEnd"/>
            <w:r>
              <w:rPr>
                <w:rFonts w:ascii="Times New Roman" w:hAnsi="Times New Roman"/>
              </w:rPr>
              <w:t xml:space="preserve"> UTM wraz ze szkoleniem dla administratora zamawiającego</w:t>
            </w:r>
          </w:p>
        </w:tc>
      </w:tr>
      <w:tr w:rsidR="00294B05" w14:paraId="1F3A849D" w14:textId="77777777">
        <w:tc>
          <w:tcPr>
            <w:tcW w:w="1144"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601159AC" w14:textId="77777777" w:rsidR="00294B05" w:rsidRDefault="00294B05">
            <w:pPr>
              <w:widowControl w:val="0"/>
              <w:ind w:left="638" w:hanging="638"/>
              <w:jc w:val="center"/>
              <w:rPr>
                <w:rFonts w:ascii="Times New Roman" w:hAnsi="Times New Roman"/>
              </w:rPr>
            </w:pPr>
          </w:p>
        </w:tc>
        <w:tc>
          <w:tcPr>
            <w:tcW w:w="4202" w:type="dxa"/>
            <w:gridSpan w:val="2"/>
            <w:tcBorders>
              <w:left w:val="single" w:sz="4" w:space="0" w:color="000000"/>
              <w:bottom w:val="single" w:sz="4" w:space="0" w:color="000000"/>
              <w:right w:val="single" w:sz="4" w:space="0" w:color="000000"/>
            </w:tcBorders>
            <w:shd w:val="clear" w:color="auto" w:fill="FFFFFF" w:themeFill="background1"/>
            <w:vAlign w:val="center"/>
          </w:tcPr>
          <w:p w14:paraId="14AA0403" w14:textId="77777777" w:rsidR="00294B05" w:rsidRDefault="004532B4">
            <w:pPr>
              <w:widowControl w:val="0"/>
              <w:ind w:left="638" w:hanging="638"/>
            </w:pPr>
            <w:r>
              <w:rPr>
                <w:rFonts w:ascii="Times New Roman" w:hAnsi="Times New Roman"/>
              </w:rPr>
              <w:t>Producent:</w:t>
            </w:r>
          </w:p>
        </w:tc>
        <w:tc>
          <w:tcPr>
            <w:tcW w:w="5271" w:type="dxa"/>
            <w:gridSpan w:val="2"/>
            <w:tcBorders>
              <w:left w:val="single" w:sz="4" w:space="0" w:color="000000"/>
              <w:bottom w:val="single" w:sz="4" w:space="0" w:color="000000"/>
              <w:right w:val="single" w:sz="4" w:space="0" w:color="000000"/>
            </w:tcBorders>
            <w:shd w:val="clear" w:color="auto" w:fill="FFFFFF" w:themeFill="background1"/>
          </w:tcPr>
          <w:p w14:paraId="5968A97A" w14:textId="77777777" w:rsidR="00294B05" w:rsidRDefault="004532B4">
            <w:pPr>
              <w:widowControl w:val="0"/>
            </w:pPr>
            <w:r>
              <w:rPr>
                <w:rFonts w:ascii="Times New Roman" w:hAnsi="Times New Roman"/>
                <w:u w:val="single"/>
              </w:rPr>
              <w:t xml:space="preserve">                                 </w:t>
            </w:r>
            <w:r>
              <w:rPr>
                <w:rFonts w:ascii="Times New Roman" w:hAnsi="Times New Roman"/>
                <w:u w:val="single"/>
                <w:vertAlign w:val="superscript"/>
              </w:rPr>
              <w:t>**</w:t>
            </w:r>
          </w:p>
        </w:tc>
      </w:tr>
      <w:tr w:rsidR="00294B05" w14:paraId="1BC18BA1" w14:textId="77777777">
        <w:tc>
          <w:tcPr>
            <w:tcW w:w="1144"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22FE45F7" w14:textId="77777777" w:rsidR="00294B05" w:rsidRDefault="00294B05">
            <w:pPr>
              <w:widowControl w:val="0"/>
              <w:ind w:left="638" w:hanging="638"/>
              <w:jc w:val="center"/>
              <w:rPr>
                <w:rFonts w:ascii="Times New Roman" w:hAnsi="Times New Roman"/>
              </w:rPr>
            </w:pPr>
          </w:p>
        </w:tc>
        <w:tc>
          <w:tcPr>
            <w:tcW w:w="4202" w:type="dxa"/>
            <w:gridSpan w:val="2"/>
            <w:tcBorders>
              <w:left w:val="single" w:sz="4" w:space="0" w:color="000000"/>
              <w:bottom w:val="single" w:sz="4" w:space="0" w:color="000000"/>
              <w:right w:val="single" w:sz="4" w:space="0" w:color="000000"/>
            </w:tcBorders>
            <w:shd w:val="clear" w:color="auto" w:fill="FFFFFF" w:themeFill="background1"/>
            <w:vAlign w:val="center"/>
          </w:tcPr>
          <w:p w14:paraId="0FCEE0C9" w14:textId="77777777" w:rsidR="00294B05" w:rsidRDefault="004532B4">
            <w:pPr>
              <w:widowControl w:val="0"/>
              <w:ind w:left="638" w:hanging="638"/>
            </w:pPr>
            <w:r>
              <w:rPr>
                <w:rFonts w:ascii="Times New Roman" w:hAnsi="Times New Roman"/>
              </w:rPr>
              <w:t>Nazwa, Model, Typ, Wersja:</w:t>
            </w:r>
          </w:p>
        </w:tc>
        <w:tc>
          <w:tcPr>
            <w:tcW w:w="5271" w:type="dxa"/>
            <w:gridSpan w:val="2"/>
            <w:tcBorders>
              <w:left w:val="single" w:sz="4" w:space="0" w:color="000000"/>
              <w:bottom w:val="single" w:sz="4" w:space="0" w:color="000000"/>
              <w:right w:val="single" w:sz="4" w:space="0" w:color="000000"/>
            </w:tcBorders>
            <w:shd w:val="clear" w:color="auto" w:fill="FFFFFF" w:themeFill="background1"/>
          </w:tcPr>
          <w:p w14:paraId="0E924083" w14:textId="77777777" w:rsidR="00294B05" w:rsidRDefault="004532B4">
            <w:pPr>
              <w:widowControl w:val="0"/>
            </w:pPr>
            <w:r>
              <w:rPr>
                <w:rFonts w:ascii="Times New Roman" w:hAnsi="Times New Roman"/>
                <w:u w:val="single"/>
              </w:rPr>
              <w:t xml:space="preserve">                                 </w:t>
            </w:r>
            <w:r>
              <w:rPr>
                <w:rFonts w:ascii="Times New Roman" w:hAnsi="Times New Roman"/>
              </w:rPr>
              <w:t>**</w:t>
            </w:r>
          </w:p>
        </w:tc>
      </w:tr>
      <w:tr w:rsidR="00294B05" w14:paraId="2BD1B7F5" w14:textId="77777777">
        <w:trPr>
          <w:trHeight w:val="217"/>
        </w:trPr>
        <w:tc>
          <w:tcPr>
            <w:tcW w:w="1144"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6B164F24" w14:textId="77777777" w:rsidR="00294B05" w:rsidRDefault="00294B05">
            <w:pPr>
              <w:widowControl w:val="0"/>
              <w:ind w:left="638" w:hanging="638"/>
              <w:jc w:val="center"/>
              <w:rPr>
                <w:rFonts w:ascii="Times New Roman" w:hAnsi="Times New Roman"/>
              </w:rPr>
            </w:pPr>
          </w:p>
        </w:tc>
        <w:tc>
          <w:tcPr>
            <w:tcW w:w="4202" w:type="dxa"/>
            <w:gridSpan w:val="2"/>
            <w:tcBorders>
              <w:left w:val="single" w:sz="4" w:space="0" w:color="000000"/>
              <w:bottom w:val="single" w:sz="4" w:space="0" w:color="000000"/>
              <w:right w:val="single" w:sz="4" w:space="0" w:color="000000"/>
            </w:tcBorders>
            <w:shd w:val="clear" w:color="auto" w:fill="FFFFFF" w:themeFill="background1"/>
            <w:vAlign w:val="center"/>
          </w:tcPr>
          <w:p w14:paraId="51E705FF" w14:textId="77777777" w:rsidR="00294B05" w:rsidRDefault="004532B4">
            <w:pPr>
              <w:widowControl w:val="0"/>
              <w:ind w:left="638" w:hanging="638"/>
            </w:pPr>
            <w:r>
              <w:rPr>
                <w:rFonts w:ascii="Times New Roman" w:hAnsi="Times New Roman"/>
              </w:rPr>
              <w:t>Kod producenta (nr katalogowy):</w:t>
            </w:r>
          </w:p>
        </w:tc>
        <w:tc>
          <w:tcPr>
            <w:tcW w:w="5271" w:type="dxa"/>
            <w:gridSpan w:val="2"/>
            <w:tcBorders>
              <w:left w:val="single" w:sz="4" w:space="0" w:color="000000"/>
              <w:bottom w:val="single" w:sz="4" w:space="0" w:color="000000"/>
              <w:right w:val="single" w:sz="4" w:space="0" w:color="000000"/>
            </w:tcBorders>
            <w:shd w:val="clear" w:color="auto" w:fill="FFFFFF" w:themeFill="background1"/>
          </w:tcPr>
          <w:p w14:paraId="26DDF376" w14:textId="77777777" w:rsidR="00294B05" w:rsidRDefault="004532B4">
            <w:pPr>
              <w:widowControl w:val="0"/>
            </w:pPr>
            <w:r>
              <w:rPr>
                <w:rFonts w:ascii="Times New Roman" w:hAnsi="Times New Roman"/>
                <w:u w:val="single"/>
              </w:rPr>
              <w:t xml:space="preserve">                                 </w:t>
            </w:r>
            <w:r>
              <w:rPr>
                <w:rFonts w:ascii="Times New Roman" w:hAnsi="Times New Roman"/>
              </w:rPr>
              <w:t>**</w:t>
            </w:r>
          </w:p>
        </w:tc>
      </w:tr>
      <w:tr w:rsidR="00294B05" w14:paraId="7E87523A" w14:textId="77777777">
        <w:trPr>
          <w:trHeight w:val="217"/>
        </w:trPr>
        <w:tc>
          <w:tcPr>
            <w:tcW w:w="522" w:type="dxa"/>
            <w:tcBorders>
              <w:top w:val="single" w:sz="4" w:space="0" w:color="000000"/>
              <w:left w:val="single" w:sz="4" w:space="0" w:color="000000"/>
              <w:bottom w:val="single" w:sz="4" w:space="0" w:color="000000"/>
            </w:tcBorders>
            <w:shd w:val="clear" w:color="auto" w:fill="FFFFFF" w:themeFill="background1"/>
            <w:vAlign w:val="center"/>
          </w:tcPr>
          <w:p w14:paraId="278AED6D" w14:textId="77777777" w:rsidR="00294B05" w:rsidRDefault="004532B4">
            <w:pPr>
              <w:pStyle w:val="Nagwek1"/>
              <w:widowControl w:val="0"/>
              <w:spacing w:line="240" w:lineRule="auto"/>
              <w:jc w:val="center"/>
            </w:pPr>
            <w:r>
              <w:rPr>
                <w:rFonts w:ascii="Times New Roman" w:hAnsi="Times New Roman"/>
                <w:color w:val="auto"/>
                <w:sz w:val="22"/>
                <w:szCs w:val="22"/>
              </w:rPr>
              <w:t>1</w:t>
            </w:r>
          </w:p>
        </w:tc>
        <w:tc>
          <w:tcPr>
            <w:tcW w:w="1551" w:type="dxa"/>
            <w:gridSpan w:val="2"/>
            <w:tcBorders>
              <w:top w:val="single" w:sz="4" w:space="0" w:color="000000"/>
              <w:left w:val="single" w:sz="4" w:space="0" w:color="000000"/>
              <w:bottom w:val="single" w:sz="4" w:space="0" w:color="000000"/>
            </w:tcBorders>
            <w:shd w:val="clear" w:color="auto" w:fill="FFFFFF" w:themeFill="background1"/>
            <w:vAlign w:val="center"/>
          </w:tcPr>
          <w:p w14:paraId="17C323A6" w14:textId="77777777" w:rsidR="00294B05" w:rsidRDefault="004532B4">
            <w:pPr>
              <w:pStyle w:val="Nagwek1"/>
              <w:widowControl w:val="0"/>
              <w:spacing w:line="240" w:lineRule="auto"/>
              <w:jc w:val="center"/>
            </w:pPr>
            <w:r>
              <w:rPr>
                <w:rFonts w:ascii="Times New Roman" w:hAnsi="Times New Roman"/>
                <w:color w:val="auto"/>
                <w:sz w:val="22"/>
                <w:szCs w:val="22"/>
              </w:rPr>
              <w:t>2</w:t>
            </w:r>
          </w:p>
        </w:tc>
        <w:tc>
          <w:tcPr>
            <w:tcW w:w="50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3B61DC" w14:textId="77777777" w:rsidR="00294B05" w:rsidRDefault="004532B4">
            <w:pPr>
              <w:pStyle w:val="Nagwek1"/>
              <w:widowControl w:val="0"/>
              <w:spacing w:line="240" w:lineRule="auto"/>
              <w:jc w:val="center"/>
            </w:pPr>
            <w:r>
              <w:rPr>
                <w:rFonts w:ascii="Times New Roman" w:hAnsi="Times New Roman"/>
                <w:color w:val="auto"/>
                <w:sz w:val="22"/>
                <w:szCs w:val="22"/>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26047E" w14:textId="77777777" w:rsidR="00294B05" w:rsidRDefault="004532B4">
            <w:pPr>
              <w:pStyle w:val="Nagwek1"/>
              <w:widowControl w:val="0"/>
              <w:spacing w:line="240" w:lineRule="auto"/>
              <w:jc w:val="center"/>
            </w:pPr>
            <w:r>
              <w:rPr>
                <w:rFonts w:ascii="Times New Roman" w:hAnsi="Times New Roman"/>
                <w:color w:val="auto"/>
                <w:sz w:val="22"/>
                <w:szCs w:val="22"/>
              </w:rPr>
              <w:t>4</w:t>
            </w:r>
          </w:p>
        </w:tc>
      </w:tr>
      <w:tr w:rsidR="00294B05" w14:paraId="55BCE5CE"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286A6FF6" w14:textId="77777777" w:rsidR="00294B05" w:rsidRDefault="004532B4">
            <w:pPr>
              <w:pStyle w:val="Nagwek1"/>
              <w:widowControl w:val="0"/>
              <w:spacing w:line="240" w:lineRule="auto"/>
              <w:jc w:val="center"/>
            </w:pPr>
            <w:proofErr w:type="spellStart"/>
            <w:r>
              <w:rPr>
                <w:rFonts w:ascii="Times New Roman" w:hAnsi="Times New Roman"/>
                <w:color w:val="auto"/>
                <w:sz w:val="22"/>
                <w:szCs w:val="22"/>
              </w:rPr>
              <w:t>Lp</w:t>
            </w:r>
            <w:proofErr w:type="spellEnd"/>
          </w:p>
        </w:tc>
        <w:tc>
          <w:tcPr>
            <w:tcW w:w="1551" w:type="dxa"/>
            <w:gridSpan w:val="2"/>
            <w:tcBorders>
              <w:left w:val="single" w:sz="4" w:space="0" w:color="000000"/>
              <w:bottom w:val="single" w:sz="4" w:space="0" w:color="000000"/>
            </w:tcBorders>
            <w:shd w:val="clear" w:color="auto" w:fill="FFFFFF" w:themeFill="background1"/>
            <w:vAlign w:val="center"/>
          </w:tcPr>
          <w:p w14:paraId="1655F1A2" w14:textId="77777777" w:rsidR="00294B05" w:rsidRDefault="004532B4">
            <w:pPr>
              <w:pStyle w:val="Standard"/>
              <w:widowControl w:val="0"/>
              <w:jc w:val="center"/>
              <w:rPr>
                <w:b w:val="0"/>
              </w:rPr>
            </w:pPr>
            <w:r>
              <w:rPr>
                <w:rFonts w:eastAsia="Arial"/>
                <w:b w:val="0"/>
              </w:rPr>
              <w:t xml:space="preserve">ELEMENT / PARAMETR </w:t>
            </w:r>
            <w:r>
              <w:rPr>
                <w:rFonts w:eastAsia="Arial"/>
                <w:b w:val="0"/>
              </w:rPr>
              <w:br/>
              <w:t>/ CECHA</w:t>
            </w:r>
          </w:p>
        </w:tc>
        <w:tc>
          <w:tcPr>
            <w:tcW w:w="5001" w:type="dxa"/>
            <w:gridSpan w:val="2"/>
            <w:tcBorders>
              <w:left w:val="single" w:sz="4" w:space="0" w:color="000000"/>
              <w:bottom w:val="single" w:sz="4" w:space="0" w:color="000000"/>
              <w:right w:val="single" w:sz="4" w:space="0" w:color="000000"/>
            </w:tcBorders>
            <w:shd w:val="clear" w:color="auto" w:fill="FFFFFF" w:themeFill="background1"/>
            <w:vAlign w:val="center"/>
          </w:tcPr>
          <w:p w14:paraId="7A238F57" w14:textId="77777777" w:rsidR="00294B05" w:rsidRDefault="004532B4">
            <w:pPr>
              <w:pStyle w:val="Standard"/>
              <w:widowControl w:val="0"/>
              <w:ind w:left="2"/>
              <w:jc w:val="center"/>
              <w:rPr>
                <w:b w:val="0"/>
              </w:rPr>
            </w:pPr>
            <w:r>
              <w:rPr>
                <w:rFonts w:eastAsia="Arial" w:cs="Calibri"/>
                <w:b w:val="0"/>
              </w:rPr>
              <w:t>MINIMALNE WYMAGANE PARAMETRY TECHNICZNO-UŻYTKOWE</w:t>
            </w:r>
          </w:p>
        </w:tc>
        <w:tc>
          <w:tcPr>
            <w:tcW w:w="3543" w:type="dxa"/>
            <w:tcBorders>
              <w:left w:val="single" w:sz="4" w:space="0" w:color="000000"/>
              <w:bottom w:val="single" w:sz="4" w:space="0" w:color="000000"/>
              <w:right w:val="single" w:sz="4" w:space="0" w:color="000000"/>
            </w:tcBorders>
            <w:shd w:val="clear" w:color="auto" w:fill="FFFFFF" w:themeFill="background1"/>
          </w:tcPr>
          <w:p w14:paraId="413F055A" w14:textId="77777777" w:rsidR="00294B05" w:rsidRDefault="004532B4">
            <w:pPr>
              <w:pStyle w:val="Standard"/>
              <w:widowControl w:val="0"/>
              <w:spacing w:after="15"/>
              <w:jc w:val="center"/>
              <w:rPr>
                <w:b w:val="0"/>
              </w:rPr>
            </w:pPr>
            <w:r>
              <w:rPr>
                <w:rFonts w:eastAsia="Arial"/>
                <w:b w:val="0"/>
              </w:rPr>
              <w:t>PARAMETRY OFEROWANE PRZEZ</w:t>
            </w:r>
          </w:p>
          <w:p w14:paraId="29BD1434" w14:textId="77777777" w:rsidR="00294B05" w:rsidRDefault="004532B4">
            <w:pPr>
              <w:pStyle w:val="Standard"/>
              <w:widowControl w:val="0"/>
              <w:jc w:val="center"/>
              <w:rPr>
                <w:b w:val="0"/>
              </w:rPr>
            </w:pPr>
            <w:r>
              <w:rPr>
                <w:rFonts w:eastAsia="Arial"/>
                <w:b w:val="0"/>
              </w:rPr>
              <w:t>WYKONAWCĘ</w:t>
            </w:r>
          </w:p>
        </w:tc>
      </w:tr>
      <w:tr w:rsidR="00294B05" w14:paraId="2925BA50"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4AC904A6" w14:textId="77777777" w:rsidR="00294B05" w:rsidRDefault="004532B4">
            <w:pPr>
              <w:pStyle w:val="Nagwek1"/>
              <w:widowControl w:val="0"/>
              <w:spacing w:line="240" w:lineRule="auto"/>
              <w:jc w:val="both"/>
            </w:pPr>
            <w:r>
              <w:rPr>
                <w:rFonts w:ascii="Times New Roman" w:hAnsi="Times New Roman"/>
                <w:color w:val="auto"/>
                <w:sz w:val="22"/>
                <w:szCs w:val="22"/>
              </w:rPr>
              <w:t>1</w:t>
            </w:r>
          </w:p>
        </w:tc>
        <w:tc>
          <w:tcPr>
            <w:tcW w:w="1551" w:type="dxa"/>
            <w:gridSpan w:val="2"/>
            <w:tcBorders>
              <w:left w:val="single" w:sz="4" w:space="0" w:color="000000"/>
              <w:bottom w:val="single" w:sz="4" w:space="0" w:color="000000"/>
            </w:tcBorders>
            <w:shd w:val="clear" w:color="auto" w:fill="FFFFFF" w:themeFill="background1"/>
            <w:vAlign w:val="center"/>
          </w:tcPr>
          <w:p w14:paraId="1CC434F7" w14:textId="77777777" w:rsidR="00294B05" w:rsidRDefault="004532B4">
            <w:pPr>
              <w:pStyle w:val="Nagwek1"/>
              <w:widowControl w:val="0"/>
              <w:spacing w:line="240" w:lineRule="auto"/>
            </w:pPr>
            <w:r>
              <w:rPr>
                <w:rFonts w:ascii="Times New Roman" w:hAnsi="Times New Roman"/>
                <w:color w:val="auto"/>
                <w:sz w:val="22"/>
                <w:szCs w:val="22"/>
              </w:rPr>
              <w:t>Wymagania Ogólne</w:t>
            </w:r>
          </w:p>
        </w:tc>
        <w:tc>
          <w:tcPr>
            <w:tcW w:w="5001" w:type="dxa"/>
            <w:gridSpan w:val="2"/>
            <w:tcBorders>
              <w:left w:val="single" w:sz="4" w:space="0" w:color="000000"/>
              <w:bottom w:val="single" w:sz="4" w:space="0" w:color="000000"/>
              <w:right w:val="single" w:sz="4" w:space="0" w:color="000000"/>
            </w:tcBorders>
            <w:shd w:val="clear" w:color="auto" w:fill="FFFFFF" w:themeFill="background1"/>
            <w:vAlign w:val="center"/>
          </w:tcPr>
          <w:p w14:paraId="2E30A759" w14:textId="77777777" w:rsidR="00294B05" w:rsidRDefault="004532B4">
            <w:pPr>
              <w:pStyle w:val="Nagwek1"/>
              <w:widowControl w:val="0"/>
              <w:spacing w:line="240" w:lineRule="auto"/>
              <w:jc w:val="both"/>
              <w:rPr>
                <w:rFonts w:ascii="Times New Roman" w:hAnsi="Times New Roman"/>
                <w:color w:val="auto"/>
                <w:sz w:val="22"/>
                <w:szCs w:val="22"/>
              </w:rPr>
            </w:pPr>
            <w:r>
              <w:rPr>
                <w:rFonts w:ascii="Times New Roman" w:hAnsi="Times New Roman"/>
                <w:color w:val="auto"/>
                <w:sz w:val="22"/>
                <w:szCs w:val="22"/>
              </w:rPr>
              <w:t>System zbudowany z dwóch urządzeń fizycznych.</w:t>
            </w:r>
          </w:p>
          <w:p w14:paraId="1B90BCFA" w14:textId="77777777" w:rsidR="00294B05" w:rsidRDefault="004532B4">
            <w:pPr>
              <w:widowControl w:val="0"/>
              <w:spacing w:after="0" w:line="240" w:lineRule="auto"/>
              <w:jc w:val="both"/>
            </w:pPr>
            <w:r>
              <w:rPr>
                <w:rFonts w:ascii="Times New Roman" w:eastAsia="Calibri" w:hAnsi="Times New Roman"/>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1AAE8CC7" w14:textId="77777777" w:rsidR="00294B05" w:rsidRDefault="004532B4">
            <w:pPr>
              <w:widowControl w:val="0"/>
              <w:spacing w:after="0" w:line="240" w:lineRule="auto"/>
              <w:jc w:val="both"/>
            </w:pPr>
            <w:r>
              <w:rPr>
                <w:rFonts w:ascii="Times New Roman" w:eastAsia="Calibri" w:hAnsi="Times New Roman"/>
              </w:rPr>
              <w:t>System realizujący funkcję Firewall zapewnia pracę w jednym z trzech trybów: Routera z funkcją NAT, transparentnym oraz monitorowania na porcie SPAN.</w:t>
            </w:r>
          </w:p>
          <w:p w14:paraId="355B6C7C" w14:textId="77777777" w:rsidR="00294B05" w:rsidRDefault="004532B4">
            <w:pPr>
              <w:widowControl w:val="0"/>
              <w:spacing w:after="0" w:line="240" w:lineRule="auto"/>
              <w:jc w:val="both"/>
            </w:pPr>
            <w:r>
              <w:rPr>
                <w:rFonts w:ascii="Times New Roman" w:eastAsia="Calibri" w:hAnsi="Times New Roman"/>
              </w:rPr>
              <w:t xml:space="preserve">System umożliwia budowę minimum 2 oddzielnych (fizycznych lub logicznych) instancji systemów w zakresie: Routingu, </w:t>
            </w:r>
            <w:proofErr w:type="spellStart"/>
            <w:r>
              <w:rPr>
                <w:rFonts w:ascii="Times New Roman" w:eastAsia="Calibri" w:hAnsi="Times New Roman"/>
              </w:rPr>
              <w:t>Firewall’a</w:t>
            </w:r>
            <w:proofErr w:type="spellEnd"/>
            <w:r>
              <w:rPr>
                <w:rFonts w:ascii="Times New Roman" w:eastAsia="Calibri" w:hAnsi="Times New Roman"/>
              </w:rPr>
              <w:t xml:space="preserve">, </w:t>
            </w:r>
            <w:proofErr w:type="spellStart"/>
            <w:r>
              <w:rPr>
                <w:rFonts w:ascii="Times New Roman" w:eastAsia="Calibri" w:hAnsi="Times New Roman"/>
              </w:rPr>
              <w:t>IPSec</w:t>
            </w:r>
            <w:proofErr w:type="spellEnd"/>
            <w:r>
              <w:rPr>
                <w:rFonts w:ascii="Times New Roman" w:eastAsia="Calibri" w:hAnsi="Times New Roman"/>
              </w:rPr>
              <w:t xml:space="preserve"> VPN, Antywirus, IPS, Kontroli Aplikacji. Powinna istnieć możliwość dedykowania co najmniej 4 administratorów do poszczególnych instancji systemu.</w:t>
            </w:r>
          </w:p>
          <w:p w14:paraId="0F5DA1BF" w14:textId="77777777" w:rsidR="00294B05" w:rsidRDefault="004532B4">
            <w:pPr>
              <w:widowControl w:val="0"/>
              <w:spacing w:after="0" w:line="240" w:lineRule="auto"/>
              <w:jc w:val="both"/>
            </w:pPr>
            <w:r>
              <w:rPr>
                <w:rFonts w:ascii="Times New Roman" w:eastAsia="Calibri" w:hAnsi="Times New Roman"/>
              </w:rPr>
              <w:t>System wspiera protokoły IPv4 oraz IPv6 w zakresie:</w:t>
            </w:r>
          </w:p>
          <w:p w14:paraId="1612E7EB" w14:textId="77777777" w:rsidR="00294B05" w:rsidRDefault="004532B4">
            <w:pPr>
              <w:pStyle w:val="Akapitzlist"/>
              <w:widowControl w:val="0"/>
              <w:numPr>
                <w:ilvl w:val="0"/>
                <w:numId w:val="1"/>
              </w:numPr>
              <w:spacing w:after="160"/>
              <w:ind w:left="1068"/>
              <w:contextualSpacing/>
              <w:rPr>
                <w:b w:val="0"/>
              </w:rPr>
            </w:pPr>
            <w:r>
              <w:rPr>
                <w:rFonts w:eastAsia="Calibri"/>
                <w:b w:val="0"/>
                <w:kern w:val="0"/>
                <w:lang w:eastAsia="en-US" w:bidi="ar-SA"/>
              </w:rPr>
              <w:t>Firewall.</w:t>
            </w:r>
          </w:p>
          <w:p w14:paraId="6E57D971" w14:textId="77777777" w:rsidR="00294B05" w:rsidRDefault="004532B4">
            <w:pPr>
              <w:pStyle w:val="Akapitzlist"/>
              <w:widowControl w:val="0"/>
              <w:numPr>
                <w:ilvl w:val="0"/>
                <w:numId w:val="2"/>
              </w:numPr>
              <w:spacing w:after="160"/>
              <w:ind w:left="1068"/>
              <w:contextualSpacing/>
              <w:rPr>
                <w:b w:val="0"/>
              </w:rPr>
            </w:pPr>
            <w:r>
              <w:rPr>
                <w:rFonts w:eastAsia="Calibri"/>
                <w:b w:val="0"/>
                <w:kern w:val="0"/>
                <w:lang w:eastAsia="en-US" w:bidi="ar-SA"/>
              </w:rPr>
              <w:t>Ochrony w warstwie aplikacji.</w:t>
            </w:r>
          </w:p>
          <w:p w14:paraId="3B3DB14C" w14:textId="77777777" w:rsidR="00294B05" w:rsidRDefault="004532B4">
            <w:pPr>
              <w:pStyle w:val="Akapitzlist"/>
              <w:widowControl w:val="0"/>
              <w:numPr>
                <w:ilvl w:val="0"/>
                <w:numId w:val="3"/>
              </w:numPr>
              <w:spacing w:after="160"/>
              <w:ind w:left="1068"/>
              <w:contextualSpacing/>
              <w:rPr>
                <w:b w:val="0"/>
              </w:rPr>
            </w:pPr>
            <w:r>
              <w:rPr>
                <w:rFonts w:eastAsia="Calibri"/>
                <w:b w:val="0"/>
                <w:kern w:val="0"/>
                <w:lang w:eastAsia="en-US" w:bidi="ar-SA"/>
              </w:rPr>
              <w:t>Protokołów routingu dynamicznego.</w:t>
            </w: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48C78427" w14:textId="77777777" w:rsidR="00294B05" w:rsidRDefault="004532B4">
            <w:pPr>
              <w:widowControl w:val="0"/>
              <w:spacing w:after="0"/>
              <w:ind w:left="134"/>
            </w:pPr>
            <w:r>
              <w:rPr>
                <w:rFonts w:ascii="Times New Roman" w:eastAsia="Arial" w:hAnsi="Times New Roman" w:cs="Calibri"/>
              </w:rPr>
              <w:t>________________*</w:t>
            </w:r>
          </w:p>
        </w:tc>
      </w:tr>
      <w:tr w:rsidR="00294B05" w14:paraId="586BBF4C"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2769695A" w14:textId="77777777" w:rsidR="00294B05" w:rsidRDefault="004532B4">
            <w:pPr>
              <w:pStyle w:val="Nagwek1"/>
              <w:widowControl w:val="0"/>
              <w:spacing w:line="240" w:lineRule="auto"/>
              <w:jc w:val="both"/>
            </w:pPr>
            <w:r>
              <w:rPr>
                <w:rFonts w:ascii="Times New Roman" w:hAnsi="Times New Roman"/>
                <w:color w:val="auto"/>
                <w:sz w:val="22"/>
                <w:szCs w:val="22"/>
              </w:rPr>
              <w:t>2</w:t>
            </w:r>
          </w:p>
        </w:tc>
        <w:tc>
          <w:tcPr>
            <w:tcW w:w="1551" w:type="dxa"/>
            <w:gridSpan w:val="2"/>
            <w:tcBorders>
              <w:left w:val="single" w:sz="4" w:space="0" w:color="000000"/>
              <w:bottom w:val="single" w:sz="4" w:space="0" w:color="000000"/>
            </w:tcBorders>
            <w:shd w:val="clear" w:color="auto" w:fill="FFFFFF" w:themeFill="background1"/>
            <w:vAlign w:val="center"/>
          </w:tcPr>
          <w:p w14:paraId="11FB76D1" w14:textId="77777777" w:rsidR="00294B05" w:rsidRDefault="004532B4">
            <w:pPr>
              <w:pStyle w:val="Nagwek1"/>
              <w:widowControl w:val="0"/>
              <w:spacing w:line="240" w:lineRule="auto"/>
            </w:pPr>
            <w:r>
              <w:rPr>
                <w:rFonts w:ascii="Times New Roman" w:hAnsi="Times New Roman"/>
                <w:color w:val="auto"/>
                <w:sz w:val="22"/>
                <w:szCs w:val="22"/>
              </w:rPr>
              <w:t>Redundancja, monitoring i wykrywanie awarii</w:t>
            </w:r>
          </w:p>
        </w:tc>
        <w:tc>
          <w:tcPr>
            <w:tcW w:w="5001" w:type="dxa"/>
            <w:gridSpan w:val="2"/>
            <w:tcBorders>
              <w:left w:val="single" w:sz="4" w:space="0" w:color="000000"/>
              <w:bottom w:val="single" w:sz="4" w:space="0" w:color="000000"/>
              <w:right w:val="single" w:sz="4" w:space="0" w:color="000000"/>
            </w:tcBorders>
            <w:shd w:val="clear" w:color="auto" w:fill="FFFFFF" w:themeFill="background1"/>
            <w:vAlign w:val="center"/>
          </w:tcPr>
          <w:p w14:paraId="7709F096" w14:textId="77777777" w:rsidR="00294B05" w:rsidRDefault="004532B4">
            <w:pPr>
              <w:pStyle w:val="Akapitzlist"/>
              <w:widowControl w:val="0"/>
              <w:numPr>
                <w:ilvl w:val="0"/>
                <w:numId w:val="4"/>
              </w:numPr>
              <w:spacing w:after="160"/>
              <w:contextualSpacing/>
              <w:rPr>
                <w:b w:val="0"/>
              </w:rPr>
            </w:pPr>
            <w:r>
              <w:rPr>
                <w:rFonts w:eastAsia="Calibri"/>
                <w:b w:val="0"/>
                <w:kern w:val="0"/>
                <w:lang w:eastAsia="en-US" w:bidi="ar-SA"/>
              </w:rPr>
              <w:t xml:space="preserve">W przypadku systemu pełniącego funkcje: Firewall, </w:t>
            </w:r>
            <w:proofErr w:type="spellStart"/>
            <w:r>
              <w:rPr>
                <w:rFonts w:eastAsia="Calibri"/>
                <w:b w:val="0"/>
                <w:kern w:val="0"/>
                <w:lang w:eastAsia="en-US" w:bidi="ar-SA"/>
              </w:rPr>
              <w:t>IPSec</w:t>
            </w:r>
            <w:proofErr w:type="spellEnd"/>
            <w:r>
              <w:rPr>
                <w:rFonts w:eastAsia="Calibri"/>
                <w:b w:val="0"/>
                <w:kern w:val="0"/>
                <w:lang w:eastAsia="en-US" w:bidi="ar-SA"/>
              </w:rPr>
              <w:t>, Kontrola Aplikacji oraz IPS – istnieje możliwość łączenia w klaster Active-Active lub Active-</w:t>
            </w:r>
            <w:proofErr w:type="spellStart"/>
            <w:r>
              <w:rPr>
                <w:rFonts w:eastAsia="Calibri"/>
                <w:b w:val="0"/>
                <w:kern w:val="0"/>
                <w:lang w:eastAsia="en-US" w:bidi="ar-SA"/>
              </w:rPr>
              <w:t>Passive</w:t>
            </w:r>
            <w:proofErr w:type="spellEnd"/>
            <w:r>
              <w:rPr>
                <w:rFonts w:eastAsia="Calibri"/>
                <w:b w:val="0"/>
                <w:kern w:val="0"/>
                <w:lang w:eastAsia="en-US" w:bidi="ar-SA"/>
              </w:rPr>
              <w:t>. W obu trybach system firewall zapewnia funkcję synchronizacji sesji.</w:t>
            </w:r>
          </w:p>
          <w:p w14:paraId="535FA154" w14:textId="77777777" w:rsidR="00294B05" w:rsidRDefault="004532B4">
            <w:pPr>
              <w:pStyle w:val="Akapitzlist"/>
              <w:widowControl w:val="0"/>
              <w:numPr>
                <w:ilvl w:val="0"/>
                <w:numId w:val="4"/>
              </w:numPr>
              <w:spacing w:after="160"/>
              <w:contextualSpacing/>
              <w:rPr>
                <w:b w:val="0"/>
              </w:rPr>
            </w:pPr>
            <w:r>
              <w:rPr>
                <w:rFonts w:eastAsia="Calibri"/>
                <w:b w:val="0"/>
                <w:kern w:val="0"/>
                <w:lang w:eastAsia="en-US" w:bidi="ar-SA"/>
              </w:rPr>
              <w:t>Monitoring i wykrywanie uszkodzenia elementów sprzętowych i programowych systemów zabezpieczeń oraz łączy sieciowych.</w:t>
            </w:r>
          </w:p>
          <w:p w14:paraId="16BCF0A8" w14:textId="77777777" w:rsidR="00294B05" w:rsidRDefault="004532B4">
            <w:pPr>
              <w:pStyle w:val="Akapitzlist"/>
              <w:widowControl w:val="0"/>
              <w:numPr>
                <w:ilvl w:val="0"/>
                <w:numId w:val="4"/>
              </w:numPr>
              <w:spacing w:after="160"/>
              <w:contextualSpacing/>
              <w:rPr>
                <w:b w:val="0"/>
              </w:rPr>
            </w:pPr>
            <w:r>
              <w:rPr>
                <w:rFonts w:eastAsia="Calibri"/>
                <w:b w:val="0"/>
                <w:kern w:val="0"/>
                <w:lang w:eastAsia="en-US" w:bidi="ar-SA"/>
              </w:rPr>
              <w:t>Monitoring stanu realizowanych połączeń VPN.</w:t>
            </w:r>
          </w:p>
          <w:p w14:paraId="6969080A" w14:textId="77777777" w:rsidR="00294B05" w:rsidRDefault="004532B4">
            <w:pPr>
              <w:pStyle w:val="Akapitzlist"/>
              <w:widowControl w:val="0"/>
              <w:numPr>
                <w:ilvl w:val="0"/>
                <w:numId w:val="4"/>
              </w:numPr>
              <w:spacing w:after="160"/>
              <w:contextualSpacing/>
              <w:rPr>
                <w:b w:val="0"/>
              </w:rPr>
            </w:pPr>
            <w:r>
              <w:rPr>
                <w:rFonts w:eastAsia="Calibri"/>
                <w:b w:val="0"/>
                <w:kern w:val="0"/>
                <w:lang w:eastAsia="en-US" w:bidi="ar-SA"/>
              </w:rPr>
              <w:t>System umożliwia agregację linków statyczną oraz w oparciu o protokół LACP. Ponadto daje możliwość tworzenia interfejsów redundantnych.</w:t>
            </w: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7D664B82" w14:textId="77777777" w:rsidR="00294B05" w:rsidRDefault="004532B4">
            <w:pPr>
              <w:widowControl w:val="0"/>
              <w:spacing w:after="0"/>
              <w:ind w:left="134"/>
            </w:pPr>
            <w:r>
              <w:rPr>
                <w:rFonts w:ascii="Times New Roman" w:eastAsia="Arial" w:hAnsi="Times New Roman" w:cs="Calibri"/>
              </w:rPr>
              <w:t>________________*</w:t>
            </w:r>
          </w:p>
        </w:tc>
      </w:tr>
    </w:tbl>
    <w:p w14:paraId="3896B73A" w14:textId="77777777" w:rsidR="00294B05" w:rsidRDefault="00294B05">
      <w:pPr>
        <w:pStyle w:val="Tekstpodstawowy"/>
        <w:rPr>
          <w:rFonts w:ascii="Times New Roman" w:hAnsi="Times New Roman"/>
        </w:rPr>
      </w:pPr>
    </w:p>
    <w:tbl>
      <w:tblPr>
        <w:tblW w:w="10618" w:type="dxa"/>
        <w:tblInd w:w="-1" w:type="dxa"/>
        <w:tblLayout w:type="fixed"/>
        <w:tblCellMar>
          <w:left w:w="70" w:type="dxa"/>
          <w:right w:w="70" w:type="dxa"/>
        </w:tblCellMar>
        <w:tblLook w:val="04A0" w:firstRow="1" w:lastRow="0" w:firstColumn="1" w:lastColumn="0" w:noHBand="0" w:noVBand="1"/>
      </w:tblPr>
      <w:tblGrid>
        <w:gridCol w:w="523"/>
        <w:gridCol w:w="1551"/>
        <w:gridCol w:w="5001"/>
        <w:gridCol w:w="3543"/>
      </w:tblGrid>
      <w:tr w:rsidR="00294B05" w14:paraId="1A33ED6D" w14:textId="77777777">
        <w:trPr>
          <w:trHeight w:val="217"/>
        </w:trPr>
        <w:tc>
          <w:tcPr>
            <w:tcW w:w="522" w:type="dxa"/>
            <w:tcBorders>
              <w:top w:val="single" w:sz="4" w:space="0" w:color="000000"/>
              <w:left w:val="single" w:sz="4" w:space="0" w:color="000000"/>
              <w:bottom w:val="single" w:sz="4" w:space="0" w:color="000000"/>
            </w:tcBorders>
            <w:shd w:val="clear" w:color="auto" w:fill="FFFFFF" w:themeFill="background1"/>
            <w:vAlign w:val="center"/>
          </w:tcPr>
          <w:p w14:paraId="09000623"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3</w:t>
            </w:r>
          </w:p>
        </w:tc>
        <w:tc>
          <w:tcPr>
            <w:tcW w:w="1551" w:type="dxa"/>
            <w:tcBorders>
              <w:top w:val="single" w:sz="4" w:space="0" w:color="000000"/>
              <w:left w:val="single" w:sz="4" w:space="0" w:color="000000"/>
              <w:bottom w:val="single" w:sz="4" w:space="0" w:color="000000"/>
            </w:tcBorders>
            <w:shd w:val="clear" w:color="auto" w:fill="FFFFFF" w:themeFill="background1"/>
            <w:vAlign w:val="center"/>
          </w:tcPr>
          <w:p w14:paraId="60F82CED" w14:textId="77777777" w:rsidR="00294B05" w:rsidRDefault="004532B4">
            <w:pPr>
              <w:pStyle w:val="Nagwek1"/>
              <w:widowControl w:val="0"/>
              <w:spacing w:line="240" w:lineRule="auto"/>
            </w:pPr>
            <w:r>
              <w:rPr>
                <w:rFonts w:ascii="Times New Roman" w:hAnsi="Times New Roman"/>
                <w:color w:val="auto"/>
                <w:sz w:val="22"/>
                <w:szCs w:val="22"/>
              </w:rPr>
              <w:t>Interfejsy, Dysk, Zasilanie:</w:t>
            </w:r>
          </w:p>
        </w:tc>
        <w:tc>
          <w:tcPr>
            <w:tcW w:w="5001" w:type="dxa"/>
            <w:tcBorders>
              <w:top w:val="single" w:sz="4" w:space="0" w:color="000000"/>
              <w:left w:val="single" w:sz="4" w:space="0" w:color="000000"/>
              <w:bottom w:val="single" w:sz="4" w:space="0" w:color="000000"/>
            </w:tcBorders>
            <w:shd w:val="clear" w:color="auto" w:fill="FFFFFF" w:themeFill="background1"/>
            <w:vAlign w:val="center"/>
          </w:tcPr>
          <w:p w14:paraId="2BE0737D" w14:textId="77777777" w:rsidR="00294B05" w:rsidRDefault="004532B4">
            <w:pPr>
              <w:pStyle w:val="Akapitzlist"/>
              <w:widowControl w:val="0"/>
              <w:numPr>
                <w:ilvl w:val="0"/>
                <w:numId w:val="5"/>
              </w:numPr>
              <w:spacing w:after="160"/>
              <w:ind w:left="720"/>
              <w:contextualSpacing/>
              <w:rPr>
                <w:b w:val="0"/>
              </w:rPr>
            </w:pPr>
            <w:r>
              <w:rPr>
                <w:rFonts w:eastAsia="Calibri"/>
                <w:b w:val="0"/>
                <w:kern w:val="0"/>
                <w:lang w:eastAsia="en-US" w:bidi="ar-SA"/>
              </w:rPr>
              <w:t xml:space="preserve">System realizujący funkcję Firewall dysponuje co najmniej poniższą liczbą i rodzajem interfejsów: </w:t>
            </w:r>
          </w:p>
          <w:p w14:paraId="5CBB51C2" w14:textId="77777777" w:rsidR="00294B05" w:rsidRDefault="004532B4">
            <w:pPr>
              <w:pStyle w:val="Akapitzlist"/>
              <w:widowControl w:val="0"/>
              <w:numPr>
                <w:ilvl w:val="0"/>
                <w:numId w:val="6"/>
              </w:numPr>
              <w:spacing w:after="160"/>
              <w:ind w:left="1068"/>
              <w:contextualSpacing/>
              <w:rPr>
                <w:b w:val="0"/>
              </w:rPr>
            </w:pPr>
            <w:r>
              <w:rPr>
                <w:rFonts w:eastAsia="Calibri"/>
                <w:b w:val="0"/>
                <w:kern w:val="0"/>
                <w:lang w:eastAsia="en-US" w:bidi="ar-SA"/>
              </w:rPr>
              <w:t>16 portami Gigabit Ethernet RJ-45.</w:t>
            </w:r>
          </w:p>
          <w:p w14:paraId="193C6708" w14:textId="77777777" w:rsidR="00294B05" w:rsidRDefault="004532B4">
            <w:pPr>
              <w:pStyle w:val="Akapitzlist"/>
              <w:widowControl w:val="0"/>
              <w:numPr>
                <w:ilvl w:val="0"/>
                <w:numId w:val="7"/>
              </w:numPr>
              <w:spacing w:after="160"/>
              <w:ind w:left="1068"/>
              <w:contextualSpacing/>
              <w:rPr>
                <w:b w:val="0"/>
              </w:rPr>
            </w:pPr>
            <w:r>
              <w:rPr>
                <w:rFonts w:eastAsia="Calibri"/>
                <w:b w:val="0"/>
                <w:kern w:val="0"/>
                <w:lang w:eastAsia="en-US" w:bidi="ar-SA"/>
              </w:rPr>
              <w:t xml:space="preserve">8 gniazdami SFP 1 </w:t>
            </w:r>
            <w:proofErr w:type="spellStart"/>
            <w:r>
              <w:rPr>
                <w:rFonts w:eastAsia="Calibri"/>
                <w:b w:val="0"/>
                <w:kern w:val="0"/>
                <w:lang w:eastAsia="en-US" w:bidi="ar-SA"/>
              </w:rPr>
              <w:t>Gbps</w:t>
            </w:r>
            <w:proofErr w:type="spellEnd"/>
            <w:r>
              <w:rPr>
                <w:rFonts w:eastAsia="Calibri"/>
                <w:b w:val="0"/>
                <w:kern w:val="0"/>
                <w:lang w:eastAsia="en-US" w:bidi="ar-SA"/>
              </w:rPr>
              <w:t>.</w:t>
            </w:r>
          </w:p>
          <w:p w14:paraId="3D49526E" w14:textId="77777777" w:rsidR="00294B05" w:rsidRDefault="004532B4">
            <w:pPr>
              <w:pStyle w:val="Akapitzlist"/>
              <w:widowControl w:val="0"/>
              <w:numPr>
                <w:ilvl w:val="0"/>
                <w:numId w:val="8"/>
              </w:numPr>
              <w:spacing w:after="160"/>
              <w:ind w:left="1068"/>
              <w:contextualSpacing/>
              <w:rPr>
                <w:b w:val="0"/>
              </w:rPr>
            </w:pPr>
            <w:r>
              <w:rPr>
                <w:rFonts w:eastAsia="Calibri"/>
                <w:b w:val="0"/>
                <w:kern w:val="0"/>
                <w:lang w:eastAsia="en-US" w:bidi="ar-SA"/>
              </w:rPr>
              <w:t xml:space="preserve">2 gniazdami SFP+ 10 </w:t>
            </w:r>
            <w:proofErr w:type="spellStart"/>
            <w:r>
              <w:rPr>
                <w:rFonts w:eastAsia="Calibri"/>
                <w:b w:val="0"/>
                <w:kern w:val="0"/>
                <w:lang w:eastAsia="en-US" w:bidi="ar-SA"/>
              </w:rPr>
              <w:t>Gbps</w:t>
            </w:r>
            <w:proofErr w:type="spellEnd"/>
            <w:r>
              <w:rPr>
                <w:rFonts w:eastAsia="Calibri"/>
                <w:b w:val="0"/>
                <w:kern w:val="0"/>
                <w:lang w:eastAsia="en-US" w:bidi="ar-SA"/>
              </w:rPr>
              <w:t>.</w:t>
            </w:r>
          </w:p>
          <w:p w14:paraId="40EC2C77" w14:textId="77777777" w:rsidR="00294B05" w:rsidRDefault="004532B4">
            <w:pPr>
              <w:pStyle w:val="Akapitzlist"/>
              <w:widowControl w:val="0"/>
              <w:numPr>
                <w:ilvl w:val="0"/>
                <w:numId w:val="5"/>
              </w:numPr>
              <w:spacing w:after="160"/>
              <w:ind w:left="720"/>
              <w:contextualSpacing/>
              <w:rPr>
                <w:b w:val="0"/>
              </w:rPr>
            </w:pPr>
            <w:r>
              <w:rPr>
                <w:rFonts w:eastAsia="Calibri"/>
                <w:b w:val="0"/>
                <w:kern w:val="0"/>
                <w:lang w:eastAsia="en-US" w:bidi="ar-SA"/>
              </w:rPr>
              <w:t>System Firewall posiada wbudowany port konsoli szeregowej oraz gniazdo USB umożliwiające podłączenie modemu 3G/4G oraz instalacji oprogramowania z klucza USB.</w:t>
            </w:r>
          </w:p>
          <w:p w14:paraId="3F72974A" w14:textId="77777777" w:rsidR="00294B05" w:rsidRDefault="004532B4">
            <w:pPr>
              <w:pStyle w:val="Akapitzlist"/>
              <w:widowControl w:val="0"/>
              <w:numPr>
                <w:ilvl w:val="0"/>
                <w:numId w:val="5"/>
              </w:numPr>
              <w:spacing w:after="160"/>
              <w:ind w:left="720"/>
              <w:contextualSpacing/>
              <w:rPr>
                <w:b w:val="0"/>
              </w:rPr>
            </w:pPr>
            <w:r>
              <w:rPr>
                <w:rFonts w:eastAsia="Calibri"/>
                <w:b w:val="0"/>
                <w:kern w:val="0"/>
                <w:lang w:eastAsia="en-US" w:bidi="ar-SA"/>
              </w:rPr>
              <w:t xml:space="preserve">System Firewall pozwala skonfigurować co najmniej 200 interfejsów wirtualnych, definiowanych jako </w:t>
            </w:r>
            <w:proofErr w:type="spellStart"/>
            <w:r>
              <w:rPr>
                <w:rFonts w:eastAsia="Calibri"/>
                <w:b w:val="0"/>
                <w:kern w:val="0"/>
                <w:lang w:eastAsia="en-US" w:bidi="ar-SA"/>
              </w:rPr>
              <w:t>VLAN’y</w:t>
            </w:r>
            <w:proofErr w:type="spellEnd"/>
            <w:r>
              <w:rPr>
                <w:rFonts w:eastAsia="Calibri"/>
                <w:b w:val="0"/>
                <w:kern w:val="0"/>
                <w:lang w:eastAsia="en-US" w:bidi="ar-SA"/>
              </w:rPr>
              <w:t xml:space="preserve"> w oparciu o standard 802.1Q.</w:t>
            </w:r>
          </w:p>
          <w:p w14:paraId="2A22C55B" w14:textId="77777777" w:rsidR="00294B05" w:rsidRDefault="004532B4">
            <w:pPr>
              <w:pStyle w:val="Akapitzlist"/>
              <w:widowControl w:val="0"/>
              <w:numPr>
                <w:ilvl w:val="0"/>
                <w:numId w:val="5"/>
              </w:numPr>
              <w:spacing w:after="160"/>
              <w:ind w:left="720"/>
              <w:contextualSpacing/>
              <w:rPr>
                <w:b w:val="0"/>
              </w:rPr>
            </w:pPr>
            <w:r>
              <w:rPr>
                <w:rFonts w:eastAsia="Calibri"/>
                <w:b w:val="0"/>
                <w:kern w:val="0"/>
                <w:lang w:eastAsia="en-US" w:bidi="ar-SA"/>
              </w:rPr>
              <w:t>System jest wyposażony w zasilanie AC.</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9F4E0" w14:textId="77777777" w:rsidR="00294B05" w:rsidRDefault="004532B4">
            <w:pPr>
              <w:widowControl w:val="0"/>
              <w:spacing w:after="0"/>
              <w:ind w:left="134"/>
            </w:pPr>
            <w:r>
              <w:rPr>
                <w:rFonts w:ascii="Times New Roman" w:eastAsia="Arial" w:hAnsi="Times New Roman" w:cs="Calibri"/>
              </w:rPr>
              <w:t>________________*</w:t>
            </w:r>
          </w:p>
        </w:tc>
      </w:tr>
      <w:tr w:rsidR="00294B05" w14:paraId="14255623"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55281CFA" w14:textId="77777777" w:rsidR="00294B05" w:rsidRDefault="004532B4">
            <w:pPr>
              <w:pStyle w:val="Nagwek1"/>
              <w:widowControl w:val="0"/>
              <w:spacing w:line="240" w:lineRule="auto"/>
              <w:jc w:val="both"/>
            </w:pPr>
            <w:r>
              <w:rPr>
                <w:rFonts w:ascii="Times New Roman" w:hAnsi="Times New Roman"/>
                <w:color w:val="auto"/>
                <w:sz w:val="22"/>
                <w:szCs w:val="22"/>
              </w:rPr>
              <w:t>4</w:t>
            </w:r>
          </w:p>
        </w:tc>
        <w:tc>
          <w:tcPr>
            <w:tcW w:w="1551" w:type="dxa"/>
            <w:tcBorders>
              <w:left w:val="single" w:sz="4" w:space="0" w:color="000000"/>
              <w:bottom w:val="single" w:sz="4" w:space="0" w:color="000000"/>
            </w:tcBorders>
            <w:shd w:val="clear" w:color="auto" w:fill="FFFFFF" w:themeFill="background1"/>
            <w:vAlign w:val="center"/>
          </w:tcPr>
          <w:p w14:paraId="7EEC8D5D" w14:textId="77777777" w:rsidR="00294B05" w:rsidRDefault="004532B4">
            <w:pPr>
              <w:pStyle w:val="Nagwek1"/>
              <w:widowControl w:val="0"/>
              <w:spacing w:line="240" w:lineRule="auto"/>
            </w:pPr>
            <w:r>
              <w:rPr>
                <w:rFonts w:ascii="Times New Roman" w:hAnsi="Times New Roman"/>
                <w:color w:val="auto"/>
                <w:sz w:val="22"/>
                <w:szCs w:val="22"/>
              </w:rPr>
              <w:t>Parametry wydajnościowe:</w:t>
            </w:r>
          </w:p>
        </w:tc>
        <w:tc>
          <w:tcPr>
            <w:tcW w:w="5001" w:type="dxa"/>
            <w:tcBorders>
              <w:left w:val="single" w:sz="4" w:space="0" w:color="000000"/>
              <w:bottom w:val="single" w:sz="4" w:space="0" w:color="000000"/>
              <w:right w:val="single" w:sz="4" w:space="0" w:color="000000"/>
            </w:tcBorders>
            <w:shd w:val="clear" w:color="auto" w:fill="FFFFFF" w:themeFill="background1"/>
            <w:vAlign w:val="center"/>
          </w:tcPr>
          <w:p w14:paraId="53F8343A" w14:textId="77777777" w:rsidR="00294B05" w:rsidRDefault="004532B4">
            <w:pPr>
              <w:pStyle w:val="Akapitzlist"/>
              <w:widowControl w:val="0"/>
              <w:numPr>
                <w:ilvl w:val="0"/>
                <w:numId w:val="9"/>
              </w:numPr>
              <w:spacing w:after="160"/>
              <w:contextualSpacing/>
              <w:rPr>
                <w:b w:val="0"/>
              </w:rPr>
            </w:pPr>
            <w:r>
              <w:rPr>
                <w:rFonts w:eastAsia="Calibri"/>
                <w:b w:val="0"/>
                <w:kern w:val="0"/>
                <w:lang w:eastAsia="en-US" w:bidi="ar-SA"/>
              </w:rPr>
              <w:t xml:space="preserve">W zakresie </w:t>
            </w:r>
            <w:proofErr w:type="spellStart"/>
            <w:r>
              <w:rPr>
                <w:rFonts w:eastAsia="Calibri"/>
                <w:b w:val="0"/>
                <w:kern w:val="0"/>
                <w:lang w:eastAsia="en-US" w:bidi="ar-SA"/>
              </w:rPr>
              <w:t>Firewall’a</w:t>
            </w:r>
            <w:proofErr w:type="spellEnd"/>
            <w:r>
              <w:rPr>
                <w:rFonts w:eastAsia="Calibri"/>
                <w:b w:val="0"/>
                <w:kern w:val="0"/>
                <w:lang w:eastAsia="en-US" w:bidi="ar-SA"/>
              </w:rPr>
              <w:t xml:space="preserve"> obsługa nie mniej niż 1.4 mln. jednoczesnych połączeń oraz 52 tys. nowych połączeń na sekundę.</w:t>
            </w:r>
          </w:p>
          <w:p w14:paraId="73F87041" w14:textId="77777777" w:rsidR="00294B05" w:rsidRDefault="004532B4">
            <w:pPr>
              <w:pStyle w:val="Akapitzlist"/>
              <w:widowControl w:val="0"/>
              <w:numPr>
                <w:ilvl w:val="0"/>
                <w:numId w:val="9"/>
              </w:numPr>
              <w:spacing w:after="160"/>
              <w:contextualSpacing/>
              <w:rPr>
                <w:b w:val="0"/>
              </w:rPr>
            </w:pPr>
            <w:r>
              <w:rPr>
                <w:rFonts w:eastAsia="Calibri"/>
                <w:b w:val="0"/>
                <w:kern w:val="0"/>
                <w:lang w:eastAsia="en-US" w:bidi="ar-SA"/>
              </w:rPr>
              <w:t xml:space="preserve">Przepustowość </w:t>
            </w:r>
            <w:proofErr w:type="spellStart"/>
            <w:r>
              <w:rPr>
                <w:rFonts w:eastAsia="Calibri"/>
                <w:b w:val="0"/>
                <w:kern w:val="0"/>
                <w:lang w:eastAsia="en-US" w:bidi="ar-SA"/>
              </w:rPr>
              <w:t>Stateful</w:t>
            </w:r>
            <w:proofErr w:type="spellEnd"/>
            <w:r>
              <w:rPr>
                <w:rFonts w:eastAsia="Calibri"/>
                <w:b w:val="0"/>
                <w:kern w:val="0"/>
                <w:lang w:eastAsia="en-US" w:bidi="ar-SA"/>
              </w:rPr>
              <w:t xml:space="preserve"> Firewall: nie mniej niż 18 </w:t>
            </w:r>
            <w:proofErr w:type="spellStart"/>
            <w:r>
              <w:rPr>
                <w:rFonts w:eastAsia="Calibri"/>
                <w:b w:val="0"/>
                <w:kern w:val="0"/>
                <w:lang w:eastAsia="en-US" w:bidi="ar-SA"/>
              </w:rPr>
              <w:t>Gbps</w:t>
            </w:r>
            <w:proofErr w:type="spellEnd"/>
            <w:r>
              <w:rPr>
                <w:rFonts w:eastAsia="Calibri"/>
                <w:b w:val="0"/>
                <w:kern w:val="0"/>
                <w:lang w:eastAsia="en-US" w:bidi="ar-SA"/>
              </w:rPr>
              <w:t xml:space="preserve"> dla pakietów 512 B.</w:t>
            </w:r>
          </w:p>
          <w:p w14:paraId="1CF76FFE" w14:textId="77777777" w:rsidR="00294B05" w:rsidRDefault="004532B4">
            <w:pPr>
              <w:pStyle w:val="Akapitzlist"/>
              <w:widowControl w:val="0"/>
              <w:numPr>
                <w:ilvl w:val="0"/>
                <w:numId w:val="9"/>
              </w:numPr>
              <w:spacing w:after="160"/>
              <w:contextualSpacing/>
              <w:rPr>
                <w:b w:val="0"/>
              </w:rPr>
            </w:pPr>
            <w:r>
              <w:rPr>
                <w:rFonts w:eastAsia="Calibri"/>
                <w:b w:val="0"/>
                <w:kern w:val="0"/>
                <w:lang w:eastAsia="en-US" w:bidi="ar-SA"/>
              </w:rPr>
              <w:t xml:space="preserve">Przepustowość Firewall z włączoną funkcją Kontroli Aplikacji: nie mniej niż 2.1 </w:t>
            </w:r>
            <w:proofErr w:type="spellStart"/>
            <w:r>
              <w:rPr>
                <w:rFonts w:eastAsia="Calibri"/>
                <w:b w:val="0"/>
                <w:kern w:val="0"/>
                <w:lang w:eastAsia="en-US" w:bidi="ar-SA"/>
              </w:rPr>
              <w:t>Gbps</w:t>
            </w:r>
            <w:proofErr w:type="spellEnd"/>
            <w:r>
              <w:rPr>
                <w:rFonts w:eastAsia="Calibri"/>
                <w:b w:val="0"/>
                <w:kern w:val="0"/>
                <w:lang w:eastAsia="en-US" w:bidi="ar-SA"/>
              </w:rPr>
              <w:t>.</w:t>
            </w:r>
          </w:p>
          <w:p w14:paraId="5B9018D9" w14:textId="77777777" w:rsidR="00294B05" w:rsidRDefault="004532B4">
            <w:pPr>
              <w:pStyle w:val="Akapitzlist"/>
              <w:widowControl w:val="0"/>
              <w:numPr>
                <w:ilvl w:val="0"/>
                <w:numId w:val="9"/>
              </w:numPr>
              <w:spacing w:after="160"/>
              <w:contextualSpacing/>
              <w:rPr>
                <w:b w:val="0"/>
              </w:rPr>
            </w:pPr>
            <w:r>
              <w:rPr>
                <w:rFonts w:eastAsia="Calibri"/>
                <w:b w:val="0"/>
                <w:kern w:val="0"/>
                <w:lang w:eastAsia="en-US" w:bidi="ar-SA"/>
              </w:rPr>
              <w:t xml:space="preserve">Wydajność szyfrowania </w:t>
            </w:r>
            <w:proofErr w:type="spellStart"/>
            <w:r>
              <w:rPr>
                <w:rFonts w:eastAsia="Calibri"/>
                <w:b w:val="0"/>
                <w:kern w:val="0"/>
                <w:lang w:eastAsia="en-US" w:bidi="ar-SA"/>
              </w:rPr>
              <w:t>IPSec</w:t>
            </w:r>
            <w:proofErr w:type="spellEnd"/>
            <w:r>
              <w:rPr>
                <w:rFonts w:eastAsia="Calibri"/>
                <w:b w:val="0"/>
                <w:kern w:val="0"/>
                <w:lang w:eastAsia="en-US" w:bidi="ar-SA"/>
              </w:rPr>
              <w:t xml:space="preserve"> VPN protokołem AES z kluczem 128 nie mniej niż 11 </w:t>
            </w:r>
            <w:proofErr w:type="spellStart"/>
            <w:r>
              <w:rPr>
                <w:rFonts w:eastAsia="Calibri"/>
                <w:b w:val="0"/>
                <w:kern w:val="0"/>
                <w:lang w:eastAsia="en-US" w:bidi="ar-SA"/>
              </w:rPr>
              <w:t>Gbps</w:t>
            </w:r>
            <w:proofErr w:type="spellEnd"/>
            <w:r>
              <w:rPr>
                <w:rFonts w:eastAsia="Calibri"/>
                <w:b w:val="0"/>
                <w:kern w:val="0"/>
                <w:lang w:eastAsia="en-US" w:bidi="ar-SA"/>
              </w:rPr>
              <w:t>.</w:t>
            </w:r>
          </w:p>
          <w:p w14:paraId="421611CD" w14:textId="77777777" w:rsidR="00294B05" w:rsidRDefault="004532B4">
            <w:pPr>
              <w:pStyle w:val="Akapitzlist"/>
              <w:widowControl w:val="0"/>
              <w:numPr>
                <w:ilvl w:val="0"/>
                <w:numId w:val="9"/>
              </w:numPr>
              <w:spacing w:after="160"/>
              <w:contextualSpacing/>
              <w:rPr>
                <w:b w:val="0"/>
              </w:rPr>
            </w:pPr>
            <w:r>
              <w:rPr>
                <w:rFonts w:eastAsia="Calibri"/>
                <w:b w:val="0"/>
                <w:kern w:val="0"/>
                <w:lang w:eastAsia="en-US" w:bidi="ar-SA"/>
              </w:rPr>
              <w:t xml:space="preserve">Wydajność skanowania ruchu w celu ochrony przed atakami (zarówno </w:t>
            </w:r>
            <w:proofErr w:type="spellStart"/>
            <w:r>
              <w:rPr>
                <w:rFonts w:eastAsia="Calibri"/>
                <w:b w:val="0"/>
                <w:kern w:val="0"/>
                <w:lang w:eastAsia="en-US" w:bidi="ar-SA"/>
              </w:rPr>
              <w:t>client</w:t>
            </w:r>
            <w:proofErr w:type="spellEnd"/>
            <w:r>
              <w:rPr>
                <w:rFonts w:eastAsia="Calibri"/>
                <w:b w:val="0"/>
                <w:kern w:val="0"/>
                <w:lang w:eastAsia="en-US" w:bidi="ar-SA"/>
              </w:rPr>
              <w:t xml:space="preserve"> </w:t>
            </w:r>
            <w:proofErr w:type="spellStart"/>
            <w:r>
              <w:rPr>
                <w:rFonts w:eastAsia="Calibri"/>
                <w:b w:val="0"/>
                <w:kern w:val="0"/>
                <w:lang w:eastAsia="en-US" w:bidi="ar-SA"/>
              </w:rPr>
              <w:t>side</w:t>
            </w:r>
            <w:proofErr w:type="spellEnd"/>
            <w:r>
              <w:rPr>
                <w:rFonts w:eastAsia="Calibri"/>
                <w:b w:val="0"/>
                <w:kern w:val="0"/>
                <w:lang w:eastAsia="en-US" w:bidi="ar-SA"/>
              </w:rPr>
              <w:t xml:space="preserve"> jak i </w:t>
            </w:r>
            <w:proofErr w:type="spellStart"/>
            <w:r>
              <w:rPr>
                <w:rFonts w:eastAsia="Calibri"/>
                <w:b w:val="0"/>
                <w:kern w:val="0"/>
                <w:lang w:eastAsia="en-US" w:bidi="ar-SA"/>
              </w:rPr>
              <w:t>server</w:t>
            </w:r>
            <w:proofErr w:type="spellEnd"/>
            <w:r>
              <w:rPr>
                <w:rFonts w:eastAsia="Calibri"/>
                <w:b w:val="0"/>
                <w:kern w:val="0"/>
                <w:lang w:eastAsia="en-US" w:bidi="ar-SA"/>
              </w:rPr>
              <w:t xml:space="preserve"> </w:t>
            </w:r>
            <w:proofErr w:type="spellStart"/>
            <w:r>
              <w:rPr>
                <w:rFonts w:eastAsia="Calibri"/>
                <w:b w:val="0"/>
                <w:kern w:val="0"/>
                <w:lang w:eastAsia="en-US" w:bidi="ar-SA"/>
              </w:rPr>
              <w:t>side</w:t>
            </w:r>
            <w:proofErr w:type="spellEnd"/>
            <w:r>
              <w:rPr>
                <w:rFonts w:eastAsia="Calibri"/>
                <w:b w:val="0"/>
                <w:kern w:val="0"/>
                <w:lang w:eastAsia="en-US" w:bidi="ar-SA"/>
              </w:rPr>
              <w:t xml:space="preserve"> w ramach modułu IPS) dla ruchu Enterprise </w:t>
            </w:r>
            <w:proofErr w:type="spellStart"/>
            <w:r>
              <w:rPr>
                <w:rFonts w:eastAsia="Calibri"/>
                <w:b w:val="0"/>
                <w:kern w:val="0"/>
                <w:lang w:eastAsia="en-US" w:bidi="ar-SA"/>
              </w:rPr>
              <w:t>Traffic</w:t>
            </w:r>
            <w:proofErr w:type="spellEnd"/>
            <w:r>
              <w:rPr>
                <w:rFonts w:eastAsia="Calibri"/>
                <w:b w:val="0"/>
                <w:kern w:val="0"/>
                <w:lang w:eastAsia="en-US" w:bidi="ar-SA"/>
              </w:rPr>
              <w:t xml:space="preserve"> Mix - minimum 2.5 </w:t>
            </w:r>
            <w:proofErr w:type="spellStart"/>
            <w:r>
              <w:rPr>
                <w:rFonts w:eastAsia="Calibri"/>
                <w:b w:val="0"/>
                <w:kern w:val="0"/>
                <w:lang w:eastAsia="en-US" w:bidi="ar-SA"/>
              </w:rPr>
              <w:t>Gbps</w:t>
            </w:r>
            <w:proofErr w:type="spellEnd"/>
            <w:r>
              <w:rPr>
                <w:rFonts w:eastAsia="Calibri"/>
                <w:b w:val="0"/>
                <w:kern w:val="0"/>
                <w:lang w:eastAsia="en-US" w:bidi="ar-SA"/>
              </w:rPr>
              <w:t>.</w:t>
            </w:r>
          </w:p>
          <w:p w14:paraId="63B5BE8F" w14:textId="77777777" w:rsidR="00294B05" w:rsidRDefault="004532B4">
            <w:pPr>
              <w:pStyle w:val="Akapitzlist"/>
              <w:widowControl w:val="0"/>
              <w:numPr>
                <w:ilvl w:val="0"/>
                <w:numId w:val="9"/>
              </w:numPr>
              <w:spacing w:after="160"/>
              <w:contextualSpacing/>
              <w:rPr>
                <w:b w:val="0"/>
              </w:rPr>
            </w:pPr>
            <w:r>
              <w:rPr>
                <w:rFonts w:eastAsia="Calibri"/>
                <w:b w:val="0"/>
                <w:kern w:val="0"/>
                <w:lang w:eastAsia="en-US" w:bidi="ar-SA"/>
              </w:rPr>
              <w:t xml:space="preserve">Wydajność skanowania ruchu typu Enterprise Mix z włączonymi funkcjami: IPS, Application Control, Antywirus - minimum 1 </w:t>
            </w:r>
            <w:proofErr w:type="spellStart"/>
            <w:r>
              <w:rPr>
                <w:rFonts w:eastAsia="Calibri"/>
                <w:b w:val="0"/>
                <w:kern w:val="0"/>
                <w:lang w:eastAsia="en-US" w:bidi="ar-SA"/>
              </w:rPr>
              <w:t>Gbps</w:t>
            </w:r>
            <w:proofErr w:type="spellEnd"/>
            <w:r>
              <w:rPr>
                <w:rFonts w:eastAsia="Calibri"/>
                <w:b w:val="0"/>
                <w:kern w:val="0"/>
                <w:lang w:eastAsia="en-US" w:bidi="ar-SA"/>
              </w:rPr>
              <w:t>.</w:t>
            </w:r>
          </w:p>
          <w:p w14:paraId="4E5C7307" w14:textId="77777777" w:rsidR="00294B05" w:rsidRDefault="004532B4">
            <w:pPr>
              <w:pStyle w:val="Akapitzlist"/>
              <w:widowControl w:val="0"/>
              <w:numPr>
                <w:ilvl w:val="0"/>
                <w:numId w:val="9"/>
              </w:numPr>
              <w:spacing w:after="160"/>
              <w:contextualSpacing/>
              <w:rPr>
                <w:b w:val="0"/>
              </w:rPr>
            </w:pPr>
            <w:r>
              <w:rPr>
                <w:rFonts w:eastAsia="Calibri"/>
                <w:b w:val="0"/>
                <w:kern w:val="0"/>
                <w:lang w:eastAsia="en-US" w:bidi="ar-SA"/>
              </w:rPr>
              <w:t xml:space="preserve">Wydajność systemu w zakresie inspekcji komunikacji szyfrowanej SSL dla ruchu http – minimum 1 </w:t>
            </w:r>
            <w:proofErr w:type="spellStart"/>
            <w:r>
              <w:rPr>
                <w:rFonts w:eastAsia="Calibri"/>
                <w:b w:val="0"/>
                <w:kern w:val="0"/>
                <w:lang w:eastAsia="en-US" w:bidi="ar-SA"/>
              </w:rPr>
              <w:t>Gbps</w:t>
            </w:r>
            <w:proofErr w:type="spellEnd"/>
            <w:r>
              <w:rPr>
                <w:rFonts w:eastAsia="Calibri"/>
                <w:b w:val="0"/>
                <w:kern w:val="0"/>
                <w:lang w:eastAsia="en-US" w:bidi="ar-SA"/>
              </w:rPr>
              <w:t>.</w:t>
            </w: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4BB5AFC8" w14:textId="77777777" w:rsidR="00294B05" w:rsidRDefault="004532B4">
            <w:pPr>
              <w:widowControl w:val="0"/>
              <w:spacing w:after="0"/>
              <w:ind w:left="134"/>
            </w:pPr>
            <w:r>
              <w:rPr>
                <w:rFonts w:ascii="Times New Roman" w:eastAsia="Arial" w:hAnsi="Times New Roman" w:cs="Calibri"/>
              </w:rPr>
              <w:t>________________*</w:t>
            </w:r>
          </w:p>
        </w:tc>
      </w:tr>
      <w:tr w:rsidR="00294B05" w14:paraId="1060CD1F"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77664551"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5</w:t>
            </w:r>
          </w:p>
        </w:tc>
        <w:tc>
          <w:tcPr>
            <w:tcW w:w="1551" w:type="dxa"/>
            <w:tcBorders>
              <w:left w:val="single" w:sz="4" w:space="0" w:color="000000"/>
              <w:bottom w:val="single" w:sz="4" w:space="0" w:color="000000"/>
            </w:tcBorders>
            <w:shd w:val="clear" w:color="auto" w:fill="FFFFFF" w:themeFill="background1"/>
            <w:vAlign w:val="center"/>
          </w:tcPr>
          <w:p w14:paraId="297E3501" w14:textId="77777777" w:rsidR="00294B05" w:rsidRDefault="004532B4">
            <w:pPr>
              <w:pStyle w:val="Nagwek1"/>
              <w:widowControl w:val="0"/>
              <w:spacing w:line="240" w:lineRule="auto"/>
            </w:pPr>
            <w:r>
              <w:rPr>
                <w:rFonts w:ascii="Times New Roman" w:hAnsi="Times New Roman"/>
                <w:color w:val="auto"/>
                <w:sz w:val="22"/>
                <w:szCs w:val="22"/>
              </w:rPr>
              <w:t>Funkcje Systemu Bezpieczeństwa:</w:t>
            </w:r>
          </w:p>
        </w:tc>
        <w:tc>
          <w:tcPr>
            <w:tcW w:w="5001" w:type="dxa"/>
            <w:tcBorders>
              <w:left w:val="single" w:sz="4" w:space="0" w:color="000000"/>
              <w:bottom w:val="single" w:sz="4" w:space="0" w:color="000000"/>
              <w:right w:val="single" w:sz="4" w:space="0" w:color="000000"/>
            </w:tcBorders>
            <w:shd w:val="clear" w:color="auto" w:fill="FFFFFF" w:themeFill="background1"/>
            <w:vAlign w:val="center"/>
          </w:tcPr>
          <w:p w14:paraId="69C43583" w14:textId="77777777" w:rsidR="00294B05" w:rsidRDefault="004532B4">
            <w:pPr>
              <w:widowControl w:val="0"/>
              <w:spacing w:after="0" w:line="240" w:lineRule="auto"/>
              <w:jc w:val="both"/>
            </w:pPr>
            <w:r>
              <w:rPr>
                <w:rFonts w:ascii="Times New Roman" w:eastAsia="Calibri" w:hAnsi="Times New Roman"/>
              </w:rPr>
              <w:t>W ramach systemu ochrony są realizowane wszystkie poniższe funkcje. Mogą one być zrealizowane w postaci osobnych, komercyjnych platform sprzętowych lub programowych:</w:t>
            </w:r>
          </w:p>
          <w:p w14:paraId="2745CDBD"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 xml:space="preserve">Kontrola dostępu - zapora ogniowa klasy </w:t>
            </w:r>
            <w:proofErr w:type="spellStart"/>
            <w:r>
              <w:rPr>
                <w:rFonts w:eastAsia="Calibri"/>
                <w:b w:val="0"/>
                <w:kern w:val="0"/>
                <w:lang w:eastAsia="en-US" w:bidi="ar-SA"/>
              </w:rPr>
              <w:t>Stateful</w:t>
            </w:r>
            <w:proofErr w:type="spellEnd"/>
            <w:r>
              <w:rPr>
                <w:rFonts w:eastAsia="Calibri"/>
                <w:b w:val="0"/>
                <w:kern w:val="0"/>
                <w:lang w:eastAsia="en-US" w:bidi="ar-SA"/>
              </w:rPr>
              <w:t xml:space="preserve"> </w:t>
            </w:r>
            <w:proofErr w:type="spellStart"/>
            <w:r>
              <w:rPr>
                <w:rFonts w:eastAsia="Calibri"/>
                <w:b w:val="0"/>
                <w:kern w:val="0"/>
                <w:lang w:eastAsia="en-US" w:bidi="ar-SA"/>
              </w:rPr>
              <w:t>Inspection</w:t>
            </w:r>
            <w:proofErr w:type="spellEnd"/>
            <w:r>
              <w:rPr>
                <w:rFonts w:eastAsia="Calibri"/>
                <w:b w:val="0"/>
                <w:kern w:val="0"/>
                <w:lang w:eastAsia="en-US" w:bidi="ar-SA"/>
              </w:rPr>
              <w:t>.</w:t>
            </w:r>
          </w:p>
          <w:p w14:paraId="3BF29BC2"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Kontrola Aplikacji.</w:t>
            </w:r>
          </w:p>
          <w:p w14:paraId="654E41FB"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 xml:space="preserve">Poufność transmisji danych - połączenia szyfrowane </w:t>
            </w:r>
            <w:proofErr w:type="spellStart"/>
            <w:r>
              <w:rPr>
                <w:rFonts w:eastAsia="Calibri"/>
                <w:b w:val="0"/>
                <w:kern w:val="0"/>
                <w:lang w:eastAsia="en-US" w:bidi="ar-SA"/>
              </w:rPr>
              <w:t>IPSec</w:t>
            </w:r>
            <w:proofErr w:type="spellEnd"/>
            <w:r>
              <w:rPr>
                <w:rFonts w:eastAsia="Calibri"/>
                <w:b w:val="0"/>
                <w:kern w:val="0"/>
                <w:lang w:eastAsia="en-US" w:bidi="ar-SA"/>
              </w:rPr>
              <w:t xml:space="preserve"> VPN oraz SSL VPN.</w:t>
            </w:r>
          </w:p>
          <w:p w14:paraId="06463897"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 xml:space="preserve">Ochrona przed </w:t>
            </w:r>
            <w:proofErr w:type="spellStart"/>
            <w:r>
              <w:rPr>
                <w:rFonts w:eastAsia="Calibri"/>
                <w:b w:val="0"/>
                <w:kern w:val="0"/>
                <w:lang w:eastAsia="en-US" w:bidi="ar-SA"/>
              </w:rPr>
              <w:t>malware</w:t>
            </w:r>
            <w:proofErr w:type="spellEnd"/>
            <w:r>
              <w:rPr>
                <w:rFonts w:eastAsia="Calibri"/>
                <w:b w:val="0"/>
                <w:kern w:val="0"/>
                <w:lang w:eastAsia="en-US" w:bidi="ar-SA"/>
              </w:rPr>
              <w:t>.</w:t>
            </w:r>
          </w:p>
          <w:p w14:paraId="4EF5BCBD"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 xml:space="preserve">Ochrona przed atakami - </w:t>
            </w:r>
            <w:proofErr w:type="spellStart"/>
            <w:r>
              <w:rPr>
                <w:rFonts w:eastAsia="Calibri"/>
                <w:b w:val="0"/>
                <w:kern w:val="0"/>
                <w:lang w:eastAsia="en-US" w:bidi="ar-SA"/>
              </w:rPr>
              <w:t>Intrusion</w:t>
            </w:r>
            <w:proofErr w:type="spellEnd"/>
            <w:r>
              <w:rPr>
                <w:rFonts w:eastAsia="Calibri"/>
                <w:b w:val="0"/>
                <w:kern w:val="0"/>
                <w:lang w:eastAsia="en-US" w:bidi="ar-SA"/>
              </w:rPr>
              <w:t xml:space="preserve"> </w:t>
            </w:r>
            <w:proofErr w:type="spellStart"/>
            <w:r>
              <w:rPr>
                <w:rFonts w:eastAsia="Calibri"/>
                <w:b w:val="0"/>
                <w:kern w:val="0"/>
                <w:lang w:eastAsia="en-US" w:bidi="ar-SA"/>
              </w:rPr>
              <w:t>Prevention</w:t>
            </w:r>
            <w:proofErr w:type="spellEnd"/>
            <w:r>
              <w:rPr>
                <w:rFonts w:eastAsia="Calibri"/>
                <w:b w:val="0"/>
                <w:kern w:val="0"/>
                <w:lang w:eastAsia="en-US" w:bidi="ar-SA"/>
              </w:rPr>
              <w:t xml:space="preserve"> System.</w:t>
            </w:r>
          </w:p>
          <w:p w14:paraId="44568E3A"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Kontrola stron WWW.</w:t>
            </w:r>
          </w:p>
          <w:p w14:paraId="479B32AB"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 xml:space="preserve">Kontrola zawartości poczty – </w:t>
            </w:r>
            <w:proofErr w:type="spellStart"/>
            <w:r>
              <w:rPr>
                <w:rFonts w:eastAsia="Calibri"/>
                <w:b w:val="0"/>
                <w:kern w:val="0"/>
                <w:lang w:eastAsia="en-US" w:bidi="ar-SA"/>
              </w:rPr>
              <w:t>Antyspam</w:t>
            </w:r>
            <w:proofErr w:type="spellEnd"/>
            <w:r>
              <w:rPr>
                <w:rFonts w:eastAsia="Calibri"/>
                <w:b w:val="0"/>
                <w:kern w:val="0"/>
                <w:lang w:eastAsia="en-US" w:bidi="ar-SA"/>
              </w:rPr>
              <w:t xml:space="preserve"> dla protokołów SMTP, POP3.</w:t>
            </w:r>
          </w:p>
          <w:p w14:paraId="27F39DAB"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Zarządzanie pasmem (</w:t>
            </w:r>
            <w:proofErr w:type="spellStart"/>
            <w:r>
              <w:rPr>
                <w:rFonts w:eastAsia="Calibri"/>
                <w:b w:val="0"/>
                <w:kern w:val="0"/>
                <w:lang w:eastAsia="en-US" w:bidi="ar-SA"/>
              </w:rPr>
              <w:t>QoS</w:t>
            </w:r>
            <w:proofErr w:type="spellEnd"/>
            <w:r>
              <w:rPr>
                <w:rFonts w:eastAsia="Calibri"/>
                <w:b w:val="0"/>
                <w:kern w:val="0"/>
                <w:lang w:eastAsia="en-US" w:bidi="ar-SA"/>
              </w:rPr>
              <w:t xml:space="preserve">, </w:t>
            </w:r>
            <w:proofErr w:type="spellStart"/>
            <w:r>
              <w:rPr>
                <w:rFonts w:eastAsia="Calibri"/>
                <w:b w:val="0"/>
                <w:kern w:val="0"/>
                <w:lang w:eastAsia="en-US" w:bidi="ar-SA"/>
              </w:rPr>
              <w:t>Traffic</w:t>
            </w:r>
            <w:proofErr w:type="spellEnd"/>
            <w:r>
              <w:rPr>
                <w:rFonts w:eastAsia="Calibri"/>
                <w:b w:val="0"/>
                <w:kern w:val="0"/>
                <w:lang w:eastAsia="en-US" w:bidi="ar-SA"/>
              </w:rPr>
              <w:t xml:space="preserve"> </w:t>
            </w:r>
            <w:proofErr w:type="spellStart"/>
            <w:r>
              <w:rPr>
                <w:rFonts w:eastAsia="Calibri"/>
                <w:b w:val="0"/>
                <w:kern w:val="0"/>
                <w:lang w:eastAsia="en-US" w:bidi="ar-SA"/>
              </w:rPr>
              <w:t>shaping</w:t>
            </w:r>
            <w:proofErr w:type="spellEnd"/>
            <w:r>
              <w:rPr>
                <w:rFonts w:eastAsia="Calibri"/>
                <w:b w:val="0"/>
                <w:kern w:val="0"/>
                <w:lang w:eastAsia="en-US" w:bidi="ar-SA"/>
              </w:rPr>
              <w:t>).</w:t>
            </w:r>
          </w:p>
          <w:p w14:paraId="47F470E7"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Mechanizmy ochrony przed wyciekiem poufnej informacji (DLP).</w:t>
            </w:r>
          </w:p>
          <w:p w14:paraId="079C2836"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 xml:space="preserve">Dwuskładnikowe uwierzytelnianie z wykorzystaniem </w:t>
            </w:r>
            <w:proofErr w:type="spellStart"/>
            <w:r>
              <w:rPr>
                <w:rFonts w:eastAsia="Calibri"/>
                <w:b w:val="0"/>
                <w:kern w:val="0"/>
                <w:lang w:eastAsia="en-US" w:bidi="ar-SA"/>
              </w:rPr>
              <w:t>tokenów</w:t>
            </w:r>
            <w:proofErr w:type="spellEnd"/>
            <w:r>
              <w:rPr>
                <w:rFonts w:eastAsia="Calibri"/>
                <w:b w:val="0"/>
                <w:kern w:val="0"/>
                <w:lang w:eastAsia="en-US" w:bidi="ar-SA"/>
              </w:rPr>
              <w:t xml:space="preserve"> sprzętowych lub programowych. Konieczne są co najmniej 2 </w:t>
            </w:r>
            <w:proofErr w:type="spellStart"/>
            <w:r>
              <w:rPr>
                <w:rFonts w:eastAsia="Calibri"/>
                <w:b w:val="0"/>
                <w:kern w:val="0"/>
                <w:lang w:eastAsia="en-US" w:bidi="ar-SA"/>
              </w:rPr>
              <w:t>tokeny</w:t>
            </w:r>
            <w:proofErr w:type="spellEnd"/>
            <w:r>
              <w:rPr>
                <w:rFonts w:eastAsia="Calibri"/>
                <w:b w:val="0"/>
                <w:kern w:val="0"/>
                <w:lang w:eastAsia="en-US" w:bidi="ar-SA"/>
              </w:rPr>
              <w:t xml:space="preserve"> sprzętowe lub programowe, które będą zastosowane do dwu-składnikowego uwierzytelnienia administratorów lub w ramach połączeń VPN typu </w:t>
            </w:r>
            <w:proofErr w:type="spellStart"/>
            <w:r>
              <w:rPr>
                <w:rFonts w:eastAsia="Calibri"/>
                <w:b w:val="0"/>
                <w:kern w:val="0"/>
                <w:lang w:eastAsia="en-US" w:bidi="ar-SA"/>
              </w:rPr>
              <w:t>client</w:t>
            </w:r>
            <w:proofErr w:type="spellEnd"/>
            <w:r>
              <w:rPr>
                <w:rFonts w:eastAsia="Calibri"/>
                <w:b w:val="0"/>
                <w:kern w:val="0"/>
                <w:lang w:eastAsia="en-US" w:bidi="ar-SA"/>
              </w:rPr>
              <w:t>-to-</w:t>
            </w:r>
            <w:proofErr w:type="spellStart"/>
            <w:r>
              <w:rPr>
                <w:rFonts w:eastAsia="Calibri"/>
                <w:b w:val="0"/>
                <w:kern w:val="0"/>
                <w:lang w:eastAsia="en-US" w:bidi="ar-SA"/>
              </w:rPr>
              <w:t>site</w:t>
            </w:r>
            <w:proofErr w:type="spellEnd"/>
            <w:r>
              <w:rPr>
                <w:rFonts w:eastAsia="Calibri"/>
                <w:b w:val="0"/>
                <w:kern w:val="0"/>
                <w:lang w:eastAsia="en-US" w:bidi="ar-SA"/>
              </w:rPr>
              <w:t>.</w:t>
            </w:r>
          </w:p>
          <w:p w14:paraId="0CBF4E60"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Inspekcja (minimum: IPS) ruchu szyfrowanego protokołem SSL/TLS, minimum dla następujących typów ruchu: HTTP (w tym HTTP/2), SMTP, FTP, POP3.</w:t>
            </w:r>
          </w:p>
          <w:p w14:paraId="222E798A"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Funkcja lokalnego serwera DNS  z możliwością filtrowania zapytań DNS na lokalnym serwerze DNS jak i w ruchu przechodzącym przez system.</w:t>
            </w:r>
          </w:p>
          <w:p w14:paraId="6BF9739A" w14:textId="77777777" w:rsidR="00294B05" w:rsidRDefault="004532B4">
            <w:pPr>
              <w:pStyle w:val="Akapitzlist"/>
              <w:widowControl w:val="0"/>
              <w:numPr>
                <w:ilvl w:val="0"/>
                <w:numId w:val="10"/>
              </w:numPr>
              <w:spacing w:after="160"/>
              <w:contextualSpacing/>
              <w:rPr>
                <w:b w:val="0"/>
              </w:rPr>
            </w:pPr>
            <w:r>
              <w:rPr>
                <w:rFonts w:eastAsia="Calibri"/>
                <w:b w:val="0"/>
                <w:kern w:val="0"/>
                <w:lang w:eastAsia="en-US" w:bidi="ar-SA"/>
              </w:rPr>
              <w:t>Rozwiązanie posiada wbudowane mechanizmy automatyzacji polegające na wykonaniu określonej sekwencji akcji (takich jak zmiana konfiguracji, wysłanie powiadomień do administratora) po wystąpieniu wybranego zdarzenia (np. naruszenie polityki bezpieczeństwa).</w:t>
            </w: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5BD4DE4B" w14:textId="77777777" w:rsidR="00294B05" w:rsidRDefault="004532B4">
            <w:pPr>
              <w:widowControl w:val="0"/>
              <w:spacing w:after="0"/>
              <w:ind w:left="134"/>
            </w:pPr>
            <w:r>
              <w:rPr>
                <w:rFonts w:ascii="Times New Roman" w:eastAsia="Arial" w:hAnsi="Times New Roman" w:cs="Calibri"/>
              </w:rPr>
              <w:t>________________*</w:t>
            </w:r>
          </w:p>
        </w:tc>
      </w:tr>
      <w:tr w:rsidR="00294B05" w14:paraId="5B1C9842"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6CA9EAFC"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6</w:t>
            </w:r>
          </w:p>
        </w:tc>
        <w:tc>
          <w:tcPr>
            <w:tcW w:w="1551" w:type="dxa"/>
            <w:tcBorders>
              <w:left w:val="single" w:sz="4" w:space="0" w:color="000000"/>
              <w:bottom w:val="single" w:sz="4" w:space="0" w:color="000000"/>
            </w:tcBorders>
            <w:shd w:val="clear" w:color="auto" w:fill="FFFFFF" w:themeFill="background1"/>
            <w:vAlign w:val="center"/>
          </w:tcPr>
          <w:p w14:paraId="4DA8C5C0" w14:textId="77777777" w:rsidR="00294B05" w:rsidRDefault="004532B4">
            <w:pPr>
              <w:pStyle w:val="Nagwek1"/>
              <w:widowControl w:val="0"/>
              <w:spacing w:line="240" w:lineRule="auto"/>
            </w:pPr>
            <w:r>
              <w:rPr>
                <w:rFonts w:ascii="Times New Roman" w:hAnsi="Times New Roman"/>
                <w:color w:val="auto"/>
                <w:sz w:val="22"/>
                <w:szCs w:val="22"/>
              </w:rPr>
              <w:t>Polityki, Firewall</w:t>
            </w:r>
          </w:p>
        </w:tc>
        <w:tc>
          <w:tcPr>
            <w:tcW w:w="5001" w:type="dxa"/>
            <w:tcBorders>
              <w:left w:val="single" w:sz="4" w:space="0" w:color="000000"/>
              <w:bottom w:val="single" w:sz="4" w:space="0" w:color="000000"/>
              <w:right w:val="single" w:sz="4" w:space="0" w:color="000000"/>
            </w:tcBorders>
            <w:shd w:val="clear" w:color="auto" w:fill="FFFFFF" w:themeFill="background1"/>
            <w:vAlign w:val="center"/>
          </w:tcPr>
          <w:p w14:paraId="5EB7287F" w14:textId="77777777" w:rsidR="00294B05" w:rsidRDefault="004532B4">
            <w:pPr>
              <w:pStyle w:val="Akapitzlist"/>
              <w:widowControl w:val="0"/>
              <w:numPr>
                <w:ilvl w:val="0"/>
                <w:numId w:val="11"/>
              </w:numPr>
              <w:spacing w:after="160"/>
              <w:contextualSpacing/>
              <w:rPr>
                <w:b w:val="0"/>
              </w:rPr>
            </w:pPr>
            <w:r>
              <w:rPr>
                <w:rFonts w:eastAsia="Calibri"/>
                <w:b w:val="0"/>
                <w:kern w:val="0"/>
                <w:lang w:eastAsia="en-US" w:bidi="ar-SA"/>
              </w:rPr>
              <w:t>Polityka Firewall uwzględnia: adresy IP, użytkowników, protokoły, usługi sieciowe, aplikacje lub zbiory aplikacji, reakcje zabezpieczeń, rejestrowanie zdarzeń.</w:t>
            </w:r>
          </w:p>
          <w:p w14:paraId="3399707F" w14:textId="77777777" w:rsidR="00294B05" w:rsidRDefault="004532B4">
            <w:pPr>
              <w:pStyle w:val="Akapitzlist"/>
              <w:widowControl w:val="0"/>
              <w:numPr>
                <w:ilvl w:val="0"/>
                <w:numId w:val="11"/>
              </w:numPr>
              <w:spacing w:after="160"/>
              <w:contextualSpacing/>
              <w:rPr>
                <w:b w:val="0"/>
              </w:rPr>
            </w:pPr>
            <w:r>
              <w:rPr>
                <w:rFonts w:eastAsia="Calibri"/>
                <w:b w:val="0"/>
                <w:kern w:val="0"/>
                <w:lang w:eastAsia="en-US" w:bidi="ar-SA"/>
              </w:rPr>
              <w:t>System realizuje translację adresów NAT: źródłowego i docelowego, translację PAT oraz:</w:t>
            </w:r>
          </w:p>
          <w:p w14:paraId="207D823E" w14:textId="77777777" w:rsidR="00294B05" w:rsidRDefault="004532B4">
            <w:pPr>
              <w:pStyle w:val="Akapitzlist"/>
              <w:widowControl w:val="0"/>
              <w:numPr>
                <w:ilvl w:val="0"/>
                <w:numId w:val="12"/>
              </w:numPr>
              <w:spacing w:after="160"/>
              <w:ind w:left="1068"/>
              <w:contextualSpacing/>
              <w:rPr>
                <w:b w:val="0"/>
              </w:rPr>
            </w:pPr>
            <w:r>
              <w:rPr>
                <w:rFonts w:eastAsia="Calibri"/>
                <w:b w:val="0"/>
                <w:kern w:val="0"/>
                <w:lang w:eastAsia="en-US" w:bidi="ar-SA"/>
              </w:rPr>
              <w:t>Translację jeden do jeden oraz jeden do wielu.</w:t>
            </w:r>
          </w:p>
          <w:p w14:paraId="09FA50A7" w14:textId="77777777" w:rsidR="00294B05" w:rsidRDefault="004532B4">
            <w:pPr>
              <w:pStyle w:val="Akapitzlist"/>
              <w:widowControl w:val="0"/>
              <w:numPr>
                <w:ilvl w:val="0"/>
                <w:numId w:val="13"/>
              </w:numPr>
              <w:spacing w:after="160"/>
              <w:ind w:left="1068"/>
              <w:contextualSpacing/>
              <w:rPr>
                <w:b w:val="0"/>
              </w:rPr>
            </w:pPr>
            <w:proofErr w:type="spellStart"/>
            <w:r>
              <w:rPr>
                <w:rFonts w:eastAsia="Calibri"/>
                <w:b w:val="0"/>
                <w:kern w:val="0"/>
                <w:lang w:val="en-US" w:eastAsia="en-US" w:bidi="ar-SA"/>
              </w:rPr>
              <w:t>Dedykowany</w:t>
            </w:r>
            <w:proofErr w:type="spellEnd"/>
            <w:r>
              <w:rPr>
                <w:rFonts w:eastAsia="Calibri"/>
                <w:b w:val="0"/>
                <w:kern w:val="0"/>
                <w:lang w:val="en-US" w:eastAsia="en-US" w:bidi="ar-SA"/>
              </w:rPr>
              <w:t xml:space="preserve"> ALG (Application Level Gateway) </w:t>
            </w:r>
            <w:proofErr w:type="spellStart"/>
            <w:r>
              <w:rPr>
                <w:rFonts w:eastAsia="Calibri"/>
                <w:b w:val="0"/>
                <w:kern w:val="0"/>
                <w:lang w:val="en-US" w:eastAsia="en-US" w:bidi="ar-SA"/>
              </w:rPr>
              <w:t>dla</w:t>
            </w:r>
            <w:proofErr w:type="spellEnd"/>
            <w:r>
              <w:rPr>
                <w:rFonts w:eastAsia="Calibri"/>
                <w:b w:val="0"/>
                <w:kern w:val="0"/>
                <w:lang w:val="en-US" w:eastAsia="en-US" w:bidi="ar-SA"/>
              </w:rPr>
              <w:t xml:space="preserve"> </w:t>
            </w:r>
            <w:proofErr w:type="spellStart"/>
            <w:r>
              <w:rPr>
                <w:rFonts w:eastAsia="Calibri"/>
                <w:b w:val="0"/>
                <w:kern w:val="0"/>
                <w:lang w:val="en-US" w:eastAsia="en-US" w:bidi="ar-SA"/>
              </w:rPr>
              <w:t>protokołu</w:t>
            </w:r>
            <w:proofErr w:type="spellEnd"/>
            <w:r>
              <w:rPr>
                <w:rFonts w:eastAsia="Calibri"/>
                <w:b w:val="0"/>
                <w:kern w:val="0"/>
                <w:lang w:val="en-US" w:eastAsia="en-US" w:bidi="ar-SA"/>
              </w:rPr>
              <w:t xml:space="preserve"> SIP. </w:t>
            </w:r>
          </w:p>
          <w:p w14:paraId="62F4DF1F" w14:textId="77777777" w:rsidR="00294B05" w:rsidRDefault="004532B4">
            <w:pPr>
              <w:pStyle w:val="Akapitzlist"/>
              <w:widowControl w:val="0"/>
              <w:numPr>
                <w:ilvl w:val="0"/>
                <w:numId w:val="11"/>
              </w:numPr>
              <w:spacing w:after="160"/>
              <w:contextualSpacing/>
              <w:rPr>
                <w:b w:val="0"/>
              </w:rPr>
            </w:pPr>
            <w:r>
              <w:rPr>
                <w:rFonts w:eastAsia="Calibri"/>
                <w:b w:val="0"/>
                <w:kern w:val="0"/>
                <w:lang w:eastAsia="en-US" w:bidi="ar-SA"/>
              </w:rPr>
              <w:t>W ramach systemu istnieje możliwość tworzenia wydzielonych stref bezpieczeństwa np. DMZ, LAN, WAN.</w:t>
            </w:r>
          </w:p>
          <w:p w14:paraId="67209AE6" w14:textId="77777777" w:rsidR="00294B05" w:rsidRDefault="004532B4">
            <w:pPr>
              <w:pStyle w:val="Akapitzlist"/>
              <w:widowControl w:val="0"/>
              <w:numPr>
                <w:ilvl w:val="0"/>
                <w:numId w:val="11"/>
              </w:numPr>
              <w:spacing w:after="160"/>
              <w:contextualSpacing/>
              <w:rPr>
                <w:b w:val="0"/>
              </w:rPr>
            </w:pPr>
            <w:r>
              <w:rPr>
                <w:rFonts w:eastAsia="Calibri"/>
                <w:b w:val="0"/>
                <w:kern w:val="0"/>
                <w:lang w:eastAsia="en-US" w:bidi="ar-SA"/>
              </w:rPr>
              <w:t>Możliwość wykorzystania w polityce bezpieczeństwa zewnętrznych repozytoriów zawierających: kategorie URL, adresy IP.</w:t>
            </w:r>
          </w:p>
          <w:p w14:paraId="68E3664F" w14:textId="77777777" w:rsidR="00294B05" w:rsidRDefault="004532B4">
            <w:pPr>
              <w:pStyle w:val="Akapitzlist"/>
              <w:widowControl w:val="0"/>
              <w:numPr>
                <w:ilvl w:val="0"/>
                <w:numId w:val="11"/>
              </w:numPr>
              <w:spacing w:after="160"/>
              <w:contextualSpacing/>
              <w:rPr>
                <w:b w:val="0"/>
              </w:rPr>
            </w:pPr>
            <w:r>
              <w:rPr>
                <w:rFonts w:eastAsia="Calibri"/>
                <w:b w:val="0"/>
                <w:kern w:val="0"/>
                <w:lang w:eastAsia="en-US" w:bidi="ar-SA"/>
              </w:rPr>
              <w:t>Polityka firewall umożliwia filtrowanie ruchu w zależności od kraju, do którego przypisane są adresy IP źródłowe lub docelowe.</w:t>
            </w:r>
          </w:p>
          <w:p w14:paraId="76D8CF18" w14:textId="77777777" w:rsidR="00294B05" w:rsidRDefault="004532B4">
            <w:pPr>
              <w:pStyle w:val="Akapitzlist"/>
              <w:widowControl w:val="0"/>
              <w:numPr>
                <w:ilvl w:val="0"/>
                <w:numId w:val="11"/>
              </w:numPr>
              <w:spacing w:after="160"/>
              <w:contextualSpacing/>
              <w:rPr>
                <w:b w:val="0"/>
              </w:rPr>
            </w:pPr>
            <w:r>
              <w:rPr>
                <w:rFonts w:eastAsia="Calibri"/>
                <w:b w:val="0"/>
                <w:kern w:val="0"/>
                <w:lang w:eastAsia="en-US" w:bidi="ar-SA"/>
              </w:rPr>
              <w:t>Możliwość ustawienia przedziału czasu, w którym dana reguła w politykach firewall jest aktywna.</w:t>
            </w:r>
          </w:p>
          <w:p w14:paraId="768DC938" w14:textId="77777777" w:rsidR="00294B05" w:rsidRDefault="004532B4">
            <w:pPr>
              <w:pStyle w:val="Akapitzlist"/>
              <w:widowControl w:val="0"/>
              <w:numPr>
                <w:ilvl w:val="0"/>
                <w:numId w:val="11"/>
              </w:numPr>
              <w:spacing w:after="160"/>
              <w:contextualSpacing/>
              <w:rPr>
                <w:b w:val="0"/>
              </w:rPr>
            </w:pPr>
            <w:r>
              <w:rPr>
                <w:rFonts w:eastAsia="Calibri"/>
                <w:b w:val="0"/>
                <w:kern w:val="0"/>
                <w:lang w:eastAsia="en-US" w:bidi="ar-SA"/>
              </w:rPr>
              <w:t>Element systemu realizujący funkcję Firewall integruje się z następującymi rozwiązaniami SDN w celu dynamicznego pobierania informacji o zainstalowanych maszynach wirtualnych po to, aby użyć ich przy budowaniu polityk kontroli dostępu.</w:t>
            </w:r>
          </w:p>
          <w:p w14:paraId="386D7323" w14:textId="77777777" w:rsidR="00294B05" w:rsidRDefault="004532B4">
            <w:pPr>
              <w:pStyle w:val="Akapitzlist"/>
              <w:widowControl w:val="0"/>
              <w:numPr>
                <w:ilvl w:val="0"/>
                <w:numId w:val="14"/>
              </w:numPr>
              <w:spacing w:after="160"/>
              <w:ind w:left="1068"/>
              <w:contextualSpacing/>
              <w:rPr>
                <w:b w:val="0"/>
              </w:rPr>
            </w:pPr>
            <w:r>
              <w:rPr>
                <w:rFonts w:eastAsia="Calibri"/>
                <w:b w:val="0"/>
                <w:kern w:val="0"/>
                <w:lang w:eastAsia="en-US" w:bidi="ar-SA"/>
              </w:rPr>
              <w:t>Amazon Web Services (AWS).</w:t>
            </w:r>
          </w:p>
          <w:p w14:paraId="59E6E10D" w14:textId="77777777" w:rsidR="00294B05" w:rsidRDefault="004532B4">
            <w:pPr>
              <w:pStyle w:val="Akapitzlist"/>
              <w:widowControl w:val="0"/>
              <w:numPr>
                <w:ilvl w:val="0"/>
                <w:numId w:val="15"/>
              </w:numPr>
              <w:spacing w:after="160"/>
              <w:ind w:left="1068"/>
              <w:contextualSpacing/>
              <w:rPr>
                <w:b w:val="0"/>
              </w:rPr>
            </w:pPr>
            <w:r>
              <w:rPr>
                <w:rFonts w:eastAsia="Calibri"/>
                <w:b w:val="0"/>
                <w:kern w:val="0"/>
                <w:lang w:eastAsia="en-US" w:bidi="ar-SA"/>
              </w:rPr>
              <w:t xml:space="preserve">Microsoft </w:t>
            </w:r>
            <w:proofErr w:type="spellStart"/>
            <w:r>
              <w:rPr>
                <w:rFonts w:eastAsia="Calibri"/>
                <w:b w:val="0"/>
                <w:kern w:val="0"/>
                <w:lang w:eastAsia="en-US" w:bidi="ar-SA"/>
              </w:rPr>
              <w:t>Azure</w:t>
            </w:r>
            <w:proofErr w:type="spellEnd"/>
            <w:r>
              <w:rPr>
                <w:rFonts w:eastAsia="Calibri"/>
                <w:b w:val="0"/>
                <w:kern w:val="0"/>
                <w:lang w:eastAsia="en-US" w:bidi="ar-SA"/>
              </w:rPr>
              <w:t>.</w:t>
            </w:r>
          </w:p>
          <w:p w14:paraId="095499AD" w14:textId="77777777" w:rsidR="00294B05" w:rsidRDefault="004532B4">
            <w:pPr>
              <w:pStyle w:val="Akapitzlist"/>
              <w:widowControl w:val="0"/>
              <w:numPr>
                <w:ilvl w:val="0"/>
                <w:numId w:val="16"/>
              </w:numPr>
              <w:spacing w:after="160"/>
              <w:ind w:left="1068"/>
              <w:contextualSpacing/>
              <w:rPr>
                <w:b w:val="0"/>
              </w:rPr>
            </w:pPr>
            <w:r>
              <w:rPr>
                <w:rFonts w:eastAsia="Calibri"/>
                <w:b w:val="0"/>
                <w:kern w:val="0"/>
                <w:lang w:eastAsia="en-US" w:bidi="ar-SA"/>
              </w:rPr>
              <w:t>Cisco ACI.</w:t>
            </w:r>
          </w:p>
          <w:p w14:paraId="0D982F2F" w14:textId="77777777" w:rsidR="00294B05" w:rsidRDefault="004532B4">
            <w:pPr>
              <w:pStyle w:val="Akapitzlist"/>
              <w:widowControl w:val="0"/>
              <w:numPr>
                <w:ilvl w:val="0"/>
                <w:numId w:val="17"/>
              </w:numPr>
              <w:spacing w:after="160"/>
              <w:ind w:left="1068"/>
              <w:contextualSpacing/>
              <w:rPr>
                <w:b w:val="0"/>
              </w:rPr>
            </w:pPr>
            <w:r>
              <w:rPr>
                <w:rFonts w:eastAsia="Calibri"/>
                <w:b w:val="0"/>
                <w:kern w:val="0"/>
                <w:lang w:eastAsia="en-US" w:bidi="ar-SA"/>
              </w:rPr>
              <w:t xml:space="preserve">Google </w:t>
            </w:r>
            <w:proofErr w:type="spellStart"/>
            <w:r>
              <w:rPr>
                <w:rFonts w:eastAsia="Calibri"/>
                <w:b w:val="0"/>
                <w:kern w:val="0"/>
                <w:lang w:eastAsia="en-US" w:bidi="ar-SA"/>
              </w:rPr>
              <w:t>Cloud</w:t>
            </w:r>
            <w:proofErr w:type="spellEnd"/>
            <w:r>
              <w:rPr>
                <w:rFonts w:eastAsia="Calibri"/>
                <w:b w:val="0"/>
                <w:kern w:val="0"/>
                <w:lang w:eastAsia="en-US" w:bidi="ar-SA"/>
              </w:rPr>
              <w:t xml:space="preserve"> Platform (GCP).</w:t>
            </w:r>
          </w:p>
          <w:p w14:paraId="2256CD6E" w14:textId="77777777" w:rsidR="00294B05" w:rsidRDefault="004532B4">
            <w:pPr>
              <w:pStyle w:val="Akapitzlist"/>
              <w:widowControl w:val="0"/>
              <w:numPr>
                <w:ilvl w:val="0"/>
                <w:numId w:val="18"/>
              </w:numPr>
              <w:spacing w:after="160"/>
              <w:ind w:left="1068"/>
              <w:contextualSpacing/>
              <w:rPr>
                <w:b w:val="0"/>
              </w:rPr>
            </w:pPr>
            <w:proofErr w:type="spellStart"/>
            <w:r>
              <w:rPr>
                <w:rFonts w:eastAsia="Calibri"/>
                <w:b w:val="0"/>
                <w:kern w:val="0"/>
                <w:lang w:eastAsia="en-US" w:bidi="ar-SA"/>
              </w:rPr>
              <w:t>OpenStack</w:t>
            </w:r>
            <w:proofErr w:type="spellEnd"/>
            <w:r>
              <w:rPr>
                <w:rFonts w:eastAsia="Calibri"/>
                <w:b w:val="0"/>
                <w:kern w:val="0"/>
                <w:lang w:eastAsia="en-US" w:bidi="ar-SA"/>
              </w:rPr>
              <w:t>.</w:t>
            </w:r>
          </w:p>
          <w:p w14:paraId="7713C701" w14:textId="77777777" w:rsidR="00294B05" w:rsidRDefault="004532B4">
            <w:pPr>
              <w:pStyle w:val="Akapitzlist"/>
              <w:widowControl w:val="0"/>
              <w:numPr>
                <w:ilvl w:val="0"/>
                <w:numId w:val="19"/>
              </w:numPr>
              <w:spacing w:after="160"/>
              <w:ind w:left="1068"/>
              <w:contextualSpacing/>
              <w:rPr>
                <w:b w:val="0"/>
              </w:rPr>
            </w:pPr>
            <w:proofErr w:type="spellStart"/>
            <w:r>
              <w:rPr>
                <w:rFonts w:eastAsia="Calibri"/>
                <w:b w:val="0"/>
                <w:kern w:val="0"/>
                <w:lang w:eastAsia="en-US" w:bidi="ar-SA"/>
              </w:rPr>
              <w:t>VMware</w:t>
            </w:r>
            <w:proofErr w:type="spellEnd"/>
            <w:r>
              <w:rPr>
                <w:rFonts w:eastAsia="Calibri"/>
                <w:b w:val="0"/>
                <w:kern w:val="0"/>
                <w:lang w:eastAsia="en-US" w:bidi="ar-SA"/>
              </w:rPr>
              <w:t xml:space="preserve"> NSX.</w:t>
            </w:r>
          </w:p>
          <w:p w14:paraId="4CC66D98" w14:textId="77777777" w:rsidR="00294B05" w:rsidRDefault="004532B4">
            <w:pPr>
              <w:pStyle w:val="Akapitzlist"/>
              <w:widowControl w:val="0"/>
              <w:numPr>
                <w:ilvl w:val="0"/>
                <w:numId w:val="20"/>
              </w:numPr>
              <w:spacing w:after="160"/>
              <w:ind w:left="1068"/>
              <w:contextualSpacing/>
              <w:rPr>
                <w:b w:val="0"/>
              </w:rPr>
            </w:pPr>
            <w:proofErr w:type="spellStart"/>
            <w:r>
              <w:rPr>
                <w:rFonts w:eastAsia="Calibri"/>
                <w:b w:val="0"/>
                <w:kern w:val="0"/>
                <w:lang w:eastAsia="en-US" w:bidi="ar-SA"/>
              </w:rPr>
              <w:t>Kubernetes</w:t>
            </w:r>
            <w:proofErr w:type="spellEnd"/>
            <w:r>
              <w:rPr>
                <w:rFonts w:eastAsia="Calibri"/>
                <w:b w:val="0"/>
                <w:kern w:val="0"/>
                <w:lang w:eastAsia="en-US" w:bidi="ar-SA"/>
              </w:rPr>
              <w:t>.</w:t>
            </w: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73674059" w14:textId="77777777" w:rsidR="00294B05" w:rsidRDefault="004532B4">
            <w:pPr>
              <w:widowControl w:val="0"/>
              <w:spacing w:after="0"/>
              <w:ind w:left="134"/>
            </w:pPr>
            <w:r>
              <w:rPr>
                <w:rFonts w:ascii="Times New Roman" w:eastAsia="Arial" w:hAnsi="Times New Roman" w:cs="Calibri"/>
              </w:rPr>
              <w:t>________________*</w:t>
            </w:r>
          </w:p>
        </w:tc>
      </w:tr>
    </w:tbl>
    <w:p w14:paraId="7309F49D" w14:textId="77777777" w:rsidR="00294B05" w:rsidRDefault="00294B05">
      <w:pPr>
        <w:pStyle w:val="Tekstpodstawowy"/>
        <w:rPr>
          <w:rFonts w:ascii="Times New Roman" w:hAnsi="Times New Roman"/>
        </w:rPr>
      </w:pPr>
    </w:p>
    <w:tbl>
      <w:tblPr>
        <w:tblW w:w="10618" w:type="dxa"/>
        <w:tblInd w:w="-1" w:type="dxa"/>
        <w:tblLayout w:type="fixed"/>
        <w:tblCellMar>
          <w:left w:w="70" w:type="dxa"/>
          <w:right w:w="70" w:type="dxa"/>
        </w:tblCellMar>
        <w:tblLook w:val="04A0" w:firstRow="1" w:lastRow="0" w:firstColumn="1" w:lastColumn="0" w:noHBand="0" w:noVBand="1"/>
      </w:tblPr>
      <w:tblGrid>
        <w:gridCol w:w="523"/>
        <w:gridCol w:w="1551"/>
        <w:gridCol w:w="5001"/>
        <w:gridCol w:w="3543"/>
      </w:tblGrid>
      <w:tr w:rsidR="00294B05" w14:paraId="57C93B52" w14:textId="77777777">
        <w:trPr>
          <w:trHeight w:val="217"/>
        </w:trPr>
        <w:tc>
          <w:tcPr>
            <w:tcW w:w="522" w:type="dxa"/>
            <w:tcBorders>
              <w:top w:val="single" w:sz="4" w:space="0" w:color="000000"/>
              <w:left w:val="single" w:sz="4" w:space="0" w:color="000000"/>
              <w:bottom w:val="single" w:sz="4" w:space="0" w:color="000000"/>
            </w:tcBorders>
            <w:shd w:val="clear" w:color="auto" w:fill="FFFFFF" w:themeFill="background1"/>
            <w:vAlign w:val="center"/>
          </w:tcPr>
          <w:p w14:paraId="5FFA26AA"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7</w:t>
            </w:r>
          </w:p>
        </w:tc>
        <w:tc>
          <w:tcPr>
            <w:tcW w:w="1551" w:type="dxa"/>
            <w:tcBorders>
              <w:top w:val="single" w:sz="4" w:space="0" w:color="000000"/>
              <w:left w:val="single" w:sz="4" w:space="0" w:color="000000"/>
              <w:bottom w:val="single" w:sz="4" w:space="0" w:color="000000"/>
            </w:tcBorders>
            <w:shd w:val="clear" w:color="auto" w:fill="FFFFFF" w:themeFill="background1"/>
            <w:vAlign w:val="center"/>
          </w:tcPr>
          <w:p w14:paraId="1AAA3CE0" w14:textId="77777777" w:rsidR="00294B05" w:rsidRDefault="004532B4">
            <w:pPr>
              <w:pStyle w:val="Nagwek1"/>
              <w:widowControl w:val="0"/>
              <w:spacing w:line="240" w:lineRule="auto"/>
            </w:pPr>
            <w:r>
              <w:rPr>
                <w:rFonts w:ascii="Times New Roman" w:hAnsi="Times New Roman"/>
                <w:color w:val="auto"/>
                <w:sz w:val="22"/>
                <w:szCs w:val="22"/>
              </w:rPr>
              <w:t>Połączenia VPN</w:t>
            </w:r>
          </w:p>
        </w:tc>
        <w:tc>
          <w:tcPr>
            <w:tcW w:w="50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EE0D2F" w14:textId="77777777" w:rsidR="00294B05" w:rsidRDefault="004532B4">
            <w:pPr>
              <w:pStyle w:val="Akapitzlist"/>
              <w:widowControl w:val="0"/>
              <w:numPr>
                <w:ilvl w:val="0"/>
                <w:numId w:val="21"/>
              </w:numPr>
              <w:spacing w:after="160"/>
              <w:contextualSpacing/>
              <w:rPr>
                <w:b w:val="0"/>
              </w:rPr>
            </w:pPr>
            <w:r>
              <w:rPr>
                <w:rFonts w:eastAsia="Calibri"/>
                <w:b w:val="0"/>
                <w:kern w:val="0"/>
                <w:lang w:eastAsia="en-US" w:bidi="ar-SA"/>
              </w:rPr>
              <w:t xml:space="preserve">System umożliwia konfigurację połączeń typu </w:t>
            </w:r>
            <w:proofErr w:type="spellStart"/>
            <w:r>
              <w:rPr>
                <w:rFonts w:eastAsia="Calibri"/>
                <w:b w:val="0"/>
                <w:kern w:val="0"/>
                <w:lang w:eastAsia="en-US" w:bidi="ar-SA"/>
              </w:rPr>
              <w:t>IPSec</w:t>
            </w:r>
            <w:proofErr w:type="spellEnd"/>
            <w:r>
              <w:rPr>
                <w:rFonts w:eastAsia="Calibri"/>
                <w:b w:val="0"/>
                <w:kern w:val="0"/>
                <w:lang w:eastAsia="en-US" w:bidi="ar-SA"/>
              </w:rPr>
              <w:t xml:space="preserve"> VPN. W zakresie tej funkcji zapewnia:</w:t>
            </w:r>
          </w:p>
          <w:p w14:paraId="3A7C7334" w14:textId="77777777" w:rsidR="00294B05" w:rsidRDefault="004532B4">
            <w:pPr>
              <w:pStyle w:val="Akapitzlist"/>
              <w:widowControl w:val="0"/>
              <w:numPr>
                <w:ilvl w:val="0"/>
                <w:numId w:val="22"/>
              </w:numPr>
              <w:spacing w:after="160"/>
              <w:ind w:left="1068"/>
              <w:contextualSpacing/>
              <w:rPr>
                <w:b w:val="0"/>
              </w:rPr>
            </w:pPr>
            <w:r>
              <w:rPr>
                <w:rFonts w:eastAsia="Calibri"/>
                <w:b w:val="0"/>
                <w:kern w:val="0"/>
                <w:lang w:eastAsia="en-US" w:bidi="ar-SA"/>
              </w:rPr>
              <w:t>Wsparcie dla IKE v1 oraz v2.</w:t>
            </w:r>
          </w:p>
          <w:p w14:paraId="535C7565" w14:textId="77777777" w:rsidR="00294B05" w:rsidRDefault="004532B4">
            <w:pPr>
              <w:pStyle w:val="Akapitzlist"/>
              <w:widowControl w:val="0"/>
              <w:numPr>
                <w:ilvl w:val="0"/>
                <w:numId w:val="23"/>
              </w:numPr>
              <w:spacing w:after="160"/>
              <w:ind w:left="1068"/>
              <w:contextualSpacing/>
              <w:rPr>
                <w:b w:val="0"/>
              </w:rPr>
            </w:pPr>
            <w:r>
              <w:rPr>
                <w:rFonts w:eastAsia="Calibri"/>
                <w:b w:val="0"/>
                <w:kern w:val="0"/>
                <w:lang w:eastAsia="en-US" w:bidi="ar-SA"/>
              </w:rPr>
              <w:t xml:space="preserve">Obsługę szyfrowania protokołem minimum AES z kluczem  128 oraz 256 bitów w trybie pracy </w:t>
            </w:r>
            <w:proofErr w:type="spellStart"/>
            <w:r>
              <w:rPr>
                <w:rFonts w:eastAsia="Calibri"/>
                <w:b w:val="0"/>
                <w:kern w:val="0"/>
                <w:lang w:eastAsia="en-US" w:bidi="ar-SA"/>
              </w:rPr>
              <w:t>Galois</w:t>
            </w:r>
            <w:proofErr w:type="spellEnd"/>
            <w:r>
              <w:rPr>
                <w:rFonts w:eastAsia="Calibri"/>
                <w:b w:val="0"/>
                <w:kern w:val="0"/>
                <w:lang w:eastAsia="en-US" w:bidi="ar-SA"/>
              </w:rPr>
              <w:t>/</w:t>
            </w:r>
            <w:proofErr w:type="spellStart"/>
            <w:r>
              <w:rPr>
                <w:rFonts w:eastAsia="Calibri"/>
                <w:b w:val="0"/>
                <w:kern w:val="0"/>
                <w:lang w:eastAsia="en-US" w:bidi="ar-SA"/>
              </w:rPr>
              <w:t>Counter</w:t>
            </w:r>
            <w:proofErr w:type="spellEnd"/>
            <w:r>
              <w:rPr>
                <w:rFonts w:eastAsia="Calibri"/>
                <w:b w:val="0"/>
                <w:kern w:val="0"/>
                <w:lang w:eastAsia="en-US" w:bidi="ar-SA"/>
              </w:rPr>
              <w:t xml:space="preserve"> </w:t>
            </w:r>
            <w:proofErr w:type="spellStart"/>
            <w:r>
              <w:rPr>
                <w:rFonts w:eastAsia="Calibri"/>
                <w:b w:val="0"/>
                <w:kern w:val="0"/>
                <w:lang w:eastAsia="en-US" w:bidi="ar-SA"/>
              </w:rPr>
              <w:t>Mode</w:t>
            </w:r>
            <w:proofErr w:type="spellEnd"/>
            <w:r>
              <w:rPr>
                <w:rFonts w:eastAsia="Calibri"/>
                <w:b w:val="0"/>
                <w:kern w:val="0"/>
                <w:lang w:eastAsia="en-US" w:bidi="ar-SA"/>
              </w:rPr>
              <w:t>(GCM).</w:t>
            </w:r>
          </w:p>
          <w:p w14:paraId="1D1085ED" w14:textId="77777777" w:rsidR="00294B05" w:rsidRDefault="004532B4">
            <w:pPr>
              <w:pStyle w:val="Akapitzlist"/>
              <w:widowControl w:val="0"/>
              <w:numPr>
                <w:ilvl w:val="0"/>
                <w:numId w:val="24"/>
              </w:numPr>
              <w:spacing w:after="160"/>
              <w:ind w:left="1068"/>
              <w:contextualSpacing/>
              <w:rPr>
                <w:b w:val="0"/>
              </w:rPr>
            </w:pPr>
            <w:r>
              <w:rPr>
                <w:rFonts w:eastAsia="Calibri"/>
                <w:b w:val="0"/>
                <w:kern w:val="0"/>
                <w:lang w:eastAsia="en-US" w:bidi="ar-SA"/>
              </w:rPr>
              <w:t xml:space="preserve">Obsługa protokołu </w:t>
            </w:r>
            <w:proofErr w:type="spellStart"/>
            <w:r>
              <w:rPr>
                <w:rFonts w:eastAsia="Calibri"/>
                <w:b w:val="0"/>
                <w:kern w:val="0"/>
                <w:lang w:eastAsia="en-US" w:bidi="ar-SA"/>
              </w:rPr>
              <w:t>Diffie-Hellman</w:t>
            </w:r>
            <w:proofErr w:type="spellEnd"/>
            <w:r>
              <w:rPr>
                <w:rFonts w:eastAsia="Calibri"/>
                <w:b w:val="0"/>
                <w:kern w:val="0"/>
                <w:lang w:eastAsia="en-US" w:bidi="ar-SA"/>
              </w:rPr>
              <w:t xml:space="preserve">  grup 19, 20.</w:t>
            </w:r>
          </w:p>
          <w:p w14:paraId="1DEE8D99" w14:textId="77777777" w:rsidR="00294B05" w:rsidRDefault="004532B4">
            <w:pPr>
              <w:pStyle w:val="Akapitzlist"/>
              <w:widowControl w:val="0"/>
              <w:numPr>
                <w:ilvl w:val="0"/>
                <w:numId w:val="25"/>
              </w:numPr>
              <w:spacing w:after="160"/>
              <w:ind w:left="1068"/>
              <w:contextualSpacing/>
              <w:rPr>
                <w:b w:val="0"/>
              </w:rPr>
            </w:pPr>
            <w:r>
              <w:rPr>
                <w:rFonts w:eastAsia="Calibri"/>
                <w:b w:val="0"/>
                <w:kern w:val="0"/>
                <w:lang w:eastAsia="en-US" w:bidi="ar-SA"/>
              </w:rPr>
              <w:t xml:space="preserve">Wsparcie dla Pracy w topologii Hub and </w:t>
            </w:r>
            <w:proofErr w:type="spellStart"/>
            <w:r>
              <w:rPr>
                <w:rFonts w:eastAsia="Calibri"/>
                <w:b w:val="0"/>
                <w:kern w:val="0"/>
                <w:lang w:eastAsia="en-US" w:bidi="ar-SA"/>
              </w:rPr>
              <w:t>Spoke</w:t>
            </w:r>
            <w:proofErr w:type="spellEnd"/>
            <w:r>
              <w:rPr>
                <w:rFonts w:eastAsia="Calibri"/>
                <w:b w:val="0"/>
                <w:kern w:val="0"/>
                <w:lang w:eastAsia="en-US" w:bidi="ar-SA"/>
              </w:rPr>
              <w:t xml:space="preserve"> oraz </w:t>
            </w:r>
            <w:proofErr w:type="spellStart"/>
            <w:r>
              <w:rPr>
                <w:rFonts w:eastAsia="Calibri"/>
                <w:b w:val="0"/>
                <w:kern w:val="0"/>
                <w:lang w:eastAsia="en-US" w:bidi="ar-SA"/>
              </w:rPr>
              <w:t>Mesh</w:t>
            </w:r>
            <w:proofErr w:type="spellEnd"/>
            <w:r>
              <w:rPr>
                <w:rFonts w:eastAsia="Calibri"/>
                <w:b w:val="0"/>
                <w:kern w:val="0"/>
                <w:lang w:eastAsia="en-US" w:bidi="ar-SA"/>
              </w:rPr>
              <w:t>.</w:t>
            </w:r>
          </w:p>
          <w:p w14:paraId="63BAD868" w14:textId="77777777" w:rsidR="00294B05" w:rsidRDefault="004532B4">
            <w:pPr>
              <w:pStyle w:val="Akapitzlist"/>
              <w:widowControl w:val="0"/>
              <w:numPr>
                <w:ilvl w:val="0"/>
                <w:numId w:val="26"/>
              </w:numPr>
              <w:spacing w:after="160"/>
              <w:ind w:left="1068"/>
              <w:contextualSpacing/>
              <w:rPr>
                <w:b w:val="0"/>
              </w:rPr>
            </w:pPr>
            <w:r>
              <w:rPr>
                <w:rFonts w:eastAsia="Calibri"/>
                <w:b w:val="0"/>
                <w:kern w:val="0"/>
                <w:lang w:eastAsia="en-US" w:bidi="ar-SA"/>
              </w:rPr>
              <w:t>Tworzenie połączeń typu Site-to-Site oraz Client-to-Site.</w:t>
            </w:r>
          </w:p>
          <w:p w14:paraId="120D05F8" w14:textId="77777777" w:rsidR="00294B05" w:rsidRDefault="004532B4">
            <w:pPr>
              <w:pStyle w:val="Akapitzlist"/>
              <w:widowControl w:val="0"/>
              <w:numPr>
                <w:ilvl w:val="0"/>
                <w:numId w:val="27"/>
              </w:numPr>
              <w:spacing w:after="160"/>
              <w:ind w:left="1068"/>
              <w:contextualSpacing/>
              <w:rPr>
                <w:b w:val="0"/>
              </w:rPr>
            </w:pPr>
            <w:r>
              <w:rPr>
                <w:rFonts w:eastAsia="Calibri"/>
                <w:b w:val="0"/>
                <w:kern w:val="0"/>
                <w:lang w:eastAsia="en-US" w:bidi="ar-SA"/>
              </w:rPr>
              <w:t>Monitorowanie stanu tuneli VPN i stałego utrzymywania ich aktywności.</w:t>
            </w:r>
          </w:p>
          <w:p w14:paraId="18AABC0F" w14:textId="77777777" w:rsidR="00294B05" w:rsidRDefault="004532B4">
            <w:pPr>
              <w:pStyle w:val="Akapitzlist"/>
              <w:widowControl w:val="0"/>
              <w:numPr>
                <w:ilvl w:val="0"/>
                <w:numId w:val="28"/>
              </w:numPr>
              <w:spacing w:after="160"/>
              <w:ind w:left="1068"/>
              <w:contextualSpacing/>
              <w:rPr>
                <w:b w:val="0"/>
              </w:rPr>
            </w:pPr>
            <w:r>
              <w:rPr>
                <w:rFonts w:eastAsia="Calibri"/>
                <w:b w:val="0"/>
                <w:kern w:val="0"/>
                <w:lang w:eastAsia="en-US" w:bidi="ar-SA"/>
              </w:rPr>
              <w:t>Możliwość wyboru tunelu przez protokoły: dynamicznego routingu (np. OSPF) oraz routingu statycznego.</w:t>
            </w:r>
          </w:p>
          <w:p w14:paraId="68FD516E" w14:textId="77777777" w:rsidR="00294B05" w:rsidRDefault="004532B4">
            <w:pPr>
              <w:pStyle w:val="Akapitzlist"/>
              <w:widowControl w:val="0"/>
              <w:numPr>
                <w:ilvl w:val="0"/>
                <w:numId w:val="29"/>
              </w:numPr>
              <w:spacing w:after="160"/>
              <w:ind w:left="1068"/>
              <w:contextualSpacing/>
              <w:rPr>
                <w:b w:val="0"/>
              </w:rPr>
            </w:pPr>
            <w:r>
              <w:rPr>
                <w:rFonts w:eastAsia="Calibri"/>
                <w:b w:val="0"/>
                <w:kern w:val="0"/>
                <w:lang w:eastAsia="en-US" w:bidi="ar-SA"/>
              </w:rPr>
              <w:t xml:space="preserve">Wsparcie dla następujących typów uwierzytelniania: </w:t>
            </w:r>
            <w:proofErr w:type="spellStart"/>
            <w:r>
              <w:rPr>
                <w:rFonts w:eastAsia="Calibri"/>
                <w:b w:val="0"/>
                <w:kern w:val="0"/>
                <w:lang w:eastAsia="en-US" w:bidi="ar-SA"/>
              </w:rPr>
              <w:t>pre-shared</w:t>
            </w:r>
            <w:proofErr w:type="spellEnd"/>
            <w:r>
              <w:rPr>
                <w:rFonts w:eastAsia="Calibri"/>
                <w:b w:val="0"/>
                <w:kern w:val="0"/>
                <w:lang w:eastAsia="en-US" w:bidi="ar-SA"/>
              </w:rPr>
              <w:t xml:space="preserve"> </w:t>
            </w:r>
            <w:proofErr w:type="spellStart"/>
            <w:r>
              <w:rPr>
                <w:rFonts w:eastAsia="Calibri"/>
                <w:b w:val="0"/>
                <w:kern w:val="0"/>
                <w:lang w:eastAsia="en-US" w:bidi="ar-SA"/>
              </w:rPr>
              <w:t>key</w:t>
            </w:r>
            <w:proofErr w:type="spellEnd"/>
            <w:r>
              <w:rPr>
                <w:rFonts w:eastAsia="Calibri"/>
                <w:b w:val="0"/>
                <w:kern w:val="0"/>
                <w:lang w:eastAsia="en-US" w:bidi="ar-SA"/>
              </w:rPr>
              <w:t>, certyfikat.</w:t>
            </w:r>
          </w:p>
          <w:p w14:paraId="5929DBD3" w14:textId="77777777" w:rsidR="00294B05" w:rsidRDefault="004532B4">
            <w:pPr>
              <w:pStyle w:val="Akapitzlist"/>
              <w:widowControl w:val="0"/>
              <w:numPr>
                <w:ilvl w:val="0"/>
                <w:numId w:val="30"/>
              </w:numPr>
              <w:spacing w:after="160"/>
              <w:ind w:left="1068"/>
              <w:contextualSpacing/>
              <w:rPr>
                <w:b w:val="0"/>
              </w:rPr>
            </w:pPr>
            <w:r>
              <w:rPr>
                <w:rFonts w:eastAsia="Calibri"/>
                <w:b w:val="0"/>
                <w:kern w:val="0"/>
                <w:lang w:eastAsia="en-US" w:bidi="ar-SA"/>
              </w:rPr>
              <w:t xml:space="preserve">Możliwość ustawienia maksymalnej liczby tuneli </w:t>
            </w:r>
            <w:proofErr w:type="spellStart"/>
            <w:r>
              <w:rPr>
                <w:rFonts w:eastAsia="Calibri"/>
                <w:b w:val="0"/>
                <w:kern w:val="0"/>
                <w:lang w:eastAsia="en-US" w:bidi="ar-SA"/>
              </w:rPr>
              <w:t>IPSec</w:t>
            </w:r>
            <w:proofErr w:type="spellEnd"/>
            <w:r>
              <w:rPr>
                <w:rFonts w:eastAsia="Calibri"/>
                <w:b w:val="0"/>
                <w:kern w:val="0"/>
                <w:lang w:eastAsia="en-US" w:bidi="ar-SA"/>
              </w:rPr>
              <w:t xml:space="preserve"> negocjowanych (nawiązywanych) jednocześnie w celu ochrony zasobów systemu.</w:t>
            </w:r>
          </w:p>
          <w:p w14:paraId="35E318F3" w14:textId="77777777" w:rsidR="00294B05" w:rsidRDefault="004532B4">
            <w:pPr>
              <w:pStyle w:val="Akapitzlist"/>
              <w:widowControl w:val="0"/>
              <w:numPr>
                <w:ilvl w:val="0"/>
                <w:numId w:val="31"/>
              </w:numPr>
              <w:spacing w:after="160"/>
              <w:ind w:left="1068"/>
              <w:contextualSpacing/>
              <w:rPr>
                <w:b w:val="0"/>
              </w:rPr>
            </w:pPr>
            <w:r>
              <w:rPr>
                <w:rFonts w:eastAsia="Calibri"/>
                <w:b w:val="0"/>
                <w:kern w:val="0"/>
                <w:lang w:eastAsia="en-US" w:bidi="ar-SA"/>
              </w:rPr>
              <w:t xml:space="preserve">Możliwość monitorowania wybranego tunelu </w:t>
            </w:r>
            <w:proofErr w:type="spellStart"/>
            <w:r>
              <w:rPr>
                <w:rFonts w:eastAsia="Calibri"/>
                <w:b w:val="0"/>
                <w:kern w:val="0"/>
                <w:lang w:eastAsia="en-US" w:bidi="ar-SA"/>
              </w:rPr>
              <w:t>IPSec</w:t>
            </w:r>
            <w:proofErr w:type="spellEnd"/>
            <w:r>
              <w:rPr>
                <w:rFonts w:eastAsia="Calibri"/>
                <w:b w:val="0"/>
                <w:kern w:val="0"/>
                <w:lang w:eastAsia="en-US" w:bidi="ar-SA"/>
              </w:rPr>
              <w:t xml:space="preserve"> </w:t>
            </w:r>
            <w:proofErr w:type="spellStart"/>
            <w:r>
              <w:rPr>
                <w:rFonts w:eastAsia="Calibri"/>
                <w:b w:val="0"/>
                <w:kern w:val="0"/>
                <w:lang w:eastAsia="en-US" w:bidi="ar-SA"/>
              </w:rPr>
              <w:t>site</w:t>
            </w:r>
            <w:proofErr w:type="spellEnd"/>
            <w:r>
              <w:rPr>
                <w:rFonts w:eastAsia="Calibri"/>
                <w:b w:val="0"/>
                <w:kern w:val="0"/>
                <w:lang w:eastAsia="en-US" w:bidi="ar-SA"/>
              </w:rPr>
              <w:t>-to-</w:t>
            </w:r>
            <w:proofErr w:type="spellStart"/>
            <w:r>
              <w:rPr>
                <w:rFonts w:eastAsia="Calibri"/>
                <w:b w:val="0"/>
                <w:kern w:val="0"/>
                <w:lang w:eastAsia="en-US" w:bidi="ar-SA"/>
              </w:rPr>
              <w:t>site</w:t>
            </w:r>
            <w:proofErr w:type="spellEnd"/>
            <w:r>
              <w:rPr>
                <w:rFonts w:eastAsia="Calibri"/>
                <w:b w:val="0"/>
                <w:kern w:val="0"/>
                <w:lang w:eastAsia="en-US" w:bidi="ar-SA"/>
              </w:rPr>
              <w:t xml:space="preserve"> i w przypadku jego niedostępności automatycznego aktywowania zapasowego tunelu.</w:t>
            </w:r>
          </w:p>
          <w:p w14:paraId="6441004F" w14:textId="77777777" w:rsidR="00294B05" w:rsidRDefault="004532B4">
            <w:pPr>
              <w:pStyle w:val="Akapitzlist"/>
              <w:widowControl w:val="0"/>
              <w:numPr>
                <w:ilvl w:val="0"/>
                <w:numId w:val="32"/>
              </w:numPr>
              <w:spacing w:after="160"/>
              <w:ind w:left="1068"/>
              <w:contextualSpacing/>
              <w:rPr>
                <w:b w:val="0"/>
              </w:rPr>
            </w:pPr>
            <w:r>
              <w:rPr>
                <w:rFonts w:eastAsia="Calibri"/>
                <w:b w:val="0"/>
                <w:kern w:val="0"/>
                <w:lang w:eastAsia="en-US" w:bidi="ar-SA"/>
              </w:rPr>
              <w:t xml:space="preserve">Obsługę mechanizmów: </w:t>
            </w:r>
            <w:proofErr w:type="spellStart"/>
            <w:r>
              <w:rPr>
                <w:rFonts w:eastAsia="Calibri"/>
                <w:b w:val="0"/>
                <w:kern w:val="0"/>
                <w:lang w:eastAsia="en-US" w:bidi="ar-SA"/>
              </w:rPr>
              <w:t>IPSec</w:t>
            </w:r>
            <w:proofErr w:type="spellEnd"/>
            <w:r>
              <w:rPr>
                <w:rFonts w:eastAsia="Calibri"/>
                <w:b w:val="0"/>
                <w:kern w:val="0"/>
                <w:lang w:eastAsia="en-US" w:bidi="ar-SA"/>
              </w:rPr>
              <w:t xml:space="preserve"> NAT </w:t>
            </w:r>
            <w:proofErr w:type="spellStart"/>
            <w:r>
              <w:rPr>
                <w:rFonts w:eastAsia="Calibri"/>
                <w:b w:val="0"/>
                <w:kern w:val="0"/>
                <w:lang w:eastAsia="en-US" w:bidi="ar-SA"/>
              </w:rPr>
              <w:t>Traversal</w:t>
            </w:r>
            <w:proofErr w:type="spellEnd"/>
            <w:r>
              <w:rPr>
                <w:rFonts w:eastAsia="Calibri"/>
                <w:b w:val="0"/>
                <w:kern w:val="0"/>
                <w:lang w:eastAsia="en-US" w:bidi="ar-SA"/>
              </w:rPr>
              <w:t xml:space="preserve">, DPD, </w:t>
            </w:r>
            <w:proofErr w:type="spellStart"/>
            <w:r>
              <w:rPr>
                <w:rFonts w:eastAsia="Calibri"/>
                <w:b w:val="0"/>
                <w:kern w:val="0"/>
                <w:lang w:eastAsia="en-US" w:bidi="ar-SA"/>
              </w:rPr>
              <w:t>Xauth</w:t>
            </w:r>
            <w:proofErr w:type="spellEnd"/>
            <w:r>
              <w:rPr>
                <w:rFonts w:eastAsia="Calibri"/>
                <w:b w:val="0"/>
                <w:kern w:val="0"/>
                <w:lang w:eastAsia="en-US" w:bidi="ar-SA"/>
              </w:rPr>
              <w:t>.</w:t>
            </w:r>
          </w:p>
          <w:p w14:paraId="2CB5D554" w14:textId="77777777" w:rsidR="00294B05" w:rsidRDefault="004532B4">
            <w:pPr>
              <w:pStyle w:val="Akapitzlist"/>
              <w:widowControl w:val="0"/>
              <w:numPr>
                <w:ilvl w:val="0"/>
                <w:numId w:val="33"/>
              </w:numPr>
              <w:spacing w:after="160"/>
              <w:ind w:left="1068"/>
              <w:contextualSpacing/>
              <w:rPr>
                <w:b w:val="0"/>
              </w:rPr>
            </w:pPr>
            <w:r>
              <w:rPr>
                <w:rFonts w:eastAsia="Calibri"/>
                <w:b w:val="0"/>
                <w:kern w:val="0"/>
                <w:lang w:eastAsia="en-US" w:bidi="ar-SA"/>
              </w:rPr>
              <w:t xml:space="preserve">Mechanizm „Split </w:t>
            </w:r>
            <w:proofErr w:type="spellStart"/>
            <w:r>
              <w:rPr>
                <w:rFonts w:eastAsia="Calibri"/>
                <w:b w:val="0"/>
                <w:kern w:val="0"/>
                <w:lang w:eastAsia="en-US" w:bidi="ar-SA"/>
              </w:rPr>
              <w:t>tunneling</w:t>
            </w:r>
            <w:proofErr w:type="spellEnd"/>
            <w:r>
              <w:rPr>
                <w:rFonts w:eastAsia="Calibri"/>
                <w:b w:val="0"/>
                <w:kern w:val="0"/>
                <w:lang w:eastAsia="en-US" w:bidi="ar-SA"/>
              </w:rPr>
              <w:t>” dla połączeń Client-to-Site.</w:t>
            </w:r>
          </w:p>
          <w:p w14:paraId="56C5D04E" w14:textId="77777777" w:rsidR="00294B05" w:rsidRDefault="004532B4">
            <w:pPr>
              <w:pStyle w:val="Akapitzlist"/>
              <w:widowControl w:val="0"/>
              <w:numPr>
                <w:ilvl w:val="0"/>
                <w:numId w:val="21"/>
              </w:numPr>
              <w:spacing w:after="160"/>
              <w:contextualSpacing/>
              <w:rPr>
                <w:b w:val="0"/>
              </w:rPr>
            </w:pPr>
            <w:r>
              <w:rPr>
                <w:rFonts w:eastAsia="Calibri"/>
                <w:b w:val="0"/>
                <w:kern w:val="0"/>
                <w:lang w:eastAsia="en-US" w:bidi="ar-SA"/>
              </w:rPr>
              <w:t>System umożliwia konfigurację połączeń typu SSL VPN. W zakresie tej funkcji zapewnia:</w:t>
            </w:r>
          </w:p>
          <w:p w14:paraId="7DD5238A" w14:textId="77777777" w:rsidR="00294B05" w:rsidRDefault="004532B4">
            <w:pPr>
              <w:pStyle w:val="Akapitzlist"/>
              <w:widowControl w:val="0"/>
              <w:numPr>
                <w:ilvl w:val="0"/>
                <w:numId w:val="34"/>
              </w:numPr>
              <w:spacing w:after="160"/>
              <w:ind w:left="1068"/>
              <w:contextualSpacing/>
              <w:rPr>
                <w:b w:val="0"/>
              </w:rPr>
            </w:pPr>
            <w:r>
              <w:rPr>
                <w:rFonts w:eastAsia="Calibri"/>
                <w:b w:val="0"/>
                <w:kern w:val="0"/>
                <w:lang w:eastAsia="en-US" w:bidi="ar-SA"/>
              </w:rPr>
              <w:t>Pracę w trybie Portal  - gdzie dostęp do chronionych zasobów realizowany jest za pośrednictwem przeglądarki. W tym zakresie system zapewnia stronę komunikacyjną działającą w oparciu o HTML 5.0.</w:t>
            </w:r>
          </w:p>
          <w:p w14:paraId="74C151DA" w14:textId="77777777" w:rsidR="00294B05" w:rsidRDefault="004532B4">
            <w:pPr>
              <w:pStyle w:val="Akapitzlist"/>
              <w:widowControl w:val="0"/>
              <w:numPr>
                <w:ilvl w:val="0"/>
                <w:numId w:val="35"/>
              </w:numPr>
              <w:spacing w:after="160"/>
              <w:ind w:left="1068"/>
              <w:contextualSpacing/>
              <w:rPr>
                <w:b w:val="0"/>
              </w:rPr>
            </w:pPr>
            <w:r>
              <w:rPr>
                <w:rFonts w:eastAsia="Calibri"/>
                <w:b w:val="0"/>
                <w:kern w:val="0"/>
                <w:lang w:eastAsia="en-US" w:bidi="ar-SA"/>
              </w:rPr>
              <w:t xml:space="preserve">Pracę w trybie </w:t>
            </w:r>
            <w:proofErr w:type="spellStart"/>
            <w:r>
              <w:rPr>
                <w:rFonts w:eastAsia="Calibri"/>
                <w:b w:val="0"/>
                <w:kern w:val="0"/>
                <w:lang w:eastAsia="en-US" w:bidi="ar-SA"/>
              </w:rPr>
              <w:t>Tunnel</w:t>
            </w:r>
            <w:proofErr w:type="spellEnd"/>
            <w:r>
              <w:rPr>
                <w:rFonts w:eastAsia="Calibri"/>
                <w:b w:val="0"/>
                <w:kern w:val="0"/>
                <w:lang w:eastAsia="en-US" w:bidi="ar-SA"/>
              </w:rPr>
              <w:t xml:space="preserve"> z możliwością włączenia funkcji „Split </w:t>
            </w:r>
            <w:proofErr w:type="spellStart"/>
            <w:r>
              <w:rPr>
                <w:rFonts w:eastAsia="Calibri"/>
                <w:b w:val="0"/>
                <w:kern w:val="0"/>
                <w:lang w:eastAsia="en-US" w:bidi="ar-SA"/>
              </w:rPr>
              <w:t>tunneling</w:t>
            </w:r>
            <w:proofErr w:type="spellEnd"/>
            <w:r>
              <w:rPr>
                <w:rFonts w:eastAsia="Calibri"/>
                <w:b w:val="0"/>
                <w:kern w:val="0"/>
                <w:lang w:eastAsia="en-US" w:bidi="ar-SA"/>
              </w:rPr>
              <w:t>” przy zastosowaniu dedykowanego klienta.</w:t>
            </w:r>
          </w:p>
          <w:p w14:paraId="376E079D" w14:textId="77777777" w:rsidR="00294B05" w:rsidRDefault="004532B4">
            <w:pPr>
              <w:pStyle w:val="Akapitzlist"/>
              <w:widowControl w:val="0"/>
              <w:numPr>
                <w:ilvl w:val="0"/>
                <w:numId w:val="36"/>
              </w:numPr>
              <w:spacing w:after="160"/>
              <w:ind w:left="1068"/>
              <w:contextualSpacing/>
              <w:rPr>
                <w:b w:val="0"/>
              </w:rPr>
            </w:pPr>
            <w:r>
              <w:rPr>
                <w:rFonts w:eastAsia="Calibri"/>
                <w:b w:val="0"/>
                <w:kern w:val="0"/>
                <w:lang w:eastAsia="en-US" w:bidi="ar-SA"/>
              </w:rPr>
              <w:t xml:space="preserve">Producent rozwiązania posiada w ofercie oprogramowanie klienckie VPN, które umożliwia realizację połączeń </w:t>
            </w:r>
            <w:proofErr w:type="spellStart"/>
            <w:r>
              <w:rPr>
                <w:rFonts w:eastAsia="Calibri"/>
                <w:b w:val="0"/>
                <w:kern w:val="0"/>
                <w:lang w:eastAsia="en-US" w:bidi="ar-SA"/>
              </w:rPr>
              <w:t>IPSec</w:t>
            </w:r>
            <w:proofErr w:type="spellEnd"/>
            <w:r>
              <w:rPr>
                <w:rFonts w:eastAsia="Calibri"/>
                <w:b w:val="0"/>
                <w:kern w:val="0"/>
                <w:lang w:eastAsia="en-US" w:bidi="ar-SA"/>
              </w:rPr>
              <w:t xml:space="preserve"> VPN lub SSL VPN. Oprogramowanie klienckie </w:t>
            </w:r>
            <w:proofErr w:type="spellStart"/>
            <w:r>
              <w:rPr>
                <w:rFonts w:eastAsia="Calibri"/>
                <w:b w:val="0"/>
                <w:kern w:val="0"/>
                <w:lang w:eastAsia="en-US" w:bidi="ar-SA"/>
              </w:rPr>
              <w:t>vpn</w:t>
            </w:r>
            <w:proofErr w:type="spellEnd"/>
            <w:r>
              <w:rPr>
                <w:rFonts w:eastAsia="Calibri"/>
                <w:b w:val="0"/>
                <w:kern w:val="0"/>
                <w:lang w:eastAsia="en-US" w:bidi="ar-SA"/>
              </w:rPr>
              <w:t xml:space="preserve"> jest dostępne jako opcja i nie jest wymagane w implementacji.</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26EFC6" w14:textId="77777777" w:rsidR="00294B05" w:rsidRDefault="004532B4">
            <w:pPr>
              <w:widowControl w:val="0"/>
              <w:spacing w:after="0"/>
              <w:ind w:left="134"/>
            </w:pPr>
            <w:r>
              <w:rPr>
                <w:rFonts w:ascii="Times New Roman" w:eastAsia="Arial" w:hAnsi="Times New Roman" w:cs="Calibri"/>
              </w:rPr>
              <w:t>________________*</w:t>
            </w:r>
          </w:p>
        </w:tc>
      </w:tr>
      <w:tr w:rsidR="00294B05" w14:paraId="2FC35AB5"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5DF5A210"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8</w:t>
            </w:r>
          </w:p>
        </w:tc>
        <w:tc>
          <w:tcPr>
            <w:tcW w:w="1551" w:type="dxa"/>
            <w:tcBorders>
              <w:left w:val="single" w:sz="4" w:space="0" w:color="000000"/>
              <w:bottom w:val="single" w:sz="4" w:space="0" w:color="000000"/>
            </w:tcBorders>
            <w:shd w:val="clear" w:color="auto" w:fill="FFFFFF" w:themeFill="background1"/>
            <w:vAlign w:val="center"/>
          </w:tcPr>
          <w:p w14:paraId="33572185" w14:textId="77777777" w:rsidR="00294B05" w:rsidRDefault="004532B4">
            <w:pPr>
              <w:pStyle w:val="Nagwek1"/>
              <w:widowControl w:val="0"/>
              <w:spacing w:line="240" w:lineRule="auto"/>
            </w:pPr>
            <w:r>
              <w:rPr>
                <w:rFonts w:ascii="Times New Roman" w:hAnsi="Times New Roman"/>
                <w:color w:val="auto"/>
                <w:sz w:val="22"/>
                <w:szCs w:val="22"/>
              </w:rPr>
              <w:t>Routing i obsługa łączy WAN</w:t>
            </w:r>
          </w:p>
        </w:tc>
        <w:tc>
          <w:tcPr>
            <w:tcW w:w="5001" w:type="dxa"/>
            <w:tcBorders>
              <w:left w:val="single" w:sz="4" w:space="0" w:color="000000"/>
              <w:bottom w:val="single" w:sz="4" w:space="0" w:color="000000"/>
              <w:right w:val="single" w:sz="4" w:space="0" w:color="000000"/>
            </w:tcBorders>
            <w:shd w:val="clear" w:color="auto" w:fill="FFFFFF" w:themeFill="background1"/>
            <w:vAlign w:val="center"/>
          </w:tcPr>
          <w:p w14:paraId="30ADBFC3" w14:textId="77777777" w:rsidR="00294B05" w:rsidRDefault="00294B05">
            <w:pPr>
              <w:pStyle w:val="Nagwek1"/>
              <w:widowControl w:val="0"/>
              <w:spacing w:line="240" w:lineRule="auto"/>
              <w:jc w:val="both"/>
              <w:rPr>
                <w:rFonts w:ascii="Times New Roman" w:hAnsi="Times New Roman"/>
                <w:color w:val="auto"/>
                <w:sz w:val="22"/>
                <w:szCs w:val="22"/>
              </w:rPr>
            </w:pPr>
          </w:p>
          <w:p w14:paraId="14A26A84" w14:textId="77777777" w:rsidR="00294B05" w:rsidRDefault="004532B4">
            <w:pPr>
              <w:widowControl w:val="0"/>
              <w:spacing w:after="0" w:line="240" w:lineRule="auto"/>
              <w:jc w:val="both"/>
            </w:pPr>
            <w:r>
              <w:rPr>
                <w:rFonts w:ascii="Times New Roman" w:eastAsia="Calibri" w:hAnsi="Times New Roman"/>
              </w:rPr>
              <w:t>W zakresie routingu rozwiązanie zapewnia obsługę:</w:t>
            </w:r>
          </w:p>
          <w:p w14:paraId="35DD1927" w14:textId="77777777" w:rsidR="00294B05" w:rsidRDefault="004532B4">
            <w:pPr>
              <w:pStyle w:val="Akapitzlist"/>
              <w:widowControl w:val="0"/>
              <w:numPr>
                <w:ilvl w:val="0"/>
                <w:numId w:val="37"/>
              </w:numPr>
              <w:spacing w:after="160"/>
              <w:contextualSpacing/>
              <w:rPr>
                <w:b w:val="0"/>
              </w:rPr>
            </w:pPr>
            <w:r>
              <w:rPr>
                <w:rFonts w:eastAsia="Calibri"/>
                <w:b w:val="0"/>
                <w:kern w:val="0"/>
                <w:lang w:eastAsia="en-US" w:bidi="ar-SA"/>
              </w:rPr>
              <w:t>Routingu statycznego.</w:t>
            </w:r>
          </w:p>
          <w:p w14:paraId="7E1AC6C7" w14:textId="77777777" w:rsidR="00294B05" w:rsidRDefault="004532B4">
            <w:pPr>
              <w:pStyle w:val="Akapitzlist"/>
              <w:widowControl w:val="0"/>
              <w:numPr>
                <w:ilvl w:val="0"/>
                <w:numId w:val="37"/>
              </w:numPr>
              <w:spacing w:after="160"/>
              <w:contextualSpacing/>
              <w:rPr>
                <w:b w:val="0"/>
              </w:rPr>
            </w:pPr>
            <w:r>
              <w:rPr>
                <w:rFonts w:eastAsia="Calibri"/>
                <w:b w:val="0"/>
                <w:kern w:val="0"/>
                <w:lang w:eastAsia="en-US" w:bidi="ar-SA"/>
              </w:rPr>
              <w:t xml:space="preserve">Policy </w:t>
            </w:r>
            <w:proofErr w:type="spellStart"/>
            <w:r>
              <w:rPr>
                <w:rFonts w:eastAsia="Calibri"/>
                <w:b w:val="0"/>
                <w:kern w:val="0"/>
                <w:lang w:eastAsia="en-US" w:bidi="ar-SA"/>
              </w:rPr>
              <w:t>Based</w:t>
            </w:r>
            <w:proofErr w:type="spellEnd"/>
            <w:r>
              <w:rPr>
                <w:rFonts w:eastAsia="Calibri"/>
                <w:b w:val="0"/>
                <w:kern w:val="0"/>
                <w:lang w:eastAsia="en-US" w:bidi="ar-SA"/>
              </w:rPr>
              <w:t xml:space="preserve"> Routingu (w tym: wybór trasy w zależności od adresu źródłowego, protokołu sieciowego, oznaczeń </w:t>
            </w:r>
            <w:proofErr w:type="spellStart"/>
            <w:r>
              <w:rPr>
                <w:rFonts w:eastAsia="Calibri"/>
                <w:b w:val="0"/>
                <w:kern w:val="0"/>
                <w:lang w:eastAsia="en-US" w:bidi="ar-SA"/>
              </w:rPr>
              <w:t>Type</w:t>
            </w:r>
            <w:proofErr w:type="spellEnd"/>
            <w:r>
              <w:rPr>
                <w:rFonts w:eastAsia="Calibri"/>
                <w:b w:val="0"/>
                <w:kern w:val="0"/>
                <w:lang w:eastAsia="en-US" w:bidi="ar-SA"/>
              </w:rPr>
              <w:t xml:space="preserve"> of Service w nagłówkach IP).</w:t>
            </w:r>
          </w:p>
          <w:p w14:paraId="6448C9C9" w14:textId="77777777" w:rsidR="00294B05" w:rsidRDefault="004532B4">
            <w:pPr>
              <w:pStyle w:val="Akapitzlist"/>
              <w:widowControl w:val="0"/>
              <w:numPr>
                <w:ilvl w:val="0"/>
                <w:numId w:val="37"/>
              </w:numPr>
              <w:spacing w:after="160"/>
              <w:contextualSpacing/>
              <w:rPr>
                <w:b w:val="0"/>
              </w:rPr>
            </w:pPr>
            <w:r>
              <w:rPr>
                <w:rFonts w:eastAsia="Calibri"/>
                <w:b w:val="0"/>
                <w:kern w:val="0"/>
                <w:lang w:eastAsia="en-US" w:bidi="ar-SA"/>
              </w:rPr>
              <w:t xml:space="preserve">Protokołów dynamicznego routingu w oparciu o protokoły: RIPv2 (w tym </w:t>
            </w:r>
            <w:proofErr w:type="spellStart"/>
            <w:r>
              <w:rPr>
                <w:rFonts w:eastAsia="Calibri"/>
                <w:b w:val="0"/>
                <w:kern w:val="0"/>
                <w:lang w:eastAsia="en-US" w:bidi="ar-SA"/>
              </w:rPr>
              <w:t>RIPng</w:t>
            </w:r>
            <w:proofErr w:type="spellEnd"/>
            <w:r>
              <w:rPr>
                <w:rFonts w:eastAsia="Calibri"/>
                <w:b w:val="0"/>
                <w:kern w:val="0"/>
                <w:lang w:eastAsia="en-US" w:bidi="ar-SA"/>
              </w:rPr>
              <w:t>), OSPF (w tym OSPFv3), BGP oraz PIM.</w:t>
            </w:r>
          </w:p>
          <w:p w14:paraId="577209D9" w14:textId="77777777" w:rsidR="00294B05" w:rsidRDefault="004532B4">
            <w:pPr>
              <w:pStyle w:val="Akapitzlist"/>
              <w:widowControl w:val="0"/>
              <w:numPr>
                <w:ilvl w:val="0"/>
                <w:numId w:val="37"/>
              </w:numPr>
              <w:spacing w:after="160"/>
              <w:contextualSpacing/>
              <w:rPr>
                <w:b w:val="0"/>
              </w:rPr>
            </w:pPr>
            <w:r>
              <w:rPr>
                <w:rFonts w:eastAsia="Calibri"/>
                <w:b w:val="0"/>
                <w:kern w:val="0"/>
                <w:lang w:eastAsia="en-US" w:bidi="ar-SA"/>
              </w:rPr>
              <w:t>Możliwość filtrowania tras rozgłaszanych w protokołach dynamicznego routingu.</w:t>
            </w:r>
          </w:p>
          <w:p w14:paraId="4CF09DE7" w14:textId="77777777" w:rsidR="00294B05" w:rsidRDefault="004532B4">
            <w:pPr>
              <w:pStyle w:val="Akapitzlist"/>
              <w:widowControl w:val="0"/>
              <w:numPr>
                <w:ilvl w:val="0"/>
                <w:numId w:val="37"/>
              </w:numPr>
              <w:spacing w:after="160"/>
              <w:contextualSpacing/>
              <w:rPr>
                <w:b w:val="0"/>
              </w:rPr>
            </w:pPr>
            <w:r>
              <w:rPr>
                <w:rFonts w:eastAsia="Calibri"/>
                <w:b w:val="0"/>
                <w:kern w:val="0"/>
                <w:lang w:eastAsia="en-US" w:bidi="ar-SA"/>
              </w:rPr>
              <w:t>ECMP (</w:t>
            </w:r>
            <w:proofErr w:type="spellStart"/>
            <w:r>
              <w:rPr>
                <w:rFonts w:eastAsia="Calibri"/>
                <w:b w:val="0"/>
                <w:kern w:val="0"/>
                <w:lang w:eastAsia="en-US" w:bidi="ar-SA"/>
              </w:rPr>
              <w:t>Equal</w:t>
            </w:r>
            <w:proofErr w:type="spellEnd"/>
            <w:r>
              <w:rPr>
                <w:rFonts w:eastAsia="Calibri"/>
                <w:b w:val="0"/>
                <w:kern w:val="0"/>
                <w:lang w:eastAsia="en-US" w:bidi="ar-SA"/>
              </w:rPr>
              <w:t xml:space="preserve"> </w:t>
            </w:r>
            <w:proofErr w:type="spellStart"/>
            <w:r>
              <w:rPr>
                <w:rFonts w:eastAsia="Calibri"/>
                <w:b w:val="0"/>
                <w:kern w:val="0"/>
                <w:lang w:eastAsia="en-US" w:bidi="ar-SA"/>
              </w:rPr>
              <w:t>cost</w:t>
            </w:r>
            <w:proofErr w:type="spellEnd"/>
            <w:r>
              <w:rPr>
                <w:rFonts w:eastAsia="Calibri"/>
                <w:b w:val="0"/>
                <w:kern w:val="0"/>
                <w:lang w:eastAsia="en-US" w:bidi="ar-SA"/>
              </w:rPr>
              <w:t xml:space="preserve"> </w:t>
            </w:r>
            <w:proofErr w:type="spellStart"/>
            <w:r>
              <w:rPr>
                <w:rFonts w:eastAsia="Calibri"/>
                <w:b w:val="0"/>
                <w:kern w:val="0"/>
                <w:lang w:eastAsia="en-US" w:bidi="ar-SA"/>
              </w:rPr>
              <w:t>multi-path</w:t>
            </w:r>
            <w:proofErr w:type="spellEnd"/>
            <w:r>
              <w:rPr>
                <w:rFonts w:eastAsia="Calibri"/>
                <w:b w:val="0"/>
                <w:kern w:val="0"/>
                <w:lang w:eastAsia="en-US" w:bidi="ar-SA"/>
              </w:rPr>
              <w:t>) – wybór wielu równoważnych tras w tablicy routingu.</w:t>
            </w:r>
          </w:p>
          <w:p w14:paraId="45E6791D" w14:textId="77777777" w:rsidR="00294B05" w:rsidRDefault="004532B4">
            <w:pPr>
              <w:pStyle w:val="Akapitzlist"/>
              <w:widowControl w:val="0"/>
              <w:numPr>
                <w:ilvl w:val="0"/>
                <w:numId w:val="37"/>
              </w:numPr>
              <w:spacing w:after="160"/>
              <w:contextualSpacing/>
              <w:rPr>
                <w:b w:val="0"/>
              </w:rPr>
            </w:pPr>
            <w:r>
              <w:rPr>
                <w:rFonts w:eastAsia="Calibri"/>
                <w:b w:val="0"/>
                <w:kern w:val="0"/>
                <w:lang w:eastAsia="en-US" w:bidi="ar-SA"/>
              </w:rPr>
              <w:t>BFD (</w:t>
            </w:r>
            <w:proofErr w:type="spellStart"/>
            <w:r>
              <w:rPr>
                <w:rFonts w:eastAsia="Calibri"/>
                <w:b w:val="0"/>
                <w:kern w:val="0"/>
                <w:lang w:eastAsia="en-US" w:bidi="ar-SA"/>
              </w:rPr>
              <w:t>Bidirectional</w:t>
            </w:r>
            <w:proofErr w:type="spellEnd"/>
            <w:r>
              <w:rPr>
                <w:rFonts w:eastAsia="Calibri"/>
                <w:b w:val="0"/>
                <w:kern w:val="0"/>
                <w:lang w:eastAsia="en-US" w:bidi="ar-SA"/>
              </w:rPr>
              <w:t xml:space="preserve"> </w:t>
            </w:r>
            <w:proofErr w:type="spellStart"/>
            <w:r>
              <w:rPr>
                <w:rFonts w:eastAsia="Calibri"/>
                <w:b w:val="0"/>
                <w:kern w:val="0"/>
                <w:lang w:eastAsia="en-US" w:bidi="ar-SA"/>
              </w:rPr>
              <w:t>Forwarding</w:t>
            </w:r>
            <w:proofErr w:type="spellEnd"/>
            <w:r>
              <w:rPr>
                <w:rFonts w:eastAsia="Calibri"/>
                <w:b w:val="0"/>
                <w:kern w:val="0"/>
                <w:lang w:eastAsia="en-US" w:bidi="ar-SA"/>
              </w:rPr>
              <w:t xml:space="preserve"> </w:t>
            </w:r>
            <w:proofErr w:type="spellStart"/>
            <w:r>
              <w:rPr>
                <w:rFonts w:eastAsia="Calibri"/>
                <w:b w:val="0"/>
                <w:kern w:val="0"/>
                <w:lang w:eastAsia="en-US" w:bidi="ar-SA"/>
              </w:rPr>
              <w:t>Detection</w:t>
            </w:r>
            <w:proofErr w:type="spellEnd"/>
            <w:r>
              <w:rPr>
                <w:rFonts w:eastAsia="Calibri"/>
                <w:b w:val="0"/>
                <w:kern w:val="0"/>
                <w:lang w:eastAsia="en-US" w:bidi="ar-SA"/>
              </w:rPr>
              <w:t>).</w:t>
            </w:r>
          </w:p>
          <w:p w14:paraId="35C13157" w14:textId="77777777" w:rsidR="00294B05" w:rsidRDefault="004532B4">
            <w:pPr>
              <w:pStyle w:val="Akapitzlist"/>
              <w:widowControl w:val="0"/>
              <w:numPr>
                <w:ilvl w:val="0"/>
                <w:numId w:val="37"/>
              </w:numPr>
              <w:spacing w:after="160"/>
              <w:contextualSpacing/>
              <w:rPr>
                <w:b w:val="0"/>
              </w:rPr>
            </w:pPr>
            <w:r>
              <w:rPr>
                <w:rFonts w:eastAsia="Calibri"/>
                <w:b w:val="0"/>
                <w:kern w:val="0"/>
                <w:lang w:eastAsia="en-US" w:bidi="ar-SA"/>
              </w:rPr>
              <w:t>Monitoringu dostępności wybranego adresu IP z danego interfejsu urządzenia i w przypadku jego niedostępności automatyczne usunięcie wybranych tras z tablicy routingu.</w:t>
            </w: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4F8EAE59" w14:textId="77777777" w:rsidR="00294B05" w:rsidRDefault="004532B4">
            <w:pPr>
              <w:widowControl w:val="0"/>
              <w:spacing w:after="0"/>
              <w:ind w:left="134"/>
            </w:pPr>
            <w:r>
              <w:rPr>
                <w:rFonts w:ascii="Times New Roman" w:eastAsia="Arial" w:hAnsi="Times New Roman" w:cs="Calibri"/>
              </w:rPr>
              <w:t>________________*</w:t>
            </w:r>
          </w:p>
        </w:tc>
      </w:tr>
      <w:tr w:rsidR="00294B05" w14:paraId="2E60EAE9"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747BAB71" w14:textId="77777777" w:rsidR="00294B05" w:rsidRDefault="004532B4">
            <w:pPr>
              <w:pStyle w:val="Nagwek1"/>
              <w:widowControl w:val="0"/>
              <w:spacing w:line="240" w:lineRule="auto"/>
              <w:jc w:val="both"/>
            </w:pPr>
            <w:r>
              <w:rPr>
                <w:rFonts w:ascii="Times New Roman" w:hAnsi="Times New Roman"/>
                <w:color w:val="auto"/>
                <w:sz w:val="22"/>
                <w:szCs w:val="22"/>
              </w:rPr>
              <w:t>9</w:t>
            </w:r>
          </w:p>
        </w:tc>
        <w:tc>
          <w:tcPr>
            <w:tcW w:w="1551" w:type="dxa"/>
            <w:tcBorders>
              <w:left w:val="single" w:sz="4" w:space="0" w:color="000000"/>
              <w:bottom w:val="single" w:sz="4" w:space="0" w:color="000000"/>
            </w:tcBorders>
            <w:shd w:val="clear" w:color="auto" w:fill="FFFFFF" w:themeFill="background1"/>
            <w:vAlign w:val="center"/>
          </w:tcPr>
          <w:p w14:paraId="476CF826" w14:textId="77777777" w:rsidR="00294B05" w:rsidRDefault="004532B4">
            <w:pPr>
              <w:pStyle w:val="Nagwek1"/>
              <w:widowControl w:val="0"/>
              <w:spacing w:line="240" w:lineRule="auto"/>
            </w:pPr>
            <w:r>
              <w:rPr>
                <w:rFonts w:ascii="Times New Roman" w:hAnsi="Times New Roman"/>
                <w:color w:val="auto"/>
                <w:sz w:val="22"/>
                <w:szCs w:val="22"/>
              </w:rPr>
              <w:t>Funkcje SD-WAN</w:t>
            </w:r>
          </w:p>
        </w:tc>
        <w:tc>
          <w:tcPr>
            <w:tcW w:w="5001" w:type="dxa"/>
            <w:tcBorders>
              <w:left w:val="single" w:sz="4" w:space="0" w:color="000000"/>
              <w:bottom w:val="single" w:sz="4" w:space="0" w:color="000000"/>
              <w:right w:val="single" w:sz="4" w:space="0" w:color="000000"/>
            </w:tcBorders>
            <w:shd w:val="clear" w:color="auto" w:fill="FFFFFF" w:themeFill="background1"/>
            <w:vAlign w:val="center"/>
          </w:tcPr>
          <w:p w14:paraId="3A78AB70" w14:textId="77777777" w:rsidR="00294B05" w:rsidRDefault="004532B4">
            <w:pPr>
              <w:pStyle w:val="Akapitzlist"/>
              <w:widowControl w:val="0"/>
              <w:numPr>
                <w:ilvl w:val="0"/>
                <w:numId w:val="38"/>
              </w:numPr>
              <w:spacing w:after="160"/>
              <w:contextualSpacing/>
              <w:rPr>
                <w:b w:val="0"/>
              </w:rPr>
            </w:pPr>
            <w:r>
              <w:rPr>
                <w:rFonts w:eastAsia="Calibri"/>
                <w:b w:val="0"/>
                <w:kern w:val="0"/>
                <w:lang w:eastAsia="en-US" w:bidi="ar-SA"/>
              </w:rPr>
              <w:t>System umożliwia wykorzystanie protokołów dynamicznego routingu przy konfiguracji równoważenia obciążenia do łączy WAN.</w:t>
            </w:r>
          </w:p>
          <w:p w14:paraId="4255B52A" w14:textId="77777777" w:rsidR="00294B05" w:rsidRDefault="004532B4">
            <w:pPr>
              <w:pStyle w:val="Akapitzlist"/>
              <w:widowControl w:val="0"/>
              <w:numPr>
                <w:ilvl w:val="0"/>
                <w:numId w:val="38"/>
              </w:numPr>
              <w:spacing w:after="160"/>
              <w:contextualSpacing/>
              <w:rPr>
                <w:b w:val="0"/>
              </w:rPr>
            </w:pPr>
            <w:r>
              <w:rPr>
                <w:rFonts w:eastAsia="Calibri"/>
                <w:b w:val="0"/>
                <w:kern w:val="0"/>
                <w:lang w:eastAsia="en-US" w:bidi="ar-SA"/>
              </w:rPr>
              <w:t xml:space="preserve">SD-WAN wspiera zarówno interfejsy fizyczne jak i wirtualne (w tym VLAN, </w:t>
            </w:r>
            <w:proofErr w:type="spellStart"/>
            <w:r>
              <w:rPr>
                <w:rFonts w:eastAsia="Calibri"/>
                <w:b w:val="0"/>
                <w:kern w:val="0"/>
                <w:lang w:eastAsia="en-US" w:bidi="ar-SA"/>
              </w:rPr>
              <w:t>IPSec</w:t>
            </w:r>
            <w:proofErr w:type="spellEnd"/>
            <w:r>
              <w:rPr>
                <w:rFonts w:eastAsia="Calibri"/>
                <w:b w:val="0"/>
                <w:kern w:val="0"/>
                <w:lang w:eastAsia="en-US" w:bidi="ar-SA"/>
              </w:rPr>
              <w:t>).</w:t>
            </w: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6D13DF0D" w14:textId="77777777" w:rsidR="00294B05" w:rsidRDefault="004532B4">
            <w:pPr>
              <w:widowControl w:val="0"/>
              <w:spacing w:after="0"/>
              <w:ind w:left="134"/>
            </w:pPr>
            <w:r>
              <w:rPr>
                <w:rFonts w:ascii="Times New Roman" w:eastAsia="Arial" w:hAnsi="Times New Roman" w:cs="Calibri"/>
              </w:rPr>
              <w:t>________________*</w:t>
            </w:r>
          </w:p>
        </w:tc>
      </w:tr>
      <w:tr w:rsidR="00294B05" w14:paraId="16369763"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5720C9C8" w14:textId="77777777" w:rsidR="00294B05" w:rsidRDefault="004532B4">
            <w:pPr>
              <w:pStyle w:val="Nagwek1"/>
              <w:widowControl w:val="0"/>
              <w:spacing w:line="240" w:lineRule="auto"/>
              <w:jc w:val="both"/>
            </w:pPr>
            <w:r>
              <w:rPr>
                <w:rFonts w:ascii="Times New Roman" w:hAnsi="Times New Roman"/>
                <w:color w:val="auto"/>
                <w:sz w:val="22"/>
                <w:szCs w:val="22"/>
              </w:rPr>
              <w:t>10</w:t>
            </w:r>
          </w:p>
        </w:tc>
        <w:tc>
          <w:tcPr>
            <w:tcW w:w="1551" w:type="dxa"/>
            <w:tcBorders>
              <w:left w:val="single" w:sz="4" w:space="0" w:color="000000"/>
              <w:bottom w:val="single" w:sz="4" w:space="0" w:color="000000"/>
            </w:tcBorders>
            <w:shd w:val="clear" w:color="auto" w:fill="FFFFFF" w:themeFill="background1"/>
            <w:vAlign w:val="center"/>
          </w:tcPr>
          <w:p w14:paraId="1FE9CF08" w14:textId="77777777" w:rsidR="00294B05" w:rsidRDefault="004532B4">
            <w:pPr>
              <w:pStyle w:val="Nagwek1"/>
              <w:widowControl w:val="0"/>
              <w:spacing w:line="240" w:lineRule="auto"/>
            </w:pPr>
            <w:r>
              <w:rPr>
                <w:rFonts w:ascii="Times New Roman" w:hAnsi="Times New Roman"/>
                <w:color w:val="auto"/>
                <w:sz w:val="22"/>
                <w:szCs w:val="22"/>
              </w:rPr>
              <w:t>Zarządzanie pasmem</w:t>
            </w:r>
          </w:p>
        </w:tc>
        <w:tc>
          <w:tcPr>
            <w:tcW w:w="5001" w:type="dxa"/>
            <w:tcBorders>
              <w:left w:val="single" w:sz="4" w:space="0" w:color="000000"/>
              <w:bottom w:val="single" w:sz="4" w:space="0" w:color="000000"/>
              <w:right w:val="single" w:sz="4" w:space="0" w:color="000000"/>
            </w:tcBorders>
            <w:shd w:val="clear" w:color="auto" w:fill="FFFFFF" w:themeFill="background1"/>
            <w:vAlign w:val="center"/>
          </w:tcPr>
          <w:p w14:paraId="67B8236C" w14:textId="77777777" w:rsidR="00294B05" w:rsidRDefault="004532B4">
            <w:pPr>
              <w:pStyle w:val="Akapitzlist"/>
              <w:widowControl w:val="0"/>
              <w:numPr>
                <w:ilvl w:val="0"/>
                <w:numId w:val="39"/>
              </w:numPr>
              <w:spacing w:after="160"/>
              <w:contextualSpacing/>
              <w:rPr>
                <w:b w:val="0"/>
              </w:rPr>
            </w:pPr>
            <w:r>
              <w:rPr>
                <w:rFonts w:eastAsia="Calibri"/>
                <w:b w:val="0"/>
                <w:kern w:val="0"/>
                <w:lang w:eastAsia="en-US" w:bidi="ar-SA"/>
              </w:rPr>
              <w:t>System Firewall umożliwia zarządzanie pasmem poprzez określenie: maksymalnej i gwarantowanej ilości pasma, oznaczanie DSCP oraz wskazanie priorytetu ruchu.</w:t>
            </w:r>
          </w:p>
          <w:p w14:paraId="1E33C4F2" w14:textId="77777777" w:rsidR="00294B05" w:rsidRDefault="004532B4">
            <w:pPr>
              <w:pStyle w:val="Akapitzlist"/>
              <w:widowControl w:val="0"/>
              <w:numPr>
                <w:ilvl w:val="0"/>
                <w:numId w:val="39"/>
              </w:numPr>
              <w:spacing w:after="160"/>
              <w:contextualSpacing/>
              <w:rPr>
                <w:b w:val="0"/>
              </w:rPr>
            </w:pPr>
            <w:r>
              <w:rPr>
                <w:rFonts w:eastAsia="Calibri"/>
                <w:b w:val="0"/>
                <w:kern w:val="0"/>
                <w:lang w:eastAsia="en-US" w:bidi="ar-SA"/>
              </w:rPr>
              <w:t>System daje możliwość określania pasma dla poszczególnych aplikacji.</w:t>
            </w:r>
          </w:p>
          <w:p w14:paraId="4317422B" w14:textId="77777777" w:rsidR="00294B05" w:rsidRDefault="004532B4">
            <w:pPr>
              <w:pStyle w:val="Akapitzlist"/>
              <w:widowControl w:val="0"/>
              <w:numPr>
                <w:ilvl w:val="0"/>
                <w:numId w:val="39"/>
              </w:numPr>
              <w:spacing w:after="160"/>
              <w:contextualSpacing/>
              <w:rPr>
                <w:b w:val="0"/>
              </w:rPr>
            </w:pPr>
            <w:r>
              <w:rPr>
                <w:rFonts w:eastAsia="Calibri"/>
                <w:b w:val="0"/>
                <w:kern w:val="0"/>
                <w:lang w:eastAsia="en-US" w:bidi="ar-SA"/>
              </w:rPr>
              <w:t>System pozwala zdefiniować pasmo dla wybranych użytkowników niezależnie od ich adresu IP.</w:t>
            </w:r>
          </w:p>
          <w:p w14:paraId="6E5245AF" w14:textId="77777777" w:rsidR="00294B05" w:rsidRDefault="004532B4">
            <w:pPr>
              <w:pStyle w:val="Akapitzlist"/>
              <w:widowControl w:val="0"/>
              <w:numPr>
                <w:ilvl w:val="0"/>
                <w:numId w:val="39"/>
              </w:numPr>
              <w:spacing w:after="160"/>
              <w:contextualSpacing/>
              <w:rPr>
                <w:b w:val="0"/>
              </w:rPr>
            </w:pPr>
            <w:r>
              <w:rPr>
                <w:rFonts w:eastAsia="Calibri"/>
                <w:b w:val="0"/>
                <w:kern w:val="0"/>
                <w:lang w:eastAsia="en-US" w:bidi="ar-SA"/>
              </w:rPr>
              <w:t>System zapewnia możliwość zarządzania pasmem dla wybranych kategorii URL.</w:t>
            </w:r>
          </w:p>
          <w:p w14:paraId="65483126"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1D927246" w14:textId="77777777" w:rsidR="00294B05" w:rsidRDefault="004532B4">
            <w:pPr>
              <w:widowControl w:val="0"/>
              <w:spacing w:after="0"/>
              <w:ind w:left="134"/>
            </w:pPr>
            <w:r>
              <w:rPr>
                <w:rFonts w:ascii="Times New Roman" w:eastAsia="Arial" w:hAnsi="Times New Roman" w:cs="Calibri"/>
              </w:rPr>
              <w:t>________________*</w:t>
            </w:r>
          </w:p>
        </w:tc>
      </w:tr>
    </w:tbl>
    <w:p w14:paraId="475A6E08" w14:textId="77777777" w:rsidR="00294B05" w:rsidRDefault="00294B05">
      <w:pPr>
        <w:pStyle w:val="Tekstpodstawowy"/>
        <w:rPr>
          <w:rFonts w:ascii="Times New Roman" w:hAnsi="Times New Roman"/>
        </w:rPr>
      </w:pPr>
    </w:p>
    <w:tbl>
      <w:tblPr>
        <w:tblW w:w="10618" w:type="dxa"/>
        <w:tblInd w:w="-1" w:type="dxa"/>
        <w:tblLayout w:type="fixed"/>
        <w:tblCellMar>
          <w:left w:w="70" w:type="dxa"/>
          <w:right w:w="70" w:type="dxa"/>
        </w:tblCellMar>
        <w:tblLook w:val="04A0" w:firstRow="1" w:lastRow="0" w:firstColumn="1" w:lastColumn="0" w:noHBand="0" w:noVBand="1"/>
      </w:tblPr>
      <w:tblGrid>
        <w:gridCol w:w="523"/>
        <w:gridCol w:w="1551"/>
        <w:gridCol w:w="5001"/>
        <w:gridCol w:w="3543"/>
      </w:tblGrid>
      <w:tr w:rsidR="00294B05" w14:paraId="021D9DC5" w14:textId="77777777">
        <w:trPr>
          <w:trHeight w:val="217"/>
        </w:trPr>
        <w:tc>
          <w:tcPr>
            <w:tcW w:w="522" w:type="dxa"/>
            <w:tcBorders>
              <w:top w:val="single" w:sz="4" w:space="0" w:color="000000"/>
              <w:left w:val="single" w:sz="4" w:space="0" w:color="000000"/>
              <w:bottom w:val="single" w:sz="4" w:space="0" w:color="000000"/>
            </w:tcBorders>
            <w:shd w:val="clear" w:color="auto" w:fill="FFFFFF" w:themeFill="background1"/>
            <w:vAlign w:val="center"/>
          </w:tcPr>
          <w:p w14:paraId="733C042B"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11</w:t>
            </w:r>
          </w:p>
        </w:tc>
        <w:tc>
          <w:tcPr>
            <w:tcW w:w="1551" w:type="dxa"/>
            <w:tcBorders>
              <w:top w:val="single" w:sz="4" w:space="0" w:color="000000"/>
              <w:left w:val="single" w:sz="4" w:space="0" w:color="000000"/>
              <w:bottom w:val="single" w:sz="4" w:space="0" w:color="000000"/>
            </w:tcBorders>
            <w:shd w:val="clear" w:color="auto" w:fill="FFFFFF" w:themeFill="background1"/>
            <w:vAlign w:val="center"/>
          </w:tcPr>
          <w:p w14:paraId="6078C89A" w14:textId="77777777" w:rsidR="00294B05" w:rsidRDefault="004532B4">
            <w:pPr>
              <w:pStyle w:val="Nagwek1"/>
              <w:widowControl w:val="0"/>
              <w:spacing w:line="240" w:lineRule="auto"/>
            </w:pPr>
            <w:r>
              <w:rPr>
                <w:rFonts w:ascii="Times New Roman" w:hAnsi="Times New Roman"/>
                <w:color w:val="auto"/>
                <w:sz w:val="22"/>
                <w:szCs w:val="22"/>
              </w:rPr>
              <w:t xml:space="preserve">Ochrona przed </w:t>
            </w:r>
            <w:proofErr w:type="spellStart"/>
            <w:r>
              <w:rPr>
                <w:rFonts w:ascii="Times New Roman" w:hAnsi="Times New Roman"/>
                <w:color w:val="auto"/>
                <w:sz w:val="22"/>
                <w:szCs w:val="22"/>
              </w:rPr>
              <w:t>malware</w:t>
            </w:r>
            <w:proofErr w:type="spellEnd"/>
          </w:p>
        </w:tc>
        <w:tc>
          <w:tcPr>
            <w:tcW w:w="50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B493D7" w14:textId="77777777" w:rsidR="00294B05" w:rsidRDefault="004532B4">
            <w:pPr>
              <w:pStyle w:val="Akapitzlist"/>
              <w:widowControl w:val="0"/>
              <w:numPr>
                <w:ilvl w:val="0"/>
                <w:numId w:val="40"/>
              </w:numPr>
              <w:spacing w:after="160"/>
              <w:contextualSpacing/>
              <w:rPr>
                <w:b w:val="0"/>
              </w:rPr>
            </w:pPr>
            <w:r>
              <w:rPr>
                <w:rFonts w:eastAsia="Calibri"/>
                <w:b w:val="0"/>
                <w:kern w:val="0"/>
                <w:lang w:eastAsia="en-US" w:bidi="ar-SA"/>
              </w:rPr>
              <w:t>Silnik antywirusowy umożliwia skanowanie ruchu w obu kierunkach komunikacji dla protokołów działających na niestandardowych portach (np. FTP na porcie 2021).</w:t>
            </w:r>
          </w:p>
          <w:p w14:paraId="6E98550D" w14:textId="77777777" w:rsidR="00294B05" w:rsidRDefault="004532B4">
            <w:pPr>
              <w:pStyle w:val="Akapitzlist"/>
              <w:widowControl w:val="0"/>
              <w:numPr>
                <w:ilvl w:val="0"/>
                <w:numId w:val="40"/>
              </w:numPr>
              <w:spacing w:after="160"/>
              <w:contextualSpacing/>
              <w:rPr>
                <w:b w:val="0"/>
              </w:rPr>
            </w:pPr>
            <w:r>
              <w:rPr>
                <w:rFonts w:eastAsia="Calibri"/>
                <w:b w:val="0"/>
                <w:kern w:val="0"/>
                <w:lang w:eastAsia="en-US" w:bidi="ar-SA"/>
              </w:rPr>
              <w:t>Silnik antywirusowy zapewnia skanowanie następujących protokołów: HTTP, HTTPS, FTP, POP3, IMAP, SMTP, CIFS.</w:t>
            </w:r>
          </w:p>
          <w:p w14:paraId="6503CB88" w14:textId="77777777" w:rsidR="00294B05" w:rsidRDefault="004532B4">
            <w:pPr>
              <w:pStyle w:val="Akapitzlist"/>
              <w:widowControl w:val="0"/>
              <w:numPr>
                <w:ilvl w:val="0"/>
                <w:numId w:val="40"/>
              </w:numPr>
              <w:spacing w:after="160"/>
              <w:contextualSpacing/>
              <w:rPr>
                <w:b w:val="0"/>
              </w:rPr>
            </w:pPr>
            <w:r>
              <w:rPr>
                <w:rFonts w:eastAsia="Calibri"/>
                <w:b w:val="0"/>
                <w:kern w:val="0"/>
                <w:lang w:eastAsia="en-US" w:bidi="ar-SA"/>
              </w:rPr>
              <w:t>System umożliwia skanowanie archiwów, w tym co najmniej: Zip, RAR. W przypadku archiwów zagnieżdżonych istnieje możliwość określenia, ile zagnieżdżeń kompresji system będzie próbował zdekompresować w celu przeskanowania zawartości.</w:t>
            </w:r>
          </w:p>
          <w:p w14:paraId="5DA40B54" w14:textId="77777777" w:rsidR="00294B05" w:rsidRDefault="004532B4">
            <w:pPr>
              <w:pStyle w:val="Akapitzlist"/>
              <w:widowControl w:val="0"/>
              <w:numPr>
                <w:ilvl w:val="0"/>
                <w:numId w:val="40"/>
              </w:numPr>
              <w:spacing w:after="160"/>
              <w:contextualSpacing/>
              <w:rPr>
                <w:b w:val="0"/>
              </w:rPr>
            </w:pPr>
            <w:r>
              <w:rPr>
                <w:rFonts w:eastAsia="Calibri"/>
                <w:b w:val="0"/>
                <w:kern w:val="0"/>
                <w:lang w:eastAsia="en-US" w:bidi="ar-SA"/>
              </w:rPr>
              <w:t>System umożliwia blokowanie i logowanie archiwów, które nie mogą zostać przeskanowane, ponieważ są zaszyfrowane, uszkodzone lub system nie wspiera inspekcji tego typu archiwów.</w:t>
            </w:r>
          </w:p>
          <w:p w14:paraId="79537712" w14:textId="77777777" w:rsidR="00294B05" w:rsidRDefault="004532B4">
            <w:pPr>
              <w:pStyle w:val="Akapitzlist"/>
              <w:widowControl w:val="0"/>
              <w:numPr>
                <w:ilvl w:val="0"/>
                <w:numId w:val="40"/>
              </w:numPr>
              <w:spacing w:after="160"/>
              <w:contextualSpacing/>
              <w:rPr>
                <w:b w:val="0"/>
              </w:rPr>
            </w:pPr>
            <w:r>
              <w:rPr>
                <w:rFonts w:eastAsia="Calibri"/>
                <w:b w:val="0"/>
                <w:kern w:val="0"/>
                <w:lang w:eastAsia="en-US" w:bidi="ar-SA"/>
              </w:rPr>
              <w:t>System dysponuje sygnaturami do ochrony urządzeń mobilnych (co najmniej dla systemu operacyjnego Android).</w:t>
            </w:r>
          </w:p>
          <w:p w14:paraId="120BDA6A" w14:textId="77777777" w:rsidR="00294B05" w:rsidRDefault="004532B4">
            <w:pPr>
              <w:pStyle w:val="Akapitzlist"/>
              <w:widowControl w:val="0"/>
              <w:numPr>
                <w:ilvl w:val="0"/>
                <w:numId w:val="40"/>
              </w:numPr>
              <w:spacing w:after="160"/>
              <w:contextualSpacing/>
              <w:rPr>
                <w:b w:val="0"/>
              </w:rPr>
            </w:pPr>
            <w:r>
              <w:rPr>
                <w:rFonts w:eastAsia="Calibri"/>
                <w:b w:val="0"/>
                <w:kern w:val="0"/>
                <w:lang w:eastAsia="en-US" w:bidi="ar-SA"/>
              </w:rPr>
              <w:t>Baza sygnatur musi być aktualizowana automatycznie, zgodnie z harmonogramem definiowanym przez administratora.</w:t>
            </w:r>
          </w:p>
          <w:p w14:paraId="6BC6C522" w14:textId="77777777" w:rsidR="00294B05" w:rsidRDefault="004532B4">
            <w:pPr>
              <w:pStyle w:val="Akapitzlist"/>
              <w:widowControl w:val="0"/>
              <w:numPr>
                <w:ilvl w:val="0"/>
                <w:numId w:val="40"/>
              </w:numPr>
              <w:spacing w:after="160"/>
              <w:contextualSpacing/>
              <w:rPr>
                <w:b w:val="0"/>
              </w:rPr>
            </w:pPr>
            <w:r>
              <w:rPr>
                <w:rFonts w:eastAsia="Calibri"/>
                <w:b w:val="0"/>
                <w:kern w:val="0"/>
                <w:lang w:eastAsia="en-US" w:bidi="ar-SA"/>
              </w:rPr>
              <w:t xml:space="preserve">System współpracuje z dedykowaną platformą typu </w:t>
            </w:r>
            <w:proofErr w:type="spellStart"/>
            <w:r>
              <w:rPr>
                <w:rFonts w:eastAsia="Calibri"/>
                <w:b w:val="0"/>
                <w:kern w:val="0"/>
                <w:lang w:eastAsia="en-US" w:bidi="ar-SA"/>
              </w:rPr>
              <w:t>Sandbox</w:t>
            </w:r>
            <w:proofErr w:type="spellEnd"/>
            <w:r>
              <w:rPr>
                <w:rFonts w:eastAsia="Calibri"/>
                <w:b w:val="0"/>
                <w:kern w:val="0"/>
                <w:lang w:eastAsia="en-US" w:bidi="ar-SA"/>
              </w:rPr>
              <w:t xml:space="preserve"> lub usługą typu </w:t>
            </w:r>
            <w:proofErr w:type="spellStart"/>
            <w:r>
              <w:rPr>
                <w:rFonts w:eastAsia="Calibri"/>
                <w:b w:val="0"/>
                <w:kern w:val="0"/>
                <w:lang w:eastAsia="en-US" w:bidi="ar-SA"/>
              </w:rPr>
              <w:t>Sandbox</w:t>
            </w:r>
            <w:proofErr w:type="spellEnd"/>
            <w:r>
              <w:rPr>
                <w:rFonts w:eastAsia="Calibri"/>
                <w:b w:val="0"/>
                <w:kern w:val="0"/>
                <w:lang w:eastAsia="en-US" w:bidi="ar-SA"/>
              </w:rPr>
              <w:t xml:space="preserve"> realizowaną w chmurze. Konieczne jest zastosowanie platformy typu </w:t>
            </w:r>
            <w:proofErr w:type="spellStart"/>
            <w:r>
              <w:rPr>
                <w:rFonts w:eastAsia="Calibri"/>
                <w:b w:val="0"/>
                <w:kern w:val="0"/>
                <w:lang w:eastAsia="en-US" w:bidi="ar-SA"/>
              </w:rPr>
              <w:t>Sandbox</w:t>
            </w:r>
            <w:proofErr w:type="spellEnd"/>
            <w:r>
              <w:rPr>
                <w:rFonts w:eastAsia="Calibri"/>
                <w:b w:val="0"/>
                <w:kern w:val="0"/>
                <w:lang w:eastAsia="en-US" w:bidi="ar-SA"/>
              </w:rPr>
              <w:t xml:space="preserve"> wraz z niezbędnymi serwisami lub licencjami upoważniającymi do korzystania z usługi typu </w:t>
            </w:r>
            <w:proofErr w:type="spellStart"/>
            <w:r>
              <w:rPr>
                <w:rFonts w:eastAsia="Calibri"/>
                <w:b w:val="0"/>
                <w:kern w:val="0"/>
                <w:lang w:eastAsia="en-US" w:bidi="ar-SA"/>
              </w:rPr>
              <w:t>Sandbox</w:t>
            </w:r>
            <w:proofErr w:type="spellEnd"/>
            <w:r>
              <w:rPr>
                <w:rFonts w:eastAsia="Calibri"/>
                <w:b w:val="0"/>
                <w:kern w:val="0"/>
                <w:lang w:eastAsia="en-US" w:bidi="ar-SA"/>
              </w:rPr>
              <w:t xml:space="preserve"> w chmurze.</w:t>
            </w:r>
          </w:p>
          <w:p w14:paraId="4385A522" w14:textId="77777777" w:rsidR="00294B05" w:rsidRDefault="004532B4">
            <w:pPr>
              <w:pStyle w:val="Akapitzlist"/>
              <w:widowControl w:val="0"/>
              <w:numPr>
                <w:ilvl w:val="0"/>
                <w:numId w:val="40"/>
              </w:numPr>
              <w:spacing w:after="160"/>
              <w:contextualSpacing/>
              <w:rPr>
                <w:b w:val="0"/>
              </w:rPr>
            </w:pPr>
            <w:r>
              <w:rPr>
                <w:rFonts w:eastAsia="Calibri"/>
                <w:b w:val="0"/>
                <w:kern w:val="0"/>
                <w:lang w:eastAsia="en-US" w:bidi="ar-SA"/>
              </w:rPr>
              <w:t>System zapewnia usuwanie aktywnej zawartości plików PDF oraz Microsoft Office bez konieczności blokowania transferu całych plików.</w:t>
            </w:r>
          </w:p>
          <w:p w14:paraId="791CE5E3" w14:textId="77777777" w:rsidR="00294B05" w:rsidRDefault="004532B4">
            <w:pPr>
              <w:pStyle w:val="Akapitzlist"/>
              <w:widowControl w:val="0"/>
              <w:numPr>
                <w:ilvl w:val="0"/>
                <w:numId w:val="40"/>
              </w:numPr>
              <w:spacing w:after="160"/>
              <w:contextualSpacing/>
              <w:rPr>
                <w:b w:val="0"/>
              </w:rPr>
            </w:pPr>
            <w:r>
              <w:rPr>
                <w:rFonts w:eastAsia="Calibri"/>
                <w:b w:val="0"/>
                <w:kern w:val="0"/>
                <w:lang w:eastAsia="en-US" w:bidi="ar-SA"/>
              </w:rPr>
              <w:t>Możliwość wykorzystania silnika sztucznej inteligencji AI wytrenowanego przez laboratoria producenta.</w:t>
            </w:r>
          </w:p>
          <w:p w14:paraId="64AC1BD1" w14:textId="77777777" w:rsidR="00294B05" w:rsidRDefault="004532B4">
            <w:pPr>
              <w:pStyle w:val="Akapitzlist"/>
              <w:widowControl w:val="0"/>
              <w:numPr>
                <w:ilvl w:val="0"/>
                <w:numId w:val="40"/>
              </w:numPr>
              <w:spacing w:after="160"/>
              <w:contextualSpacing/>
              <w:rPr>
                <w:b w:val="0"/>
              </w:rPr>
            </w:pPr>
            <w:r>
              <w:rPr>
                <w:rFonts w:eastAsia="Calibri"/>
                <w:b w:val="0"/>
                <w:kern w:val="0"/>
                <w:lang w:eastAsia="en-US" w:bidi="ar-SA"/>
              </w:rPr>
              <w:t xml:space="preserve">Możliwość uruchomienia ochrony przed </w:t>
            </w:r>
            <w:proofErr w:type="spellStart"/>
            <w:r>
              <w:rPr>
                <w:rFonts w:eastAsia="Calibri"/>
                <w:b w:val="0"/>
                <w:kern w:val="0"/>
                <w:lang w:eastAsia="en-US" w:bidi="ar-SA"/>
              </w:rPr>
              <w:t>malware</w:t>
            </w:r>
            <w:proofErr w:type="spellEnd"/>
            <w:r>
              <w:rPr>
                <w:rFonts w:eastAsia="Calibri"/>
                <w:b w:val="0"/>
                <w:kern w:val="0"/>
                <w:lang w:eastAsia="en-US" w:bidi="ar-SA"/>
              </w:rPr>
              <w:t xml:space="preserve"> dla wybranego zakresu ruchu.</w:t>
            </w:r>
          </w:p>
          <w:p w14:paraId="39B3FF90"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5FFA99" w14:textId="77777777" w:rsidR="00294B05" w:rsidRDefault="004532B4">
            <w:pPr>
              <w:widowControl w:val="0"/>
              <w:spacing w:after="0"/>
              <w:ind w:left="134"/>
            </w:pPr>
            <w:r>
              <w:rPr>
                <w:rFonts w:ascii="Times New Roman" w:eastAsia="Arial" w:hAnsi="Times New Roman" w:cs="Calibri"/>
              </w:rPr>
              <w:t>________________*</w:t>
            </w:r>
          </w:p>
        </w:tc>
      </w:tr>
    </w:tbl>
    <w:p w14:paraId="453A4E68" w14:textId="77777777" w:rsidR="00294B05" w:rsidRDefault="00294B05">
      <w:pPr>
        <w:pStyle w:val="Tekstpodstawowy"/>
        <w:rPr>
          <w:rFonts w:ascii="Times New Roman" w:hAnsi="Times New Roman"/>
        </w:rPr>
      </w:pPr>
    </w:p>
    <w:tbl>
      <w:tblPr>
        <w:tblW w:w="10618" w:type="dxa"/>
        <w:tblInd w:w="-1" w:type="dxa"/>
        <w:tblLayout w:type="fixed"/>
        <w:tblCellMar>
          <w:left w:w="70" w:type="dxa"/>
          <w:right w:w="70" w:type="dxa"/>
        </w:tblCellMar>
        <w:tblLook w:val="04A0" w:firstRow="1" w:lastRow="0" w:firstColumn="1" w:lastColumn="0" w:noHBand="0" w:noVBand="1"/>
      </w:tblPr>
      <w:tblGrid>
        <w:gridCol w:w="523"/>
        <w:gridCol w:w="1551"/>
        <w:gridCol w:w="5001"/>
        <w:gridCol w:w="3543"/>
      </w:tblGrid>
      <w:tr w:rsidR="00294B05" w14:paraId="2A35DB1B" w14:textId="77777777">
        <w:trPr>
          <w:trHeight w:val="217"/>
        </w:trPr>
        <w:tc>
          <w:tcPr>
            <w:tcW w:w="522" w:type="dxa"/>
            <w:tcBorders>
              <w:top w:val="single" w:sz="4" w:space="0" w:color="000000"/>
              <w:left w:val="single" w:sz="4" w:space="0" w:color="000000"/>
              <w:bottom w:val="single" w:sz="4" w:space="0" w:color="000000"/>
            </w:tcBorders>
            <w:shd w:val="clear" w:color="auto" w:fill="FFFFFF" w:themeFill="background1"/>
            <w:vAlign w:val="center"/>
          </w:tcPr>
          <w:p w14:paraId="68DEBC54"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12</w:t>
            </w:r>
          </w:p>
        </w:tc>
        <w:tc>
          <w:tcPr>
            <w:tcW w:w="1551" w:type="dxa"/>
            <w:tcBorders>
              <w:top w:val="single" w:sz="4" w:space="0" w:color="000000"/>
              <w:left w:val="single" w:sz="4" w:space="0" w:color="000000"/>
              <w:bottom w:val="single" w:sz="4" w:space="0" w:color="000000"/>
            </w:tcBorders>
            <w:shd w:val="clear" w:color="auto" w:fill="FFFFFF" w:themeFill="background1"/>
            <w:vAlign w:val="center"/>
          </w:tcPr>
          <w:p w14:paraId="43EBDD79" w14:textId="77777777" w:rsidR="00294B05" w:rsidRDefault="004532B4">
            <w:pPr>
              <w:pStyle w:val="Nagwek1"/>
              <w:widowControl w:val="0"/>
              <w:spacing w:line="240" w:lineRule="auto"/>
            </w:pPr>
            <w:r>
              <w:rPr>
                <w:rFonts w:ascii="Times New Roman" w:hAnsi="Times New Roman"/>
                <w:color w:val="auto"/>
                <w:sz w:val="22"/>
                <w:szCs w:val="22"/>
              </w:rPr>
              <w:t>Ochrona przed atakami</w:t>
            </w:r>
          </w:p>
        </w:tc>
        <w:tc>
          <w:tcPr>
            <w:tcW w:w="5001" w:type="dxa"/>
            <w:tcBorders>
              <w:top w:val="single" w:sz="4" w:space="0" w:color="000000"/>
              <w:left w:val="single" w:sz="4" w:space="0" w:color="000000"/>
              <w:bottom w:val="single" w:sz="4" w:space="0" w:color="000000"/>
            </w:tcBorders>
            <w:shd w:val="clear" w:color="auto" w:fill="FFFFFF" w:themeFill="background1"/>
            <w:vAlign w:val="center"/>
          </w:tcPr>
          <w:p w14:paraId="4A9C4791" w14:textId="77777777" w:rsidR="00294B05" w:rsidRDefault="004532B4">
            <w:pPr>
              <w:pStyle w:val="Akapitzlist"/>
              <w:widowControl w:val="0"/>
              <w:numPr>
                <w:ilvl w:val="0"/>
                <w:numId w:val="41"/>
              </w:numPr>
              <w:spacing w:after="160"/>
              <w:contextualSpacing/>
              <w:rPr>
                <w:b w:val="0"/>
              </w:rPr>
            </w:pPr>
            <w:r>
              <w:rPr>
                <w:rFonts w:eastAsia="Calibri"/>
                <w:b w:val="0"/>
                <w:kern w:val="0"/>
                <w:lang w:eastAsia="en-US" w:bidi="ar-SA"/>
              </w:rPr>
              <w:t>Ochrona IPS opiera się co najmniej na analizie sygnaturowej oraz na analizie anomalii w protokołach sieciowych.</w:t>
            </w:r>
          </w:p>
          <w:p w14:paraId="687272FE" w14:textId="77777777" w:rsidR="00294B05" w:rsidRDefault="004532B4">
            <w:pPr>
              <w:pStyle w:val="Akapitzlist"/>
              <w:widowControl w:val="0"/>
              <w:numPr>
                <w:ilvl w:val="0"/>
                <w:numId w:val="41"/>
              </w:numPr>
              <w:spacing w:after="160"/>
              <w:contextualSpacing/>
              <w:rPr>
                <w:b w:val="0"/>
              </w:rPr>
            </w:pPr>
            <w:r>
              <w:rPr>
                <w:rFonts w:eastAsia="Calibri"/>
                <w:b w:val="0"/>
                <w:kern w:val="0"/>
                <w:lang w:eastAsia="en-US" w:bidi="ar-SA"/>
              </w:rPr>
              <w:t>System chroni przed atakami na aplikacje pracujące na niestandardowych portach.</w:t>
            </w:r>
          </w:p>
          <w:p w14:paraId="09B27B01" w14:textId="77777777" w:rsidR="00294B05" w:rsidRDefault="004532B4">
            <w:pPr>
              <w:pStyle w:val="Akapitzlist"/>
              <w:widowControl w:val="0"/>
              <w:numPr>
                <w:ilvl w:val="0"/>
                <w:numId w:val="41"/>
              </w:numPr>
              <w:spacing w:after="160"/>
              <w:contextualSpacing/>
              <w:rPr>
                <w:b w:val="0"/>
              </w:rPr>
            </w:pPr>
            <w:r>
              <w:rPr>
                <w:rFonts w:eastAsia="Calibri"/>
                <w:b w:val="0"/>
                <w:kern w:val="0"/>
                <w:lang w:eastAsia="en-US" w:bidi="ar-SA"/>
              </w:rPr>
              <w:t>Administrator systemu ma możliwość definiowania własnych wyjątków oraz własnych sygnatur.</w:t>
            </w:r>
          </w:p>
          <w:p w14:paraId="1F258B17" w14:textId="77777777" w:rsidR="00294B05" w:rsidRDefault="004532B4">
            <w:pPr>
              <w:pStyle w:val="Akapitzlist"/>
              <w:widowControl w:val="0"/>
              <w:numPr>
                <w:ilvl w:val="0"/>
                <w:numId w:val="41"/>
              </w:numPr>
              <w:spacing w:after="160"/>
              <w:contextualSpacing/>
              <w:rPr>
                <w:b w:val="0"/>
              </w:rPr>
            </w:pPr>
            <w:r>
              <w:rPr>
                <w:rFonts w:eastAsia="Calibri"/>
                <w:b w:val="0"/>
                <w:kern w:val="0"/>
                <w:lang w:eastAsia="en-US" w:bidi="ar-SA"/>
              </w:rPr>
              <w:t xml:space="preserve">System zapewnia wykrywanie anomalii protokołów i ruchu sieciowego, realizując tym samym podstawową ochronę przed atakami typu </w:t>
            </w:r>
            <w:proofErr w:type="spellStart"/>
            <w:r>
              <w:rPr>
                <w:rFonts w:eastAsia="Calibri"/>
                <w:b w:val="0"/>
                <w:kern w:val="0"/>
                <w:lang w:eastAsia="en-US" w:bidi="ar-SA"/>
              </w:rPr>
              <w:t>DoS</w:t>
            </w:r>
            <w:proofErr w:type="spellEnd"/>
            <w:r>
              <w:rPr>
                <w:rFonts w:eastAsia="Calibri"/>
                <w:b w:val="0"/>
                <w:kern w:val="0"/>
                <w:lang w:eastAsia="en-US" w:bidi="ar-SA"/>
              </w:rPr>
              <w:t xml:space="preserve"> oraz </w:t>
            </w:r>
            <w:proofErr w:type="spellStart"/>
            <w:r>
              <w:rPr>
                <w:rFonts w:eastAsia="Calibri"/>
                <w:b w:val="0"/>
                <w:kern w:val="0"/>
                <w:lang w:eastAsia="en-US" w:bidi="ar-SA"/>
              </w:rPr>
              <w:t>DDoS</w:t>
            </w:r>
            <w:proofErr w:type="spellEnd"/>
            <w:r>
              <w:rPr>
                <w:rFonts w:eastAsia="Calibri"/>
                <w:b w:val="0"/>
                <w:kern w:val="0"/>
                <w:lang w:eastAsia="en-US" w:bidi="ar-SA"/>
              </w:rPr>
              <w:t>.</w:t>
            </w:r>
          </w:p>
          <w:p w14:paraId="7E55ADE5" w14:textId="77777777" w:rsidR="00294B05" w:rsidRDefault="004532B4">
            <w:pPr>
              <w:pStyle w:val="Akapitzlist"/>
              <w:widowControl w:val="0"/>
              <w:numPr>
                <w:ilvl w:val="0"/>
                <w:numId w:val="41"/>
              </w:numPr>
              <w:spacing w:after="160"/>
              <w:contextualSpacing/>
              <w:rPr>
                <w:b w:val="0"/>
              </w:rPr>
            </w:pPr>
            <w:r>
              <w:rPr>
                <w:rFonts w:eastAsia="Calibri"/>
                <w:b w:val="0"/>
                <w:kern w:val="0"/>
                <w:lang w:eastAsia="en-US" w:bidi="ar-SA"/>
              </w:rPr>
              <w:t xml:space="preserve">Mechanizmy ochrony dla aplikacji </w:t>
            </w:r>
            <w:proofErr w:type="spellStart"/>
            <w:r>
              <w:rPr>
                <w:rFonts w:eastAsia="Calibri"/>
                <w:b w:val="0"/>
                <w:kern w:val="0"/>
                <w:lang w:eastAsia="en-US" w:bidi="ar-SA"/>
              </w:rPr>
              <w:t>Web’owych</w:t>
            </w:r>
            <w:proofErr w:type="spellEnd"/>
            <w:r>
              <w:rPr>
                <w:rFonts w:eastAsia="Calibri"/>
                <w:b w:val="0"/>
                <w:kern w:val="0"/>
                <w:lang w:eastAsia="en-US" w:bidi="ar-SA"/>
              </w:rPr>
              <w:t xml:space="preserve"> na poziomie sygnaturowym (co najmniej ochrona przed: CSS, SQL </w:t>
            </w:r>
            <w:proofErr w:type="spellStart"/>
            <w:r>
              <w:rPr>
                <w:rFonts w:eastAsia="Calibri"/>
                <w:b w:val="0"/>
                <w:kern w:val="0"/>
                <w:lang w:eastAsia="en-US" w:bidi="ar-SA"/>
              </w:rPr>
              <w:t>Injecton</w:t>
            </w:r>
            <w:proofErr w:type="spellEnd"/>
            <w:r>
              <w:rPr>
                <w:rFonts w:eastAsia="Calibri"/>
                <w:b w:val="0"/>
                <w:kern w:val="0"/>
                <w:lang w:eastAsia="en-US" w:bidi="ar-SA"/>
              </w:rPr>
              <w:t xml:space="preserve">, Trojany, </w:t>
            </w:r>
            <w:proofErr w:type="spellStart"/>
            <w:r>
              <w:rPr>
                <w:rFonts w:eastAsia="Calibri"/>
                <w:b w:val="0"/>
                <w:kern w:val="0"/>
                <w:lang w:eastAsia="en-US" w:bidi="ar-SA"/>
              </w:rPr>
              <w:t>Exploity</w:t>
            </w:r>
            <w:proofErr w:type="spellEnd"/>
            <w:r>
              <w:rPr>
                <w:rFonts w:eastAsia="Calibri"/>
                <w:b w:val="0"/>
                <w:kern w:val="0"/>
                <w:lang w:eastAsia="en-US" w:bidi="ar-SA"/>
              </w:rPr>
              <w:t>, Roboty).</w:t>
            </w:r>
          </w:p>
          <w:p w14:paraId="37FD2167" w14:textId="77777777" w:rsidR="00294B05" w:rsidRDefault="004532B4">
            <w:pPr>
              <w:pStyle w:val="Akapitzlist"/>
              <w:widowControl w:val="0"/>
              <w:numPr>
                <w:ilvl w:val="0"/>
                <w:numId w:val="41"/>
              </w:numPr>
              <w:spacing w:after="160"/>
              <w:contextualSpacing/>
              <w:rPr>
                <w:b w:val="0"/>
              </w:rPr>
            </w:pPr>
            <w:r>
              <w:rPr>
                <w:rFonts w:eastAsia="Calibri"/>
                <w:b w:val="0"/>
                <w:kern w:val="0"/>
                <w:lang w:eastAsia="en-US" w:bidi="ar-SA"/>
              </w:rPr>
              <w:t xml:space="preserve">Możliwość kontrolowania długości nagłówka, ilości parametrów URL  oraz </w:t>
            </w:r>
            <w:proofErr w:type="spellStart"/>
            <w:r>
              <w:rPr>
                <w:rFonts w:eastAsia="Calibri"/>
                <w:b w:val="0"/>
                <w:kern w:val="0"/>
                <w:lang w:eastAsia="en-US" w:bidi="ar-SA"/>
              </w:rPr>
              <w:t>Cookies</w:t>
            </w:r>
            <w:proofErr w:type="spellEnd"/>
            <w:r>
              <w:rPr>
                <w:rFonts w:eastAsia="Calibri"/>
                <w:b w:val="0"/>
                <w:kern w:val="0"/>
                <w:lang w:eastAsia="en-US" w:bidi="ar-SA"/>
              </w:rPr>
              <w:t xml:space="preserve"> dla protokołu http.</w:t>
            </w:r>
          </w:p>
          <w:p w14:paraId="04F745F6" w14:textId="77777777" w:rsidR="00294B05" w:rsidRDefault="004532B4">
            <w:pPr>
              <w:pStyle w:val="Akapitzlist"/>
              <w:widowControl w:val="0"/>
              <w:numPr>
                <w:ilvl w:val="0"/>
                <w:numId w:val="41"/>
              </w:numPr>
              <w:spacing w:after="160"/>
              <w:contextualSpacing/>
              <w:rPr>
                <w:b w:val="0"/>
              </w:rPr>
            </w:pPr>
            <w:r>
              <w:rPr>
                <w:rFonts w:eastAsia="Calibri"/>
                <w:b w:val="0"/>
                <w:kern w:val="0"/>
                <w:lang w:eastAsia="en-US" w:bidi="ar-SA"/>
              </w:rPr>
              <w:t xml:space="preserve">Wykrywanie i blokowanie komunikacji C&amp;C do sieci </w:t>
            </w:r>
            <w:proofErr w:type="spellStart"/>
            <w:r>
              <w:rPr>
                <w:rFonts w:eastAsia="Calibri"/>
                <w:b w:val="0"/>
                <w:kern w:val="0"/>
                <w:lang w:eastAsia="en-US" w:bidi="ar-SA"/>
              </w:rPr>
              <w:t>botnet</w:t>
            </w:r>
            <w:proofErr w:type="spellEnd"/>
            <w:r>
              <w:rPr>
                <w:rFonts w:eastAsia="Calibri"/>
                <w:b w:val="0"/>
                <w:kern w:val="0"/>
                <w:lang w:eastAsia="en-US" w:bidi="ar-SA"/>
              </w:rPr>
              <w:t>.</w:t>
            </w:r>
          </w:p>
          <w:p w14:paraId="1D43A42B" w14:textId="77777777" w:rsidR="00294B05" w:rsidRDefault="004532B4">
            <w:pPr>
              <w:pStyle w:val="Akapitzlist"/>
              <w:widowControl w:val="0"/>
              <w:numPr>
                <w:ilvl w:val="0"/>
                <w:numId w:val="41"/>
              </w:numPr>
              <w:spacing w:after="160"/>
              <w:contextualSpacing/>
              <w:rPr>
                <w:b w:val="0"/>
              </w:rPr>
            </w:pPr>
            <w:r>
              <w:rPr>
                <w:rFonts w:eastAsia="Calibri"/>
                <w:b w:val="0"/>
                <w:kern w:val="0"/>
                <w:lang w:eastAsia="en-US" w:bidi="ar-SA"/>
              </w:rPr>
              <w:t>Możliwość uruchomienia ochrony przed atakami dla wybranych zakresów komunikacji sieciowej. Mechanizmy ochrony IPS nie mogą działać globalnie.</w:t>
            </w:r>
          </w:p>
          <w:p w14:paraId="46FDC922"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19EA15" w14:textId="77777777" w:rsidR="00294B05" w:rsidRDefault="004532B4">
            <w:pPr>
              <w:widowControl w:val="0"/>
              <w:spacing w:after="0"/>
              <w:ind w:left="134"/>
            </w:pPr>
            <w:r>
              <w:rPr>
                <w:rFonts w:ascii="Times New Roman" w:eastAsia="Arial" w:hAnsi="Times New Roman" w:cs="Calibri"/>
              </w:rPr>
              <w:t>________________*</w:t>
            </w:r>
          </w:p>
        </w:tc>
      </w:tr>
      <w:tr w:rsidR="00294B05" w14:paraId="6DF7B50D"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6F236C7A" w14:textId="77777777" w:rsidR="00294B05" w:rsidRDefault="004532B4">
            <w:pPr>
              <w:pStyle w:val="Nagwek1"/>
              <w:widowControl w:val="0"/>
              <w:spacing w:line="240" w:lineRule="auto"/>
              <w:jc w:val="both"/>
            </w:pPr>
            <w:r>
              <w:rPr>
                <w:rFonts w:ascii="Times New Roman" w:hAnsi="Times New Roman"/>
                <w:color w:val="auto"/>
                <w:sz w:val="22"/>
                <w:szCs w:val="22"/>
              </w:rPr>
              <w:t>13</w:t>
            </w:r>
          </w:p>
        </w:tc>
        <w:tc>
          <w:tcPr>
            <w:tcW w:w="1551" w:type="dxa"/>
            <w:tcBorders>
              <w:left w:val="single" w:sz="4" w:space="0" w:color="000000"/>
              <w:bottom w:val="single" w:sz="4" w:space="0" w:color="000000"/>
            </w:tcBorders>
            <w:shd w:val="clear" w:color="auto" w:fill="FFFFFF" w:themeFill="background1"/>
            <w:vAlign w:val="center"/>
          </w:tcPr>
          <w:p w14:paraId="3D058413" w14:textId="77777777" w:rsidR="00294B05" w:rsidRDefault="004532B4">
            <w:pPr>
              <w:pStyle w:val="Nagwek1"/>
              <w:widowControl w:val="0"/>
              <w:spacing w:line="240" w:lineRule="auto"/>
            </w:pPr>
            <w:r>
              <w:rPr>
                <w:rFonts w:ascii="Times New Roman" w:hAnsi="Times New Roman"/>
                <w:color w:val="auto"/>
                <w:sz w:val="22"/>
                <w:szCs w:val="22"/>
              </w:rPr>
              <w:t>Kontrola aplikacji</w:t>
            </w:r>
          </w:p>
        </w:tc>
        <w:tc>
          <w:tcPr>
            <w:tcW w:w="5001" w:type="dxa"/>
            <w:tcBorders>
              <w:left w:val="single" w:sz="4" w:space="0" w:color="000000"/>
              <w:bottom w:val="single" w:sz="4" w:space="0" w:color="000000"/>
              <w:right w:val="single" w:sz="4" w:space="0" w:color="000000"/>
            </w:tcBorders>
            <w:shd w:val="clear" w:color="auto" w:fill="FFFFFF" w:themeFill="background1"/>
            <w:vAlign w:val="center"/>
          </w:tcPr>
          <w:p w14:paraId="17A89B35" w14:textId="77777777" w:rsidR="00294B05" w:rsidRDefault="004532B4">
            <w:pPr>
              <w:pStyle w:val="Akapitzlist"/>
              <w:widowControl w:val="0"/>
              <w:numPr>
                <w:ilvl w:val="0"/>
                <w:numId w:val="42"/>
              </w:numPr>
              <w:spacing w:after="160"/>
              <w:contextualSpacing/>
              <w:rPr>
                <w:b w:val="0"/>
              </w:rPr>
            </w:pPr>
            <w:r>
              <w:rPr>
                <w:rFonts w:eastAsia="Calibri"/>
                <w:b w:val="0"/>
                <w:kern w:val="0"/>
                <w:lang w:eastAsia="en-US" w:bidi="ar-SA"/>
              </w:rPr>
              <w:t>Funkcja Kontroli Aplikacji umożliwia kontrolę ruchu na podstawie głębokiej analizy pakietów, nie bazując jedynie na wartościach portów TCP/UDP.</w:t>
            </w:r>
          </w:p>
          <w:p w14:paraId="3A56EC9D" w14:textId="77777777" w:rsidR="00294B05" w:rsidRDefault="004532B4">
            <w:pPr>
              <w:pStyle w:val="Akapitzlist"/>
              <w:widowControl w:val="0"/>
              <w:numPr>
                <w:ilvl w:val="0"/>
                <w:numId w:val="42"/>
              </w:numPr>
              <w:spacing w:after="160"/>
              <w:contextualSpacing/>
              <w:rPr>
                <w:b w:val="0"/>
              </w:rPr>
            </w:pPr>
            <w:r>
              <w:rPr>
                <w:rFonts w:eastAsia="Calibri"/>
                <w:b w:val="0"/>
                <w:kern w:val="0"/>
                <w:lang w:eastAsia="en-US" w:bidi="ar-SA"/>
              </w:rPr>
              <w:t xml:space="preserve">Aplikacje chmurowe (co najmniej: Facebook, Google </w:t>
            </w:r>
            <w:proofErr w:type="spellStart"/>
            <w:r>
              <w:rPr>
                <w:rFonts w:eastAsia="Calibri"/>
                <w:b w:val="0"/>
                <w:kern w:val="0"/>
                <w:lang w:eastAsia="en-US" w:bidi="ar-SA"/>
              </w:rPr>
              <w:t>Docs</w:t>
            </w:r>
            <w:proofErr w:type="spellEnd"/>
            <w:r>
              <w:rPr>
                <w:rFonts w:eastAsia="Calibri"/>
                <w:b w:val="0"/>
                <w:kern w:val="0"/>
                <w:lang w:eastAsia="en-US" w:bidi="ar-SA"/>
              </w:rPr>
              <w:t xml:space="preserve">, Dropbox) są kontrolowane pod względem wykonywanych czynności, np.: pobieranie, wysyłanie plików. </w:t>
            </w:r>
          </w:p>
          <w:p w14:paraId="33C00AE4" w14:textId="77777777" w:rsidR="00294B05" w:rsidRDefault="004532B4">
            <w:pPr>
              <w:pStyle w:val="Akapitzlist"/>
              <w:widowControl w:val="0"/>
              <w:numPr>
                <w:ilvl w:val="0"/>
                <w:numId w:val="42"/>
              </w:numPr>
              <w:spacing w:after="160"/>
              <w:contextualSpacing/>
              <w:rPr>
                <w:b w:val="0"/>
              </w:rPr>
            </w:pPr>
            <w:r>
              <w:rPr>
                <w:rFonts w:eastAsia="Calibri"/>
                <w:b w:val="0"/>
                <w:kern w:val="0"/>
                <w:lang w:eastAsia="en-US" w:bidi="ar-SA"/>
              </w:rPr>
              <w:t xml:space="preserve">Baza sygnatur zawiera kategorie aplikacji szczególnie istotne z punktu widzenia bezpieczeństwa: </w:t>
            </w:r>
            <w:proofErr w:type="spellStart"/>
            <w:r>
              <w:rPr>
                <w:rFonts w:eastAsia="Calibri"/>
                <w:b w:val="0"/>
                <w:kern w:val="0"/>
                <w:lang w:eastAsia="en-US" w:bidi="ar-SA"/>
              </w:rPr>
              <w:t>proxy</w:t>
            </w:r>
            <w:proofErr w:type="spellEnd"/>
            <w:r>
              <w:rPr>
                <w:rFonts w:eastAsia="Calibri"/>
                <w:b w:val="0"/>
                <w:kern w:val="0"/>
                <w:lang w:eastAsia="en-US" w:bidi="ar-SA"/>
              </w:rPr>
              <w:t>, P2P.</w:t>
            </w:r>
          </w:p>
          <w:p w14:paraId="696EAE15" w14:textId="77777777" w:rsidR="00294B05" w:rsidRDefault="004532B4">
            <w:pPr>
              <w:pStyle w:val="Akapitzlist"/>
              <w:widowControl w:val="0"/>
              <w:numPr>
                <w:ilvl w:val="0"/>
                <w:numId w:val="42"/>
              </w:numPr>
              <w:spacing w:after="160"/>
              <w:contextualSpacing/>
              <w:rPr>
                <w:b w:val="0"/>
              </w:rPr>
            </w:pPr>
            <w:r>
              <w:rPr>
                <w:rFonts w:eastAsia="Calibri"/>
                <w:b w:val="0"/>
                <w:kern w:val="0"/>
                <w:lang w:eastAsia="en-US" w:bidi="ar-SA"/>
              </w:rPr>
              <w:t>Administrator systemu ma możliwość definiowania wyjątków oraz własnych sygnatur.</w:t>
            </w:r>
          </w:p>
          <w:p w14:paraId="561952FD" w14:textId="77777777" w:rsidR="00294B05" w:rsidRDefault="004532B4">
            <w:pPr>
              <w:pStyle w:val="Akapitzlist"/>
              <w:widowControl w:val="0"/>
              <w:numPr>
                <w:ilvl w:val="0"/>
                <w:numId w:val="42"/>
              </w:numPr>
              <w:spacing w:after="160"/>
              <w:contextualSpacing/>
              <w:rPr>
                <w:b w:val="0"/>
              </w:rPr>
            </w:pPr>
            <w:r>
              <w:rPr>
                <w:rFonts w:eastAsia="Calibri"/>
                <w:b w:val="0"/>
                <w:kern w:val="0"/>
                <w:lang w:eastAsia="en-US" w:bidi="ar-SA"/>
              </w:rPr>
              <w:t>Istnieje możliwość blokowania aplikacji działających na niestandardowych portach (np. FTP na porcie 2021).</w:t>
            </w:r>
          </w:p>
          <w:p w14:paraId="24919B50" w14:textId="77777777" w:rsidR="00294B05" w:rsidRDefault="004532B4">
            <w:pPr>
              <w:pStyle w:val="Akapitzlist"/>
              <w:widowControl w:val="0"/>
              <w:numPr>
                <w:ilvl w:val="0"/>
                <w:numId w:val="42"/>
              </w:numPr>
              <w:spacing w:after="160"/>
              <w:contextualSpacing/>
              <w:rPr>
                <w:b w:val="0"/>
              </w:rPr>
            </w:pPr>
            <w:r>
              <w:rPr>
                <w:rFonts w:eastAsia="Calibri"/>
                <w:b w:val="0"/>
                <w:kern w:val="0"/>
                <w:lang w:eastAsia="en-US" w:bidi="ar-SA"/>
              </w:rPr>
              <w:t>System daje możliwość określenia dopuszczalnych protokołów na danym porcie TCP/UDP i blokowania pozostałych protokołów korzystających z tego portu (np. dopuszczenie tylko HTTP na porcie 80).</w:t>
            </w:r>
          </w:p>
          <w:p w14:paraId="01001905"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7BCC76D5" w14:textId="77777777" w:rsidR="00294B05" w:rsidRDefault="004532B4">
            <w:pPr>
              <w:widowControl w:val="0"/>
              <w:spacing w:after="0"/>
              <w:ind w:left="134"/>
            </w:pPr>
            <w:r>
              <w:rPr>
                <w:rFonts w:ascii="Times New Roman" w:eastAsia="Arial" w:hAnsi="Times New Roman" w:cs="Calibri"/>
              </w:rPr>
              <w:t>________________*</w:t>
            </w:r>
          </w:p>
        </w:tc>
      </w:tr>
      <w:tr w:rsidR="00294B05" w14:paraId="31B6BCD6"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52E999D9"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14</w:t>
            </w:r>
          </w:p>
        </w:tc>
        <w:tc>
          <w:tcPr>
            <w:tcW w:w="1551" w:type="dxa"/>
            <w:tcBorders>
              <w:left w:val="single" w:sz="4" w:space="0" w:color="000000"/>
              <w:bottom w:val="single" w:sz="4" w:space="0" w:color="000000"/>
            </w:tcBorders>
            <w:shd w:val="clear" w:color="auto" w:fill="FFFFFF" w:themeFill="background1"/>
            <w:vAlign w:val="center"/>
          </w:tcPr>
          <w:p w14:paraId="66C009D9" w14:textId="77777777" w:rsidR="00294B05" w:rsidRDefault="004532B4">
            <w:pPr>
              <w:pStyle w:val="Nagwek1"/>
              <w:widowControl w:val="0"/>
              <w:spacing w:line="240" w:lineRule="auto"/>
            </w:pPr>
            <w:r>
              <w:rPr>
                <w:rFonts w:ascii="Times New Roman" w:hAnsi="Times New Roman"/>
                <w:color w:val="auto"/>
                <w:sz w:val="22"/>
                <w:szCs w:val="22"/>
              </w:rPr>
              <w:t>Kontrola WWW</w:t>
            </w:r>
          </w:p>
        </w:tc>
        <w:tc>
          <w:tcPr>
            <w:tcW w:w="5001" w:type="dxa"/>
            <w:tcBorders>
              <w:left w:val="single" w:sz="4" w:space="0" w:color="000000"/>
              <w:bottom w:val="single" w:sz="4" w:space="0" w:color="000000"/>
              <w:right w:val="single" w:sz="4" w:space="0" w:color="000000"/>
            </w:tcBorders>
            <w:shd w:val="clear" w:color="auto" w:fill="FFFFFF" w:themeFill="background1"/>
            <w:vAlign w:val="center"/>
          </w:tcPr>
          <w:p w14:paraId="7046B8E0" w14:textId="77777777" w:rsidR="00294B05" w:rsidRDefault="004532B4">
            <w:pPr>
              <w:pStyle w:val="Akapitzlist"/>
              <w:widowControl w:val="0"/>
              <w:numPr>
                <w:ilvl w:val="0"/>
                <w:numId w:val="43"/>
              </w:numPr>
              <w:spacing w:after="160"/>
              <w:contextualSpacing/>
              <w:rPr>
                <w:b w:val="0"/>
              </w:rPr>
            </w:pPr>
            <w:r>
              <w:rPr>
                <w:rFonts w:eastAsia="Calibri"/>
                <w:b w:val="0"/>
                <w:kern w:val="0"/>
                <w:lang w:eastAsia="en-US" w:bidi="ar-SA"/>
              </w:rPr>
              <w:t>Moduł kontroli WWW korzysta z bazy zawierającej co najmniej 40 milionów adresów URL  pogrupowanych w kategorie tematyczne.</w:t>
            </w:r>
          </w:p>
          <w:p w14:paraId="642F4A8E" w14:textId="77777777" w:rsidR="00294B05" w:rsidRDefault="004532B4">
            <w:pPr>
              <w:pStyle w:val="Akapitzlist"/>
              <w:widowControl w:val="0"/>
              <w:numPr>
                <w:ilvl w:val="0"/>
                <w:numId w:val="43"/>
              </w:numPr>
              <w:spacing w:after="160"/>
              <w:contextualSpacing/>
              <w:rPr>
                <w:b w:val="0"/>
              </w:rPr>
            </w:pPr>
            <w:r>
              <w:rPr>
                <w:rFonts w:eastAsia="Calibri"/>
                <w:b w:val="0"/>
                <w:kern w:val="0"/>
                <w:lang w:eastAsia="en-US" w:bidi="ar-SA"/>
              </w:rPr>
              <w:t xml:space="preserve">W ramach filtra WWW są dostępne kategorie istotne z punktu widzenia bezpieczeństwa, jak: </w:t>
            </w:r>
            <w:proofErr w:type="spellStart"/>
            <w:r>
              <w:rPr>
                <w:rFonts w:eastAsia="Calibri"/>
                <w:b w:val="0"/>
                <w:kern w:val="0"/>
                <w:lang w:eastAsia="en-US" w:bidi="ar-SA"/>
              </w:rPr>
              <w:t>malware</w:t>
            </w:r>
            <w:proofErr w:type="spellEnd"/>
            <w:r>
              <w:rPr>
                <w:rFonts w:eastAsia="Calibri"/>
                <w:b w:val="0"/>
                <w:kern w:val="0"/>
                <w:lang w:eastAsia="en-US" w:bidi="ar-SA"/>
              </w:rPr>
              <w:t xml:space="preserve"> (lub inne będące źródłem złośliwego oprogramowania), </w:t>
            </w:r>
            <w:proofErr w:type="spellStart"/>
            <w:r>
              <w:rPr>
                <w:rFonts w:eastAsia="Calibri"/>
                <w:b w:val="0"/>
                <w:kern w:val="0"/>
                <w:lang w:eastAsia="en-US" w:bidi="ar-SA"/>
              </w:rPr>
              <w:t>phishing</w:t>
            </w:r>
            <w:proofErr w:type="spellEnd"/>
            <w:r>
              <w:rPr>
                <w:rFonts w:eastAsia="Calibri"/>
                <w:b w:val="0"/>
                <w:kern w:val="0"/>
                <w:lang w:eastAsia="en-US" w:bidi="ar-SA"/>
              </w:rPr>
              <w:t xml:space="preserve">, spam, </w:t>
            </w:r>
            <w:proofErr w:type="spellStart"/>
            <w:r>
              <w:rPr>
                <w:rFonts w:eastAsia="Calibri"/>
                <w:b w:val="0"/>
                <w:kern w:val="0"/>
                <w:lang w:eastAsia="en-US" w:bidi="ar-SA"/>
              </w:rPr>
              <w:t>Dynamic</w:t>
            </w:r>
            <w:proofErr w:type="spellEnd"/>
            <w:r>
              <w:rPr>
                <w:rFonts w:eastAsia="Calibri"/>
                <w:b w:val="0"/>
                <w:kern w:val="0"/>
                <w:lang w:eastAsia="en-US" w:bidi="ar-SA"/>
              </w:rPr>
              <w:t xml:space="preserve"> DNS, </w:t>
            </w:r>
            <w:proofErr w:type="spellStart"/>
            <w:r>
              <w:rPr>
                <w:rFonts w:eastAsia="Calibri"/>
                <w:b w:val="0"/>
                <w:kern w:val="0"/>
                <w:lang w:eastAsia="en-US" w:bidi="ar-SA"/>
              </w:rPr>
              <w:t>proxy</w:t>
            </w:r>
            <w:proofErr w:type="spellEnd"/>
            <w:r>
              <w:rPr>
                <w:rFonts w:eastAsia="Calibri"/>
                <w:b w:val="0"/>
                <w:kern w:val="0"/>
                <w:lang w:eastAsia="en-US" w:bidi="ar-SA"/>
              </w:rPr>
              <w:t>.</w:t>
            </w:r>
          </w:p>
          <w:p w14:paraId="054C1A0F" w14:textId="77777777" w:rsidR="00294B05" w:rsidRDefault="004532B4">
            <w:pPr>
              <w:pStyle w:val="Akapitzlist"/>
              <w:widowControl w:val="0"/>
              <w:numPr>
                <w:ilvl w:val="0"/>
                <w:numId w:val="43"/>
              </w:numPr>
              <w:spacing w:after="160"/>
              <w:contextualSpacing/>
              <w:rPr>
                <w:b w:val="0"/>
              </w:rPr>
            </w:pPr>
            <w:r>
              <w:rPr>
                <w:rFonts w:eastAsia="Calibri"/>
                <w:b w:val="0"/>
                <w:kern w:val="0"/>
                <w:lang w:eastAsia="en-US" w:bidi="ar-SA"/>
              </w:rPr>
              <w:t>Filtr WWW dostarcza kategorii stron zabronionych prawem np.: Hazard.</w:t>
            </w:r>
          </w:p>
          <w:p w14:paraId="53905736" w14:textId="77777777" w:rsidR="00294B05" w:rsidRDefault="004532B4">
            <w:pPr>
              <w:pStyle w:val="Akapitzlist"/>
              <w:widowControl w:val="0"/>
              <w:numPr>
                <w:ilvl w:val="0"/>
                <w:numId w:val="43"/>
              </w:numPr>
              <w:spacing w:after="160"/>
              <w:contextualSpacing/>
              <w:rPr>
                <w:b w:val="0"/>
              </w:rPr>
            </w:pPr>
            <w:r>
              <w:rPr>
                <w:rFonts w:eastAsia="Calibri"/>
                <w:b w:val="0"/>
                <w:kern w:val="0"/>
                <w:lang w:eastAsia="en-US" w:bidi="ar-SA"/>
              </w:rPr>
              <w:t>Administrator ma możliwość nadpisywania kategorii oraz tworzenia wyjątków – białe/czarne listy dla adresów URL.</w:t>
            </w:r>
          </w:p>
          <w:p w14:paraId="636EA16F" w14:textId="77777777" w:rsidR="00294B05" w:rsidRDefault="004532B4">
            <w:pPr>
              <w:pStyle w:val="Akapitzlist"/>
              <w:widowControl w:val="0"/>
              <w:numPr>
                <w:ilvl w:val="0"/>
                <w:numId w:val="43"/>
              </w:numPr>
              <w:spacing w:after="160"/>
              <w:contextualSpacing/>
              <w:rPr>
                <w:b w:val="0"/>
              </w:rPr>
            </w:pPr>
            <w:r>
              <w:rPr>
                <w:rFonts w:eastAsia="Calibri"/>
                <w:b w:val="0"/>
                <w:kern w:val="0"/>
                <w:lang w:eastAsia="en-US" w:bidi="ar-SA"/>
              </w:rPr>
              <w:t>Filtr WWW umożliwia statyczne dopuszczanie lub blokowanie ruchu do wybranych stron WWW, w tym pozwala definiować strony z zastosowaniem wyrażeń regularnych (</w:t>
            </w:r>
            <w:proofErr w:type="spellStart"/>
            <w:r>
              <w:rPr>
                <w:rFonts w:eastAsia="Calibri"/>
                <w:b w:val="0"/>
                <w:kern w:val="0"/>
                <w:lang w:eastAsia="en-US" w:bidi="ar-SA"/>
              </w:rPr>
              <w:t>Regex</w:t>
            </w:r>
            <w:proofErr w:type="spellEnd"/>
            <w:r>
              <w:rPr>
                <w:rFonts w:eastAsia="Calibri"/>
                <w:b w:val="0"/>
                <w:kern w:val="0"/>
                <w:lang w:eastAsia="en-US" w:bidi="ar-SA"/>
              </w:rPr>
              <w:t>).</w:t>
            </w:r>
          </w:p>
          <w:p w14:paraId="263411F7" w14:textId="77777777" w:rsidR="00294B05" w:rsidRDefault="004532B4">
            <w:pPr>
              <w:pStyle w:val="Akapitzlist"/>
              <w:widowControl w:val="0"/>
              <w:numPr>
                <w:ilvl w:val="0"/>
                <w:numId w:val="43"/>
              </w:numPr>
              <w:spacing w:after="160"/>
              <w:contextualSpacing/>
              <w:rPr>
                <w:b w:val="0"/>
              </w:rPr>
            </w:pPr>
            <w:r>
              <w:rPr>
                <w:rFonts w:eastAsia="Calibri"/>
                <w:b w:val="0"/>
                <w:kern w:val="0"/>
                <w:lang w:eastAsia="en-US" w:bidi="ar-SA"/>
              </w:rPr>
              <w:t>Filtr WWW daje możliwość wykonania akcji typu „</w:t>
            </w:r>
            <w:proofErr w:type="spellStart"/>
            <w:r>
              <w:rPr>
                <w:rFonts w:eastAsia="Calibri"/>
                <w:b w:val="0"/>
                <w:kern w:val="0"/>
                <w:lang w:eastAsia="en-US" w:bidi="ar-SA"/>
              </w:rPr>
              <w:t>Warning</w:t>
            </w:r>
            <w:proofErr w:type="spellEnd"/>
            <w:r>
              <w:rPr>
                <w:rFonts w:eastAsia="Calibri"/>
                <w:b w:val="0"/>
                <w:kern w:val="0"/>
                <w:lang w:eastAsia="en-US" w:bidi="ar-SA"/>
              </w:rPr>
              <w:t>” – ostrzeżenie użytkownika wymagające od niego potwierdzenia przed otwarciem żądanej strony.</w:t>
            </w:r>
          </w:p>
          <w:p w14:paraId="36A20720" w14:textId="77777777" w:rsidR="00294B05" w:rsidRDefault="004532B4">
            <w:pPr>
              <w:pStyle w:val="Akapitzlist"/>
              <w:widowControl w:val="0"/>
              <w:numPr>
                <w:ilvl w:val="0"/>
                <w:numId w:val="43"/>
              </w:numPr>
              <w:spacing w:after="160"/>
              <w:contextualSpacing/>
              <w:rPr>
                <w:b w:val="0"/>
              </w:rPr>
            </w:pPr>
            <w:r>
              <w:rPr>
                <w:rFonts w:eastAsia="Calibri"/>
                <w:b w:val="0"/>
                <w:kern w:val="0"/>
                <w:lang w:eastAsia="en-US" w:bidi="ar-SA"/>
              </w:rPr>
              <w:t xml:space="preserve">Funkcja </w:t>
            </w:r>
            <w:proofErr w:type="spellStart"/>
            <w:r>
              <w:rPr>
                <w:rFonts w:eastAsia="Calibri"/>
                <w:b w:val="0"/>
                <w:kern w:val="0"/>
                <w:lang w:eastAsia="en-US" w:bidi="ar-SA"/>
              </w:rPr>
              <w:t>Safe</w:t>
            </w:r>
            <w:proofErr w:type="spellEnd"/>
            <w:r>
              <w:rPr>
                <w:rFonts w:eastAsia="Calibri"/>
                <w:b w:val="0"/>
                <w:kern w:val="0"/>
                <w:lang w:eastAsia="en-US" w:bidi="ar-SA"/>
              </w:rPr>
              <w:t xml:space="preserve"> </w:t>
            </w:r>
            <w:proofErr w:type="spellStart"/>
            <w:r>
              <w:rPr>
                <w:rFonts w:eastAsia="Calibri"/>
                <w:b w:val="0"/>
                <w:kern w:val="0"/>
                <w:lang w:eastAsia="en-US" w:bidi="ar-SA"/>
              </w:rPr>
              <w:t>Search</w:t>
            </w:r>
            <w:proofErr w:type="spellEnd"/>
            <w:r>
              <w:rPr>
                <w:rFonts w:eastAsia="Calibri"/>
                <w:b w:val="0"/>
                <w:kern w:val="0"/>
                <w:lang w:eastAsia="en-US" w:bidi="ar-SA"/>
              </w:rPr>
              <w:t xml:space="preserve"> – przeciwdziałająca pojawieniu się niechcianych treści w wynikach wyszukiwarek takich jak: Google oraz Yahoo.</w:t>
            </w:r>
          </w:p>
          <w:p w14:paraId="00F81AAA" w14:textId="77777777" w:rsidR="00294B05" w:rsidRDefault="004532B4">
            <w:pPr>
              <w:pStyle w:val="Akapitzlist"/>
              <w:widowControl w:val="0"/>
              <w:numPr>
                <w:ilvl w:val="0"/>
                <w:numId w:val="43"/>
              </w:numPr>
              <w:spacing w:after="160"/>
              <w:contextualSpacing/>
              <w:rPr>
                <w:b w:val="0"/>
              </w:rPr>
            </w:pPr>
            <w:r>
              <w:rPr>
                <w:rFonts w:eastAsia="Calibri"/>
                <w:b w:val="0"/>
                <w:kern w:val="0"/>
                <w:lang w:eastAsia="en-US" w:bidi="ar-SA"/>
              </w:rPr>
              <w:t>Administrator ma możliwość definiowania komunikatów zwracanych użytkownikowi dla różnych akcji podejmowanych przez moduł filtrowania WWW.</w:t>
            </w:r>
          </w:p>
          <w:p w14:paraId="49239C89" w14:textId="77777777" w:rsidR="00294B05" w:rsidRDefault="004532B4">
            <w:pPr>
              <w:pStyle w:val="Akapitzlist"/>
              <w:widowControl w:val="0"/>
              <w:numPr>
                <w:ilvl w:val="0"/>
                <w:numId w:val="43"/>
              </w:numPr>
              <w:spacing w:after="160"/>
              <w:contextualSpacing/>
              <w:rPr>
                <w:b w:val="0"/>
              </w:rPr>
            </w:pPr>
            <w:r>
              <w:rPr>
                <w:rFonts w:eastAsia="Calibri"/>
                <w:b w:val="0"/>
                <w:kern w:val="0"/>
                <w:lang w:eastAsia="en-US" w:bidi="ar-SA"/>
              </w:rPr>
              <w:t>System pozwala określić, dla których kategorii URL lub wskazanych URL nie będzie realizowana inspekcja szyfrowanej komunikacji.</w:t>
            </w:r>
          </w:p>
          <w:p w14:paraId="7639171F"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07390663" w14:textId="77777777" w:rsidR="00294B05" w:rsidRDefault="004532B4">
            <w:pPr>
              <w:widowControl w:val="0"/>
              <w:spacing w:after="0"/>
              <w:ind w:left="134"/>
            </w:pPr>
            <w:r>
              <w:rPr>
                <w:rFonts w:ascii="Times New Roman" w:eastAsia="Arial" w:hAnsi="Times New Roman" w:cs="Calibri"/>
              </w:rPr>
              <w:t>________________*</w:t>
            </w:r>
          </w:p>
        </w:tc>
      </w:tr>
      <w:tr w:rsidR="00294B05" w14:paraId="75EEF449"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4A773269" w14:textId="77777777" w:rsidR="00294B05" w:rsidRDefault="004532B4">
            <w:pPr>
              <w:pStyle w:val="Nagwek1"/>
              <w:widowControl w:val="0"/>
              <w:spacing w:line="240" w:lineRule="auto"/>
              <w:jc w:val="both"/>
            </w:pPr>
            <w:r>
              <w:rPr>
                <w:rFonts w:ascii="Times New Roman" w:hAnsi="Times New Roman"/>
                <w:color w:val="auto"/>
                <w:sz w:val="22"/>
                <w:szCs w:val="22"/>
              </w:rPr>
              <w:t>15</w:t>
            </w:r>
          </w:p>
        </w:tc>
        <w:tc>
          <w:tcPr>
            <w:tcW w:w="1551" w:type="dxa"/>
            <w:tcBorders>
              <w:left w:val="single" w:sz="4" w:space="0" w:color="000000"/>
              <w:bottom w:val="single" w:sz="4" w:space="0" w:color="000000"/>
            </w:tcBorders>
            <w:shd w:val="clear" w:color="auto" w:fill="FFFFFF" w:themeFill="background1"/>
            <w:vAlign w:val="center"/>
          </w:tcPr>
          <w:p w14:paraId="59D5C9B9" w14:textId="77777777" w:rsidR="00294B05" w:rsidRDefault="004532B4">
            <w:pPr>
              <w:pStyle w:val="Nagwek1"/>
              <w:widowControl w:val="0"/>
              <w:spacing w:line="240" w:lineRule="auto"/>
            </w:pPr>
            <w:r>
              <w:rPr>
                <w:rFonts w:ascii="Times New Roman" w:hAnsi="Times New Roman"/>
                <w:color w:val="auto"/>
                <w:sz w:val="22"/>
                <w:szCs w:val="22"/>
              </w:rPr>
              <w:t>Uwierzytelnianie użytkowników w ramach sesji</w:t>
            </w:r>
          </w:p>
        </w:tc>
        <w:tc>
          <w:tcPr>
            <w:tcW w:w="5001" w:type="dxa"/>
            <w:tcBorders>
              <w:left w:val="single" w:sz="4" w:space="0" w:color="000000"/>
              <w:bottom w:val="single" w:sz="4" w:space="0" w:color="000000"/>
              <w:right w:val="single" w:sz="4" w:space="0" w:color="000000"/>
            </w:tcBorders>
            <w:shd w:val="clear" w:color="auto" w:fill="FFFFFF" w:themeFill="background1"/>
            <w:vAlign w:val="center"/>
          </w:tcPr>
          <w:p w14:paraId="79A8A767" w14:textId="77777777" w:rsidR="00294B05" w:rsidRDefault="004532B4">
            <w:pPr>
              <w:pStyle w:val="Akapitzlist"/>
              <w:widowControl w:val="0"/>
              <w:numPr>
                <w:ilvl w:val="0"/>
                <w:numId w:val="44"/>
              </w:numPr>
              <w:spacing w:after="160"/>
              <w:contextualSpacing/>
              <w:rPr>
                <w:b w:val="0"/>
              </w:rPr>
            </w:pPr>
            <w:r>
              <w:rPr>
                <w:rFonts w:eastAsia="Calibri"/>
                <w:b w:val="0"/>
                <w:kern w:val="0"/>
                <w:lang w:eastAsia="en-US" w:bidi="ar-SA"/>
              </w:rPr>
              <w:t>System Firewall umożliwia weryfikację tożsamości użytkowników za pomocą:</w:t>
            </w:r>
          </w:p>
          <w:p w14:paraId="562B1B85" w14:textId="77777777" w:rsidR="00294B05" w:rsidRDefault="004532B4">
            <w:pPr>
              <w:pStyle w:val="Akapitzlist"/>
              <w:widowControl w:val="0"/>
              <w:numPr>
                <w:ilvl w:val="0"/>
                <w:numId w:val="45"/>
              </w:numPr>
              <w:spacing w:after="160"/>
              <w:ind w:left="1068"/>
              <w:contextualSpacing/>
              <w:rPr>
                <w:b w:val="0"/>
              </w:rPr>
            </w:pPr>
            <w:r>
              <w:rPr>
                <w:rFonts w:eastAsia="Calibri"/>
                <w:b w:val="0"/>
                <w:kern w:val="0"/>
                <w:lang w:eastAsia="en-US" w:bidi="ar-SA"/>
              </w:rPr>
              <w:t>Haseł statycznych i definicji użytkowników przechowywanych w lokalnej bazie systemu.</w:t>
            </w:r>
          </w:p>
          <w:p w14:paraId="4ECB95F5" w14:textId="77777777" w:rsidR="00294B05" w:rsidRDefault="004532B4">
            <w:pPr>
              <w:pStyle w:val="Akapitzlist"/>
              <w:widowControl w:val="0"/>
              <w:numPr>
                <w:ilvl w:val="0"/>
                <w:numId w:val="46"/>
              </w:numPr>
              <w:spacing w:after="160"/>
              <w:ind w:left="1068"/>
              <w:contextualSpacing/>
              <w:rPr>
                <w:b w:val="0"/>
              </w:rPr>
            </w:pPr>
            <w:r>
              <w:rPr>
                <w:rFonts w:eastAsia="Calibri"/>
                <w:b w:val="0"/>
                <w:kern w:val="0"/>
                <w:lang w:eastAsia="en-US" w:bidi="ar-SA"/>
              </w:rPr>
              <w:t>Haseł statycznych i definicji użytkowników przechowywanych w bazach zgodnych z LDAP.</w:t>
            </w:r>
          </w:p>
          <w:p w14:paraId="7344AD45" w14:textId="77777777" w:rsidR="00294B05" w:rsidRDefault="004532B4">
            <w:pPr>
              <w:pStyle w:val="Akapitzlist"/>
              <w:widowControl w:val="0"/>
              <w:numPr>
                <w:ilvl w:val="0"/>
                <w:numId w:val="47"/>
              </w:numPr>
              <w:spacing w:after="160"/>
              <w:ind w:left="1068"/>
              <w:contextualSpacing/>
              <w:rPr>
                <w:b w:val="0"/>
              </w:rPr>
            </w:pPr>
            <w:r>
              <w:rPr>
                <w:rFonts w:eastAsia="Calibri"/>
                <w:b w:val="0"/>
                <w:kern w:val="0"/>
                <w:lang w:eastAsia="en-US" w:bidi="ar-SA"/>
              </w:rPr>
              <w:t xml:space="preserve">Haseł dynamicznych (RADIUS, RSA </w:t>
            </w:r>
            <w:proofErr w:type="spellStart"/>
            <w:r>
              <w:rPr>
                <w:rFonts w:eastAsia="Calibri"/>
                <w:b w:val="0"/>
                <w:kern w:val="0"/>
                <w:lang w:eastAsia="en-US" w:bidi="ar-SA"/>
              </w:rPr>
              <w:t>SecurID</w:t>
            </w:r>
            <w:proofErr w:type="spellEnd"/>
            <w:r>
              <w:rPr>
                <w:rFonts w:eastAsia="Calibri"/>
                <w:b w:val="0"/>
                <w:kern w:val="0"/>
                <w:lang w:eastAsia="en-US" w:bidi="ar-SA"/>
              </w:rPr>
              <w:t xml:space="preserve">) w oparciu o zewnętrzne bazy danych. </w:t>
            </w:r>
          </w:p>
          <w:p w14:paraId="2CB82508" w14:textId="77777777" w:rsidR="00294B05" w:rsidRDefault="004532B4">
            <w:pPr>
              <w:pStyle w:val="Akapitzlist"/>
              <w:widowControl w:val="0"/>
              <w:numPr>
                <w:ilvl w:val="0"/>
                <w:numId w:val="44"/>
              </w:numPr>
              <w:spacing w:after="160"/>
              <w:contextualSpacing/>
              <w:rPr>
                <w:b w:val="0"/>
              </w:rPr>
            </w:pPr>
            <w:r>
              <w:rPr>
                <w:rFonts w:eastAsia="Calibri"/>
                <w:b w:val="0"/>
                <w:kern w:val="0"/>
                <w:lang w:eastAsia="en-US" w:bidi="ar-SA"/>
              </w:rPr>
              <w:t>System daje możliwość zastosowania w tym procesie uwierzytelniania dwuskładnikowego.</w:t>
            </w:r>
          </w:p>
          <w:p w14:paraId="2F716C37" w14:textId="77777777" w:rsidR="00294B05" w:rsidRDefault="004532B4">
            <w:pPr>
              <w:pStyle w:val="Akapitzlist"/>
              <w:widowControl w:val="0"/>
              <w:numPr>
                <w:ilvl w:val="0"/>
                <w:numId w:val="44"/>
              </w:numPr>
              <w:spacing w:after="160"/>
              <w:contextualSpacing/>
              <w:rPr>
                <w:b w:val="0"/>
              </w:rPr>
            </w:pPr>
            <w:r>
              <w:rPr>
                <w:rFonts w:eastAsia="Calibri"/>
                <w:b w:val="0"/>
                <w:kern w:val="0"/>
                <w:lang w:eastAsia="en-US" w:bidi="ar-SA"/>
              </w:rPr>
              <w:t xml:space="preserve">System umożliwia budowę architektury uwierzytelniania typu Single </w:t>
            </w:r>
            <w:proofErr w:type="spellStart"/>
            <w:r>
              <w:rPr>
                <w:rFonts w:eastAsia="Calibri"/>
                <w:b w:val="0"/>
                <w:kern w:val="0"/>
                <w:lang w:eastAsia="en-US" w:bidi="ar-SA"/>
              </w:rPr>
              <w:t>Sign</w:t>
            </w:r>
            <w:proofErr w:type="spellEnd"/>
            <w:r>
              <w:rPr>
                <w:rFonts w:eastAsia="Calibri"/>
                <w:b w:val="0"/>
                <w:kern w:val="0"/>
                <w:lang w:eastAsia="en-US" w:bidi="ar-SA"/>
              </w:rPr>
              <w:t xml:space="preserve"> On przy integracji ze środowiskiem Active Directory oraz zastosowanie innych mechanizmów: RADIUS, API lub SYSLOG w tym procesie.</w:t>
            </w:r>
          </w:p>
          <w:p w14:paraId="2D513853" w14:textId="77777777" w:rsidR="00294B05" w:rsidRDefault="004532B4">
            <w:pPr>
              <w:pStyle w:val="Akapitzlist"/>
              <w:widowControl w:val="0"/>
              <w:numPr>
                <w:ilvl w:val="0"/>
                <w:numId w:val="44"/>
              </w:numPr>
              <w:spacing w:after="160"/>
              <w:contextualSpacing/>
              <w:rPr>
                <w:b w:val="0"/>
              </w:rPr>
            </w:pPr>
            <w:r>
              <w:rPr>
                <w:rFonts w:eastAsia="Calibri"/>
                <w:b w:val="0"/>
                <w:kern w:val="0"/>
                <w:lang w:eastAsia="en-US" w:bidi="ar-SA"/>
              </w:rPr>
              <w:t>Uwierzytelnianie w oparciu o protokół SAML w politykach bezpieczeństwa systemu dotyczących ruchu HTTP.</w:t>
            </w:r>
          </w:p>
          <w:p w14:paraId="1FEA806D"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tcBorders>
              <w:left w:val="single" w:sz="4" w:space="0" w:color="000000"/>
              <w:bottom w:val="single" w:sz="4" w:space="0" w:color="000000"/>
              <w:right w:val="single" w:sz="4" w:space="0" w:color="000000"/>
            </w:tcBorders>
            <w:shd w:val="clear" w:color="auto" w:fill="FFFFFF" w:themeFill="background1"/>
            <w:vAlign w:val="center"/>
          </w:tcPr>
          <w:p w14:paraId="024D98E3" w14:textId="77777777" w:rsidR="00294B05" w:rsidRDefault="004532B4">
            <w:pPr>
              <w:widowControl w:val="0"/>
              <w:spacing w:after="0"/>
              <w:ind w:left="134"/>
            </w:pPr>
            <w:r>
              <w:rPr>
                <w:rFonts w:ascii="Times New Roman" w:eastAsia="Arial" w:hAnsi="Times New Roman" w:cs="Calibri"/>
              </w:rPr>
              <w:t>________________*</w:t>
            </w:r>
          </w:p>
        </w:tc>
      </w:tr>
    </w:tbl>
    <w:p w14:paraId="6B1E7AB9" w14:textId="77777777" w:rsidR="00294B05" w:rsidRDefault="00294B05">
      <w:pPr>
        <w:pStyle w:val="Tekstpodstawowy"/>
        <w:rPr>
          <w:rFonts w:ascii="Times New Roman" w:hAnsi="Times New Roman"/>
        </w:rPr>
      </w:pPr>
    </w:p>
    <w:tbl>
      <w:tblPr>
        <w:tblW w:w="10618" w:type="dxa"/>
        <w:tblInd w:w="-1" w:type="dxa"/>
        <w:tblLayout w:type="fixed"/>
        <w:tblCellMar>
          <w:left w:w="70" w:type="dxa"/>
          <w:right w:w="70" w:type="dxa"/>
        </w:tblCellMar>
        <w:tblLook w:val="04A0" w:firstRow="1" w:lastRow="0" w:firstColumn="1" w:lastColumn="0" w:noHBand="0" w:noVBand="1"/>
      </w:tblPr>
      <w:tblGrid>
        <w:gridCol w:w="523"/>
        <w:gridCol w:w="1551"/>
        <w:gridCol w:w="2168"/>
        <w:gridCol w:w="709"/>
        <w:gridCol w:w="2124"/>
        <w:gridCol w:w="708"/>
        <w:gridCol w:w="2835"/>
      </w:tblGrid>
      <w:tr w:rsidR="00294B05" w14:paraId="46926C05" w14:textId="77777777">
        <w:trPr>
          <w:trHeight w:val="217"/>
        </w:trPr>
        <w:tc>
          <w:tcPr>
            <w:tcW w:w="522" w:type="dxa"/>
            <w:tcBorders>
              <w:top w:val="single" w:sz="4" w:space="0" w:color="000000"/>
              <w:left w:val="single" w:sz="4" w:space="0" w:color="000000"/>
              <w:bottom w:val="single" w:sz="4" w:space="0" w:color="000000"/>
            </w:tcBorders>
            <w:shd w:val="clear" w:color="auto" w:fill="FFFFFF" w:themeFill="background1"/>
            <w:vAlign w:val="center"/>
          </w:tcPr>
          <w:p w14:paraId="0B56F2D6"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16</w:t>
            </w:r>
          </w:p>
        </w:tc>
        <w:tc>
          <w:tcPr>
            <w:tcW w:w="1551" w:type="dxa"/>
            <w:tcBorders>
              <w:top w:val="single" w:sz="4" w:space="0" w:color="000000"/>
              <w:left w:val="single" w:sz="4" w:space="0" w:color="000000"/>
              <w:bottom w:val="single" w:sz="4" w:space="0" w:color="000000"/>
            </w:tcBorders>
            <w:shd w:val="clear" w:color="auto" w:fill="FFFFFF" w:themeFill="background1"/>
            <w:vAlign w:val="center"/>
          </w:tcPr>
          <w:p w14:paraId="21AEB750" w14:textId="77777777" w:rsidR="00294B05" w:rsidRDefault="004532B4">
            <w:pPr>
              <w:pStyle w:val="Nagwek1"/>
              <w:widowControl w:val="0"/>
              <w:spacing w:line="240" w:lineRule="auto"/>
            </w:pPr>
            <w:r>
              <w:rPr>
                <w:rFonts w:ascii="Times New Roman" w:hAnsi="Times New Roman"/>
                <w:color w:val="auto"/>
                <w:sz w:val="22"/>
                <w:szCs w:val="22"/>
              </w:rPr>
              <w:t>Zarządzanie</w:t>
            </w:r>
          </w:p>
        </w:tc>
        <w:tc>
          <w:tcPr>
            <w:tcW w:w="50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BB3B0C" w14:textId="77777777" w:rsidR="00294B05" w:rsidRDefault="004532B4">
            <w:pPr>
              <w:pStyle w:val="Akapitzlist"/>
              <w:widowControl w:val="0"/>
              <w:numPr>
                <w:ilvl w:val="0"/>
                <w:numId w:val="48"/>
              </w:numPr>
              <w:spacing w:after="160"/>
              <w:contextualSpacing/>
              <w:rPr>
                <w:b w:val="0"/>
              </w:rPr>
            </w:pPr>
            <w:r>
              <w:rPr>
                <w:rFonts w:eastAsia="Calibri"/>
                <w:b w:val="0"/>
                <w:kern w:val="0"/>
                <w:lang w:eastAsia="en-US" w:bidi="ar-SA"/>
              </w:rPr>
              <w:t>Elementy systemu bezpieczeństwa muszą mieć możliwość zarządzania lokalnego z wykorzystaniem protokołów: HTTPS oraz SSH, jak i mogą współpracować z dedykowanymi platformami centralnego zarządzania i monitorowania.</w:t>
            </w:r>
          </w:p>
          <w:p w14:paraId="17D52409" w14:textId="77777777" w:rsidR="00294B05" w:rsidRDefault="004532B4">
            <w:pPr>
              <w:pStyle w:val="Akapitzlist"/>
              <w:widowControl w:val="0"/>
              <w:numPr>
                <w:ilvl w:val="0"/>
                <w:numId w:val="48"/>
              </w:numPr>
              <w:spacing w:after="160"/>
              <w:contextualSpacing/>
              <w:rPr>
                <w:b w:val="0"/>
              </w:rPr>
            </w:pPr>
            <w:r>
              <w:rPr>
                <w:rFonts w:eastAsia="Calibri"/>
                <w:b w:val="0"/>
                <w:kern w:val="0"/>
                <w:lang w:eastAsia="en-US" w:bidi="ar-SA"/>
              </w:rPr>
              <w:t>Komunikacja elementów systemu zabezpieczeń z platformami centralnego zarządzania jest  realizowana z wykorzystaniem szyfrowanych protokołów.</w:t>
            </w:r>
          </w:p>
          <w:p w14:paraId="66D43D97" w14:textId="77777777" w:rsidR="00294B05" w:rsidRDefault="004532B4">
            <w:pPr>
              <w:pStyle w:val="Akapitzlist"/>
              <w:widowControl w:val="0"/>
              <w:numPr>
                <w:ilvl w:val="0"/>
                <w:numId w:val="48"/>
              </w:numPr>
              <w:spacing w:after="160"/>
              <w:contextualSpacing/>
              <w:rPr>
                <w:b w:val="0"/>
              </w:rPr>
            </w:pPr>
            <w:r>
              <w:rPr>
                <w:rFonts w:eastAsia="Calibri"/>
                <w:b w:val="0"/>
                <w:kern w:val="0"/>
                <w:lang w:eastAsia="en-US" w:bidi="ar-SA"/>
              </w:rPr>
              <w:t>Istnieje możliwość włączenia mechanizmów uwierzytelniania dwu-składnikowego dla dostępu administracyjnego.</w:t>
            </w:r>
          </w:p>
          <w:p w14:paraId="774BBF44" w14:textId="77777777" w:rsidR="00294B05" w:rsidRDefault="004532B4">
            <w:pPr>
              <w:pStyle w:val="Akapitzlist"/>
              <w:widowControl w:val="0"/>
              <w:numPr>
                <w:ilvl w:val="0"/>
                <w:numId w:val="48"/>
              </w:numPr>
              <w:spacing w:after="160"/>
              <w:contextualSpacing/>
              <w:rPr>
                <w:b w:val="0"/>
              </w:rPr>
            </w:pPr>
            <w:r>
              <w:rPr>
                <w:rFonts w:eastAsia="Calibri"/>
                <w:b w:val="0"/>
                <w:kern w:val="0"/>
                <w:lang w:eastAsia="en-US" w:bidi="ar-SA"/>
              </w:rPr>
              <w:t xml:space="preserve">System współpracuje z rozwiązaniami monitorowania poprzez protokoły SNMP w wersjach 2c, 3 oraz umożliwia przekazywanie statystyk ruchu za pomocą protokołów </w:t>
            </w:r>
            <w:proofErr w:type="spellStart"/>
            <w:r>
              <w:rPr>
                <w:rFonts w:eastAsia="Calibri"/>
                <w:b w:val="0"/>
                <w:kern w:val="0"/>
                <w:lang w:eastAsia="en-US" w:bidi="ar-SA"/>
              </w:rPr>
              <w:t>Netflow</w:t>
            </w:r>
            <w:proofErr w:type="spellEnd"/>
            <w:r>
              <w:rPr>
                <w:rFonts w:eastAsia="Calibri"/>
                <w:b w:val="0"/>
                <w:kern w:val="0"/>
                <w:lang w:eastAsia="en-US" w:bidi="ar-SA"/>
              </w:rPr>
              <w:t xml:space="preserve"> lub </w:t>
            </w:r>
            <w:proofErr w:type="spellStart"/>
            <w:r>
              <w:rPr>
                <w:rFonts w:eastAsia="Calibri"/>
                <w:b w:val="0"/>
                <w:kern w:val="0"/>
                <w:lang w:eastAsia="en-US" w:bidi="ar-SA"/>
              </w:rPr>
              <w:t>sFlow</w:t>
            </w:r>
            <w:proofErr w:type="spellEnd"/>
            <w:r>
              <w:rPr>
                <w:rFonts w:eastAsia="Calibri"/>
                <w:b w:val="0"/>
                <w:kern w:val="0"/>
                <w:lang w:eastAsia="en-US" w:bidi="ar-SA"/>
              </w:rPr>
              <w:t>.</w:t>
            </w:r>
          </w:p>
          <w:p w14:paraId="2FF585BF" w14:textId="77777777" w:rsidR="00294B05" w:rsidRDefault="004532B4">
            <w:pPr>
              <w:pStyle w:val="Akapitzlist"/>
              <w:widowControl w:val="0"/>
              <w:numPr>
                <w:ilvl w:val="0"/>
                <w:numId w:val="48"/>
              </w:numPr>
              <w:spacing w:after="160"/>
              <w:contextualSpacing/>
              <w:rPr>
                <w:b w:val="0"/>
              </w:rPr>
            </w:pPr>
            <w:r>
              <w:rPr>
                <w:rFonts w:eastAsia="Calibri"/>
                <w:b w:val="0"/>
                <w:kern w:val="0"/>
                <w:lang w:eastAsia="en-US" w:bidi="ar-SA"/>
              </w:rPr>
              <w:t>System daje możliwość zarządzania przez systemy firm trzecich poprzez API, do którego producent udostępnia dokumentację.</w:t>
            </w:r>
          </w:p>
          <w:p w14:paraId="7918B58B" w14:textId="77777777" w:rsidR="00294B05" w:rsidRDefault="004532B4">
            <w:pPr>
              <w:pStyle w:val="Akapitzlist"/>
              <w:widowControl w:val="0"/>
              <w:numPr>
                <w:ilvl w:val="0"/>
                <w:numId w:val="48"/>
              </w:numPr>
              <w:spacing w:after="160"/>
              <w:contextualSpacing/>
              <w:rPr>
                <w:b w:val="0"/>
              </w:rPr>
            </w:pPr>
            <w:r>
              <w:rPr>
                <w:rFonts w:eastAsia="Calibri"/>
                <w:b w:val="0"/>
                <w:kern w:val="0"/>
                <w:lang w:eastAsia="en-US" w:bidi="ar-SA"/>
              </w:rPr>
              <w:t xml:space="preserve">Element systemu pełniący funkcję Firewall posiada wbudowane narzędzia diagnostyczne, przynajmniej: ping, </w:t>
            </w:r>
            <w:proofErr w:type="spellStart"/>
            <w:r>
              <w:rPr>
                <w:rFonts w:eastAsia="Calibri"/>
                <w:b w:val="0"/>
                <w:kern w:val="0"/>
                <w:lang w:eastAsia="en-US" w:bidi="ar-SA"/>
              </w:rPr>
              <w:t>traceroute</w:t>
            </w:r>
            <w:proofErr w:type="spellEnd"/>
            <w:r>
              <w:rPr>
                <w:rFonts w:eastAsia="Calibri"/>
                <w:b w:val="0"/>
                <w:kern w:val="0"/>
                <w:lang w:eastAsia="en-US" w:bidi="ar-SA"/>
              </w:rPr>
              <w:t>, podglądu pakietów, monitorowanie procesowania sesji oraz stanu sesji firewall.</w:t>
            </w:r>
          </w:p>
          <w:p w14:paraId="43F98870" w14:textId="77777777" w:rsidR="00294B05" w:rsidRDefault="004532B4">
            <w:pPr>
              <w:pStyle w:val="Akapitzlist"/>
              <w:widowControl w:val="0"/>
              <w:numPr>
                <w:ilvl w:val="0"/>
                <w:numId w:val="48"/>
              </w:numPr>
              <w:spacing w:after="160"/>
              <w:contextualSpacing/>
              <w:rPr>
                <w:b w:val="0"/>
              </w:rPr>
            </w:pPr>
            <w:r>
              <w:rPr>
                <w:rFonts w:eastAsia="Calibri"/>
                <w:b w:val="0"/>
                <w:kern w:val="0"/>
                <w:lang w:eastAsia="en-US" w:bidi="ar-SA"/>
              </w:rPr>
              <w:t>Element systemu realizujący funkcję Firewall umożliwia wykonanie szeregu zmian przez administratora w CLI lub GUI, które nie zostaną zaimplementowane zanim nie zostaną zatwierdzone.</w:t>
            </w:r>
          </w:p>
          <w:p w14:paraId="56F3FCBD" w14:textId="77777777" w:rsidR="00294B05" w:rsidRDefault="004532B4">
            <w:pPr>
              <w:pStyle w:val="Akapitzlist"/>
              <w:widowControl w:val="0"/>
              <w:numPr>
                <w:ilvl w:val="0"/>
                <w:numId w:val="48"/>
              </w:numPr>
              <w:spacing w:after="160"/>
              <w:contextualSpacing/>
              <w:rPr>
                <w:b w:val="0"/>
              </w:rPr>
            </w:pPr>
            <w:r>
              <w:rPr>
                <w:rFonts w:eastAsia="Calibri"/>
                <w:b w:val="0"/>
                <w:kern w:val="0"/>
                <w:lang w:eastAsia="en-US" w:bidi="ar-SA"/>
              </w:rPr>
              <w:t>Możliwość przypisywania administratorom praw do zarządzania określonymi częściami systemu (RBM).</w:t>
            </w:r>
          </w:p>
          <w:p w14:paraId="6933C682" w14:textId="77777777" w:rsidR="00294B05" w:rsidRDefault="004532B4">
            <w:pPr>
              <w:pStyle w:val="Akapitzlist"/>
              <w:widowControl w:val="0"/>
              <w:numPr>
                <w:ilvl w:val="0"/>
                <w:numId w:val="48"/>
              </w:numPr>
              <w:spacing w:after="160"/>
              <w:contextualSpacing/>
              <w:rPr>
                <w:b w:val="0"/>
              </w:rPr>
            </w:pPr>
            <w:r>
              <w:rPr>
                <w:rFonts w:eastAsia="Calibri"/>
                <w:b w:val="0"/>
                <w:kern w:val="0"/>
                <w:lang w:eastAsia="en-US" w:bidi="ar-SA"/>
              </w:rPr>
              <w:t>Możliwość zarządzania systemem tylko z określonych adresów źródłowych IP.</w:t>
            </w:r>
          </w:p>
          <w:p w14:paraId="02535FFE"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9642ED" w14:textId="77777777" w:rsidR="00294B05" w:rsidRDefault="00294B05">
            <w:pPr>
              <w:pStyle w:val="Nagwek1"/>
              <w:widowControl w:val="0"/>
              <w:spacing w:line="240" w:lineRule="auto"/>
              <w:jc w:val="both"/>
              <w:rPr>
                <w:rFonts w:ascii="Times New Roman" w:hAnsi="Times New Roman"/>
                <w:color w:val="auto"/>
                <w:sz w:val="22"/>
                <w:szCs w:val="22"/>
              </w:rPr>
            </w:pPr>
          </w:p>
        </w:tc>
      </w:tr>
      <w:tr w:rsidR="00294B05" w14:paraId="27A0FA2B"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7A46D833"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17</w:t>
            </w:r>
          </w:p>
        </w:tc>
        <w:tc>
          <w:tcPr>
            <w:tcW w:w="1551" w:type="dxa"/>
            <w:tcBorders>
              <w:left w:val="single" w:sz="4" w:space="0" w:color="000000"/>
              <w:bottom w:val="single" w:sz="4" w:space="0" w:color="000000"/>
            </w:tcBorders>
            <w:shd w:val="clear" w:color="auto" w:fill="FFFFFF" w:themeFill="background1"/>
            <w:vAlign w:val="center"/>
          </w:tcPr>
          <w:p w14:paraId="0AE11B4F" w14:textId="77777777" w:rsidR="00294B05" w:rsidRDefault="004532B4">
            <w:pPr>
              <w:pStyle w:val="Nagwek1"/>
              <w:widowControl w:val="0"/>
              <w:spacing w:line="240" w:lineRule="auto"/>
            </w:pPr>
            <w:r>
              <w:rPr>
                <w:rFonts w:ascii="Times New Roman" w:hAnsi="Times New Roman"/>
                <w:color w:val="auto"/>
                <w:sz w:val="22"/>
                <w:szCs w:val="22"/>
              </w:rPr>
              <w:t>Logowanie</w:t>
            </w:r>
          </w:p>
        </w:tc>
        <w:tc>
          <w:tcPr>
            <w:tcW w:w="5001" w:type="dxa"/>
            <w:gridSpan w:val="3"/>
            <w:tcBorders>
              <w:left w:val="single" w:sz="4" w:space="0" w:color="000000"/>
              <w:bottom w:val="single" w:sz="4" w:space="0" w:color="000000"/>
              <w:right w:val="single" w:sz="4" w:space="0" w:color="000000"/>
            </w:tcBorders>
            <w:shd w:val="clear" w:color="auto" w:fill="FFFFFF" w:themeFill="background1"/>
            <w:vAlign w:val="center"/>
          </w:tcPr>
          <w:p w14:paraId="78E1660F" w14:textId="77777777" w:rsidR="00294B05" w:rsidRDefault="004532B4">
            <w:pPr>
              <w:pStyle w:val="Akapitzlist"/>
              <w:widowControl w:val="0"/>
              <w:numPr>
                <w:ilvl w:val="0"/>
                <w:numId w:val="49"/>
              </w:numPr>
              <w:spacing w:after="160"/>
              <w:contextualSpacing/>
              <w:rPr>
                <w:b w:val="0"/>
              </w:rPr>
            </w:pPr>
            <w:r>
              <w:rPr>
                <w:rFonts w:eastAsia="Calibri"/>
                <w:b w:val="0"/>
                <w:kern w:val="0"/>
                <w:lang w:eastAsia="en-US" w:bidi="ar-SA"/>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7A154EC6" w14:textId="77777777" w:rsidR="00294B05" w:rsidRDefault="004532B4">
            <w:pPr>
              <w:pStyle w:val="Akapitzlist"/>
              <w:widowControl w:val="0"/>
              <w:numPr>
                <w:ilvl w:val="0"/>
                <w:numId w:val="49"/>
              </w:numPr>
              <w:spacing w:after="160"/>
              <w:contextualSpacing/>
              <w:rPr>
                <w:b w:val="0"/>
              </w:rPr>
            </w:pPr>
            <w:r>
              <w:rPr>
                <w:rFonts w:eastAsia="Calibri"/>
                <w:b w:val="0"/>
                <w:kern w:val="0"/>
                <w:lang w:eastAsia="en-US" w:bidi="ar-SA"/>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1E7BEF8D" w14:textId="77777777" w:rsidR="00294B05" w:rsidRDefault="004532B4">
            <w:pPr>
              <w:pStyle w:val="Akapitzlist"/>
              <w:widowControl w:val="0"/>
              <w:numPr>
                <w:ilvl w:val="0"/>
                <w:numId w:val="49"/>
              </w:numPr>
              <w:spacing w:after="160"/>
              <w:contextualSpacing/>
              <w:rPr>
                <w:b w:val="0"/>
              </w:rPr>
            </w:pPr>
            <w:r>
              <w:rPr>
                <w:rFonts w:eastAsia="Calibri"/>
                <w:b w:val="0"/>
                <w:kern w:val="0"/>
                <w:lang w:eastAsia="en-US" w:bidi="ar-SA"/>
              </w:rPr>
              <w:t>Logowanie obejmuje zdarzenia dotyczące wszystkich modułów sieciowych i bezpieczeństwa.</w:t>
            </w:r>
          </w:p>
          <w:p w14:paraId="13A1C42D" w14:textId="77777777" w:rsidR="00294B05" w:rsidRDefault="004532B4">
            <w:pPr>
              <w:pStyle w:val="Akapitzlist"/>
              <w:widowControl w:val="0"/>
              <w:numPr>
                <w:ilvl w:val="0"/>
                <w:numId w:val="49"/>
              </w:numPr>
              <w:spacing w:after="160"/>
              <w:contextualSpacing/>
              <w:rPr>
                <w:b w:val="0"/>
              </w:rPr>
            </w:pPr>
            <w:r>
              <w:rPr>
                <w:rFonts w:eastAsia="Calibri"/>
                <w:b w:val="0"/>
                <w:kern w:val="0"/>
                <w:lang w:eastAsia="en-US" w:bidi="ar-SA"/>
              </w:rPr>
              <w:t>Możliwość włączenia logowania per reguła w polityce firewall.</w:t>
            </w:r>
          </w:p>
          <w:p w14:paraId="3FEF9E8E" w14:textId="77777777" w:rsidR="00294B05" w:rsidRDefault="004532B4">
            <w:pPr>
              <w:pStyle w:val="Akapitzlist"/>
              <w:widowControl w:val="0"/>
              <w:numPr>
                <w:ilvl w:val="0"/>
                <w:numId w:val="49"/>
              </w:numPr>
              <w:spacing w:after="160"/>
              <w:contextualSpacing/>
              <w:rPr>
                <w:b w:val="0"/>
              </w:rPr>
            </w:pPr>
            <w:r>
              <w:rPr>
                <w:rFonts w:eastAsia="Calibri"/>
                <w:b w:val="0"/>
                <w:kern w:val="0"/>
                <w:lang w:eastAsia="en-US" w:bidi="ar-SA"/>
              </w:rPr>
              <w:t>System zapewnia możliwość logowania do serwera SYSLOG.</w:t>
            </w:r>
          </w:p>
          <w:p w14:paraId="66A28DDE" w14:textId="77777777" w:rsidR="00294B05" w:rsidRDefault="004532B4">
            <w:pPr>
              <w:pStyle w:val="Akapitzlist"/>
              <w:widowControl w:val="0"/>
              <w:numPr>
                <w:ilvl w:val="0"/>
                <w:numId w:val="49"/>
              </w:numPr>
              <w:spacing w:after="160"/>
              <w:contextualSpacing/>
              <w:rPr>
                <w:b w:val="0"/>
              </w:rPr>
            </w:pPr>
            <w:r>
              <w:rPr>
                <w:rFonts w:eastAsia="Calibri"/>
                <w:b w:val="0"/>
                <w:kern w:val="0"/>
                <w:lang w:eastAsia="en-US" w:bidi="ar-SA"/>
              </w:rPr>
              <w:t>Przesyłanie SYSLOG do zewnętrznych systemów jest możliwe z wykorzystaniem protokołu TCP oraz szyfrowania SSL/TLS.</w:t>
            </w:r>
          </w:p>
          <w:p w14:paraId="05296727"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gridSpan w:val="2"/>
            <w:tcBorders>
              <w:left w:val="single" w:sz="4" w:space="0" w:color="000000"/>
              <w:bottom w:val="single" w:sz="4" w:space="0" w:color="000000"/>
              <w:right w:val="single" w:sz="4" w:space="0" w:color="000000"/>
            </w:tcBorders>
            <w:shd w:val="clear" w:color="auto" w:fill="FFFFFF" w:themeFill="background1"/>
            <w:vAlign w:val="center"/>
          </w:tcPr>
          <w:p w14:paraId="2066ED0E" w14:textId="77777777" w:rsidR="00294B05" w:rsidRDefault="00294B05">
            <w:pPr>
              <w:pStyle w:val="Nagwek1"/>
              <w:widowControl w:val="0"/>
              <w:spacing w:line="240" w:lineRule="auto"/>
              <w:jc w:val="both"/>
              <w:rPr>
                <w:rFonts w:ascii="Times New Roman" w:hAnsi="Times New Roman"/>
                <w:color w:val="auto"/>
                <w:sz w:val="22"/>
                <w:szCs w:val="22"/>
              </w:rPr>
            </w:pPr>
          </w:p>
        </w:tc>
      </w:tr>
      <w:tr w:rsidR="00294B05" w14:paraId="3AD13413"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65AA136B" w14:textId="77777777" w:rsidR="00294B05" w:rsidRDefault="004532B4">
            <w:pPr>
              <w:pStyle w:val="Nagwek1"/>
              <w:widowControl w:val="0"/>
              <w:spacing w:line="240" w:lineRule="auto"/>
              <w:jc w:val="both"/>
            </w:pPr>
            <w:r>
              <w:rPr>
                <w:rFonts w:ascii="Times New Roman" w:hAnsi="Times New Roman"/>
                <w:color w:val="auto"/>
                <w:sz w:val="22"/>
                <w:szCs w:val="22"/>
              </w:rPr>
              <w:t>18</w:t>
            </w:r>
          </w:p>
        </w:tc>
        <w:tc>
          <w:tcPr>
            <w:tcW w:w="1551" w:type="dxa"/>
            <w:tcBorders>
              <w:left w:val="single" w:sz="4" w:space="0" w:color="000000"/>
              <w:bottom w:val="single" w:sz="4" w:space="0" w:color="000000"/>
            </w:tcBorders>
            <w:shd w:val="clear" w:color="auto" w:fill="FFFFFF" w:themeFill="background1"/>
            <w:vAlign w:val="center"/>
          </w:tcPr>
          <w:p w14:paraId="48B7DADE" w14:textId="77777777" w:rsidR="00294B05" w:rsidRDefault="004532B4">
            <w:pPr>
              <w:pStyle w:val="Nagwek1"/>
              <w:widowControl w:val="0"/>
              <w:spacing w:line="240" w:lineRule="auto"/>
            </w:pPr>
            <w:r>
              <w:rPr>
                <w:rFonts w:ascii="Times New Roman" w:hAnsi="Times New Roman"/>
                <w:color w:val="auto"/>
                <w:sz w:val="22"/>
                <w:szCs w:val="22"/>
              </w:rPr>
              <w:t>Certyfikaty</w:t>
            </w:r>
          </w:p>
        </w:tc>
        <w:tc>
          <w:tcPr>
            <w:tcW w:w="5001" w:type="dxa"/>
            <w:gridSpan w:val="3"/>
            <w:tcBorders>
              <w:left w:val="single" w:sz="4" w:space="0" w:color="000000"/>
              <w:bottom w:val="single" w:sz="4" w:space="0" w:color="000000"/>
              <w:right w:val="single" w:sz="4" w:space="0" w:color="000000"/>
            </w:tcBorders>
            <w:shd w:val="clear" w:color="auto" w:fill="FFFFFF" w:themeFill="background1"/>
            <w:vAlign w:val="center"/>
          </w:tcPr>
          <w:p w14:paraId="50545F2C" w14:textId="77777777" w:rsidR="00294B05" w:rsidRDefault="004532B4">
            <w:pPr>
              <w:widowControl w:val="0"/>
              <w:spacing w:after="0" w:line="240" w:lineRule="auto"/>
              <w:jc w:val="both"/>
            </w:pPr>
            <w:r>
              <w:rPr>
                <w:rFonts w:ascii="Times New Roman" w:eastAsia="Calibri" w:hAnsi="Times New Roman"/>
              </w:rPr>
              <w:t>Poszczególne elementy systemu bezpieczeństwa posiadają następujące certyfikacje:</w:t>
            </w:r>
          </w:p>
          <w:p w14:paraId="4FD403BC" w14:textId="77777777" w:rsidR="00294B05" w:rsidRDefault="004532B4">
            <w:pPr>
              <w:pStyle w:val="Akapitzlist"/>
              <w:widowControl w:val="0"/>
              <w:numPr>
                <w:ilvl w:val="0"/>
                <w:numId w:val="50"/>
              </w:numPr>
              <w:spacing w:after="160"/>
              <w:ind w:left="1068"/>
              <w:contextualSpacing/>
              <w:rPr>
                <w:b w:val="0"/>
              </w:rPr>
            </w:pPr>
            <w:r>
              <w:rPr>
                <w:rFonts w:eastAsia="Calibri"/>
                <w:b w:val="0"/>
                <w:kern w:val="0"/>
                <w:lang w:eastAsia="en-US" w:bidi="ar-SA"/>
              </w:rPr>
              <w:t xml:space="preserve">ICSA lub EAL4 dla funkcji Firewall. </w:t>
            </w:r>
          </w:p>
          <w:p w14:paraId="13A01A97"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gridSpan w:val="2"/>
            <w:tcBorders>
              <w:left w:val="single" w:sz="4" w:space="0" w:color="000000"/>
              <w:bottom w:val="single" w:sz="4" w:space="0" w:color="000000"/>
              <w:right w:val="single" w:sz="4" w:space="0" w:color="000000"/>
            </w:tcBorders>
            <w:shd w:val="clear" w:color="auto" w:fill="FFFFFF" w:themeFill="background1"/>
            <w:vAlign w:val="center"/>
          </w:tcPr>
          <w:p w14:paraId="0028DDCA" w14:textId="77777777" w:rsidR="00294B05" w:rsidRDefault="00294B05">
            <w:pPr>
              <w:pStyle w:val="Nagwek1"/>
              <w:widowControl w:val="0"/>
              <w:spacing w:line="240" w:lineRule="auto"/>
              <w:jc w:val="both"/>
              <w:rPr>
                <w:rFonts w:ascii="Times New Roman" w:hAnsi="Times New Roman"/>
                <w:color w:val="auto"/>
                <w:sz w:val="22"/>
                <w:szCs w:val="22"/>
              </w:rPr>
            </w:pPr>
          </w:p>
        </w:tc>
      </w:tr>
      <w:tr w:rsidR="00294B05" w14:paraId="78C8A127"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06C77E65" w14:textId="77777777" w:rsidR="00294B05" w:rsidRDefault="004532B4">
            <w:pPr>
              <w:pStyle w:val="Nagwek1"/>
              <w:widowControl w:val="0"/>
              <w:spacing w:line="240" w:lineRule="auto"/>
              <w:jc w:val="both"/>
            </w:pPr>
            <w:r>
              <w:rPr>
                <w:rFonts w:ascii="Times New Roman" w:hAnsi="Times New Roman"/>
                <w:color w:val="auto"/>
                <w:sz w:val="22"/>
                <w:szCs w:val="22"/>
              </w:rPr>
              <w:t>19</w:t>
            </w:r>
          </w:p>
        </w:tc>
        <w:tc>
          <w:tcPr>
            <w:tcW w:w="1551" w:type="dxa"/>
            <w:tcBorders>
              <w:left w:val="single" w:sz="4" w:space="0" w:color="000000"/>
              <w:bottom w:val="single" w:sz="4" w:space="0" w:color="000000"/>
            </w:tcBorders>
            <w:shd w:val="clear" w:color="auto" w:fill="FFFFFF" w:themeFill="background1"/>
            <w:vAlign w:val="center"/>
          </w:tcPr>
          <w:p w14:paraId="2E48A11D" w14:textId="77777777" w:rsidR="00294B05" w:rsidRDefault="004532B4">
            <w:pPr>
              <w:pStyle w:val="Nagwek1"/>
              <w:widowControl w:val="0"/>
              <w:spacing w:line="240" w:lineRule="auto"/>
            </w:pPr>
            <w:r>
              <w:rPr>
                <w:rFonts w:ascii="Times New Roman" w:hAnsi="Times New Roman"/>
                <w:color w:val="auto"/>
                <w:sz w:val="22"/>
                <w:szCs w:val="22"/>
              </w:rPr>
              <w:t>Testy wydajnościowe oraz funkcjonalne</w:t>
            </w:r>
          </w:p>
        </w:tc>
        <w:tc>
          <w:tcPr>
            <w:tcW w:w="5001" w:type="dxa"/>
            <w:gridSpan w:val="3"/>
            <w:tcBorders>
              <w:left w:val="single" w:sz="4" w:space="0" w:color="000000"/>
              <w:bottom w:val="single" w:sz="4" w:space="0" w:color="000000"/>
              <w:right w:val="single" w:sz="4" w:space="0" w:color="000000"/>
            </w:tcBorders>
            <w:shd w:val="clear" w:color="auto" w:fill="FFFFFF" w:themeFill="background1"/>
            <w:vAlign w:val="center"/>
          </w:tcPr>
          <w:p w14:paraId="3359A6C2" w14:textId="77777777" w:rsidR="00294B05" w:rsidRDefault="004532B4">
            <w:pPr>
              <w:pStyle w:val="Akapitzlist"/>
              <w:widowControl w:val="0"/>
              <w:numPr>
                <w:ilvl w:val="0"/>
                <w:numId w:val="51"/>
              </w:numPr>
              <w:spacing w:after="160"/>
              <w:contextualSpacing/>
              <w:rPr>
                <w:b w:val="0"/>
              </w:rPr>
            </w:pPr>
            <w:r>
              <w:rPr>
                <w:rFonts w:eastAsia="Calibri"/>
                <w:b w:val="0"/>
                <w:kern w:val="0"/>
                <w:lang w:eastAsia="en-US" w:bidi="ar-SA"/>
              </w:rPr>
              <w:t>Wszystkie funkcje i parametry wydajnościowe systemu mogą być zweryfikowane w oparciu o oficjalną (publicznie dostępną) dokumentację producenta oraz wykonane testy.</w:t>
            </w:r>
          </w:p>
          <w:p w14:paraId="115F366C"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gridSpan w:val="2"/>
            <w:tcBorders>
              <w:left w:val="single" w:sz="4" w:space="0" w:color="000000"/>
              <w:bottom w:val="single" w:sz="4" w:space="0" w:color="000000"/>
              <w:right w:val="single" w:sz="4" w:space="0" w:color="000000"/>
            </w:tcBorders>
            <w:shd w:val="clear" w:color="auto" w:fill="FFFFFF" w:themeFill="background1"/>
            <w:vAlign w:val="center"/>
          </w:tcPr>
          <w:p w14:paraId="0CB78DD3" w14:textId="77777777" w:rsidR="00294B05" w:rsidRDefault="00294B05">
            <w:pPr>
              <w:pStyle w:val="Nagwek1"/>
              <w:widowControl w:val="0"/>
              <w:spacing w:line="240" w:lineRule="auto"/>
              <w:jc w:val="both"/>
              <w:rPr>
                <w:rFonts w:ascii="Times New Roman" w:hAnsi="Times New Roman"/>
                <w:color w:val="auto"/>
                <w:sz w:val="22"/>
                <w:szCs w:val="22"/>
              </w:rPr>
            </w:pPr>
          </w:p>
        </w:tc>
      </w:tr>
      <w:tr w:rsidR="00294B05" w14:paraId="566D1BE1"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43DB5CA3" w14:textId="77777777" w:rsidR="00294B05" w:rsidRDefault="004532B4">
            <w:pPr>
              <w:pStyle w:val="Nagwek1"/>
              <w:widowControl w:val="0"/>
              <w:spacing w:line="240" w:lineRule="auto"/>
              <w:jc w:val="both"/>
            </w:pPr>
            <w:r>
              <w:rPr>
                <w:rFonts w:ascii="Times New Roman" w:hAnsi="Times New Roman"/>
                <w:color w:val="auto"/>
                <w:sz w:val="22"/>
                <w:szCs w:val="22"/>
              </w:rPr>
              <w:t>20</w:t>
            </w:r>
          </w:p>
        </w:tc>
        <w:tc>
          <w:tcPr>
            <w:tcW w:w="1551" w:type="dxa"/>
            <w:tcBorders>
              <w:left w:val="single" w:sz="4" w:space="0" w:color="000000"/>
              <w:bottom w:val="single" w:sz="4" w:space="0" w:color="000000"/>
            </w:tcBorders>
            <w:shd w:val="clear" w:color="auto" w:fill="FFFFFF" w:themeFill="background1"/>
            <w:vAlign w:val="center"/>
          </w:tcPr>
          <w:p w14:paraId="517DC2A3" w14:textId="77777777" w:rsidR="00294B05" w:rsidRDefault="004532B4">
            <w:pPr>
              <w:pStyle w:val="Nagwek1"/>
              <w:widowControl w:val="0"/>
              <w:spacing w:line="240" w:lineRule="auto"/>
            </w:pPr>
            <w:r>
              <w:rPr>
                <w:rFonts w:ascii="Times New Roman" w:hAnsi="Times New Roman"/>
                <w:color w:val="auto"/>
                <w:sz w:val="22"/>
                <w:szCs w:val="22"/>
              </w:rPr>
              <w:t>Gwarancja oraz wsparcie</w:t>
            </w:r>
          </w:p>
        </w:tc>
        <w:tc>
          <w:tcPr>
            <w:tcW w:w="5001" w:type="dxa"/>
            <w:gridSpan w:val="3"/>
            <w:tcBorders>
              <w:left w:val="single" w:sz="4" w:space="0" w:color="000000"/>
              <w:bottom w:val="single" w:sz="4" w:space="0" w:color="000000"/>
              <w:right w:val="single" w:sz="4" w:space="0" w:color="000000"/>
            </w:tcBorders>
            <w:shd w:val="clear" w:color="auto" w:fill="FFFFFF" w:themeFill="background1"/>
            <w:vAlign w:val="center"/>
          </w:tcPr>
          <w:p w14:paraId="60A0D6DB" w14:textId="77777777" w:rsidR="00294B05" w:rsidRDefault="004532B4">
            <w:pPr>
              <w:pStyle w:val="Akapitzlist"/>
              <w:widowControl w:val="0"/>
              <w:numPr>
                <w:ilvl w:val="0"/>
                <w:numId w:val="52"/>
              </w:numPr>
              <w:spacing w:after="160"/>
              <w:contextualSpacing/>
              <w:rPr>
                <w:b w:val="0"/>
              </w:rPr>
            </w:pPr>
            <w:r>
              <w:rPr>
                <w:rFonts w:eastAsia="Calibri"/>
                <w:b w:val="0"/>
                <w:kern w:val="0"/>
                <w:lang w:eastAsia="en-US" w:bidi="ar-SA"/>
              </w:rPr>
              <w:t>Gwarancja: System jest objęty serwisem gwarancyjnym producenta przez okres 36 miesięcy, polegającym na naprawie lub wymianie urządzenia w przypadku jego wadliwości w trybie AHR (</w:t>
            </w:r>
            <w:proofErr w:type="spellStart"/>
            <w:r>
              <w:rPr>
                <w:rFonts w:eastAsia="Calibri"/>
                <w:b w:val="0"/>
                <w:kern w:val="0"/>
                <w:lang w:eastAsia="en-US" w:bidi="ar-SA"/>
              </w:rPr>
              <w:t>advanced</w:t>
            </w:r>
            <w:proofErr w:type="spellEnd"/>
            <w:r>
              <w:rPr>
                <w:rFonts w:eastAsia="Calibri"/>
                <w:b w:val="0"/>
                <w:kern w:val="0"/>
                <w:lang w:eastAsia="en-US" w:bidi="ar-SA"/>
              </w:rPr>
              <w:t xml:space="preserve"> hardware </w:t>
            </w:r>
            <w:proofErr w:type="spellStart"/>
            <w:r>
              <w:rPr>
                <w:rFonts w:eastAsia="Calibri"/>
                <w:b w:val="0"/>
                <w:kern w:val="0"/>
                <w:lang w:eastAsia="en-US" w:bidi="ar-SA"/>
              </w:rPr>
              <w:t>replacement</w:t>
            </w:r>
            <w:proofErr w:type="spellEnd"/>
            <w:r>
              <w:rPr>
                <w:rFonts w:eastAsia="Calibri"/>
                <w:b w:val="0"/>
                <w:kern w:val="0"/>
                <w:lang w:eastAsia="en-US" w:bidi="ar-SA"/>
              </w:rPr>
              <w:t>). W ramach tego serwisu producent zapewnia dostęp do aktualizacji oprogramowania oraz wsparcie techniczne w trybie 24x7.</w:t>
            </w:r>
          </w:p>
          <w:p w14:paraId="155F8220"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gridSpan w:val="2"/>
            <w:tcBorders>
              <w:left w:val="single" w:sz="4" w:space="0" w:color="000000"/>
              <w:bottom w:val="single" w:sz="4" w:space="0" w:color="000000"/>
              <w:right w:val="single" w:sz="4" w:space="0" w:color="000000"/>
            </w:tcBorders>
            <w:shd w:val="clear" w:color="auto" w:fill="FFFFFF" w:themeFill="background1"/>
            <w:vAlign w:val="center"/>
          </w:tcPr>
          <w:p w14:paraId="0C0FD50D" w14:textId="77777777" w:rsidR="00294B05" w:rsidRDefault="00294B05">
            <w:pPr>
              <w:pStyle w:val="Nagwek1"/>
              <w:widowControl w:val="0"/>
              <w:spacing w:line="240" w:lineRule="auto"/>
              <w:jc w:val="both"/>
              <w:rPr>
                <w:rFonts w:ascii="Times New Roman" w:hAnsi="Times New Roman"/>
                <w:color w:val="auto"/>
                <w:sz w:val="22"/>
                <w:szCs w:val="22"/>
              </w:rPr>
            </w:pPr>
          </w:p>
        </w:tc>
      </w:tr>
      <w:tr w:rsidR="00294B05" w14:paraId="718C718F"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32D35D82"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21</w:t>
            </w:r>
          </w:p>
        </w:tc>
        <w:tc>
          <w:tcPr>
            <w:tcW w:w="1551" w:type="dxa"/>
            <w:tcBorders>
              <w:left w:val="single" w:sz="4" w:space="0" w:color="000000"/>
              <w:bottom w:val="single" w:sz="4" w:space="0" w:color="000000"/>
            </w:tcBorders>
            <w:shd w:val="clear" w:color="auto" w:fill="FFFFFF" w:themeFill="background1"/>
            <w:vAlign w:val="center"/>
          </w:tcPr>
          <w:p w14:paraId="71B704BD" w14:textId="77777777" w:rsidR="00294B05" w:rsidRDefault="004532B4">
            <w:pPr>
              <w:pStyle w:val="Nagwek1"/>
              <w:widowControl w:val="0"/>
              <w:spacing w:line="240" w:lineRule="auto"/>
            </w:pPr>
            <w:r>
              <w:rPr>
                <w:rFonts w:ascii="Times New Roman" w:hAnsi="Times New Roman"/>
                <w:color w:val="auto"/>
                <w:sz w:val="22"/>
                <w:szCs w:val="22"/>
              </w:rPr>
              <w:t>Rozszerzone wsparcie serwisowe AHB</w:t>
            </w:r>
          </w:p>
        </w:tc>
        <w:tc>
          <w:tcPr>
            <w:tcW w:w="5001" w:type="dxa"/>
            <w:gridSpan w:val="3"/>
            <w:tcBorders>
              <w:left w:val="single" w:sz="4" w:space="0" w:color="000000"/>
              <w:bottom w:val="single" w:sz="4" w:space="0" w:color="000000"/>
              <w:right w:val="single" w:sz="4" w:space="0" w:color="000000"/>
            </w:tcBorders>
            <w:shd w:val="clear" w:color="auto" w:fill="FFFFFF" w:themeFill="background1"/>
            <w:vAlign w:val="center"/>
          </w:tcPr>
          <w:p w14:paraId="153DAF90" w14:textId="647D6AF4" w:rsidR="00294B05" w:rsidRDefault="004532B4">
            <w:pPr>
              <w:widowControl w:val="0"/>
              <w:spacing w:after="0" w:line="240" w:lineRule="auto"/>
              <w:ind w:left="708"/>
              <w:jc w:val="both"/>
            </w:pPr>
            <w:r>
              <w:rPr>
                <w:rFonts w:ascii="Times New Roman" w:eastAsia="Calibri" w:hAnsi="Times New Roman"/>
              </w:rPr>
              <w:t>a)       System jest objęty rozszerzonym wsparciem technicznym gwarantującym udostępnienie oraz dostarczenie sprzętu zastępczego na czas naprawy sprzętu w ciągu 8 godzin od momentu potwierdzenia zasadności zgłoszenia, realizowanym przez producenta rozwiązania lub autoryzowanego dystrybutora przez okres [x] miesięcy. Dla zapewnienia wysokiego poziomu usług podmiot serwisujący posiada certyfikat ISO 9001 w zakresie świadczenia usług serwisowych. Zgłoszenia serwisowe są przyjmowane w języku polskim w trybie 24x7 przez dedykowany serwisowy moduł internetowy oraz infolinię w języku polskim 24x7 Wymagania powinny być potwierdzone dokumentami</w:t>
            </w:r>
          </w:p>
          <w:p w14:paraId="7A84E62D" w14:textId="77777777" w:rsidR="00294B05" w:rsidRDefault="004532B4">
            <w:pPr>
              <w:widowControl w:val="0"/>
              <w:spacing w:after="0" w:line="240" w:lineRule="auto"/>
              <w:ind w:left="708"/>
              <w:jc w:val="both"/>
            </w:pPr>
            <w:r>
              <w:rPr>
                <w:rFonts w:ascii="Times New Roman" w:eastAsia="Calibri" w:hAnsi="Times New Roman"/>
              </w:rPr>
              <w:t xml:space="preserve">b)       System jest 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okres [x] miesięcy. Dla zapewnienia wysokiego poziomu usług podmiot serwisujący posiada certyfikat ISO 9001 w zakresie świadczenia usług serwisowych. Zgłoszenia serwisowe są przyjmowane w języku polskim w trybie 24x7 przez dedykowany serwisowy moduł internetowy oraz infolinię w języku polskim 24x7 Wymagania powinny być potwierdzone dokumentami: </w:t>
            </w:r>
          </w:p>
          <w:p w14:paraId="577F3565" w14:textId="77777777" w:rsidR="00294B05" w:rsidRDefault="004532B4">
            <w:pPr>
              <w:widowControl w:val="0"/>
              <w:spacing w:after="0" w:line="240" w:lineRule="auto"/>
              <w:ind w:left="708"/>
              <w:jc w:val="both"/>
            </w:pPr>
            <w:r>
              <w:rPr>
                <w:rFonts w:ascii="Times New Roman" w:eastAsia="Calibri" w:hAnsi="Times New Roman"/>
              </w:rPr>
              <w:t>d)       System jest objęty rozszerzonym wsparciem technicznym gwarantującym udostępnienie, dostarczenie oraz instalację sprzętu zastępczego na czas naprawy sprzętu w Następnym Dniu Roboczym od momentu potwierdzenia zasadności zgłoszenia, realizowanym przez producenta rozwiązania lub autoryzowanego dystrybutora przez okres 12 miesięcy. Dla zapewnienia wysokiego poziomu usług podmiot serwisujący posiada certyfikat ISO 9001 w zakresie świadczenia usług serwisowych. Zgłoszenia serwisowe są przyjmowane w języku polskim w trybie 24x7 przez dedykowany serwisowy moduł internetowy oraz infolinię w języku polskim 24x7 Wymagania powinny być potwierdzone dokumentami</w:t>
            </w:r>
          </w:p>
          <w:p w14:paraId="46305702" w14:textId="77777777" w:rsidR="00294B05" w:rsidRDefault="004532B4">
            <w:pPr>
              <w:widowControl w:val="0"/>
              <w:spacing w:after="0" w:line="240" w:lineRule="auto"/>
              <w:ind w:left="708"/>
              <w:jc w:val="both"/>
            </w:pPr>
            <w:r>
              <w:rPr>
                <w:rFonts w:ascii="Times New Roman" w:eastAsia="Calibri" w:hAnsi="Times New Roman"/>
              </w:rPr>
              <w:t>e)       System jest objęty rozszerzonym wsparciem technicznym gwarantującym udostępnienie oraz dostarczenie sprzętu zastępczego na czas naprawy sprzętu w ciągu 8 godzin od momentu potwierdzenia zasadności zgłoszenia, realizowanym przez producenta rozwiązania lub autoryzowanego dystrybutora przez okres 12 miesięcy.</w:t>
            </w:r>
          </w:p>
          <w:p w14:paraId="4786B01B" w14:textId="77777777" w:rsidR="00294B05" w:rsidRDefault="004532B4">
            <w:pPr>
              <w:widowControl w:val="0"/>
              <w:spacing w:after="0" w:line="240" w:lineRule="auto"/>
              <w:ind w:left="708"/>
              <w:jc w:val="both"/>
            </w:pPr>
            <w:r>
              <w:rPr>
                <w:rFonts w:ascii="Times New Roman" w:eastAsia="Calibri" w:hAnsi="Times New Roman"/>
              </w:rPr>
              <w:lastRenderedPageBreak/>
              <w:t>System jest objęty usługą wsparcia technicznego świadczoną przez producenta lub Autoryzowanego Dystrybutora Producenta w języku polskim w zakresie:</w:t>
            </w:r>
          </w:p>
          <w:p w14:paraId="151EE77C" w14:textId="77777777" w:rsidR="00294B05" w:rsidRDefault="004532B4">
            <w:pPr>
              <w:pStyle w:val="Akapitzlist"/>
              <w:widowControl w:val="0"/>
              <w:numPr>
                <w:ilvl w:val="0"/>
                <w:numId w:val="53"/>
              </w:numPr>
              <w:spacing w:after="160"/>
              <w:ind w:left="1068"/>
              <w:contextualSpacing/>
              <w:rPr>
                <w:b w:val="0"/>
              </w:rPr>
            </w:pPr>
            <w:r>
              <w:rPr>
                <w:rFonts w:eastAsia="Calibri"/>
                <w:b w:val="0"/>
                <w:kern w:val="0"/>
                <w:lang w:eastAsia="en-US" w:bidi="ar-SA"/>
              </w:rPr>
              <w:t>Wsparcie telefoniczne zespołu certyfikowanych inżynierów.</w:t>
            </w:r>
          </w:p>
          <w:p w14:paraId="5DA33432" w14:textId="77777777" w:rsidR="00294B05" w:rsidRDefault="004532B4">
            <w:pPr>
              <w:pStyle w:val="Akapitzlist"/>
              <w:widowControl w:val="0"/>
              <w:numPr>
                <w:ilvl w:val="0"/>
                <w:numId w:val="54"/>
              </w:numPr>
              <w:spacing w:after="160"/>
              <w:ind w:left="1068"/>
              <w:contextualSpacing/>
              <w:rPr>
                <w:b w:val="0"/>
              </w:rPr>
            </w:pPr>
            <w:r>
              <w:rPr>
                <w:rFonts w:eastAsia="Calibri"/>
                <w:b w:val="0"/>
                <w:kern w:val="0"/>
                <w:lang w:eastAsia="en-US" w:bidi="ar-SA"/>
              </w:rPr>
              <w:t>Pomoc w prawidłowej i zgodnej z wymaganiami producenta rejestracji produktu.</w:t>
            </w:r>
          </w:p>
          <w:p w14:paraId="59164C30" w14:textId="77777777" w:rsidR="00294B05" w:rsidRDefault="004532B4">
            <w:pPr>
              <w:pStyle w:val="Akapitzlist"/>
              <w:widowControl w:val="0"/>
              <w:numPr>
                <w:ilvl w:val="0"/>
                <w:numId w:val="55"/>
              </w:numPr>
              <w:spacing w:after="160"/>
              <w:ind w:left="1068"/>
              <w:contextualSpacing/>
              <w:rPr>
                <w:b w:val="0"/>
              </w:rPr>
            </w:pPr>
            <w:r>
              <w:rPr>
                <w:rFonts w:eastAsia="Calibri"/>
                <w:b w:val="0"/>
                <w:kern w:val="0"/>
                <w:lang w:eastAsia="en-US" w:bidi="ar-SA"/>
              </w:rPr>
              <w:t>Doradztwo w zakresie konfiguracji.</w:t>
            </w:r>
          </w:p>
          <w:p w14:paraId="4775A81A" w14:textId="77777777" w:rsidR="00294B05" w:rsidRDefault="004532B4">
            <w:pPr>
              <w:pStyle w:val="Akapitzlist"/>
              <w:widowControl w:val="0"/>
              <w:numPr>
                <w:ilvl w:val="0"/>
                <w:numId w:val="56"/>
              </w:numPr>
              <w:spacing w:after="160"/>
              <w:ind w:left="1068"/>
              <w:contextualSpacing/>
              <w:rPr>
                <w:b w:val="0"/>
              </w:rPr>
            </w:pPr>
            <w:r>
              <w:rPr>
                <w:rFonts w:eastAsia="Calibri"/>
                <w:b w:val="0"/>
                <w:kern w:val="0"/>
                <w:lang w:eastAsia="en-US" w:bidi="ar-SA"/>
              </w:rPr>
              <w:t>Zdalne wsparcie techniczne.</w:t>
            </w:r>
          </w:p>
          <w:p w14:paraId="07BEBF0C" w14:textId="77777777" w:rsidR="00294B05" w:rsidRDefault="004532B4">
            <w:pPr>
              <w:pStyle w:val="Akapitzlist"/>
              <w:widowControl w:val="0"/>
              <w:numPr>
                <w:ilvl w:val="0"/>
                <w:numId w:val="57"/>
              </w:numPr>
              <w:spacing w:after="160"/>
              <w:ind w:left="1068"/>
              <w:contextualSpacing/>
              <w:rPr>
                <w:b w:val="0"/>
              </w:rPr>
            </w:pPr>
            <w:r>
              <w:rPr>
                <w:rFonts w:eastAsia="Calibri"/>
                <w:b w:val="0"/>
                <w:kern w:val="0"/>
                <w:lang w:eastAsia="en-US" w:bidi="ar-SA"/>
              </w:rPr>
              <w:t>Pomoc w zakładaniu zgłoszeń serwisowych u producenta.</w:t>
            </w:r>
          </w:p>
          <w:p w14:paraId="3BB3DB6B" w14:textId="77777777" w:rsidR="00294B05" w:rsidRDefault="004532B4">
            <w:pPr>
              <w:pStyle w:val="Akapitzlist"/>
              <w:widowControl w:val="0"/>
              <w:numPr>
                <w:ilvl w:val="0"/>
                <w:numId w:val="58"/>
              </w:numPr>
              <w:spacing w:after="160"/>
              <w:ind w:left="1068"/>
              <w:contextualSpacing/>
              <w:rPr>
                <w:b w:val="0"/>
              </w:rPr>
            </w:pPr>
            <w:r>
              <w:rPr>
                <w:rFonts w:eastAsia="Calibri"/>
                <w:b w:val="0"/>
                <w:kern w:val="0"/>
                <w:lang w:eastAsia="en-US" w:bidi="ar-SA"/>
              </w:rPr>
              <w:t>Pomoc w procesie realizacji naprawy i wymiany w ramach gwarancji producenta  (również za granicą).</w:t>
            </w:r>
          </w:p>
          <w:p w14:paraId="7DF56A37" w14:textId="77777777" w:rsidR="00294B05" w:rsidRDefault="004532B4">
            <w:pPr>
              <w:pStyle w:val="Akapitzlist"/>
              <w:widowControl w:val="0"/>
              <w:numPr>
                <w:ilvl w:val="0"/>
                <w:numId w:val="59"/>
              </w:numPr>
              <w:spacing w:after="160"/>
              <w:ind w:left="1068"/>
              <w:contextualSpacing/>
              <w:rPr>
                <w:b w:val="0"/>
              </w:rPr>
            </w:pPr>
            <w:r>
              <w:rPr>
                <w:rFonts w:eastAsia="Calibri"/>
                <w:b w:val="0"/>
                <w:kern w:val="0"/>
                <w:lang w:eastAsia="en-US" w:bidi="ar-SA"/>
              </w:rPr>
              <w:t>Przygotowanie urządzenia do zdalnej konfiguracji.</w:t>
            </w:r>
          </w:p>
          <w:p w14:paraId="4AF8B1B9" w14:textId="77777777" w:rsidR="00294B05" w:rsidRDefault="004532B4">
            <w:pPr>
              <w:pStyle w:val="Akapitzlist"/>
              <w:widowControl w:val="0"/>
              <w:numPr>
                <w:ilvl w:val="0"/>
                <w:numId w:val="60"/>
              </w:numPr>
              <w:spacing w:after="160"/>
              <w:ind w:left="1068"/>
              <w:contextualSpacing/>
              <w:rPr>
                <w:b w:val="0"/>
              </w:rPr>
            </w:pPr>
            <w:r>
              <w:rPr>
                <w:rFonts w:eastAsia="Calibri"/>
                <w:b w:val="0"/>
                <w:kern w:val="0"/>
                <w:lang w:eastAsia="en-US" w:bidi="ar-SA"/>
              </w:rPr>
              <w:t>Zdalna konfiguracja urządzenia (połączenia szyfrowane) zgodnie z wymaganiami użytkownika.</w:t>
            </w:r>
          </w:p>
          <w:p w14:paraId="41C6D5DB" w14:textId="77777777" w:rsidR="00294B05" w:rsidRDefault="004532B4">
            <w:pPr>
              <w:pStyle w:val="Akapitzlist"/>
              <w:widowControl w:val="0"/>
              <w:numPr>
                <w:ilvl w:val="0"/>
                <w:numId w:val="61"/>
              </w:numPr>
              <w:spacing w:after="160"/>
              <w:ind w:left="1068"/>
              <w:contextualSpacing/>
              <w:rPr>
                <w:b w:val="0"/>
              </w:rPr>
            </w:pPr>
            <w:r>
              <w:rPr>
                <w:rFonts w:eastAsia="Calibri"/>
                <w:b w:val="0"/>
                <w:kern w:val="0"/>
                <w:lang w:eastAsia="en-US" w:bidi="ar-SA"/>
              </w:rPr>
              <w:t>Minimum 5 zdalnych rekonfiguracja urządzenia w związku ze zmianą środowiska lub wymagań użytkownika.</w:t>
            </w:r>
          </w:p>
          <w:p w14:paraId="04070FA0" w14:textId="77777777" w:rsidR="00294B05" w:rsidRDefault="004532B4">
            <w:pPr>
              <w:pStyle w:val="Akapitzlist"/>
              <w:widowControl w:val="0"/>
              <w:numPr>
                <w:ilvl w:val="0"/>
                <w:numId w:val="62"/>
              </w:numPr>
              <w:spacing w:after="160"/>
              <w:ind w:left="1068"/>
              <w:contextualSpacing/>
              <w:rPr>
                <w:b w:val="0"/>
              </w:rPr>
            </w:pPr>
            <w:r>
              <w:rPr>
                <w:rFonts w:eastAsia="Calibri"/>
                <w:b w:val="0"/>
                <w:kern w:val="0"/>
                <w:lang w:eastAsia="en-US" w:bidi="ar-SA"/>
              </w:rPr>
              <w:t>Minimum dwa razy w roku zdalny przegląd konfiguracji i logów urządzenia wraz z raportem zaleceń na bazie dobrych praktyk inżynierskich.</w:t>
            </w:r>
          </w:p>
          <w:p w14:paraId="1DEF112B" w14:textId="77777777" w:rsidR="00294B05" w:rsidRDefault="004532B4">
            <w:pPr>
              <w:pStyle w:val="Akapitzlist"/>
              <w:widowControl w:val="0"/>
              <w:numPr>
                <w:ilvl w:val="0"/>
                <w:numId w:val="63"/>
              </w:numPr>
              <w:spacing w:after="160"/>
              <w:ind w:left="1068"/>
              <w:contextualSpacing/>
              <w:rPr>
                <w:b w:val="0"/>
              </w:rPr>
            </w:pPr>
            <w:r>
              <w:rPr>
                <w:rFonts w:eastAsia="Calibri"/>
                <w:b w:val="0"/>
                <w:kern w:val="0"/>
                <w:lang w:eastAsia="en-US" w:bidi="ar-SA"/>
              </w:rPr>
              <w:t>Minimum dwa razy w roku zdalna aktualizacja oprogramowania zgodnie z zaleceniami producenta i dobrych praktyk inżynierskich.</w:t>
            </w:r>
          </w:p>
          <w:p w14:paraId="77726041" w14:textId="77777777" w:rsidR="00294B05" w:rsidRDefault="004532B4">
            <w:pPr>
              <w:widowControl w:val="0"/>
              <w:spacing w:after="0" w:line="240" w:lineRule="auto"/>
              <w:ind w:left="708"/>
              <w:jc w:val="both"/>
            </w:pPr>
            <w:r>
              <w:rPr>
                <w:rFonts w:ascii="Times New Roman" w:eastAsia="Calibri" w:hAnsi="Times New Roman"/>
              </w:rPr>
              <w:t xml:space="preserve">Dla zapewnienia wysokiego poziomu usług, podmiot serwisujący posiada certyfikat ISO 9001 w zakresie świadczenia usług serwisowych. Zgłoszenia serwisowe są przyjmowane w języku polskim w trybie 24x7 przez dedykowany serwisowy moduł internetowy oraz infolinię w języku polskim 24x7. Czas reakcji jest nie dłuższy niż 1 godzina – reakcja w postaci połączenia telefonicznego lub odpowiedzi w portalu serwisowym. </w:t>
            </w:r>
          </w:p>
          <w:p w14:paraId="79E3A24F" w14:textId="77777777" w:rsidR="00294B05" w:rsidRDefault="004532B4">
            <w:pPr>
              <w:pStyle w:val="Akapitzlist"/>
              <w:widowControl w:val="0"/>
              <w:numPr>
                <w:ilvl w:val="0"/>
                <w:numId w:val="64"/>
              </w:numPr>
              <w:spacing w:after="160"/>
              <w:ind w:left="1068"/>
              <w:contextualSpacing/>
              <w:rPr>
                <w:b w:val="0"/>
              </w:rPr>
            </w:pPr>
            <w:r>
              <w:rPr>
                <w:rFonts w:eastAsia="Calibri"/>
                <w:b w:val="0"/>
                <w:kern w:val="0"/>
                <w:lang w:eastAsia="en-US" w:bidi="ar-SA"/>
              </w:rPr>
              <w:t>Oświadczanie Producenta lub Autoryzowanego Dystrybutora świadczącego wsparcie techniczne  o gotowości świadczenia wymaganego serwisu (zawierające: adres strony internetowej serwisu i numer infolinii telefonicznej).</w:t>
            </w:r>
          </w:p>
          <w:p w14:paraId="2CD6A4EA" w14:textId="77777777" w:rsidR="00294B05" w:rsidRDefault="004532B4">
            <w:pPr>
              <w:pStyle w:val="Akapitzlist"/>
              <w:widowControl w:val="0"/>
              <w:numPr>
                <w:ilvl w:val="0"/>
                <w:numId w:val="65"/>
              </w:numPr>
              <w:spacing w:after="160"/>
              <w:ind w:left="1068"/>
              <w:contextualSpacing/>
              <w:rPr>
                <w:b w:val="0"/>
              </w:rPr>
            </w:pPr>
            <w:r>
              <w:rPr>
                <w:rFonts w:eastAsia="Calibri"/>
                <w:b w:val="0"/>
                <w:kern w:val="0"/>
                <w:lang w:eastAsia="en-US" w:bidi="ar-SA"/>
              </w:rPr>
              <w:t>Certyfikat ISO 9001 podmiotu serwisującego.</w:t>
            </w:r>
          </w:p>
          <w:p w14:paraId="4181745B"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gridSpan w:val="2"/>
            <w:tcBorders>
              <w:left w:val="single" w:sz="4" w:space="0" w:color="000000"/>
              <w:bottom w:val="single" w:sz="4" w:space="0" w:color="000000"/>
              <w:right w:val="single" w:sz="4" w:space="0" w:color="000000"/>
            </w:tcBorders>
            <w:shd w:val="clear" w:color="auto" w:fill="FFFFFF" w:themeFill="background1"/>
            <w:vAlign w:val="center"/>
          </w:tcPr>
          <w:p w14:paraId="1E59AE9D" w14:textId="77777777" w:rsidR="00294B05" w:rsidRDefault="00294B05">
            <w:pPr>
              <w:pStyle w:val="Nagwek1"/>
              <w:widowControl w:val="0"/>
              <w:spacing w:line="240" w:lineRule="auto"/>
              <w:jc w:val="both"/>
              <w:rPr>
                <w:rFonts w:ascii="Times New Roman" w:hAnsi="Times New Roman"/>
                <w:color w:val="auto"/>
                <w:sz w:val="22"/>
                <w:szCs w:val="22"/>
              </w:rPr>
            </w:pPr>
          </w:p>
        </w:tc>
      </w:tr>
      <w:tr w:rsidR="00294B05" w14:paraId="58894A13"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33ED6174"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22</w:t>
            </w:r>
          </w:p>
        </w:tc>
        <w:tc>
          <w:tcPr>
            <w:tcW w:w="1551" w:type="dxa"/>
            <w:tcBorders>
              <w:left w:val="single" w:sz="4" w:space="0" w:color="000000"/>
              <w:bottom w:val="single" w:sz="4" w:space="0" w:color="000000"/>
            </w:tcBorders>
            <w:shd w:val="clear" w:color="auto" w:fill="FFFFFF" w:themeFill="background1"/>
            <w:vAlign w:val="center"/>
          </w:tcPr>
          <w:p w14:paraId="34C06533" w14:textId="77777777" w:rsidR="00294B05" w:rsidRDefault="004532B4">
            <w:pPr>
              <w:pStyle w:val="Nagwek1"/>
              <w:widowControl w:val="0"/>
              <w:spacing w:line="240" w:lineRule="auto"/>
            </w:pPr>
            <w:r>
              <w:rPr>
                <w:rFonts w:ascii="Times New Roman" w:hAnsi="Times New Roman"/>
                <w:color w:val="auto"/>
                <w:sz w:val="22"/>
                <w:szCs w:val="22"/>
              </w:rPr>
              <w:t>Opisy do wymagań ogólnych</w:t>
            </w:r>
          </w:p>
        </w:tc>
        <w:tc>
          <w:tcPr>
            <w:tcW w:w="5001" w:type="dxa"/>
            <w:gridSpan w:val="3"/>
            <w:tcBorders>
              <w:left w:val="single" w:sz="4" w:space="0" w:color="000000"/>
              <w:bottom w:val="single" w:sz="4" w:space="0" w:color="000000"/>
              <w:right w:val="single" w:sz="4" w:space="0" w:color="000000"/>
            </w:tcBorders>
            <w:shd w:val="clear" w:color="auto" w:fill="FFFFFF" w:themeFill="background1"/>
            <w:vAlign w:val="center"/>
          </w:tcPr>
          <w:p w14:paraId="53F728FF" w14:textId="77777777" w:rsidR="00294B05" w:rsidRDefault="004532B4">
            <w:pPr>
              <w:pStyle w:val="Akapitzlist"/>
              <w:widowControl w:val="0"/>
              <w:numPr>
                <w:ilvl w:val="0"/>
                <w:numId w:val="66"/>
              </w:numPr>
              <w:spacing w:after="160"/>
              <w:contextualSpacing/>
              <w:rPr>
                <w:b w:val="0"/>
              </w:rPr>
            </w:pPr>
            <w:r>
              <w:rPr>
                <w:rFonts w:eastAsia="Calibri"/>
                <w:b w:val="0"/>
                <w:kern w:val="0"/>
                <w:lang w:eastAsia="en-US" w:bidi="ar-SA"/>
              </w:rPr>
              <w:t xml:space="preserve">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Pr>
                <w:rFonts w:eastAsia="Calibri"/>
                <w:b w:val="0"/>
                <w:kern w:val="0"/>
                <w:lang w:eastAsia="en-US" w:bidi="ar-SA"/>
              </w:rPr>
              <w:t>późn</w:t>
            </w:r>
            <w:proofErr w:type="spellEnd"/>
            <w:r>
              <w:rPr>
                <w:rFonts w:eastAsia="Calibri"/>
                <w:b w:val="0"/>
                <w:kern w:val="0"/>
                <w:lang w:eastAsia="en-US" w:bidi="ar-SA"/>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4BECA5D0" w14:textId="77777777" w:rsidR="00294B05" w:rsidRDefault="004532B4">
            <w:pPr>
              <w:pStyle w:val="Akapitzlist"/>
              <w:widowControl w:val="0"/>
              <w:numPr>
                <w:ilvl w:val="0"/>
                <w:numId w:val="66"/>
              </w:numPr>
              <w:spacing w:after="160"/>
              <w:contextualSpacing/>
              <w:rPr>
                <w:b w:val="0"/>
              </w:rPr>
            </w:pPr>
            <w:r>
              <w:rPr>
                <w:rFonts w:eastAsia="Calibri"/>
                <w:b w:val="0"/>
                <w:kern w:val="0"/>
                <w:lang w:eastAsia="en-US" w:bidi="ar-SA"/>
              </w:rPr>
              <w:t>Zaleca się, aby został uzyskany dokument - oświadczenie producenta lub autoryzowanego dystrybutora producenta na terenie Polski, iż produkt pochodzi z autoryzowanego kanału sprzedaży, np. poprzez oświadczenie o posiadanym statusie autoryzacyjnym.</w:t>
            </w:r>
          </w:p>
          <w:p w14:paraId="50A1FAF9" w14:textId="77777777" w:rsidR="00294B05" w:rsidRDefault="00294B05">
            <w:pPr>
              <w:pStyle w:val="Nagwek1"/>
              <w:widowControl w:val="0"/>
              <w:spacing w:line="240" w:lineRule="auto"/>
              <w:jc w:val="both"/>
              <w:rPr>
                <w:rFonts w:ascii="Times New Roman" w:hAnsi="Times New Roman"/>
                <w:color w:val="auto"/>
                <w:sz w:val="22"/>
                <w:szCs w:val="22"/>
              </w:rPr>
            </w:pPr>
          </w:p>
        </w:tc>
        <w:tc>
          <w:tcPr>
            <w:tcW w:w="3543" w:type="dxa"/>
            <w:gridSpan w:val="2"/>
            <w:tcBorders>
              <w:left w:val="single" w:sz="4" w:space="0" w:color="000000"/>
              <w:bottom w:val="single" w:sz="4" w:space="0" w:color="000000"/>
              <w:right w:val="single" w:sz="4" w:space="0" w:color="000000"/>
            </w:tcBorders>
            <w:shd w:val="clear" w:color="auto" w:fill="FFFFFF" w:themeFill="background1"/>
            <w:vAlign w:val="center"/>
          </w:tcPr>
          <w:p w14:paraId="7125F733" w14:textId="77777777" w:rsidR="00294B05" w:rsidRDefault="00294B05">
            <w:pPr>
              <w:pStyle w:val="Nagwek1"/>
              <w:widowControl w:val="0"/>
              <w:spacing w:line="240" w:lineRule="auto"/>
              <w:jc w:val="both"/>
              <w:rPr>
                <w:rFonts w:ascii="Times New Roman" w:hAnsi="Times New Roman"/>
                <w:color w:val="auto"/>
                <w:sz w:val="22"/>
                <w:szCs w:val="22"/>
              </w:rPr>
            </w:pPr>
          </w:p>
        </w:tc>
      </w:tr>
      <w:tr w:rsidR="00294B05" w14:paraId="1D1C8418"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25EBA022" w14:textId="77777777" w:rsidR="00294B05" w:rsidRDefault="004532B4">
            <w:pPr>
              <w:pStyle w:val="Nagwek1"/>
              <w:widowControl w:val="0"/>
              <w:spacing w:line="240" w:lineRule="auto"/>
              <w:jc w:val="both"/>
            </w:pPr>
            <w:r>
              <w:rPr>
                <w:rFonts w:ascii="Times New Roman" w:hAnsi="Times New Roman"/>
                <w:color w:val="auto"/>
                <w:sz w:val="22"/>
                <w:szCs w:val="22"/>
              </w:rPr>
              <w:lastRenderedPageBreak/>
              <w:t>23</w:t>
            </w:r>
          </w:p>
        </w:tc>
        <w:tc>
          <w:tcPr>
            <w:tcW w:w="1551" w:type="dxa"/>
            <w:tcBorders>
              <w:left w:val="single" w:sz="4" w:space="0" w:color="000000"/>
              <w:bottom w:val="single" w:sz="4" w:space="0" w:color="000000"/>
            </w:tcBorders>
            <w:shd w:val="clear" w:color="auto" w:fill="FFFFFF" w:themeFill="background1"/>
            <w:vAlign w:val="center"/>
          </w:tcPr>
          <w:p w14:paraId="5B6AFB09" w14:textId="77777777" w:rsidR="00294B05" w:rsidRDefault="004532B4">
            <w:pPr>
              <w:pStyle w:val="Nagwek1"/>
              <w:widowControl w:val="0"/>
              <w:spacing w:line="240" w:lineRule="auto"/>
            </w:pPr>
            <w:r>
              <w:rPr>
                <w:rFonts w:ascii="Times New Roman" w:hAnsi="Times New Roman"/>
                <w:color w:val="auto"/>
                <w:sz w:val="22"/>
                <w:szCs w:val="22"/>
              </w:rPr>
              <w:t>Zakres Szkolenia</w:t>
            </w:r>
          </w:p>
        </w:tc>
        <w:tc>
          <w:tcPr>
            <w:tcW w:w="5001" w:type="dxa"/>
            <w:gridSpan w:val="3"/>
            <w:tcBorders>
              <w:left w:val="single" w:sz="4" w:space="0" w:color="000000"/>
              <w:bottom w:val="single" w:sz="4" w:space="0" w:color="000000"/>
              <w:right w:val="single" w:sz="4" w:space="0" w:color="000000"/>
            </w:tcBorders>
            <w:shd w:val="clear" w:color="auto" w:fill="FFFFFF" w:themeFill="background1"/>
            <w:vAlign w:val="center"/>
          </w:tcPr>
          <w:p w14:paraId="322D7B6F" w14:textId="77777777" w:rsidR="00294B05" w:rsidRDefault="004532B4">
            <w:pPr>
              <w:pStyle w:val="Tekstpodstawowy"/>
              <w:widowControl w:val="0"/>
              <w:spacing w:after="160"/>
              <w:contextualSpacing/>
            </w:pPr>
            <w:r>
              <w:rPr>
                <w:rFonts w:ascii="Times New Roman" w:hAnsi="Times New Roman"/>
                <w:color w:val="2C363A"/>
              </w:rPr>
              <w:t xml:space="preserve">Szkolenie w ośrodku szkoleniowym producenta lub dystrybutora </w:t>
            </w:r>
          </w:p>
          <w:p w14:paraId="15E53222" w14:textId="77777777" w:rsidR="00294B05" w:rsidRDefault="004532B4">
            <w:pPr>
              <w:pStyle w:val="Tekstpodstawowy"/>
              <w:widowControl w:val="0"/>
              <w:spacing w:after="0"/>
            </w:pPr>
            <w:r>
              <w:rPr>
                <w:rFonts w:ascii="Times New Roman" w:hAnsi="Times New Roman"/>
                <w:color w:val="2C363A"/>
              </w:rPr>
              <w:t>Metody zarządzania platformą</w:t>
            </w:r>
          </w:p>
          <w:p w14:paraId="14C10FE8" w14:textId="77777777" w:rsidR="00294B05" w:rsidRDefault="004532B4">
            <w:pPr>
              <w:pStyle w:val="Tekstpodstawowy"/>
              <w:widowControl w:val="0"/>
              <w:spacing w:after="0"/>
            </w:pPr>
            <w:r>
              <w:rPr>
                <w:rFonts w:ascii="Times New Roman" w:hAnsi="Times New Roman"/>
                <w:color w:val="2C363A"/>
              </w:rPr>
              <w:t>Omówienie interfejsu GUI </w:t>
            </w:r>
          </w:p>
          <w:p w14:paraId="4D8BEAAE" w14:textId="77777777" w:rsidR="00294B05" w:rsidRDefault="004532B4">
            <w:pPr>
              <w:pStyle w:val="Tekstpodstawowy"/>
              <w:widowControl w:val="0"/>
              <w:spacing w:after="0"/>
            </w:pPr>
            <w:r>
              <w:rPr>
                <w:rFonts w:ascii="Times New Roman" w:hAnsi="Times New Roman"/>
                <w:color w:val="2C363A"/>
              </w:rPr>
              <w:t>Omówienie interfejsu CLI </w:t>
            </w:r>
          </w:p>
          <w:p w14:paraId="0BB70648" w14:textId="77777777" w:rsidR="00294B05" w:rsidRDefault="004532B4">
            <w:pPr>
              <w:pStyle w:val="Tekstpodstawowy"/>
              <w:widowControl w:val="0"/>
              <w:spacing w:after="0"/>
            </w:pPr>
            <w:r>
              <w:rPr>
                <w:rFonts w:ascii="Times New Roman" w:hAnsi="Times New Roman"/>
                <w:color w:val="2C363A"/>
              </w:rPr>
              <w:t>Zmiana hasła </w:t>
            </w:r>
          </w:p>
          <w:p w14:paraId="0778AF4F" w14:textId="77777777" w:rsidR="00294B05" w:rsidRDefault="004532B4">
            <w:pPr>
              <w:pStyle w:val="Tekstpodstawowy"/>
              <w:widowControl w:val="0"/>
              <w:spacing w:after="0"/>
            </w:pPr>
            <w:r>
              <w:rPr>
                <w:rFonts w:ascii="Times New Roman" w:hAnsi="Times New Roman"/>
                <w:color w:val="2C363A"/>
              </w:rPr>
              <w:t>Konfiguracja adresacji interfejsów </w:t>
            </w:r>
          </w:p>
          <w:p w14:paraId="3BEA1130" w14:textId="77777777" w:rsidR="00294B05" w:rsidRDefault="004532B4">
            <w:pPr>
              <w:pStyle w:val="Tekstpodstawowy"/>
              <w:widowControl w:val="0"/>
              <w:spacing w:after="0"/>
            </w:pPr>
            <w:r>
              <w:rPr>
                <w:rFonts w:ascii="Times New Roman" w:hAnsi="Times New Roman"/>
                <w:color w:val="2C363A"/>
              </w:rPr>
              <w:t>Konfiguracja routingu statycznego</w:t>
            </w:r>
          </w:p>
          <w:p w14:paraId="1DA22DB7" w14:textId="77777777" w:rsidR="00294B05" w:rsidRDefault="004532B4">
            <w:pPr>
              <w:pStyle w:val="Tekstpodstawowy"/>
              <w:widowControl w:val="0"/>
              <w:spacing w:after="0"/>
            </w:pPr>
            <w:r>
              <w:rPr>
                <w:rFonts w:ascii="Times New Roman" w:hAnsi="Times New Roman"/>
                <w:color w:val="2C363A"/>
              </w:rPr>
              <w:t>Konfiguracja czasu oraz strefy czasowej na urządzeniu</w:t>
            </w:r>
          </w:p>
          <w:p w14:paraId="71C07FB2" w14:textId="77777777" w:rsidR="00294B05" w:rsidRDefault="004532B4">
            <w:pPr>
              <w:pStyle w:val="Tekstpodstawowy"/>
              <w:widowControl w:val="0"/>
              <w:spacing w:after="0"/>
            </w:pPr>
            <w:r>
              <w:rPr>
                <w:rFonts w:ascii="Times New Roman" w:hAnsi="Times New Roman"/>
                <w:color w:val="2C363A"/>
              </w:rPr>
              <w:t>Konfiguracja DNS dla systemu</w:t>
            </w:r>
          </w:p>
          <w:p w14:paraId="00EFD50A" w14:textId="77777777" w:rsidR="00294B05" w:rsidRDefault="004532B4">
            <w:pPr>
              <w:pStyle w:val="Tekstpodstawowy"/>
              <w:widowControl w:val="0"/>
              <w:spacing w:after="0"/>
            </w:pPr>
            <w:r>
              <w:rPr>
                <w:rFonts w:ascii="Times New Roman" w:hAnsi="Times New Roman"/>
                <w:color w:val="2C363A"/>
              </w:rPr>
              <w:t>Konfiguracja kont administracyjnych</w:t>
            </w:r>
          </w:p>
          <w:p w14:paraId="0BCCA066" w14:textId="77777777" w:rsidR="00294B05" w:rsidRDefault="004532B4">
            <w:pPr>
              <w:pStyle w:val="Tekstpodstawowy"/>
              <w:widowControl w:val="0"/>
              <w:spacing w:after="0"/>
            </w:pPr>
            <w:r>
              <w:rPr>
                <w:rFonts w:ascii="Times New Roman" w:hAnsi="Times New Roman"/>
                <w:color w:val="2C363A"/>
              </w:rPr>
              <w:t>Konfiguracja parametrów sesji administracyjnych</w:t>
            </w:r>
          </w:p>
          <w:p w14:paraId="443232A3" w14:textId="77777777" w:rsidR="00294B05" w:rsidRDefault="004532B4">
            <w:pPr>
              <w:pStyle w:val="Tekstpodstawowy"/>
              <w:widowControl w:val="0"/>
              <w:spacing w:after="0"/>
            </w:pPr>
            <w:r>
              <w:rPr>
                <w:rFonts w:ascii="Times New Roman" w:hAnsi="Times New Roman"/>
                <w:color w:val="2C363A"/>
              </w:rPr>
              <w:t>Konfiguracja polityki wyjścia do Internetu</w:t>
            </w:r>
          </w:p>
          <w:p w14:paraId="54CD646D" w14:textId="77777777" w:rsidR="00294B05" w:rsidRDefault="004532B4">
            <w:pPr>
              <w:pStyle w:val="Tekstpodstawowy"/>
              <w:widowControl w:val="0"/>
              <w:spacing w:after="0"/>
            </w:pPr>
            <w:r>
              <w:rPr>
                <w:rFonts w:ascii="Times New Roman" w:hAnsi="Times New Roman"/>
                <w:color w:val="2C363A"/>
              </w:rPr>
              <w:t>Aktualizacja oprogramowania</w:t>
            </w:r>
          </w:p>
          <w:p w14:paraId="66929D96" w14:textId="77777777" w:rsidR="00294B05" w:rsidRDefault="004532B4">
            <w:pPr>
              <w:pStyle w:val="Tekstpodstawowy"/>
              <w:widowControl w:val="0"/>
              <w:spacing w:after="0"/>
            </w:pPr>
            <w:r>
              <w:rPr>
                <w:rFonts w:ascii="Times New Roman" w:hAnsi="Times New Roman"/>
                <w:color w:val="2C363A"/>
              </w:rPr>
              <w:t>Techniki balansowania </w:t>
            </w:r>
          </w:p>
          <w:p w14:paraId="21B4643A" w14:textId="77777777" w:rsidR="00294B05" w:rsidRDefault="004532B4">
            <w:pPr>
              <w:pStyle w:val="Tekstpodstawowy"/>
              <w:widowControl w:val="0"/>
              <w:spacing w:after="0"/>
            </w:pPr>
            <w:r>
              <w:rPr>
                <w:rFonts w:ascii="Times New Roman" w:hAnsi="Times New Roman"/>
                <w:color w:val="2C363A"/>
              </w:rPr>
              <w:t>Konfiguracja VLAN-ów </w:t>
            </w:r>
          </w:p>
          <w:p w14:paraId="2075CBA8" w14:textId="77777777" w:rsidR="00294B05" w:rsidRDefault="004532B4">
            <w:pPr>
              <w:pStyle w:val="Tekstpodstawowy"/>
              <w:widowControl w:val="0"/>
              <w:spacing w:after="0"/>
            </w:pPr>
            <w:r>
              <w:rPr>
                <w:rFonts w:ascii="Times New Roman" w:hAnsi="Times New Roman"/>
                <w:color w:val="2C363A"/>
              </w:rPr>
              <w:t xml:space="preserve">Zmiana numeru VLAN na </w:t>
            </w:r>
            <w:proofErr w:type="spellStart"/>
            <w:r>
              <w:rPr>
                <w:rFonts w:ascii="Times New Roman" w:hAnsi="Times New Roman"/>
                <w:color w:val="2C363A"/>
              </w:rPr>
              <w:t>interface</w:t>
            </w:r>
            <w:proofErr w:type="spellEnd"/>
          </w:p>
          <w:p w14:paraId="6212A38D" w14:textId="77777777" w:rsidR="00294B05" w:rsidRDefault="004532B4">
            <w:pPr>
              <w:pStyle w:val="Tekstpodstawowy"/>
              <w:widowControl w:val="0"/>
              <w:spacing w:after="0"/>
            </w:pPr>
            <w:r>
              <w:rPr>
                <w:rFonts w:ascii="Times New Roman" w:hAnsi="Times New Roman"/>
                <w:color w:val="2C363A"/>
              </w:rPr>
              <w:t>Konfiguracja NAT </w:t>
            </w:r>
          </w:p>
          <w:p w14:paraId="001948EB" w14:textId="77777777" w:rsidR="00294B05" w:rsidRDefault="004532B4">
            <w:pPr>
              <w:pStyle w:val="Tekstpodstawowy"/>
              <w:widowControl w:val="0"/>
              <w:spacing w:after="0"/>
            </w:pPr>
            <w:r>
              <w:rPr>
                <w:rFonts w:ascii="Times New Roman" w:hAnsi="Times New Roman"/>
                <w:color w:val="2C363A"/>
                <w:lang w:val="en-US"/>
              </w:rPr>
              <w:t xml:space="preserve">Backup </w:t>
            </w:r>
            <w:proofErr w:type="spellStart"/>
            <w:r>
              <w:rPr>
                <w:rFonts w:ascii="Times New Roman" w:hAnsi="Times New Roman"/>
                <w:color w:val="2C363A"/>
                <w:lang w:val="en-US"/>
              </w:rPr>
              <w:t>Konfiguracji</w:t>
            </w:r>
            <w:proofErr w:type="spellEnd"/>
          </w:p>
          <w:p w14:paraId="650F1A0A" w14:textId="77777777" w:rsidR="00294B05" w:rsidRDefault="004532B4">
            <w:pPr>
              <w:pStyle w:val="Tekstpodstawowy"/>
              <w:widowControl w:val="0"/>
              <w:spacing w:after="0"/>
            </w:pPr>
            <w:r>
              <w:rPr>
                <w:rFonts w:ascii="Times New Roman" w:hAnsi="Times New Roman"/>
                <w:color w:val="2C363A"/>
                <w:lang w:val="en-US"/>
              </w:rPr>
              <w:t xml:space="preserve">Routing </w:t>
            </w:r>
            <w:proofErr w:type="spellStart"/>
            <w:r>
              <w:rPr>
                <w:rFonts w:ascii="Times New Roman" w:hAnsi="Times New Roman"/>
                <w:color w:val="2C363A"/>
                <w:lang w:val="en-US"/>
              </w:rPr>
              <w:t>Dynamiczny</w:t>
            </w:r>
            <w:proofErr w:type="spellEnd"/>
            <w:r>
              <w:rPr>
                <w:rFonts w:ascii="Times New Roman" w:hAnsi="Times New Roman"/>
                <w:color w:val="2C363A"/>
                <w:lang w:val="en-US"/>
              </w:rPr>
              <w:t>,</w:t>
            </w:r>
          </w:p>
          <w:p w14:paraId="0F66D418" w14:textId="77777777" w:rsidR="00294B05" w:rsidRDefault="004532B4">
            <w:pPr>
              <w:pStyle w:val="Tekstpodstawowy"/>
              <w:widowControl w:val="0"/>
              <w:spacing w:after="0"/>
            </w:pPr>
            <w:r>
              <w:rPr>
                <w:rFonts w:ascii="Times New Roman" w:hAnsi="Times New Roman"/>
                <w:color w:val="2C363A"/>
                <w:lang w:val="en-US"/>
              </w:rPr>
              <w:t>Policy Based Routing (PBR)</w:t>
            </w:r>
          </w:p>
          <w:p w14:paraId="76E35164" w14:textId="77777777" w:rsidR="00294B05" w:rsidRDefault="004532B4">
            <w:pPr>
              <w:pStyle w:val="Tekstpodstawowy"/>
              <w:widowControl w:val="0"/>
              <w:spacing w:after="0"/>
            </w:pPr>
            <w:proofErr w:type="spellStart"/>
            <w:r>
              <w:rPr>
                <w:rFonts w:ascii="Times New Roman" w:hAnsi="Times New Roman"/>
                <w:color w:val="2C363A"/>
                <w:lang w:val="en-US"/>
              </w:rPr>
              <w:t>IPSec</w:t>
            </w:r>
            <w:proofErr w:type="spellEnd"/>
            <w:r>
              <w:rPr>
                <w:rFonts w:ascii="Times New Roman" w:hAnsi="Times New Roman"/>
                <w:color w:val="2C363A"/>
                <w:lang w:val="en-US"/>
              </w:rPr>
              <w:t xml:space="preserve"> VPN site-to-site </w:t>
            </w:r>
          </w:p>
          <w:p w14:paraId="09B65DC5" w14:textId="77777777" w:rsidR="00294B05" w:rsidRDefault="004532B4">
            <w:pPr>
              <w:pStyle w:val="Tekstpodstawowy"/>
              <w:widowControl w:val="0"/>
              <w:spacing w:after="0"/>
            </w:pPr>
            <w:proofErr w:type="spellStart"/>
            <w:r>
              <w:rPr>
                <w:rFonts w:ascii="Times New Roman" w:hAnsi="Times New Roman"/>
                <w:color w:val="2C363A"/>
                <w:lang w:val="en-US"/>
              </w:rPr>
              <w:t>IPSec</w:t>
            </w:r>
            <w:proofErr w:type="spellEnd"/>
            <w:r>
              <w:rPr>
                <w:rFonts w:ascii="Times New Roman" w:hAnsi="Times New Roman"/>
                <w:color w:val="2C363A"/>
                <w:lang w:val="en-US"/>
              </w:rPr>
              <w:t xml:space="preserve"> VPN client-to-site </w:t>
            </w:r>
          </w:p>
          <w:p w14:paraId="34380C88" w14:textId="77777777" w:rsidR="00294B05" w:rsidRDefault="004532B4">
            <w:pPr>
              <w:pStyle w:val="Tekstpodstawowy"/>
              <w:widowControl w:val="0"/>
              <w:spacing w:after="0"/>
            </w:pPr>
            <w:proofErr w:type="spellStart"/>
            <w:r>
              <w:rPr>
                <w:rFonts w:ascii="Times New Roman" w:hAnsi="Times New Roman"/>
                <w:color w:val="2C363A"/>
                <w:lang w:val="en-US"/>
              </w:rPr>
              <w:t>Konfiguracja</w:t>
            </w:r>
            <w:proofErr w:type="spellEnd"/>
            <w:r>
              <w:rPr>
                <w:rFonts w:ascii="Times New Roman" w:hAnsi="Times New Roman"/>
                <w:color w:val="2C363A"/>
                <w:lang w:val="en-US"/>
              </w:rPr>
              <w:t xml:space="preserve"> SSL VPN: </w:t>
            </w:r>
          </w:p>
          <w:p w14:paraId="65459F8F" w14:textId="77777777" w:rsidR="00294B05" w:rsidRDefault="004532B4">
            <w:pPr>
              <w:pStyle w:val="Tekstpodstawowy"/>
              <w:widowControl w:val="0"/>
              <w:spacing w:after="0"/>
            </w:pPr>
            <w:proofErr w:type="spellStart"/>
            <w:r>
              <w:rPr>
                <w:rFonts w:ascii="Times New Roman" w:hAnsi="Times New Roman"/>
                <w:color w:val="2C363A"/>
                <w:lang w:val="en-US"/>
              </w:rPr>
              <w:t>Webfiltering</w:t>
            </w:r>
            <w:proofErr w:type="spellEnd"/>
          </w:p>
          <w:p w14:paraId="3B072F34" w14:textId="77777777" w:rsidR="00294B05" w:rsidRDefault="004532B4">
            <w:pPr>
              <w:pStyle w:val="Tekstpodstawowy"/>
              <w:widowControl w:val="0"/>
              <w:spacing w:after="0"/>
            </w:pPr>
            <w:r>
              <w:rPr>
                <w:rFonts w:ascii="Times New Roman" w:hAnsi="Times New Roman"/>
                <w:color w:val="2C363A"/>
              </w:rPr>
              <w:t>White/Black listy </w:t>
            </w:r>
          </w:p>
          <w:p w14:paraId="1DAABA34" w14:textId="77777777" w:rsidR="00294B05" w:rsidRDefault="004532B4">
            <w:pPr>
              <w:pStyle w:val="Tekstpodstawowy"/>
              <w:widowControl w:val="0"/>
              <w:spacing w:after="0"/>
            </w:pPr>
            <w:r>
              <w:rPr>
                <w:rFonts w:ascii="Times New Roman" w:hAnsi="Times New Roman"/>
                <w:color w:val="2C363A"/>
              </w:rPr>
              <w:t xml:space="preserve">Komunikacja z </w:t>
            </w:r>
            <w:proofErr w:type="spellStart"/>
            <w:r>
              <w:rPr>
                <w:rFonts w:ascii="Times New Roman" w:hAnsi="Times New Roman"/>
                <w:color w:val="2C363A"/>
              </w:rPr>
              <w:t>Supportem</w:t>
            </w:r>
            <w:proofErr w:type="spellEnd"/>
            <w:r>
              <w:rPr>
                <w:rFonts w:ascii="Times New Roman" w:hAnsi="Times New Roman"/>
                <w:color w:val="2C363A"/>
              </w:rPr>
              <w:t xml:space="preserve"> producenta</w:t>
            </w:r>
          </w:p>
        </w:tc>
        <w:tc>
          <w:tcPr>
            <w:tcW w:w="3543" w:type="dxa"/>
            <w:gridSpan w:val="2"/>
            <w:tcBorders>
              <w:left w:val="single" w:sz="4" w:space="0" w:color="000000"/>
              <w:bottom w:val="single" w:sz="4" w:space="0" w:color="000000"/>
              <w:right w:val="single" w:sz="4" w:space="0" w:color="000000"/>
            </w:tcBorders>
            <w:shd w:val="clear" w:color="auto" w:fill="FFFFFF" w:themeFill="background1"/>
            <w:vAlign w:val="center"/>
          </w:tcPr>
          <w:p w14:paraId="39B62E57" w14:textId="77777777" w:rsidR="00294B05" w:rsidRDefault="00294B05">
            <w:pPr>
              <w:pStyle w:val="Nagwek1"/>
              <w:widowControl w:val="0"/>
              <w:spacing w:line="240" w:lineRule="auto"/>
              <w:jc w:val="both"/>
              <w:rPr>
                <w:rFonts w:ascii="Times New Roman" w:hAnsi="Times New Roman"/>
                <w:color w:val="auto"/>
                <w:sz w:val="22"/>
                <w:szCs w:val="22"/>
              </w:rPr>
            </w:pPr>
          </w:p>
        </w:tc>
      </w:tr>
      <w:tr w:rsidR="00294B05" w14:paraId="403C4E8B" w14:textId="77777777">
        <w:trPr>
          <w:trHeight w:val="283"/>
        </w:trPr>
        <w:tc>
          <w:tcPr>
            <w:tcW w:w="10617" w:type="dxa"/>
            <w:gridSpan w:val="7"/>
            <w:tcBorders>
              <w:top w:val="single" w:sz="4" w:space="0" w:color="000000"/>
              <w:left w:val="single" w:sz="4" w:space="0" w:color="000000"/>
              <w:bottom w:val="single" w:sz="4" w:space="0" w:color="000000"/>
              <w:right w:val="single" w:sz="4" w:space="0" w:color="000000"/>
            </w:tcBorders>
            <w:shd w:val="clear" w:color="auto" w:fill="E2EFD9"/>
            <w:vAlign w:val="center"/>
          </w:tcPr>
          <w:p w14:paraId="6A0440F1" w14:textId="77777777" w:rsidR="00294B05" w:rsidRDefault="004532B4">
            <w:pPr>
              <w:widowControl w:val="0"/>
              <w:spacing w:after="0"/>
              <w:ind w:left="134"/>
            </w:pPr>
            <w:r>
              <w:rPr>
                <w:rFonts w:eastAsia="Times New Roman"/>
                <w:sz w:val="16"/>
                <w:szCs w:val="16"/>
              </w:rPr>
              <w:t>zestawienie cen jednostkowych netto / brutto</w:t>
            </w:r>
          </w:p>
        </w:tc>
      </w:tr>
      <w:tr w:rsidR="00294B05" w14:paraId="3C85361C" w14:textId="77777777">
        <w:trPr>
          <w:trHeight w:val="94"/>
        </w:trPr>
        <w:tc>
          <w:tcPr>
            <w:tcW w:w="4241" w:type="dxa"/>
            <w:gridSpan w:val="3"/>
            <w:tcBorders>
              <w:top w:val="single" w:sz="4" w:space="0" w:color="000000"/>
              <w:left w:val="single" w:sz="4" w:space="0" w:color="000000"/>
              <w:bottom w:val="single" w:sz="4" w:space="0" w:color="000000"/>
              <w:right w:val="single" w:sz="4" w:space="0" w:color="000000"/>
            </w:tcBorders>
            <w:vAlign w:val="center"/>
          </w:tcPr>
          <w:p w14:paraId="649E0109" w14:textId="77777777" w:rsidR="00294B05" w:rsidRDefault="004532B4">
            <w:pPr>
              <w:pStyle w:val="Standard"/>
              <w:widowControl w:val="0"/>
              <w:ind w:left="80" w:right="132"/>
              <w:rPr>
                <w:b w:val="0"/>
              </w:rPr>
            </w:pPr>
            <w:proofErr w:type="spellStart"/>
            <w:r>
              <w:rPr>
                <w:b w:val="0"/>
                <w:sz w:val="16"/>
                <w:szCs w:val="16"/>
              </w:rPr>
              <w:t>Kaster</w:t>
            </w:r>
            <w:proofErr w:type="spellEnd"/>
            <w:r>
              <w:rPr>
                <w:b w:val="0"/>
                <w:sz w:val="16"/>
                <w:szCs w:val="16"/>
              </w:rPr>
              <w:t xml:space="preserve"> UTM</w:t>
            </w:r>
          </w:p>
        </w:tc>
        <w:tc>
          <w:tcPr>
            <w:tcW w:w="709" w:type="dxa"/>
            <w:tcBorders>
              <w:top w:val="single" w:sz="4" w:space="0" w:color="000000"/>
              <w:left w:val="single" w:sz="4" w:space="0" w:color="000000"/>
              <w:bottom w:val="single" w:sz="4" w:space="0" w:color="000000"/>
              <w:right w:val="single" w:sz="4" w:space="0" w:color="000000"/>
            </w:tcBorders>
            <w:vAlign w:val="center"/>
          </w:tcPr>
          <w:p w14:paraId="1C9AAE9B" w14:textId="77777777" w:rsidR="00294B05" w:rsidRDefault="004532B4">
            <w:pPr>
              <w:pStyle w:val="Standard"/>
              <w:widowControl w:val="0"/>
              <w:ind w:left="135" w:right="135"/>
              <w:jc w:val="center"/>
              <w:rPr>
                <w:b w:val="0"/>
              </w:rPr>
            </w:pPr>
            <w:r>
              <w:rPr>
                <w:rFonts w:eastAsia="Arial"/>
                <w:b w:val="0"/>
                <w:sz w:val="16"/>
                <w:szCs w:val="16"/>
              </w:rPr>
              <w:t>Ilość</w:t>
            </w:r>
          </w:p>
          <w:p w14:paraId="75293F35" w14:textId="77777777" w:rsidR="00294B05" w:rsidRDefault="004532B4">
            <w:pPr>
              <w:pStyle w:val="Standard"/>
              <w:widowControl w:val="0"/>
              <w:ind w:left="135" w:right="135"/>
              <w:jc w:val="center"/>
              <w:rPr>
                <w:b w:val="0"/>
              </w:rPr>
            </w:pPr>
            <w:r>
              <w:rPr>
                <w:rFonts w:eastAsia="Arial"/>
                <w:b w:val="0"/>
                <w:sz w:val="16"/>
                <w:szCs w:val="16"/>
              </w:rPr>
              <w:t>[szt.]</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14:paraId="4A6AB85C" w14:textId="77777777" w:rsidR="00294B05" w:rsidRDefault="004532B4">
            <w:pPr>
              <w:pStyle w:val="Standard"/>
              <w:widowControl w:val="0"/>
              <w:ind w:left="135" w:right="135"/>
              <w:jc w:val="center"/>
              <w:rPr>
                <w:b w:val="0"/>
              </w:rPr>
            </w:pPr>
            <w:r>
              <w:rPr>
                <w:rFonts w:eastAsia="Arial"/>
                <w:b w:val="0"/>
                <w:sz w:val="16"/>
                <w:szCs w:val="16"/>
              </w:rPr>
              <w:t>Cena jednostkowa</w:t>
            </w:r>
          </w:p>
          <w:p w14:paraId="7B2F6EAB" w14:textId="77777777" w:rsidR="00294B05" w:rsidRDefault="004532B4">
            <w:pPr>
              <w:pStyle w:val="Standard"/>
              <w:widowControl w:val="0"/>
              <w:ind w:left="135" w:right="135"/>
              <w:jc w:val="center"/>
              <w:rPr>
                <w:b w:val="0"/>
              </w:rPr>
            </w:pPr>
            <w:r>
              <w:rPr>
                <w:rFonts w:eastAsia="Arial"/>
                <w:b w:val="0"/>
                <w:sz w:val="16"/>
                <w:szCs w:val="16"/>
              </w:rPr>
              <w:t>(za 1 szt.)</w:t>
            </w:r>
          </w:p>
          <w:p w14:paraId="65B5A0BD" w14:textId="77777777" w:rsidR="00294B05" w:rsidRDefault="004532B4">
            <w:pPr>
              <w:pStyle w:val="Standard"/>
              <w:widowControl w:val="0"/>
              <w:ind w:left="135" w:right="135"/>
              <w:jc w:val="center"/>
              <w:rPr>
                <w:b w:val="0"/>
              </w:rPr>
            </w:pPr>
            <w:r>
              <w:rPr>
                <w:rFonts w:eastAsia="Arial"/>
                <w:b w:val="0"/>
                <w:sz w:val="16"/>
                <w:szCs w:val="16"/>
              </w:rPr>
              <w:t>NETTO</w:t>
            </w:r>
          </w:p>
          <w:p w14:paraId="03E44E00"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68911995" w14:textId="77777777" w:rsidR="00294B05" w:rsidRDefault="004532B4">
            <w:pPr>
              <w:pStyle w:val="Standard"/>
              <w:widowControl w:val="0"/>
              <w:shd w:val="clear" w:color="auto" w:fill="FFFFFF"/>
              <w:jc w:val="center"/>
              <w:rPr>
                <w:b w:val="0"/>
              </w:rPr>
            </w:pPr>
            <w:r>
              <w:rPr>
                <w:b w:val="0"/>
                <w:sz w:val="18"/>
                <w:szCs w:val="18"/>
              </w:rPr>
              <w:t>[zł]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F6330" w14:textId="77777777" w:rsidR="00294B05" w:rsidRDefault="004532B4">
            <w:pPr>
              <w:pStyle w:val="Standard"/>
              <w:widowControl w:val="0"/>
              <w:ind w:left="135" w:right="135"/>
              <w:jc w:val="center"/>
              <w:rPr>
                <w:b w:val="0"/>
              </w:rPr>
            </w:pPr>
            <w:r>
              <w:rPr>
                <w:rFonts w:eastAsia="Arial"/>
                <w:b w:val="0"/>
                <w:sz w:val="16"/>
                <w:szCs w:val="16"/>
              </w:rPr>
              <w:t>Cena jednostkowa</w:t>
            </w:r>
          </w:p>
          <w:p w14:paraId="14DCFE29" w14:textId="77777777" w:rsidR="00294B05" w:rsidRDefault="004532B4">
            <w:pPr>
              <w:pStyle w:val="Standard"/>
              <w:widowControl w:val="0"/>
              <w:ind w:left="135" w:right="135"/>
              <w:jc w:val="center"/>
              <w:rPr>
                <w:b w:val="0"/>
              </w:rPr>
            </w:pPr>
            <w:r>
              <w:rPr>
                <w:rFonts w:eastAsia="Arial"/>
                <w:b w:val="0"/>
                <w:sz w:val="16"/>
                <w:szCs w:val="16"/>
              </w:rPr>
              <w:t>(za 1 szt.)</w:t>
            </w:r>
          </w:p>
          <w:p w14:paraId="7D0F1693" w14:textId="77777777" w:rsidR="00294B05" w:rsidRDefault="004532B4">
            <w:pPr>
              <w:pStyle w:val="Standard"/>
              <w:widowControl w:val="0"/>
              <w:ind w:left="135" w:right="135"/>
              <w:jc w:val="center"/>
              <w:rPr>
                <w:b w:val="0"/>
              </w:rPr>
            </w:pPr>
            <w:r>
              <w:rPr>
                <w:rFonts w:eastAsia="Arial"/>
                <w:b w:val="0"/>
                <w:sz w:val="16"/>
                <w:szCs w:val="16"/>
              </w:rPr>
              <w:t>BRUTTO</w:t>
            </w:r>
          </w:p>
          <w:p w14:paraId="46E201A2"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676583FC" w14:textId="77777777" w:rsidR="00294B05" w:rsidRDefault="004532B4">
            <w:pPr>
              <w:pStyle w:val="Standard"/>
              <w:widowControl w:val="0"/>
              <w:shd w:val="clear" w:color="auto" w:fill="FFFFFF"/>
              <w:jc w:val="center"/>
              <w:rPr>
                <w:b w:val="0"/>
              </w:rPr>
            </w:pPr>
            <w:r>
              <w:rPr>
                <w:b w:val="0"/>
                <w:sz w:val="18"/>
                <w:szCs w:val="18"/>
              </w:rPr>
              <w:t>[zł]</w:t>
            </w:r>
          </w:p>
        </w:tc>
      </w:tr>
      <w:tr w:rsidR="00294B05" w14:paraId="76A02B81" w14:textId="77777777">
        <w:trPr>
          <w:trHeight w:val="94"/>
        </w:trPr>
        <w:tc>
          <w:tcPr>
            <w:tcW w:w="4241" w:type="dxa"/>
            <w:gridSpan w:val="3"/>
            <w:tcBorders>
              <w:left w:val="single" w:sz="4" w:space="0" w:color="000000"/>
              <w:bottom w:val="single" w:sz="4" w:space="0" w:color="000000"/>
              <w:right w:val="single" w:sz="4" w:space="0" w:color="000000"/>
            </w:tcBorders>
            <w:vAlign w:val="center"/>
          </w:tcPr>
          <w:p w14:paraId="5D79A8A9" w14:textId="77777777" w:rsidR="00294B05" w:rsidRDefault="00294B05">
            <w:pPr>
              <w:pStyle w:val="Standard"/>
              <w:widowControl w:val="0"/>
              <w:ind w:left="80" w:right="132"/>
              <w:rPr>
                <w:b w:val="0"/>
                <w:sz w:val="16"/>
                <w:szCs w:val="16"/>
              </w:rPr>
            </w:pPr>
          </w:p>
        </w:tc>
        <w:tc>
          <w:tcPr>
            <w:tcW w:w="709" w:type="dxa"/>
            <w:tcBorders>
              <w:left w:val="single" w:sz="4" w:space="0" w:color="000000"/>
              <w:bottom w:val="single" w:sz="4" w:space="0" w:color="000000"/>
              <w:right w:val="single" w:sz="4" w:space="0" w:color="000000"/>
            </w:tcBorders>
            <w:vAlign w:val="center"/>
          </w:tcPr>
          <w:p w14:paraId="1F484918" w14:textId="77777777" w:rsidR="00294B05" w:rsidRDefault="00294B05">
            <w:pPr>
              <w:pStyle w:val="Standard"/>
              <w:widowControl w:val="0"/>
              <w:ind w:left="135" w:right="135"/>
              <w:jc w:val="center"/>
              <w:rPr>
                <w:rFonts w:eastAsia="Arial"/>
                <w:b w:val="0"/>
                <w:sz w:val="16"/>
                <w:szCs w:val="16"/>
              </w:rPr>
            </w:pPr>
          </w:p>
        </w:tc>
        <w:tc>
          <w:tcPr>
            <w:tcW w:w="2832" w:type="dxa"/>
            <w:gridSpan w:val="2"/>
            <w:tcBorders>
              <w:left w:val="single" w:sz="4" w:space="0" w:color="000000"/>
              <w:bottom w:val="single" w:sz="4" w:space="0" w:color="000000"/>
              <w:right w:val="single" w:sz="4" w:space="0" w:color="000000"/>
            </w:tcBorders>
            <w:vAlign w:val="center"/>
          </w:tcPr>
          <w:p w14:paraId="69E16A4E" w14:textId="77777777" w:rsidR="00294B05" w:rsidRDefault="00294B05">
            <w:pPr>
              <w:pStyle w:val="Standard"/>
              <w:widowControl w:val="0"/>
              <w:ind w:left="135" w:right="135"/>
              <w:jc w:val="center"/>
              <w:rPr>
                <w:rFonts w:eastAsia="Arial"/>
                <w:b w:val="0"/>
                <w:sz w:val="16"/>
                <w:szCs w:val="16"/>
              </w:rPr>
            </w:pPr>
          </w:p>
          <w:p w14:paraId="3D1C3079" w14:textId="77777777" w:rsidR="004532B4" w:rsidRDefault="004532B4">
            <w:pPr>
              <w:pStyle w:val="Standard"/>
              <w:widowControl w:val="0"/>
              <w:ind w:left="135" w:right="135"/>
              <w:jc w:val="center"/>
              <w:rPr>
                <w:rFonts w:eastAsia="Arial"/>
                <w:b w:val="0"/>
                <w:sz w:val="16"/>
                <w:szCs w:val="16"/>
              </w:rPr>
            </w:pPr>
          </w:p>
          <w:p w14:paraId="29DE5BAC" w14:textId="77777777" w:rsidR="004532B4" w:rsidRDefault="004532B4">
            <w:pPr>
              <w:pStyle w:val="Standard"/>
              <w:widowControl w:val="0"/>
              <w:ind w:left="135" w:right="135"/>
              <w:jc w:val="center"/>
              <w:rPr>
                <w:rFonts w:eastAsia="Arial"/>
                <w:b w:val="0"/>
                <w:sz w:val="16"/>
                <w:szCs w:val="16"/>
              </w:rPr>
            </w:pPr>
          </w:p>
          <w:p w14:paraId="1C5ED19C" w14:textId="77777777" w:rsidR="004532B4" w:rsidRDefault="004532B4">
            <w:pPr>
              <w:pStyle w:val="Standard"/>
              <w:widowControl w:val="0"/>
              <w:ind w:left="135" w:right="135"/>
              <w:jc w:val="center"/>
              <w:rPr>
                <w:rFonts w:eastAsia="Arial"/>
                <w:b w:val="0"/>
                <w:sz w:val="16"/>
                <w:szCs w:val="16"/>
              </w:rPr>
            </w:pPr>
          </w:p>
          <w:p w14:paraId="0AA240ED" w14:textId="77777777" w:rsidR="004532B4" w:rsidRDefault="004532B4">
            <w:pPr>
              <w:pStyle w:val="Standard"/>
              <w:widowControl w:val="0"/>
              <w:ind w:left="135" w:right="135"/>
              <w:jc w:val="center"/>
              <w:rPr>
                <w:rFonts w:eastAsia="Arial"/>
                <w:b w:val="0"/>
                <w:sz w:val="16"/>
                <w:szCs w:val="16"/>
              </w:rPr>
            </w:pPr>
          </w:p>
          <w:p w14:paraId="3328CE33" w14:textId="77777777" w:rsidR="004532B4" w:rsidRDefault="004532B4">
            <w:pPr>
              <w:pStyle w:val="Standard"/>
              <w:widowControl w:val="0"/>
              <w:ind w:left="135" w:right="135"/>
              <w:jc w:val="center"/>
              <w:rPr>
                <w:rFonts w:eastAsia="Arial"/>
                <w:b w:val="0"/>
                <w:sz w:val="16"/>
                <w:szCs w:val="16"/>
              </w:rPr>
            </w:pPr>
          </w:p>
        </w:tc>
        <w:tc>
          <w:tcPr>
            <w:tcW w:w="2835" w:type="dxa"/>
            <w:tcBorders>
              <w:left w:val="single" w:sz="4" w:space="0" w:color="000000"/>
              <w:bottom w:val="single" w:sz="4" w:space="0" w:color="000000"/>
              <w:right w:val="single" w:sz="4" w:space="0" w:color="000000"/>
            </w:tcBorders>
            <w:shd w:val="clear" w:color="auto" w:fill="FFFFFF"/>
            <w:vAlign w:val="center"/>
          </w:tcPr>
          <w:p w14:paraId="3F7B4202" w14:textId="77777777" w:rsidR="00294B05" w:rsidRDefault="00294B05">
            <w:pPr>
              <w:pStyle w:val="Standard"/>
              <w:widowControl w:val="0"/>
              <w:ind w:left="135" w:right="135"/>
              <w:jc w:val="center"/>
              <w:rPr>
                <w:rFonts w:eastAsia="Arial"/>
                <w:b w:val="0"/>
                <w:sz w:val="16"/>
                <w:szCs w:val="16"/>
              </w:rPr>
            </w:pPr>
          </w:p>
        </w:tc>
      </w:tr>
    </w:tbl>
    <w:p w14:paraId="79B1D976" w14:textId="77777777" w:rsidR="00294B05" w:rsidRDefault="004532B4">
      <w:pPr>
        <w:rPr>
          <w:rFonts w:ascii="Times New Roman" w:hAnsi="Times New Roman"/>
        </w:rPr>
      </w:pPr>
      <w:r>
        <w:br w:type="page"/>
      </w:r>
    </w:p>
    <w:p w14:paraId="36F08FC2" w14:textId="77777777" w:rsidR="00294B05" w:rsidRDefault="00294B05">
      <w:pPr>
        <w:rPr>
          <w:rFonts w:ascii="Times New Roman" w:hAnsi="Times New Roman"/>
        </w:rPr>
      </w:pPr>
    </w:p>
    <w:tbl>
      <w:tblPr>
        <w:tblW w:w="10618" w:type="dxa"/>
        <w:tblInd w:w="-1" w:type="dxa"/>
        <w:tblLayout w:type="fixed"/>
        <w:tblCellMar>
          <w:left w:w="70" w:type="dxa"/>
          <w:right w:w="70" w:type="dxa"/>
        </w:tblCellMar>
        <w:tblLook w:val="04A0" w:firstRow="1" w:lastRow="0" w:firstColumn="1" w:lastColumn="0" w:noHBand="0" w:noVBand="1"/>
      </w:tblPr>
      <w:tblGrid>
        <w:gridCol w:w="516"/>
        <w:gridCol w:w="612"/>
        <w:gridCol w:w="915"/>
        <w:gridCol w:w="2132"/>
        <w:gridCol w:w="699"/>
        <w:gridCol w:w="391"/>
        <w:gridCol w:w="1705"/>
        <w:gridCol w:w="696"/>
        <w:gridCol w:w="2792"/>
        <w:gridCol w:w="160"/>
      </w:tblGrid>
      <w:tr w:rsidR="00294B05" w14:paraId="56310E71" w14:textId="77777777">
        <w:trPr>
          <w:trHeight w:val="227"/>
        </w:trPr>
        <w:tc>
          <w:tcPr>
            <w:tcW w:w="1142" w:type="dxa"/>
            <w:gridSpan w:val="2"/>
            <w:vMerge w:val="restart"/>
            <w:tcBorders>
              <w:top w:val="single" w:sz="4" w:space="0" w:color="000000"/>
              <w:left w:val="single" w:sz="4" w:space="0" w:color="000000"/>
              <w:bottom w:val="single" w:sz="4" w:space="0" w:color="000000"/>
            </w:tcBorders>
            <w:shd w:val="clear" w:color="auto" w:fill="FFFFFF" w:themeFill="background1"/>
            <w:vAlign w:val="center"/>
          </w:tcPr>
          <w:p w14:paraId="45C7E41C" w14:textId="77777777" w:rsidR="00294B05" w:rsidRDefault="004532B4">
            <w:pPr>
              <w:widowControl w:val="0"/>
              <w:ind w:left="638" w:hanging="638"/>
              <w:jc w:val="center"/>
            </w:pPr>
            <w:r>
              <w:rPr>
                <w:rFonts w:ascii="Times New Roman" w:hAnsi="Times New Roman"/>
              </w:rPr>
              <w:t>TABELA</w:t>
            </w:r>
          </w:p>
          <w:p w14:paraId="2086EFD3" w14:textId="77777777" w:rsidR="00294B05" w:rsidRDefault="004532B4">
            <w:pPr>
              <w:widowControl w:val="0"/>
              <w:ind w:left="638" w:hanging="638"/>
              <w:jc w:val="center"/>
              <w:rPr>
                <w:sz w:val="72"/>
                <w:szCs w:val="72"/>
              </w:rPr>
            </w:pPr>
            <w:r>
              <w:rPr>
                <w:rFonts w:ascii="Times New Roman" w:hAnsi="Times New Roman"/>
                <w:sz w:val="72"/>
                <w:szCs w:val="72"/>
              </w:rPr>
              <w:t>C</w:t>
            </w:r>
          </w:p>
        </w:tc>
        <w:tc>
          <w:tcPr>
            <w:tcW w:w="9465"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AB2979" w14:textId="77777777" w:rsidR="00294B05" w:rsidRDefault="004532B4">
            <w:pPr>
              <w:widowControl w:val="0"/>
              <w:ind w:left="638" w:hanging="638"/>
            </w:pPr>
            <w:r>
              <w:rPr>
                <w:rFonts w:ascii="Times New Roman" w:hAnsi="Times New Roman"/>
              </w:rPr>
              <w:t>Serwer NAS</w:t>
            </w:r>
          </w:p>
        </w:tc>
        <w:tc>
          <w:tcPr>
            <w:tcW w:w="11" w:type="dxa"/>
          </w:tcPr>
          <w:p w14:paraId="0862ED2A" w14:textId="77777777" w:rsidR="00294B05" w:rsidRDefault="00294B05">
            <w:pPr>
              <w:widowControl w:val="0"/>
            </w:pPr>
          </w:p>
        </w:tc>
      </w:tr>
      <w:tr w:rsidR="00294B05" w14:paraId="027C95A8" w14:textId="77777777">
        <w:tc>
          <w:tcPr>
            <w:tcW w:w="1142"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3303E902" w14:textId="77777777" w:rsidR="00294B05" w:rsidRDefault="00294B05">
            <w:pPr>
              <w:widowControl w:val="0"/>
              <w:ind w:left="638" w:hanging="638"/>
              <w:jc w:val="center"/>
              <w:rPr>
                <w:rFonts w:ascii="Times New Roman" w:hAnsi="Times New Roman"/>
              </w:rPr>
            </w:pPr>
          </w:p>
        </w:tc>
        <w:tc>
          <w:tcPr>
            <w:tcW w:w="4196" w:type="dxa"/>
            <w:gridSpan w:val="4"/>
            <w:tcBorders>
              <w:left w:val="single" w:sz="4" w:space="0" w:color="000000"/>
              <w:bottom w:val="single" w:sz="4" w:space="0" w:color="000000"/>
              <w:right w:val="single" w:sz="4" w:space="0" w:color="000000"/>
            </w:tcBorders>
            <w:shd w:val="clear" w:color="auto" w:fill="FFFFFF" w:themeFill="background1"/>
            <w:vAlign w:val="center"/>
          </w:tcPr>
          <w:p w14:paraId="380EB10B" w14:textId="77777777" w:rsidR="00294B05" w:rsidRDefault="004532B4">
            <w:pPr>
              <w:widowControl w:val="0"/>
              <w:ind w:left="638" w:hanging="638"/>
            </w:pPr>
            <w:r>
              <w:rPr>
                <w:rFonts w:ascii="Times New Roman" w:hAnsi="Times New Roman"/>
              </w:rPr>
              <w:t>Producent:</w:t>
            </w:r>
          </w:p>
        </w:tc>
        <w:tc>
          <w:tcPr>
            <w:tcW w:w="5269" w:type="dxa"/>
            <w:gridSpan w:val="3"/>
            <w:tcBorders>
              <w:left w:val="single" w:sz="4" w:space="0" w:color="000000"/>
              <w:bottom w:val="single" w:sz="4" w:space="0" w:color="000000"/>
              <w:right w:val="single" w:sz="4" w:space="0" w:color="000000"/>
            </w:tcBorders>
            <w:shd w:val="clear" w:color="auto" w:fill="FFFFFF" w:themeFill="background1"/>
          </w:tcPr>
          <w:p w14:paraId="26AAB921" w14:textId="77777777" w:rsidR="00294B05" w:rsidRDefault="004532B4">
            <w:pPr>
              <w:widowControl w:val="0"/>
            </w:pPr>
            <w:r>
              <w:rPr>
                <w:rFonts w:ascii="Times New Roman" w:hAnsi="Times New Roman"/>
                <w:u w:val="single"/>
              </w:rPr>
              <w:t xml:space="preserve">                                 </w:t>
            </w:r>
            <w:r>
              <w:rPr>
                <w:rFonts w:ascii="Times New Roman" w:hAnsi="Times New Roman"/>
                <w:u w:val="single"/>
                <w:vertAlign w:val="superscript"/>
              </w:rPr>
              <w:t>**</w:t>
            </w:r>
          </w:p>
        </w:tc>
        <w:tc>
          <w:tcPr>
            <w:tcW w:w="11" w:type="dxa"/>
          </w:tcPr>
          <w:p w14:paraId="7E8D016C" w14:textId="77777777" w:rsidR="00294B05" w:rsidRDefault="00294B05">
            <w:pPr>
              <w:widowControl w:val="0"/>
            </w:pPr>
          </w:p>
        </w:tc>
      </w:tr>
      <w:tr w:rsidR="00294B05" w14:paraId="1222DC9E" w14:textId="77777777">
        <w:tc>
          <w:tcPr>
            <w:tcW w:w="1142"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0086069B" w14:textId="77777777" w:rsidR="00294B05" w:rsidRDefault="00294B05">
            <w:pPr>
              <w:widowControl w:val="0"/>
              <w:ind w:left="638" w:hanging="638"/>
              <w:jc w:val="center"/>
              <w:rPr>
                <w:rFonts w:ascii="Times New Roman" w:hAnsi="Times New Roman"/>
              </w:rPr>
            </w:pPr>
          </w:p>
        </w:tc>
        <w:tc>
          <w:tcPr>
            <w:tcW w:w="4196" w:type="dxa"/>
            <w:gridSpan w:val="4"/>
            <w:tcBorders>
              <w:left w:val="single" w:sz="4" w:space="0" w:color="000000"/>
              <w:bottom w:val="single" w:sz="4" w:space="0" w:color="000000"/>
              <w:right w:val="single" w:sz="4" w:space="0" w:color="000000"/>
            </w:tcBorders>
            <w:shd w:val="clear" w:color="auto" w:fill="FFFFFF" w:themeFill="background1"/>
            <w:vAlign w:val="center"/>
          </w:tcPr>
          <w:p w14:paraId="30B8211C" w14:textId="77777777" w:rsidR="00294B05" w:rsidRDefault="004532B4">
            <w:pPr>
              <w:widowControl w:val="0"/>
              <w:ind w:left="638" w:hanging="638"/>
            </w:pPr>
            <w:r>
              <w:rPr>
                <w:rFonts w:ascii="Times New Roman" w:hAnsi="Times New Roman"/>
              </w:rPr>
              <w:t>Nazwa, Model, Typ, Wersja:</w:t>
            </w:r>
          </w:p>
        </w:tc>
        <w:tc>
          <w:tcPr>
            <w:tcW w:w="5269" w:type="dxa"/>
            <w:gridSpan w:val="3"/>
            <w:tcBorders>
              <w:left w:val="single" w:sz="4" w:space="0" w:color="000000"/>
              <w:bottom w:val="single" w:sz="4" w:space="0" w:color="000000"/>
              <w:right w:val="single" w:sz="4" w:space="0" w:color="000000"/>
            </w:tcBorders>
            <w:shd w:val="clear" w:color="auto" w:fill="FFFFFF" w:themeFill="background1"/>
          </w:tcPr>
          <w:p w14:paraId="22DAED82" w14:textId="77777777" w:rsidR="00294B05" w:rsidRDefault="004532B4">
            <w:pPr>
              <w:widowControl w:val="0"/>
            </w:pPr>
            <w:r>
              <w:rPr>
                <w:rFonts w:ascii="Times New Roman" w:hAnsi="Times New Roman"/>
                <w:u w:val="single"/>
              </w:rPr>
              <w:t xml:space="preserve">                                 </w:t>
            </w:r>
            <w:r>
              <w:rPr>
                <w:rFonts w:ascii="Times New Roman" w:hAnsi="Times New Roman"/>
              </w:rPr>
              <w:t>**</w:t>
            </w:r>
          </w:p>
        </w:tc>
        <w:tc>
          <w:tcPr>
            <w:tcW w:w="11" w:type="dxa"/>
          </w:tcPr>
          <w:p w14:paraId="43D65FB8" w14:textId="77777777" w:rsidR="00294B05" w:rsidRDefault="00294B05">
            <w:pPr>
              <w:widowControl w:val="0"/>
            </w:pPr>
          </w:p>
        </w:tc>
      </w:tr>
      <w:tr w:rsidR="00294B05" w14:paraId="31514616" w14:textId="77777777">
        <w:trPr>
          <w:trHeight w:val="217"/>
        </w:trPr>
        <w:tc>
          <w:tcPr>
            <w:tcW w:w="1142"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5E764F32" w14:textId="77777777" w:rsidR="00294B05" w:rsidRDefault="00294B05">
            <w:pPr>
              <w:widowControl w:val="0"/>
              <w:ind w:left="638" w:hanging="638"/>
              <w:jc w:val="center"/>
              <w:rPr>
                <w:rFonts w:ascii="Times New Roman" w:hAnsi="Times New Roman"/>
              </w:rPr>
            </w:pPr>
          </w:p>
        </w:tc>
        <w:tc>
          <w:tcPr>
            <w:tcW w:w="4196" w:type="dxa"/>
            <w:gridSpan w:val="4"/>
            <w:tcBorders>
              <w:left w:val="single" w:sz="4" w:space="0" w:color="000000"/>
              <w:bottom w:val="single" w:sz="4" w:space="0" w:color="000000"/>
              <w:right w:val="single" w:sz="4" w:space="0" w:color="000000"/>
            </w:tcBorders>
            <w:shd w:val="clear" w:color="auto" w:fill="FFFFFF" w:themeFill="background1"/>
            <w:vAlign w:val="center"/>
          </w:tcPr>
          <w:p w14:paraId="7BC91B09" w14:textId="77777777" w:rsidR="00294B05" w:rsidRDefault="004532B4">
            <w:pPr>
              <w:widowControl w:val="0"/>
              <w:ind w:left="638" w:hanging="638"/>
            </w:pPr>
            <w:r>
              <w:rPr>
                <w:rFonts w:ascii="Times New Roman" w:hAnsi="Times New Roman"/>
              </w:rPr>
              <w:t>Kod producenta (nr katalogowy):</w:t>
            </w:r>
          </w:p>
        </w:tc>
        <w:tc>
          <w:tcPr>
            <w:tcW w:w="5269" w:type="dxa"/>
            <w:gridSpan w:val="3"/>
            <w:tcBorders>
              <w:left w:val="single" w:sz="4" w:space="0" w:color="000000"/>
              <w:bottom w:val="single" w:sz="4" w:space="0" w:color="000000"/>
              <w:right w:val="single" w:sz="4" w:space="0" w:color="000000"/>
            </w:tcBorders>
            <w:shd w:val="clear" w:color="auto" w:fill="FFFFFF" w:themeFill="background1"/>
          </w:tcPr>
          <w:p w14:paraId="6D1F1B5B" w14:textId="77777777" w:rsidR="00294B05" w:rsidRDefault="004532B4">
            <w:pPr>
              <w:widowControl w:val="0"/>
            </w:pPr>
            <w:r>
              <w:rPr>
                <w:rFonts w:ascii="Times New Roman" w:hAnsi="Times New Roman"/>
                <w:u w:val="single"/>
              </w:rPr>
              <w:t xml:space="preserve">                                 </w:t>
            </w:r>
            <w:r>
              <w:rPr>
                <w:rFonts w:ascii="Times New Roman" w:hAnsi="Times New Roman"/>
              </w:rPr>
              <w:t>**</w:t>
            </w:r>
          </w:p>
        </w:tc>
        <w:tc>
          <w:tcPr>
            <w:tcW w:w="11" w:type="dxa"/>
          </w:tcPr>
          <w:p w14:paraId="5D697242" w14:textId="77777777" w:rsidR="00294B05" w:rsidRDefault="00294B05">
            <w:pPr>
              <w:widowControl w:val="0"/>
            </w:pPr>
          </w:p>
        </w:tc>
      </w:tr>
      <w:tr w:rsidR="00294B05" w14:paraId="656DFA34" w14:textId="77777777">
        <w:trPr>
          <w:trHeight w:val="217"/>
        </w:trPr>
        <w:tc>
          <w:tcPr>
            <w:tcW w:w="522" w:type="dxa"/>
            <w:tcBorders>
              <w:top w:val="single" w:sz="4" w:space="0" w:color="000000"/>
              <w:left w:val="single" w:sz="4" w:space="0" w:color="000000"/>
              <w:bottom w:val="single" w:sz="4" w:space="0" w:color="000000"/>
            </w:tcBorders>
            <w:shd w:val="clear" w:color="auto" w:fill="FFFFFF" w:themeFill="background1"/>
            <w:vAlign w:val="center"/>
          </w:tcPr>
          <w:p w14:paraId="15FA9A5A" w14:textId="77777777" w:rsidR="00294B05" w:rsidRDefault="004532B4">
            <w:pPr>
              <w:pStyle w:val="Nagwek1"/>
              <w:widowControl w:val="0"/>
              <w:spacing w:line="240" w:lineRule="auto"/>
              <w:jc w:val="center"/>
            </w:pPr>
            <w:r>
              <w:rPr>
                <w:rFonts w:ascii="Times New Roman" w:hAnsi="Times New Roman"/>
                <w:color w:val="auto"/>
                <w:sz w:val="22"/>
                <w:szCs w:val="22"/>
              </w:rPr>
              <w:t>1</w:t>
            </w:r>
          </w:p>
        </w:tc>
        <w:tc>
          <w:tcPr>
            <w:tcW w:w="1548" w:type="dxa"/>
            <w:gridSpan w:val="2"/>
            <w:tcBorders>
              <w:top w:val="single" w:sz="4" w:space="0" w:color="000000"/>
              <w:left w:val="single" w:sz="4" w:space="0" w:color="000000"/>
              <w:bottom w:val="single" w:sz="4" w:space="0" w:color="000000"/>
            </w:tcBorders>
            <w:shd w:val="clear" w:color="auto" w:fill="FFFFFF" w:themeFill="background1"/>
            <w:vAlign w:val="center"/>
          </w:tcPr>
          <w:p w14:paraId="4A0038CD" w14:textId="77777777" w:rsidR="00294B05" w:rsidRDefault="004532B4">
            <w:pPr>
              <w:pStyle w:val="Nagwek1"/>
              <w:widowControl w:val="0"/>
              <w:spacing w:line="240" w:lineRule="auto"/>
              <w:jc w:val="center"/>
            </w:pPr>
            <w:r>
              <w:rPr>
                <w:rFonts w:ascii="Times New Roman" w:hAnsi="Times New Roman"/>
                <w:color w:val="auto"/>
                <w:sz w:val="22"/>
                <w:szCs w:val="22"/>
              </w:rPr>
              <w:t>2</w:t>
            </w:r>
          </w:p>
        </w:tc>
        <w:tc>
          <w:tcPr>
            <w:tcW w:w="49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8FDC9B" w14:textId="77777777" w:rsidR="00294B05" w:rsidRDefault="004532B4">
            <w:pPr>
              <w:pStyle w:val="Nagwek1"/>
              <w:widowControl w:val="0"/>
              <w:spacing w:line="240" w:lineRule="auto"/>
              <w:jc w:val="center"/>
            </w:pPr>
            <w:r>
              <w:rPr>
                <w:rFonts w:ascii="Times New Roman" w:hAnsi="Times New Roman"/>
                <w:color w:val="auto"/>
                <w:sz w:val="22"/>
                <w:szCs w:val="22"/>
              </w:rPr>
              <w:t>3</w:t>
            </w:r>
          </w:p>
        </w:tc>
        <w:tc>
          <w:tcPr>
            <w:tcW w:w="35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B0EC866" w14:textId="77777777" w:rsidR="00294B05" w:rsidRDefault="004532B4">
            <w:pPr>
              <w:pStyle w:val="Nagwek1"/>
              <w:widowControl w:val="0"/>
              <w:spacing w:line="240" w:lineRule="auto"/>
              <w:jc w:val="center"/>
            </w:pPr>
            <w:r>
              <w:rPr>
                <w:rFonts w:ascii="Times New Roman" w:hAnsi="Times New Roman"/>
                <w:color w:val="auto"/>
                <w:sz w:val="22"/>
                <w:szCs w:val="22"/>
              </w:rPr>
              <w:t>4</w:t>
            </w:r>
          </w:p>
        </w:tc>
        <w:tc>
          <w:tcPr>
            <w:tcW w:w="11" w:type="dxa"/>
          </w:tcPr>
          <w:p w14:paraId="012AE3B3" w14:textId="77777777" w:rsidR="00294B05" w:rsidRDefault="00294B05">
            <w:pPr>
              <w:widowControl w:val="0"/>
            </w:pPr>
          </w:p>
        </w:tc>
      </w:tr>
      <w:tr w:rsidR="00294B05" w14:paraId="651FEBED"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4724953A" w14:textId="77777777" w:rsidR="00294B05" w:rsidRDefault="004532B4">
            <w:pPr>
              <w:pStyle w:val="Nagwek1"/>
              <w:widowControl w:val="0"/>
              <w:spacing w:line="240" w:lineRule="auto"/>
              <w:jc w:val="center"/>
            </w:pPr>
            <w:proofErr w:type="spellStart"/>
            <w:r>
              <w:rPr>
                <w:rFonts w:ascii="Times New Roman" w:hAnsi="Times New Roman"/>
                <w:color w:val="auto"/>
                <w:sz w:val="22"/>
                <w:szCs w:val="22"/>
              </w:rPr>
              <w:t>Lp</w:t>
            </w:r>
            <w:proofErr w:type="spellEnd"/>
          </w:p>
        </w:tc>
        <w:tc>
          <w:tcPr>
            <w:tcW w:w="1548" w:type="dxa"/>
            <w:gridSpan w:val="2"/>
            <w:tcBorders>
              <w:left w:val="single" w:sz="4" w:space="0" w:color="000000"/>
              <w:bottom w:val="single" w:sz="4" w:space="0" w:color="000000"/>
            </w:tcBorders>
            <w:shd w:val="clear" w:color="auto" w:fill="FFFFFF" w:themeFill="background1"/>
            <w:vAlign w:val="center"/>
          </w:tcPr>
          <w:p w14:paraId="617DAC6F" w14:textId="77777777" w:rsidR="00294B05" w:rsidRDefault="004532B4">
            <w:pPr>
              <w:pStyle w:val="Standard"/>
              <w:widowControl w:val="0"/>
              <w:jc w:val="center"/>
              <w:rPr>
                <w:b w:val="0"/>
              </w:rPr>
            </w:pPr>
            <w:r>
              <w:rPr>
                <w:rFonts w:eastAsia="Arial"/>
                <w:b w:val="0"/>
              </w:rPr>
              <w:t xml:space="preserve">ELEMENT / PARAMETR </w:t>
            </w:r>
            <w:r>
              <w:rPr>
                <w:rFonts w:eastAsia="Arial"/>
                <w:b w:val="0"/>
              </w:rPr>
              <w:br/>
              <w:t>/ CECHA</w:t>
            </w:r>
          </w:p>
        </w:tc>
        <w:tc>
          <w:tcPr>
            <w:tcW w:w="4998" w:type="dxa"/>
            <w:gridSpan w:val="4"/>
            <w:tcBorders>
              <w:left w:val="single" w:sz="4" w:space="0" w:color="000000"/>
              <w:bottom w:val="single" w:sz="4" w:space="0" w:color="000000"/>
              <w:right w:val="single" w:sz="4" w:space="0" w:color="000000"/>
            </w:tcBorders>
            <w:shd w:val="clear" w:color="auto" w:fill="FFFFFF" w:themeFill="background1"/>
            <w:vAlign w:val="center"/>
          </w:tcPr>
          <w:p w14:paraId="2D4CFA6A" w14:textId="77777777" w:rsidR="00294B05" w:rsidRDefault="004532B4">
            <w:pPr>
              <w:pStyle w:val="Standard"/>
              <w:widowControl w:val="0"/>
              <w:ind w:left="2"/>
              <w:jc w:val="center"/>
              <w:rPr>
                <w:b w:val="0"/>
              </w:rPr>
            </w:pPr>
            <w:r>
              <w:rPr>
                <w:rFonts w:eastAsia="Arial" w:cs="Calibri"/>
                <w:b w:val="0"/>
              </w:rPr>
              <w:t>MINIMALNE WYMAGANE PARAMETRY TECHNICZNO-UŻYTKOWE</w:t>
            </w:r>
          </w:p>
        </w:tc>
        <w:tc>
          <w:tcPr>
            <w:tcW w:w="3539" w:type="dxa"/>
            <w:gridSpan w:val="2"/>
            <w:tcBorders>
              <w:left w:val="single" w:sz="4" w:space="0" w:color="000000"/>
              <w:bottom w:val="single" w:sz="4" w:space="0" w:color="000000"/>
              <w:right w:val="single" w:sz="4" w:space="0" w:color="000000"/>
            </w:tcBorders>
            <w:shd w:val="clear" w:color="auto" w:fill="FFFFFF" w:themeFill="background1"/>
          </w:tcPr>
          <w:p w14:paraId="7D2F710C" w14:textId="77777777" w:rsidR="00294B05" w:rsidRDefault="004532B4">
            <w:pPr>
              <w:pStyle w:val="Standard"/>
              <w:widowControl w:val="0"/>
              <w:spacing w:after="15"/>
              <w:jc w:val="center"/>
              <w:rPr>
                <w:b w:val="0"/>
              </w:rPr>
            </w:pPr>
            <w:r>
              <w:rPr>
                <w:rFonts w:eastAsia="Arial"/>
                <w:b w:val="0"/>
              </w:rPr>
              <w:t>PARAMETRY OFEROWANE PRZEZ</w:t>
            </w:r>
          </w:p>
          <w:p w14:paraId="2010D093" w14:textId="77777777" w:rsidR="00294B05" w:rsidRDefault="004532B4">
            <w:pPr>
              <w:pStyle w:val="Standard"/>
              <w:widowControl w:val="0"/>
              <w:jc w:val="center"/>
              <w:rPr>
                <w:b w:val="0"/>
              </w:rPr>
            </w:pPr>
            <w:r>
              <w:rPr>
                <w:rFonts w:eastAsia="Arial"/>
                <w:b w:val="0"/>
              </w:rPr>
              <w:t>WYKONAWCĘ</w:t>
            </w:r>
          </w:p>
        </w:tc>
        <w:tc>
          <w:tcPr>
            <w:tcW w:w="11" w:type="dxa"/>
          </w:tcPr>
          <w:p w14:paraId="401E4A94" w14:textId="77777777" w:rsidR="00294B05" w:rsidRDefault="00294B05">
            <w:pPr>
              <w:widowControl w:val="0"/>
            </w:pPr>
          </w:p>
        </w:tc>
      </w:tr>
      <w:tr w:rsidR="00294B05" w14:paraId="311256EF" w14:textId="77777777">
        <w:tc>
          <w:tcPr>
            <w:tcW w:w="522" w:type="dxa"/>
            <w:tcBorders>
              <w:top w:val="single" w:sz="4" w:space="0" w:color="000000"/>
              <w:left w:val="single" w:sz="4" w:space="0" w:color="000000"/>
              <w:bottom w:val="single" w:sz="4" w:space="0" w:color="000000"/>
            </w:tcBorders>
            <w:vAlign w:val="center"/>
          </w:tcPr>
          <w:p w14:paraId="14AACCF9"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7786392E" w14:textId="77777777" w:rsidR="00294B05" w:rsidRDefault="004532B4">
            <w:pPr>
              <w:widowControl w:val="0"/>
              <w:jc w:val="center"/>
            </w:pPr>
            <w:r>
              <w:rPr>
                <w:rFonts w:ascii="Times New Roman" w:hAnsi="Times New Roman"/>
              </w:rPr>
              <w:t>Obudowa</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734C99E9" w14:textId="77777777" w:rsidR="00294B05" w:rsidRDefault="004532B4">
            <w:pPr>
              <w:widowControl w:val="0"/>
            </w:pPr>
            <w:r>
              <w:rPr>
                <w:rFonts w:ascii="Times New Roman" w:hAnsi="Times New Roman" w:cs="Segoe UI"/>
                <w:color w:val="000000"/>
              </w:rPr>
              <w:t xml:space="preserve">Obudowa </w:t>
            </w:r>
            <w:proofErr w:type="spellStart"/>
            <w:r>
              <w:rPr>
                <w:rFonts w:ascii="Times New Roman" w:hAnsi="Times New Roman" w:cs="Segoe UI"/>
                <w:color w:val="000000"/>
              </w:rPr>
              <w:t>Rack</w:t>
            </w:r>
            <w:proofErr w:type="spellEnd"/>
            <w:r>
              <w:rPr>
                <w:rFonts w:ascii="Times New Roman" w:hAnsi="Times New Roman" w:cs="Segoe UI"/>
                <w:color w:val="000000"/>
              </w:rPr>
              <w:t xml:space="preserve"> o wysokości max 2U. Możliwość instalacji minimum 24 dysków 2.5”. Komplet wysuwanych szyn umożliwiających montaż </w:t>
            </w:r>
            <w:r>
              <w:rPr>
                <w:rFonts w:ascii="Times New Roman" w:eastAsia="Times New Roman" w:hAnsi="Times New Roman" w:cs="Calibri"/>
                <w:color w:val="000000"/>
                <w:lang w:eastAsia="pl-PL"/>
              </w:rPr>
              <w:t>w szafie </w:t>
            </w:r>
            <w:proofErr w:type="spellStart"/>
            <w:r>
              <w:rPr>
                <w:rFonts w:ascii="Times New Roman" w:eastAsia="Times New Roman" w:hAnsi="Times New Roman" w:cs="Calibri"/>
                <w:color w:val="000000"/>
                <w:lang w:eastAsia="pl-PL"/>
              </w:rPr>
              <w:t>rack</w:t>
            </w:r>
            <w:proofErr w:type="spellEnd"/>
            <w:r>
              <w:rPr>
                <w:rFonts w:ascii="Times New Roman" w:eastAsia="Times New Roman" w:hAnsi="Times New Roman" w:cs="Calibri"/>
                <w:color w:val="000000"/>
                <w:lang w:eastAsia="pl-PL"/>
              </w:rPr>
              <w:t> i wysuwanie serwera do celów serwisowych oraz organizatorem do kabli. </w:t>
            </w:r>
          </w:p>
          <w:p w14:paraId="5CB977C1" w14:textId="77777777" w:rsidR="00294B05" w:rsidRDefault="004532B4">
            <w:pPr>
              <w:widowControl w:val="0"/>
            </w:pPr>
            <w:r>
              <w:rPr>
                <w:rFonts w:ascii="Times New Roman" w:hAnsi="Times New Roman" w:cs="Segoe UI"/>
                <w:color w:val="000000"/>
              </w:rPr>
              <w:t xml:space="preserve">Obudowa musi mieć możliwość wyposażenia w </w:t>
            </w:r>
            <w:r>
              <w:rPr>
                <w:rFonts w:ascii="Times New Roman" w:hAnsi="Times New Roman"/>
                <w:color w:val="000000" w:themeColor="text1"/>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3550" w:type="dxa"/>
            <w:gridSpan w:val="3"/>
            <w:tcBorders>
              <w:top w:val="single" w:sz="4" w:space="0" w:color="000000"/>
              <w:left w:val="single" w:sz="4" w:space="0" w:color="000000"/>
              <w:bottom w:val="single" w:sz="4" w:space="0" w:color="000000"/>
              <w:right w:val="single" w:sz="4" w:space="0" w:color="000000"/>
            </w:tcBorders>
          </w:tcPr>
          <w:p w14:paraId="5234078C" w14:textId="77777777" w:rsidR="00294B05" w:rsidRDefault="004532B4">
            <w:pPr>
              <w:widowControl w:val="0"/>
              <w:spacing w:after="0"/>
              <w:ind w:left="134"/>
            </w:pPr>
            <w:r>
              <w:rPr>
                <w:rFonts w:ascii="Times New Roman" w:eastAsia="Arial" w:hAnsi="Times New Roman" w:cs="Calibri"/>
              </w:rPr>
              <w:t>________________*</w:t>
            </w:r>
          </w:p>
        </w:tc>
      </w:tr>
      <w:tr w:rsidR="00294B05" w14:paraId="31964D8A" w14:textId="77777777">
        <w:tc>
          <w:tcPr>
            <w:tcW w:w="522" w:type="dxa"/>
            <w:tcBorders>
              <w:top w:val="single" w:sz="4" w:space="0" w:color="000000"/>
              <w:left w:val="single" w:sz="4" w:space="0" w:color="000000"/>
              <w:bottom w:val="single" w:sz="4" w:space="0" w:color="000000"/>
            </w:tcBorders>
            <w:vAlign w:val="center"/>
          </w:tcPr>
          <w:p w14:paraId="279DD6D5"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6D477235" w14:textId="77777777" w:rsidR="00294B05" w:rsidRDefault="004532B4">
            <w:pPr>
              <w:widowControl w:val="0"/>
              <w:jc w:val="center"/>
            </w:pPr>
            <w:r>
              <w:rPr>
                <w:rFonts w:ascii="Times New Roman" w:hAnsi="Times New Roman"/>
              </w:rPr>
              <w:t>Płyta główna</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68F54A5F" w14:textId="77777777" w:rsidR="00294B05" w:rsidRDefault="004532B4">
            <w:pPr>
              <w:widowControl w:val="0"/>
            </w:pPr>
            <w:r>
              <w:rPr>
                <w:rFonts w:ascii="Times New Roman" w:hAnsi="Times New Roman" w:cs="Segoe UI"/>
                <w:color w:val="000000"/>
              </w:rPr>
              <w:t>Płyta główna z możliwością zainstalowania do dwóch procesorów 3rd Generacji Intel Xeon. Płyta główna musi być zaprojektowana przez producenta serwera i oznaczona jego znakiem firmowym.</w:t>
            </w:r>
          </w:p>
        </w:tc>
        <w:tc>
          <w:tcPr>
            <w:tcW w:w="3550" w:type="dxa"/>
            <w:gridSpan w:val="3"/>
            <w:tcBorders>
              <w:top w:val="single" w:sz="4" w:space="0" w:color="000000"/>
              <w:left w:val="single" w:sz="4" w:space="0" w:color="000000"/>
              <w:bottom w:val="single" w:sz="4" w:space="0" w:color="000000"/>
              <w:right w:val="single" w:sz="4" w:space="0" w:color="000000"/>
            </w:tcBorders>
          </w:tcPr>
          <w:p w14:paraId="253306BD" w14:textId="77777777" w:rsidR="00294B05" w:rsidRDefault="004532B4">
            <w:pPr>
              <w:widowControl w:val="0"/>
              <w:spacing w:after="0"/>
              <w:ind w:left="134"/>
            </w:pPr>
            <w:r>
              <w:rPr>
                <w:rFonts w:ascii="Times New Roman" w:eastAsia="Arial" w:hAnsi="Times New Roman" w:cs="Calibri"/>
              </w:rPr>
              <w:t>________________*</w:t>
            </w:r>
          </w:p>
        </w:tc>
      </w:tr>
      <w:tr w:rsidR="00294B05" w14:paraId="45E886B1" w14:textId="77777777">
        <w:tc>
          <w:tcPr>
            <w:tcW w:w="522" w:type="dxa"/>
            <w:tcBorders>
              <w:top w:val="single" w:sz="4" w:space="0" w:color="000000"/>
              <w:left w:val="single" w:sz="4" w:space="0" w:color="000000"/>
              <w:bottom w:val="single" w:sz="4" w:space="0" w:color="000000"/>
            </w:tcBorders>
            <w:vAlign w:val="center"/>
          </w:tcPr>
          <w:p w14:paraId="6E29688B"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459C8C4A" w14:textId="77777777" w:rsidR="00294B05" w:rsidRDefault="004532B4">
            <w:pPr>
              <w:widowControl w:val="0"/>
              <w:jc w:val="center"/>
            </w:pPr>
            <w:r>
              <w:rPr>
                <w:rFonts w:ascii="Times New Roman" w:hAnsi="Times New Roman"/>
              </w:rPr>
              <w:t>Chipset</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21BECD06" w14:textId="77777777" w:rsidR="00294B05" w:rsidRDefault="004532B4">
            <w:pPr>
              <w:widowControl w:val="0"/>
            </w:pPr>
            <w:r>
              <w:rPr>
                <w:rFonts w:ascii="Times New Roman" w:hAnsi="Times New Roman"/>
              </w:rPr>
              <w:t>Dedykowany przez producenta procesora do pracy w serwerach dwuprocesorowych</w:t>
            </w:r>
          </w:p>
        </w:tc>
        <w:tc>
          <w:tcPr>
            <w:tcW w:w="3550" w:type="dxa"/>
            <w:gridSpan w:val="3"/>
            <w:tcBorders>
              <w:top w:val="single" w:sz="4" w:space="0" w:color="000000"/>
              <w:left w:val="single" w:sz="4" w:space="0" w:color="000000"/>
              <w:bottom w:val="single" w:sz="4" w:space="0" w:color="000000"/>
              <w:right w:val="single" w:sz="4" w:space="0" w:color="000000"/>
            </w:tcBorders>
          </w:tcPr>
          <w:p w14:paraId="2FCC265D" w14:textId="77777777" w:rsidR="00294B05" w:rsidRDefault="004532B4">
            <w:pPr>
              <w:widowControl w:val="0"/>
              <w:spacing w:after="0"/>
              <w:ind w:left="134"/>
            </w:pPr>
            <w:r>
              <w:rPr>
                <w:rFonts w:ascii="Times New Roman" w:eastAsia="Arial" w:hAnsi="Times New Roman" w:cs="Calibri"/>
              </w:rPr>
              <w:t>________________*</w:t>
            </w:r>
          </w:p>
        </w:tc>
      </w:tr>
      <w:tr w:rsidR="00294B05" w14:paraId="252DB1E1" w14:textId="77777777">
        <w:trPr>
          <w:trHeight w:val="1429"/>
        </w:trPr>
        <w:tc>
          <w:tcPr>
            <w:tcW w:w="522" w:type="dxa"/>
            <w:tcBorders>
              <w:top w:val="single" w:sz="4" w:space="0" w:color="000000"/>
              <w:left w:val="single" w:sz="4" w:space="0" w:color="000000"/>
              <w:bottom w:val="single" w:sz="4" w:space="0" w:color="000000"/>
            </w:tcBorders>
            <w:vAlign w:val="center"/>
          </w:tcPr>
          <w:p w14:paraId="04840407"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579B3E35" w14:textId="77777777" w:rsidR="00294B05" w:rsidRDefault="004532B4">
            <w:pPr>
              <w:widowControl w:val="0"/>
              <w:jc w:val="center"/>
            </w:pPr>
            <w:r>
              <w:rPr>
                <w:rFonts w:ascii="Times New Roman" w:hAnsi="Times New Roman"/>
              </w:rPr>
              <w:t>Procesor</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79AE63E6" w14:textId="77777777" w:rsidR="00294B05" w:rsidRDefault="004532B4">
            <w:pPr>
              <w:widowControl w:val="0"/>
            </w:pPr>
            <w:r>
              <w:rPr>
                <w:rFonts w:ascii="Times New Roman" w:hAnsi="Times New Roman"/>
              </w:rPr>
              <w:t>Zainstalowany jeden procesor min. 8-rdzeniowy klasy x86, min. 2.8GHz, dedykowany do pracy z zaoferowanym serwerem umożliwiający osiągnięcie wyniku min. 131 w teście SPECrate2017_int_base, dostępnym na stronie www.spec.org dla konfiguracji dwuprocesorowej.</w:t>
            </w:r>
          </w:p>
        </w:tc>
        <w:tc>
          <w:tcPr>
            <w:tcW w:w="3550" w:type="dxa"/>
            <w:gridSpan w:val="3"/>
            <w:tcBorders>
              <w:top w:val="single" w:sz="4" w:space="0" w:color="000000"/>
              <w:left w:val="single" w:sz="4" w:space="0" w:color="000000"/>
              <w:bottom w:val="single" w:sz="4" w:space="0" w:color="000000"/>
              <w:right w:val="single" w:sz="4" w:space="0" w:color="000000"/>
            </w:tcBorders>
          </w:tcPr>
          <w:p w14:paraId="323B56EE" w14:textId="77777777" w:rsidR="00294B05" w:rsidRDefault="004532B4">
            <w:pPr>
              <w:widowControl w:val="0"/>
              <w:spacing w:after="0"/>
              <w:ind w:left="134"/>
            </w:pPr>
            <w:r>
              <w:rPr>
                <w:rFonts w:ascii="Times New Roman" w:eastAsia="Arial" w:hAnsi="Times New Roman" w:cs="Calibri"/>
              </w:rPr>
              <w:t>Producent procesora: ________________**</w:t>
            </w:r>
          </w:p>
          <w:p w14:paraId="2982C35A" w14:textId="77777777" w:rsidR="00294B05" w:rsidRDefault="00294B05">
            <w:pPr>
              <w:widowControl w:val="0"/>
              <w:spacing w:after="0"/>
              <w:ind w:left="134"/>
              <w:rPr>
                <w:rFonts w:ascii="Times New Roman" w:eastAsia="Arial" w:hAnsi="Times New Roman" w:cs="Calibri"/>
              </w:rPr>
            </w:pPr>
          </w:p>
          <w:p w14:paraId="188D13D6" w14:textId="77777777" w:rsidR="00294B05" w:rsidRDefault="004532B4">
            <w:pPr>
              <w:widowControl w:val="0"/>
              <w:spacing w:after="0"/>
              <w:ind w:left="134"/>
            </w:pPr>
            <w:r>
              <w:rPr>
                <w:rFonts w:ascii="Times New Roman" w:eastAsia="Arial" w:hAnsi="Times New Roman" w:cs="Calibri"/>
              </w:rPr>
              <w:t>Pełna nazwa procesora i model: ________________**</w:t>
            </w:r>
          </w:p>
          <w:p w14:paraId="773EBECC" w14:textId="77777777" w:rsidR="00294B05" w:rsidRDefault="00294B05">
            <w:pPr>
              <w:widowControl w:val="0"/>
              <w:spacing w:after="0"/>
              <w:ind w:left="134"/>
              <w:rPr>
                <w:rFonts w:ascii="Times New Roman" w:eastAsia="Arial" w:hAnsi="Times New Roman" w:cs="Calibri"/>
              </w:rPr>
            </w:pPr>
          </w:p>
          <w:p w14:paraId="3D2A91F1" w14:textId="77777777" w:rsidR="00294B05" w:rsidRDefault="004532B4">
            <w:pPr>
              <w:widowControl w:val="0"/>
              <w:spacing w:after="0"/>
              <w:ind w:left="134"/>
            </w:pPr>
            <w:r>
              <w:rPr>
                <w:rFonts w:ascii="Times New Roman" w:eastAsia="Arial" w:hAnsi="Times New Roman" w:cs="Calibri"/>
              </w:rPr>
              <w:t>Wynik testu: _________**pkt z dnia: __________*</w:t>
            </w:r>
          </w:p>
        </w:tc>
      </w:tr>
      <w:tr w:rsidR="00294B05" w14:paraId="5535A0BE" w14:textId="77777777">
        <w:tc>
          <w:tcPr>
            <w:tcW w:w="522" w:type="dxa"/>
            <w:tcBorders>
              <w:top w:val="single" w:sz="4" w:space="0" w:color="000000"/>
              <w:left w:val="single" w:sz="4" w:space="0" w:color="000000"/>
              <w:bottom w:val="single" w:sz="4" w:space="0" w:color="000000"/>
            </w:tcBorders>
            <w:vAlign w:val="center"/>
          </w:tcPr>
          <w:p w14:paraId="650DCAB8"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5D26E7B5" w14:textId="77777777" w:rsidR="00294B05" w:rsidRDefault="004532B4">
            <w:pPr>
              <w:widowControl w:val="0"/>
              <w:jc w:val="center"/>
            </w:pPr>
            <w:r>
              <w:rPr>
                <w:rFonts w:ascii="Times New Roman" w:hAnsi="Times New Roman"/>
              </w:rPr>
              <w:t>RAM</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3893F60D" w14:textId="77777777" w:rsidR="00294B05" w:rsidRDefault="004532B4">
            <w:pPr>
              <w:widowControl w:val="0"/>
            </w:pPr>
            <w:r>
              <w:rPr>
                <w:rFonts w:ascii="Times New Roman" w:hAnsi="Times New Roman"/>
              </w:rPr>
              <w:t xml:space="preserve">Minimum 256GB DDR4 RDIMM 3200MT/s, na płycie głównej powinno znajdować się minimum 32 </w:t>
            </w:r>
            <w:proofErr w:type="spellStart"/>
            <w:r>
              <w:rPr>
                <w:rFonts w:ascii="Times New Roman" w:hAnsi="Times New Roman"/>
              </w:rPr>
              <w:t>sloty</w:t>
            </w:r>
            <w:proofErr w:type="spellEnd"/>
            <w:r>
              <w:rPr>
                <w:rFonts w:ascii="Times New Roman" w:hAnsi="Times New Roman"/>
              </w:rPr>
              <w:t xml:space="preserve"> przeznaczone do instalacji pamięci. Płyta główna powinna obsługiwać do 8TB pamięci RAM.</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1F532EC3" w14:textId="77777777" w:rsidR="00294B05" w:rsidRDefault="004532B4">
            <w:pPr>
              <w:widowControl w:val="0"/>
              <w:spacing w:after="0"/>
              <w:ind w:left="134"/>
            </w:pPr>
            <w:r>
              <w:rPr>
                <w:rFonts w:ascii="Times New Roman" w:eastAsia="Arial" w:hAnsi="Times New Roman" w:cs="Calibri"/>
              </w:rPr>
              <w:t>________________*</w:t>
            </w:r>
          </w:p>
        </w:tc>
      </w:tr>
      <w:tr w:rsidR="00294B05" w14:paraId="16E418D5" w14:textId="77777777">
        <w:tc>
          <w:tcPr>
            <w:tcW w:w="522" w:type="dxa"/>
            <w:tcBorders>
              <w:top w:val="single" w:sz="4" w:space="0" w:color="000000"/>
              <w:left w:val="single" w:sz="4" w:space="0" w:color="000000"/>
              <w:bottom w:val="single" w:sz="4" w:space="0" w:color="000000"/>
            </w:tcBorders>
            <w:vAlign w:val="center"/>
          </w:tcPr>
          <w:p w14:paraId="056471D1"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796F1BC4" w14:textId="77777777" w:rsidR="00294B05" w:rsidRDefault="004532B4">
            <w:pPr>
              <w:widowControl w:val="0"/>
              <w:jc w:val="center"/>
            </w:pPr>
            <w:r>
              <w:rPr>
                <w:rFonts w:ascii="Times New Roman" w:hAnsi="Times New Roman"/>
              </w:rPr>
              <w:t>Funkcjonalność pamięci RAM</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36891AED" w14:textId="77777777" w:rsidR="00294B05" w:rsidRDefault="004532B4">
            <w:pPr>
              <w:widowControl w:val="0"/>
            </w:pPr>
            <w:r>
              <w:rPr>
                <w:rFonts w:ascii="Times New Roman" w:hAnsi="Times New Roman"/>
                <w:lang w:val="en-US"/>
              </w:rPr>
              <w:t xml:space="preserve">Advanced ECC, Memory Page Retire, Fault Resilient Memory, Memory Self-Healing </w:t>
            </w:r>
            <w:proofErr w:type="spellStart"/>
            <w:r>
              <w:rPr>
                <w:rFonts w:ascii="Times New Roman" w:hAnsi="Times New Roman"/>
                <w:lang w:val="en-US"/>
              </w:rPr>
              <w:t>lub</w:t>
            </w:r>
            <w:proofErr w:type="spellEnd"/>
            <w:r>
              <w:rPr>
                <w:rFonts w:ascii="Times New Roman" w:hAnsi="Times New Roman"/>
                <w:lang w:val="en-US"/>
              </w:rPr>
              <w:t xml:space="preserve"> PPR, Partial Cache Line Sparing</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44DABF27" w14:textId="77777777" w:rsidR="00294B05" w:rsidRDefault="004532B4">
            <w:pPr>
              <w:widowControl w:val="0"/>
              <w:spacing w:after="0"/>
              <w:ind w:left="134"/>
            </w:pPr>
            <w:r>
              <w:rPr>
                <w:rFonts w:ascii="Times New Roman" w:eastAsia="Arial" w:hAnsi="Times New Roman" w:cs="Calibri"/>
              </w:rPr>
              <w:t>________________*</w:t>
            </w:r>
          </w:p>
        </w:tc>
      </w:tr>
      <w:tr w:rsidR="00294B05" w14:paraId="43AC3416" w14:textId="77777777">
        <w:tc>
          <w:tcPr>
            <w:tcW w:w="522" w:type="dxa"/>
            <w:tcBorders>
              <w:top w:val="single" w:sz="4" w:space="0" w:color="000000"/>
              <w:left w:val="single" w:sz="4" w:space="0" w:color="000000"/>
              <w:bottom w:val="single" w:sz="4" w:space="0" w:color="000000"/>
            </w:tcBorders>
            <w:vAlign w:val="center"/>
          </w:tcPr>
          <w:p w14:paraId="479958CD"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60F09DDE" w14:textId="77777777" w:rsidR="00294B05" w:rsidRDefault="004532B4">
            <w:pPr>
              <w:widowControl w:val="0"/>
              <w:jc w:val="center"/>
            </w:pPr>
            <w:r>
              <w:rPr>
                <w:rFonts w:ascii="Times New Roman" w:hAnsi="Times New Roman"/>
              </w:rPr>
              <w:t>Gniazda PCI</w:t>
            </w:r>
          </w:p>
        </w:tc>
        <w:tc>
          <w:tcPr>
            <w:tcW w:w="4998" w:type="dxa"/>
            <w:gridSpan w:val="4"/>
            <w:tcBorders>
              <w:top w:val="single" w:sz="4" w:space="0" w:color="000000"/>
              <w:left w:val="single" w:sz="4" w:space="0" w:color="000000"/>
              <w:bottom w:val="single" w:sz="4" w:space="0" w:color="000000"/>
              <w:right w:val="single" w:sz="4" w:space="0" w:color="000000"/>
            </w:tcBorders>
          </w:tcPr>
          <w:p w14:paraId="09E52EFC" w14:textId="77777777" w:rsidR="00294B05" w:rsidRDefault="004532B4">
            <w:pPr>
              <w:widowControl w:val="0"/>
            </w:pPr>
            <w:r>
              <w:rPr>
                <w:rFonts w:ascii="Times New Roman" w:hAnsi="Times New Roman" w:cs="Segoe UI"/>
                <w:color w:val="000000"/>
              </w:rPr>
              <w:t xml:space="preserve">Min. 3 </w:t>
            </w:r>
            <w:proofErr w:type="spellStart"/>
            <w:r>
              <w:rPr>
                <w:rFonts w:ascii="Times New Roman" w:hAnsi="Times New Roman" w:cs="Segoe UI"/>
                <w:color w:val="000000"/>
              </w:rPr>
              <w:t>sloty</w:t>
            </w:r>
            <w:proofErr w:type="spellEnd"/>
            <w:r>
              <w:rPr>
                <w:rFonts w:ascii="Times New Roman" w:hAnsi="Times New Roman" w:cs="Segoe UI"/>
                <w:color w:val="000000"/>
              </w:rPr>
              <w:t xml:space="preserve"> </w:t>
            </w:r>
            <w:proofErr w:type="spellStart"/>
            <w:r>
              <w:rPr>
                <w:rFonts w:ascii="Times New Roman" w:hAnsi="Times New Roman" w:cs="Segoe UI"/>
                <w:color w:val="000000"/>
              </w:rPr>
              <w:t>PCIe</w:t>
            </w:r>
            <w:proofErr w:type="spellEnd"/>
            <w:r>
              <w:rPr>
                <w:rFonts w:ascii="Times New Roman" w:hAnsi="Times New Roman" w:cs="Segoe UI"/>
                <w:color w:val="000000"/>
              </w:rPr>
              <w:t xml:space="preserve"> generacji 4</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38482B26" w14:textId="77777777" w:rsidR="00294B05" w:rsidRDefault="004532B4">
            <w:pPr>
              <w:widowControl w:val="0"/>
              <w:spacing w:after="0"/>
              <w:ind w:left="134"/>
            </w:pPr>
            <w:r>
              <w:rPr>
                <w:rFonts w:ascii="Times New Roman" w:eastAsia="Arial" w:hAnsi="Times New Roman" w:cs="Calibri"/>
              </w:rPr>
              <w:t>________________*</w:t>
            </w:r>
          </w:p>
        </w:tc>
      </w:tr>
      <w:tr w:rsidR="00294B05" w14:paraId="396FB454" w14:textId="77777777">
        <w:tc>
          <w:tcPr>
            <w:tcW w:w="522" w:type="dxa"/>
            <w:tcBorders>
              <w:top w:val="single" w:sz="4" w:space="0" w:color="000000"/>
              <w:left w:val="single" w:sz="4" w:space="0" w:color="000000"/>
              <w:bottom w:val="single" w:sz="4" w:space="0" w:color="000000"/>
            </w:tcBorders>
            <w:vAlign w:val="center"/>
          </w:tcPr>
          <w:p w14:paraId="4056FD52"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6440F7A5" w14:textId="77777777" w:rsidR="00294B05" w:rsidRDefault="004532B4">
            <w:pPr>
              <w:widowControl w:val="0"/>
              <w:jc w:val="center"/>
            </w:pPr>
            <w:r>
              <w:rPr>
                <w:rFonts w:ascii="Times New Roman" w:hAnsi="Times New Roman"/>
              </w:rPr>
              <w:t>Interfejsy sieciowe/FC/SAS</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2B69725F" w14:textId="77777777" w:rsidR="00294B05" w:rsidRDefault="004532B4">
            <w:pPr>
              <w:widowControl w:val="0"/>
              <w:spacing w:after="0" w:line="240" w:lineRule="auto"/>
            </w:pPr>
            <w:r>
              <w:rPr>
                <w:rFonts w:ascii="Times New Roman" w:hAnsi="Times New Roman"/>
              </w:rPr>
              <w:t xml:space="preserve">Wbudowane min. </w:t>
            </w:r>
            <w:r>
              <w:rPr>
                <w:rFonts w:ascii="Times New Roman" w:eastAsia="Times New Roman" w:hAnsi="Times New Roman" w:cstheme="minorHAnsi"/>
                <w:color w:val="000000"/>
              </w:rPr>
              <w:t xml:space="preserve">2 interfejsy sieciowe 1Gb Ethernet w standardzie </w:t>
            </w:r>
            <w:proofErr w:type="spellStart"/>
            <w:r>
              <w:rPr>
                <w:rFonts w:ascii="Times New Roman" w:eastAsia="Times New Roman" w:hAnsi="Times New Roman" w:cstheme="minorHAnsi"/>
                <w:color w:val="000000"/>
              </w:rPr>
              <w:t>BaseT</w:t>
            </w:r>
            <w:proofErr w:type="spellEnd"/>
            <w:r>
              <w:rPr>
                <w:rFonts w:ascii="Times New Roman" w:eastAsia="Times New Roman" w:hAnsi="Times New Roman" w:cstheme="minorHAnsi"/>
                <w:color w:val="000000"/>
              </w:rPr>
              <w:t xml:space="preserve"> oraz 2 interfejsy sieciowe 10Gb Ethernet w standardzie SFP+ (porty nie mogą zostać osiągnięte poprzez karty w slotach </w:t>
            </w:r>
            <w:proofErr w:type="spellStart"/>
            <w:r>
              <w:rPr>
                <w:rFonts w:ascii="Times New Roman" w:eastAsia="Times New Roman" w:hAnsi="Times New Roman" w:cstheme="minorHAnsi"/>
                <w:color w:val="000000"/>
              </w:rPr>
              <w:t>PCIe</w:t>
            </w:r>
            <w:proofErr w:type="spellEnd"/>
            <w:r>
              <w:rPr>
                <w:rFonts w:ascii="Times New Roman" w:eastAsia="Times New Roman" w:hAnsi="Times New Roman" w:cstheme="minorHAnsi"/>
                <w:color w:val="000000"/>
              </w:rPr>
              <w:t>)</w:t>
            </w:r>
          </w:p>
          <w:p w14:paraId="075582E7" w14:textId="77777777" w:rsidR="00294B05" w:rsidRDefault="00294B05">
            <w:pPr>
              <w:widowControl w:val="0"/>
              <w:spacing w:after="0" w:line="240" w:lineRule="auto"/>
              <w:rPr>
                <w:rFonts w:ascii="Times New Roman" w:eastAsia="Times New Roman" w:hAnsi="Times New Roman" w:cstheme="minorHAnsi"/>
                <w:color w:val="000000"/>
              </w:rPr>
            </w:pPr>
          </w:p>
          <w:p w14:paraId="768B89F8" w14:textId="77777777" w:rsidR="00294B05" w:rsidRDefault="004532B4">
            <w:pPr>
              <w:widowControl w:val="0"/>
              <w:spacing w:after="0" w:line="240" w:lineRule="auto"/>
            </w:pPr>
            <w:r>
              <w:rPr>
                <w:rFonts w:ascii="Times New Roman" w:eastAsia="Times New Roman" w:hAnsi="Times New Roman" w:cstheme="minorHAnsi"/>
                <w:color w:val="000000"/>
              </w:rPr>
              <w:t xml:space="preserve">Dodatkowa, czteroportowa karta 1Gb Ethernet </w:t>
            </w:r>
            <w:proofErr w:type="spellStart"/>
            <w:r>
              <w:rPr>
                <w:rFonts w:ascii="Times New Roman" w:eastAsia="Times New Roman" w:hAnsi="Times New Roman" w:cstheme="minorHAnsi"/>
                <w:color w:val="000000"/>
              </w:rPr>
              <w:t>BaseT</w:t>
            </w:r>
            <w:proofErr w:type="spellEnd"/>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6238D5D2" w14:textId="77777777" w:rsidR="00294B05" w:rsidRDefault="004532B4">
            <w:pPr>
              <w:widowControl w:val="0"/>
              <w:spacing w:after="0"/>
              <w:ind w:left="134"/>
            </w:pPr>
            <w:r>
              <w:rPr>
                <w:rFonts w:ascii="Times New Roman" w:eastAsia="Arial" w:hAnsi="Times New Roman" w:cs="Calibri"/>
              </w:rPr>
              <w:t>________________*</w:t>
            </w:r>
          </w:p>
        </w:tc>
      </w:tr>
      <w:tr w:rsidR="00294B05" w14:paraId="12E19CA0" w14:textId="77777777">
        <w:tc>
          <w:tcPr>
            <w:tcW w:w="522" w:type="dxa"/>
            <w:tcBorders>
              <w:top w:val="single" w:sz="4" w:space="0" w:color="000000"/>
              <w:left w:val="single" w:sz="4" w:space="0" w:color="000000"/>
              <w:bottom w:val="single" w:sz="4" w:space="0" w:color="000000"/>
            </w:tcBorders>
            <w:vAlign w:val="center"/>
          </w:tcPr>
          <w:p w14:paraId="0D65C898" w14:textId="77777777" w:rsidR="00294B05" w:rsidRDefault="00294B05">
            <w:pPr>
              <w:widowControl w:val="0"/>
              <w:jc w:val="center"/>
              <w:rPr>
                <w:rFonts w:ascii="Times New Roman" w:hAnsi="Times New Roman"/>
                <w:lang w:val="de-DE"/>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14CD2D0A" w14:textId="77777777" w:rsidR="00294B05" w:rsidRDefault="004532B4">
            <w:pPr>
              <w:widowControl w:val="0"/>
              <w:jc w:val="center"/>
            </w:pPr>
            <w:r>
              <w:rPr>
                <w:rFonts w:ascii="Times New Roman" w:hAnsi="Times New Roman"/>
              </w:rPr>
              <w:t>Dyski twarde</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1E45867E" w14:textId="77777777" w:rsidR="00294B05" w:rsidRDefault="004532B4">
            <w:pPr>
              <w:widowControl w:val="0"/>
            </w:pPr>
            <w:proofErr w:type="spellStart"/>
            <w:r>
              <w:rPr>
                <w:rFonts w:ascii="Times New Roman" w:hAnsi="Times New Roman"/>
                <w:lang w:val="de-DE"/>
              </w:rPr>
              <w:t>Zainstalowane</w:t>
            </w:r>
            <w:proofErr w:type="spellEnd"/>
            <w:r>
              <w:rPr>
                <w:rFonts w:ascii="Times New Roman" w:hAnsi="Times New Roman"/>
                <w:lang w:val="de-DE"/>
              </w:rPr>
              <w:t xml:space="preserve"> 4 </w:t>
            </w:r>
            <w:proofErr w:type="spellStart"/>
            <w:r>
              <w:rPr>
                <w:rFonts w:ascii="Times New Roman" w:hAnsi="Times New Roman"/>
                <w:lang w:val="de-DE"/>
              </w:rPr>
              <w:t>dyski</w:t>
            </w:r>
            <w:proofErr w:type="spellEnd"/>
            <w:r>
              <w:rPr>
                <w:rFonts w:ascii="Times New Roman" w:hAnsi="Times New Roman"/>
                <w:lang w:val="de-DE"/>
              </w:rPr>
              <w:t xml:space="preserve"> SSD </w:t>
            </w:r>
            <w:proofErr w:type="spellStart"/>
            <w:r>
              <w:rPr>
                <w:rFonts w:ascii="Times New Roman" w:hAnsi="Times New Roman"/>
                <w:lang w:val="de-DE"/>
              </w:rPr>
              <w:t>vSAS</w:t>
            </w:r>
            <w:proofErr w:type="spellEnd"/>
            <w:r>
              <w:rPr>
                <w:rFonts w:ascii="Times New Roman" w:hAnsi="Times New Roman"/>
                <w:lang w:val="de-DE"/>
              </w:rPr>
              <w:t xml:space="preserve">/SAS o </w:t>
            </w:r>
            <w:proofErr w:type="spellStart"/>
            <w:r>
              <w:rPr>
                <w:rFonts w:ascii="Times New Roman" w:hAnsi="Times New Roman"/>
                <w:lang w:val="de-DE"/>
              </w:rPr>
              <w:t>pojemności</w:t>
            </w:r>
            <w:proofErr w:type="spellEnd"/>
            <w:r>
              <w:rPr>
                <w:rFonts w:ascii="Times New Roman" w:hAnsi="Times New Roman"/>
                <w:lang w:val="de-DE"/>
              </w:rPr>
              <w:t xml:space="preserve"> min. 960GB, 12Gb, Hot-Plug.</w:t>
            </w:r>
          </w:p>
          <w:p w14:paraId="6C45498A" w14:textId="77777777" w:rsidR="00294B05" w:rsidRDefault="004532B4">
            <w:pPr>
              <w:widowControl w:val="0"/>
            </w:pPr>
            <w:r>
              <w:rPr>
                <w:rFonts w:ascii="Times New Roman" w:hAnsi="Times New Roman"/>
                <w:color w:val="000000"/>
              </w:rPr>
              <w:t>Możliwość zainstalowania dwóch dysków M.2 SATA o pojemności min. 240GB Hot-Plug z możliwością konfiguracji RAID 1.</w:t>
            </w:r>
          </w:p>
          <w:p w14:paraId="3923350F" w14:textId="77777777" w:rsidR="00294B05" w:rsidRDefault="004532B4">
            <w:pPr>
              <w:widowControl w:val="0"/>
            </w:pPr>
            <w:proofErr w:type="spellStart"/>
            <w:r>
              <w:rPr>
                <w:rFonts w:ascii="Times New Roman" w:eastAsia="Times New Roman" w:hAnsi="Times New Roman" w:cstheme="minorHAnsi"/>
                <w:color w:val="000000"/>
                <w:lang w:val="de-DE"/>
              </w:rPr>
              <w:t>Możliwość</w:t>
            </w:r>
            <w:proofErr w:type="spellEnd"/>
            <w:r>
              <w:rPr>
                <w:rFonts w:ascii="Times New Roman" w:eastAsia="Times New Roman" w:hAnsi="Times New Roman" w:cstheme="minorHAnsi"/>
                <w:color w:val="000000"/>
                <w:lang w:val="de-DE"/>
              </w:rPr>
              <w:t xml:space="preserve"> </w:t>
            </w:r>
            <w:proofErr w:type="spellStart"/>
            <w:r>
              <w:rPr>
                <w:rFonts w:ascii="Times New Roman" w:eastAsia="Times New Roman" w:hAnsi="Times New Roman" w:cstheme="minorHAnsi"/>
                <w:color w:val="000000"/>
                <w:lang w:val="de-DE"/>
              </w:rPr>
              <w:t>zainstalowania</w:t>
            </w:r>
            <w:proofErr w:type="spellEnd"/>
            <w:r>
              <w:rPr>
                <w:rFonts w:ascii="Times New Roman" w:eastAsia="Times New Roman" w:hAnsi="Times New Roman" w:cstheme="minorHAnsi"/>
                <w:color w:val="000000"/>
                <w:lang w:val="de-DE"/>
              </w:rPr>
              <w:t xml:space="preserve"> </w:t>
            </w:r>
            <w:r>
              <w:rPr>
                <w:rFonts w:ascii="Times New Roman" w:eastAsia="Times New Roman" w:hAnsi="Times New Roman" w:cstheme="minorHAnsi"/>
                <w:color w:val="000000"/>
              </w:rPr>
              <w:t xml:space="preserve">dedykowanego modułu dla </w:t>
            </w:r>
            <w:proofErr w:type="spellStart"/>
            <w:r>
              <w:rPr>
                <w:rFonts w:ascii="Times New Roman" w:eastAsia="Times New Roman" w:hAnsi="Times New Roman" w:cstheme="minorHAnsi"/>
                <w:color w:val="000000"/>
              </w:rPr>
              <w:t>hypervisora</w:t>
            </w:r>
            <w:proofErr w:type="spellEnd"/>
            <w:r>
              <w:rPr>
                <w:rFonts w:ascii="Times New Roman" w:eastAsia="Times New Roman" w:hAnsi="Times New Roman" w:cstheme="minorHAnsi"/>
                <w:color w:val="000000"/>
              </w:rPr>
              <w:t xml:space="preserve"> </w:t>
            </w:r>
            <w:proofErr w:type="spellStart"/>
            <w:r>
              <w:rPr>
                <w:rFonts w:ascii="Times New Roman" w:eastAsia="Times New Roman" w:hAnsi="Times New Roman" w:cstheme="minorHAnsi"/>
                <w:color w:val="000000"/>
              </w:rPr>
              <w:t>wirtualizacyjnego</w:t>
            </w:r>
            <w:proofErr w:type="spellEnd"/>
            <w:r>
              <w:rPr>
                <w:rFonts w:ascii="Times New Roman" w:eastAsia="Times New Roman" w:hAnsi="Times New Roman" w:cstheme="minorHAnsi"/>
                <w:color w:val="000000"/>
              </w:rPr>
              <w:t xml:space="preserve">, wyposażony w 2 nośniki typu </w:t>
            </w:r>
            <w:proofErr w:type="spellStart"/>
            <w:r>
              <w:rPr>
                <w:rFonts w:ascii="Times New Roman" w:eastAsia="Times New Roman" w:hAnsi="Times New Roman" w:cstheme="minorHAnsi"/>
                <w:color w:val="000000"/>
              </w:rPr>
              <w:t>flash</w:t>
            </w:r>
            <w:proofErr w:type="spellEnd"/>
            <w:r>
              <w:rPr>
                <w:rFonts w:ascii="Times New Roman" w:eastAsia="Times New Roman" w:hAnsi="Times New Roman" w:cstheme="minorHAnsi"/>
                <w:color w:val="000000"/>
              </w:rPr>
              <w:t xml:space="preserve"> o pojemności min. 64GB, z możliwością konfiguracji zabezpieczenia synchronizacji pomiędzy nośnikami z poziomu BIOS serwera, rozwiązanie nie może powodować zmniejszenia ilości wnęk na dyski twarde.</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16B75918" w14:textId="77777777" w:rsidR="00294B05" w:rsidRDefault="004532B4">
            <w:pPr>
              <w:widowControl w:val="0"/>
              <w:spacing w:after="0"/>
              <w:ind w:left="134"/>
            </w:pPr>
            <w:r>
              <w:rPr>
                <w:rFonts w:ascii="Times New Roman" w:eastAsia="Arial" w:hAnsi="Times New Roman" w:cs="Calibri"/>
              </w:rPr>
              <w:t>________________*</w:t>
            </w:r>
          </w:p>
        </w:tc>
      </w:tr>
      <w:tr w:rsidR="00294B05" w14:paraId="0C3CF701" w14:textId="77777777">
        <w:tc>
          <w:tcPr>
            <w:tcW w:w="522" w:type="dxa"/>
            <w:tcBorders>
              <w:top w:val="single" w:sz="4" w:space="0" w:color="000000"/>
              <w:left w:val="single" w:sz="4" w:space="0" w:color="000000"/>
              <w:bottom w:val="single" w:sz="4" w:space="0" w:color="000000"/>
            </w:tcBorders>
            <w:vAlign w:val="center"/>
          </w:tcPr>
          <w:p w14:paraId="744274B9"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3484CBCD" w14:textId="77777777" w:rsidR="00294B05" w:rsidRDefault="004532B4">
            <w:pPr>
              <w:widowControl w:val="0"/>
              <w:jc w:val="center"/>
            </w:pPr>
            <w:r>
              <w:rPr>
                <w:rFonts w:ascii="Times New Roman" w:hAnsi="Times New Roman"/>
              </w:rPr>
              <w:t>Kontroler RAID</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658B5535" w14:textId="77777777" w:rsidR="00294B05" w:rsidRDefault="004532B4">
            <w:pPr>
              <w:widowControl w:val="0"/>
            </w:pPr>
            <w:r>
              <w:rPr>
                <w:rFonts w:ascii="Times New Roman" w:hAnsi="Times New Roman" w:cs="Segoe UI"/>
                <w:color w:val="000000"/>
              </w:rPr>
              <w:t>Sprzętowy kontroler dyskowy</w:t>
            </w:r>
            <w:r>
              <w:rPr>
                <w:rFonts w:ascii="Times New Roman" w:hAnsi="Times New Roman"/>
                <w:color w:val="000000"/>
              </w:rPr>
              <w:t xml:space="preserve">, posiadający min. 4GB nieulotnej pamięci cache, możliwe konfiguracje poziomów RAID: 0, 1, 5, 6, 10, 50, 60. Wsparcie dla dysków </w:t>
            </w:r>
            <w:proofErr w:type="spellStart"/>
            <w:r>
              <w:rPr>
                <w:rFonts w:ascii="Times New Roman" w:hAnsi="Times New Roman"/>
                <w:color w:val="000000"/>
              </w:rPr>
              <w:t>samoszyfrujących</w:t>
            </w:r>
            <w:proofErr w:type="spellEnd"/>
            <w:r>
              <w:rPr>
                <w:rFonts w:ascii="Times New Roman" w:hAnsi="Times New Roman"/>
                <w:color w:val="000000"/>
              </w:rPr>
              <w:t>.</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2D50B503" w14:textId="77777777" w:rsidR="00294B05" w:rsidRDefault="004532B4">
            <w:pPr>
              <w:widowControl w:val="0"/>
              <w:spacing w:after="0"/>
              <w:ind w:left="134"/>
            </w:pPr>
            <w:r>
              <w:rPr>
                <w:rFonts w:ascii="Times New Roman" w:eastAsia="Arial" w:hAnsi="Times New Roman" w:cs="Calibri"/>
              </w:rPr>
              <w:t>________________*</w:t>
            </w:r>
          </w:p>
        </w:tc>
      </w:tr>
      <w:tr w:rsidR="00294B05" w14:paraId="7CC87B59" w14:textId="77777777">
        <w:tc>
          <w:tcPr>
            <w:tcW w:w="522" w:type="dxa"/>
            <w:tcBorders>
              <w:top w:val="single" w:sz="4" w:space="0" w:color="000000"/>
              <w:left w:val="single" w:sz="4" w:space="0" w:color="000000"/>
              <w:bottom w:val="single" w:sz="4" w:space="0" w:color="000000"/>
            </w:tcBorders>
            <w:vAlign w:val="center"/>
          </w:tcPr>
          <w:p w14:paraId="19DC9CB6" w14:textId="77777777" w:rsidR="00294B05" w:rsidRDefault="00294B05">
            <w:pPr>
              <w:widowControl w:val="0"/>
              <w:jc w:val="center"/>
              <w:rPr>
                <w:rFonts w:ascii="Times New Roman" w:hAnsi="Times New Roman"/>
                <w:lang w:val="de-DE"/>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3F74A033" w14:textId="77777777" w:rsidR="00294B05" w:rsidRDefault="004532B4">
            <w:pPr>
              <w:widowControl w:val="0"/>
              <w:jc w:val="center"/>
            </w:pPr>
            <w:proofErr w:type="spellStart"/>
            <w:r>
              <w:rPr>
                <w:rFonts w:ascii="Times New Roman" w:hAnsi="Times New Roman"/>
                <w:lang w:val="de-DE"/>
              </w:rPr>
              <w:t>Wbudowane</w:t>
            </w:r>
            <w:proofErr w:type="spellEnd"/>
            <w:r>
              <w:rPr>
                <w:rFonts w:ascii="Times New Roman" w:hAnsi="Times New Roman"/>
                <w:lang w:val="de-DE"/>
              </w:rPr>
              <w:t xml:space="preserve"> </w:t>
            </w:r>
            <w:proofErr w:type="spellStart"/>
            <w:r>
              <w:rPr>
                <w:rFonts w:ascii="Times New Roman" w:hAnsi="Times New Roman"/>
                <w:lang w:val="de-DE"/>
              </w:rPr>
              <w:t>porty</w:t>
            </w:r>
            <w:proofErr w:type="spellEnd"/>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78329333" w14:textId="77777777" w:rsidR="00294B05" w:rsidRDefault="004532B4">
            <w:pPr>
              <w:pStyle w:val="Akapitzlist"/>
              <w:widowControl w:val="0"/>
              <w:numPr>
                <w:ilvl w:val="0"/>
                <w:numId w:val="67"/>
              </w:numPr>
              <w:spacing w:line="252" w:lineRule="auto"/>
              <w:rPr>
                <w:b w:val="0"/>
              </w:rPr>
            </w:pPr>
            <w:r>
              <w:rPr>
                <w:rFonts w:cs="Segoe UI"/>
                <w:b w:val="0"/>
                <w:color w:val="000000"/>
                <w:lang w:val="de-DE"/>
              </w:rPr>
              <w:t>4</w:t>
            </w:r>
            <w:r>
              <w:rPr>
                <w:rFonts w:cs="Segoe UI"/>
                <w:b w:val="0"/>
                <w:color w:val="000000"/>
              </w:rPr>
              <w:t xml:space="preserve">x USB, w tym min. 1 porty USB 3.0 </w:t>
            </w:r>
          </w:p>
          <w:p w14:paraId="47460117" w14:textId="77777777" w:rsidR="00294B05" w:rsidRDefault="004532B4">
            <w:pPr>
              <w:pStyle w:val="Akapitzlist"/>
              <w:widowControl w:val="0"/>
              <w:numPr>
                <w:ilvl w:val="0"/>
                <w:numId w:val="67"/>
              </w:numPr>
              <w:spacing w:line="252" w:lineRule="auto"/>
              <w:rPr>
                <w:b w:val="0"/>
              </w:rPr>
            </w:pPr>
            <w:r>
              <w:rPr>
                <w:rFonts w:cs="Segoe UI"/>
                <w:b w:val="0"/>
                <w:color w:val="000000"/>
              </w:rPr>
              <w:t xml:space="preserve">2x port VGA (jeden na panelu przednim) </w:t>
            </w:r>
          </w:p>
          <w:p w14:paraId="63A4A90B" w14:textId="77777777" w:rsidR="00294B05" w:rsidRDefault="004532B4">
            <w:pPr>
              <w:pStyle w:val="Akapitzlist"/>
              <w:widowControl w:val="0"/>
              <w:numPr>
                <w:ilvl w:val="0"/>
                <w:numId w:val="67"/>
              </w:numPr>
              <w:spacing w:after="160" w:line="252" w:lineRule="auto"/>
              <w:contextualSpacing/>
              <w:rPr>
                <w:b w:val="0"/>
              </w:rPr>
            </w:pPr>
            <w:r>
              <w:rPr>
                <w:rFonts w:cs="Segoe UI"/>
                <w:b w:val="0"/>
                <w:color w:val="000000"/>
              </w:rPr>
              <w:t>Możliwość rozbudowy o Serial Port</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3EF5F518" w14:textId="77777777" w:rsidR="00294B05" w:rsidRDefault="004532B4">
            <w:pPr>
              <w:widowControl w:val="0"/>
              <w:numPr>
                <w:ilvl w:val="0"/>
                <w:numId w:val="67"/>
              </w:numPr>
              <w:spacing w:after="0"/>
              <w:ind w:left="134" w:firstLine="0"/>
            </w:pPr>
            <w:r>
              <w:rPr>
                <w:rFonts w:ascii="Times New Roman" w:eastAsia="Arial" w:hAnsi="Times New Roman" w:cs="Calibri"/>
              </w:rPr>
              <w:t>________________*</w:t>
            </w:r>
          </w:p>
        </w:tc>
      </w:tr>
      <w:tr w:rsidR="00294B05" w14:paraId="6221C311" w14:textId="77777777">
        <w:tc>
          <w:tcPr>
            <w:tcW w:w="522" w:type="dxa"/>
            <w:tcBorders>
              <w:top w:val="single" w:sz="4" w:space="0" w:color="000000"/>
              <w:left w:val="single" w:sz="4" w:space="0" w:color="000000"/>
              <w:bottom w:val="single" w:sz="4" w:space="0" w:color="000000"/>
            </w:tcBorders>
            <w:vAlign w:val="center"/>
          </w:tcPr>
          <w:p w14:paraId="3230F92C" w14:textId="77777777" w:rsidR="00294B05" w:rsidRDefault="00294B05">
            <w:pPr>
              <w:widowControl w:val="0"/>
              <w:jc w:val="center"/>
              <w:rPr>
                <w:rFonts w:ascii="Times New Roman" w:hAnsi="Times New Roman"/>
                <w:lang w:val="de-DE"/>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1BD3DFEF" w14:textId="77777777" w:rsidR="00294B05" w:rsidRDefault="004532B4">
            <w:pPr>
              <w:widowControl w:val="0"/>
              <w:jc w:val="center"/>
            </w:pPr>
            <w:r>
              <w:rPr>
                <w:rFonts w:ascii="Times New Roman" w:hAnsi="Times New Roman"/>
                <w:lang w:val="de-DE"/>
              </w:rPr>
              <w:t>Video</w:t>
            </w:r>
          </w:p>
        </w:tc>
        <w:tc>
          <w:tcPr>
            <w:tcW w:w="4998" w:type="dxa"/>
            <w:gridSpan w:val="4"/>
            <w:tcBorders>
              <w:top w:val="single" w:sz="4" w:space="0" w:color="000000"/>
              <w:left w:val="single" w:sz="4" w:space="0" w:color="000000"/>
              <w:bottom w:val="single" w:sz="4" w:space="0" w:color="000000"/>
              <w:right w:val="single" w:sz="4" w:space="0" w:color="000000"/>
            </w:tcBorders>
          </w:tcPr>
          <w:p w14:paraId="2A428A39" w14:textId="77777777" w:rsidR="00294B05" w:rsidRDefault="004532B4">
            <w:pPr>
              <w:widowControl w:val="0"/>
            </w:pPr>
            <w:r>
              <w:rPr>
                <w:rFonts w:ascii="Times New Roman" w:hAnsi="Times New Roman" w:cs="Segoe UI"/>
                <w:color w:val="000000"/>
              </w:rPr>
              <w:t>Zintegrowana karta graficzna umożliwiająca wyświetlenie rozdzielczości min. 1280x1024</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55BD819A" w14:textId="77777777" w:rsidR="00294B05" w:rsidRDefault="004532B4">
            <w:pPr>
              <w:widowControl w:val="0"/>
              <w:spacing w:after="0"/>
              <w:ind w:left="134"/>
            </w:pPr>
            <w:r>
              <w:rPr>
                <w:rFonts w:ascii="Times New Roman" w:eastAsia="Arial" w:hAnsi="Times New Roman" w:cs="Calibri"/>
              </w:rPr>
              <w:t>________________*</w:t>
            </w:r>
          </w:p>
        </w:tc>
      </w:tr>
      <w:tr w:rsidR="00294B05" w14:paraId="440961B9" w14:textId="77777777">
        <w:tc>
          <w:tcPr>
            <w:tcW w:w="522" w:type="dxa"/>
            <w:tcBorders>
              <w:top w:val="single" w:sz="4" w:space="0" w:color="000000"/>
              <w:left w:val="single" w:sz="4" w:space="0" w:color="000000"/>
              <w:bottom w:val="single" w:sz="4" w:space="0" w:color="000000"/>
            </w:tcBorders>
            <w:vAlign w:val="center"/>
          </w:tcPr>
          <w:p w14:paraId="44454003"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2FB58EF4" w14:textId="77777777" w:rsidR="00294B05" w:rsidRDefault="004532B4">
            <w:pPr>
              <w:widowControl w:val="0"/>
              <w:jc w:val="center"/>
            </w:pPr>
            <w:r>
              <w:rPr>
                <w:rFonts w:ascii="Times New Roman" w:hAnsi="Times New Roman"/>
              </w:rPr>
              <w:t>Wentylatory</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6339F4A4" w14:textId="77777777" w:rsidR="00294B05" w:rsidRDefault="004532B4">
            <w:pPr>
              <w:widowControl w:val="0"/>
            </w:pPr>
            <w:r>
              <w:rPr>
                <w:rFonts w:ascii="Times New Roman" w:hAnsi="Times New Roman" w:cs="Segoe UI"/>
                <w:color w:val="000000"/>
              </w:rPr>
              <w:t>Redundantne, Hot-Plug</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416B14CA" w14:textId="77777777" w:rsidR="00294B05" w:rsidRDefault="004532B4">
            <w:pPr>
              <w:widowControl w:val="0"/>
              <w:spacing w:after="0"/>
              <w:ind w:left="134"/>
            </w:pPr>
            <w:r>
              <w:rPr>
                <w:rFonts w:ascii="Times New Roman" w:eastAsia="Arial" w:hAnsi="Times New Roman" w:cs="Calibri"/>
              </w:rPr>
              <w:t>________________*</w:t>
            </w:r>
          </w:p>
        </w:tc>
      </w:tr>
      <w:tr w:rsidR="00294B05" w14:paraId="00AB72A6" w14:textId="77777777">
        <w:tc>
          <w:tcPr>
            <w:tcW w:w="522" w:type="dxa"/>
            <w:tcBorders>
              <w:top w:val="single" w:sz="4" w:space="0" w:color="000000"/>
              <w:left w:val="single" w:sz="4" w:space="0" w:color="000000"/>
              <w:bottom w:val="single" w:sz="4" w:space="0" w:color="000000"/>
            </w:tcBorders>
            <w:vAlign w:val="center"/>
          </w:tcPr>
          <w:p w14:paraId="36F6D5F7"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367B43D1" w14:textId="77777777" w:rsidR="00294B05" w:rsidRDefault="004532B4">
            <w:pPr>
              <w:widowControl w:val="0"/>
              <w:jc w:val="center"/>
            </w:pPr>
            <w:r>
              <w:rPr>
                <w:rFonts w:ascii="Times New Roman" w:hAnsi="Times New Roman"/>
              </w:rPr>
              <w:t>Zasilacze</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31E56FA9" w14:textId="77777777" w:rsidR="00294B05" w:rsidRDefault="004532B4">
            <w:pPr>
              <w:widowControl w:val="0"/>
            </w:pPr>
            <w:r>
              <w:rPr>
                <w:rFonts w:ascii="Times New Roman" w:hAnsi="Times New Roman"/>
              </w:rPr>
              <w:t>Redundantne, Hot-Plug min. 800W każdy.</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49F96BDA" w14:textId="77777777" w:rsidR="00294B05" w:rsidRDefault="004532B4">
            <w:pPr>
              <w:widowControl w:val="0"/>
              <w:spacing w:after="0"/>
              <w:ind w:left="134"/>
            </w:pPr>
            <w:r>
              <w:rPr>
                <w:rFonts w:ascii="Times New Roman" w:eastAsia="Arial" w:hAnsi="Times New Roman" w:cs="Calibri"/>
              </w:rPr>
              <w:t>________________*</w:t>
            </w:r>
          </w:p>
        </w:tc>
      </w:tr>
      <w:tr w:rsidR="00294B05" w14:paraId="0AF96BAA" w14:textId="77777777">
        <w:tc>
          <w:tcPr>
            <w:tcW w:w="522" w:type="dxa"/>
            <w:tcBorders>
              <w:top w:val="single" w:sz="4" w:space="0" w:color="000000"/>
              <w:left w:val="single" w:sz="4" w:space="0" w:color="000000"/>
              <w:bottom w:val="single" w:sz="4" w:space="0" w:color="000000"/>
            </w:tcBorders>
            <w:vAlign w:val="center"/>
          </w:tcPr>
          <w:p w14:paraId="4C5A05B9"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349A659F" w14:textId="77777777" w:rsidR="00294B05" w:rsidRDefault="004532B4">
            <w:pPr>
              <w:widowControl w:val="0"/>
              <w:jc w:val="center"/>
            </w:pPr>
            <w:r>
              <w:rPr>
                <w:rFonts w:ascii="Times New Roman" w:hAnsi="Times New Roman"/>
              </w:rPr>
              <w:t>Bezpieczeństwo</w:t>
            </w:r>
            <w:r>
              <w:rPr>
                <w:rFonts w:ascii="Times New Roman" w:hAnsi="Times New Roman" w:cs="Times New Roman"/>
                <w:lang w:eastAsia="zh-CN"/>
              </w:rPr>
              <w:t xml:space="preserve"> </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22395AC8" w14:textId="77777777" w:rsidR="00294B05" w:rsidRDefault="004532B4">
            <w:pPr>
              <w:pStyle w:val="Akapitzlist"/>
              <w:widowControl w:val="0"/>
              <w:numPr>
                <w:ilvl w:val="0"/>
                <w:numId w:val="68"/>
              </w:numPr>
              <w:spacing w:after="160"/>
              <w:contextualSpacing/>
              <w:rPr>
                <w:b w:val="0"/>
              </w:rPr>
            </w:pPr>
            <w:r>
              <w:rPr>
                <w:b w:val="0"/>
                <w:color w:val="000000"/>
              </w:rPr>
              <w:t xml:space="preserve">Zatrzask górnej pokrywy oraz blokada na ramce </w:t>
            </w:r>
            <w:proofErr w:type="spellStart"/>
            <w:r>
              <w:rPr>
                <w:b w:val="0"/>
                <w:color w:val="000000"/>
              </w:rPr>
              <w:t>panela</w:t>
            </w:r>
            <w:proofErr w:type="spellEnd"/>
            <w:r>
              <w:rPr>
                <w:b w:val="0"/>
                <w:color w:val="000000"/>
              </w:rPr>
              <w:t xml:space="preserve"> zamykana na klucz służąca do ochrony nieautoryzowanego dostępu do dysków twardych. </w:t>
            </w:r>
          </w:p>
          <w:p w14:paraId="0D5C7237" w14:textId="77777777" w:rsidR="00294B05" w:rsidRDefault="004532B4">
            <w:pPr>
              <w:pStyle w:val="Akapitzlist"/>
              <w:widowControl w:val="0"/>
              <w:numPr>
                <w:ilvl w:val="0"/>
                <w:numId w:val="68"/>
              </w:numPr>
              <w:spacing w:after="160"/>
              <w:contextualSpacing/>
              <w:rPr>
                <w:b w:val="0"/>
              </w:rPr>
            </w:pPr>
            <w:r>
              <w:rPr>
                <w:b w:val="0"/>
                <w:color w:val="000000"/>
              </w:rPr>
              <w:t>Możliwość wyłączenia w BIOS funkcji przycisku zasilania. </w:t>
            </w:r>
          </w:p>
          <w:p w14:paraId="2E966D5E" w14:textId="77777777" w:rsidR="00294B05" w:rsidRDefault="004532B4">
            <w:pPr>
              <w:pStyle w:val="Akapitzlist"/>
              <w:widowControl w:val="0"/>
              <w:numPr>
                <w:ilvl w:val="0"/>
                <w:numId w:val="68"/>
              </w:numPr>
              <w:spacing w:after="160"/>
              <w:contextualSpacing/>
              <w:rPr>
                <w:b w:val="0"/>
              </w:rPr>
            </w:pPr>
            <w:r>
              <w:rPr>
                <w:b w:val="0"/>
                <w:color w:val="000000"/>
              </w:rPr>
              <w:t xml:space="preserve">BIOS ma możliwość przejścia do bezpiecznego trybu rozruchowego z możliwością zarządzania blokadą zasilania, panelem sterowania oraz zmianą hasła </w:t>
            </w:r>
          </w:p>
          <w:p w14:paraId="5BEE6A44" w14:textId="77777777" w:rsidR="00294B05" w:rsidRDefault="004532B4">
            <w:pPr>
              <w:pStyle w:val="Akapitzlist"/>
              <w:widowControl w:val="0"/>
              <w:numPr>
                <w:ilvl w:val="0"/>
                <w:numId w:val="68"/>
              </w:numPr>
              <w:spacing w:after="160"/>
              <w:contextualSpacing/>
              <w:rPr>
                <w:b w:val="0"/>
              </w:rPr>
            </w:pPr>
            <w:r>
              <w:rPr>
                <w:b w:val="0"/>
                <w:color w:val="000000"/>
              </w:rPr>
              <w:t xml:space="preserve">Wbudowany czujnik otwarcia obudowy współpracujący z BIOS i kartą zarządzającą. </w:t>
            </w:r>
          </w:p>
          <w:p w14:paraId="646F989B" w14:textId="77777777" w:rsidR="00294B05" w:rsidRDefault="004532B4">
            <w:pPr>
              <w:pStyle w:val="Akapitzlist"/>
              <w:widowControl w:val="0"/>
              <w:numPr>
                <w:ilvl w:val="0"/>
                <w:numId w:val="68"/>
              </w:numPr>
              <w:spacing w:after="160"/>
              <w:contextualSpacing/>
              <w:rPr>
                <w:b w:val="0"/>
              </w:rPr>
            </w:pPr>
            <w:r>
              <w:rPr>
                <w:b w:val="0"/>
                <w:color w:val="000000"/>
              </w:rPr>
              <w:t>Moduł TPM 2.0 </w:t>
            </w:r>
          </w:p>
          <w:p w14:paraId="283E4D59" w14:textId="77777777" w:rsidR="00294B05" w:rsidRDefault="004532B4">
            <w:pPr>
              <w:pStyle w:val="Akapitzlist"/>
              <w:widowControl w:val="0"/>
              <w:numPr>
                <w:ilvl w:val="0"/>
                <w:numId w:val="68"/>
              </w:numPr>
              <w:spacing w:after="160"/>
              <w:contextualSpacing/>
              <w:rPr>
                <w:b w:val="0"/>
              </w:rPr>
            </w:pPr>
            <w:r>
              <w:rPr>
                <w:b w:val="0"/>
                <w:color w:val="000000"/>
              </w:rPr>
              <w:t>Możliwość dynamicznego włączania I wyłączania portów USB na obudowie – bez potrzeby restartu serwera</w:t>
            </w:r>
          </w:p>
          <w:p w14:paraId="792A1D67" w14:textId="77777777" w:rsidR="00294B05" w:rsidRDefault="004532B4">
            <w:pPr>
              <w:pStyle w:val="Akapitzlist"/>
              <w:widowControl w:val="0"/>
              <w:numPr>
                <w:ilvl w:val="0"/>
                <w:numId w:val="68"/>
              </w:numPr>
              <w:spacing w:after="160"/>
              <w:contextualSpacing/>
              <w:rPr>
                <w:b w:val="0"/>
              </w:rPr>
            </w:pPr>
            <w:r>
              <w:rPr>
                <w:b w:val="0"/>
                <w:color w:val="000000"/>
              </w:rPr>
              <w:t xml:space="preserve">Możliwość wymazania danych ze znajdujących się dysków wewnątrz serwera – niezależne od zainstalowanego systemu </w:t>
            </w:r>
            <w:r>
              <w:rPr>
                <w:b w:val="0"/>
                <w:color w:val="000000"/>
              </w:rPr>
              <w:lastRenderedPageBreak/>
              <w:t>operacyjnego, uruchamiane z poziomu zarządzania serwerem</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5FB702F5" w14:textId="77777777" w:rsidR="00294B05" w:rsidRDefault="004532B4">
            <w:pPr>
              <w:widowControl w:val="0"/>
              <w:numPr>
                <w:ilvl w:val="0"/>
                <w:numId w:val="68"/>
              </w:numPr>
              <w:spacing w:after="0"/>
              <w:ind w:left="134" w:firstLine="0"/>
            </w:pPr>
            <w:r>
              <w:rPr>
                <w:rFonts w:ascii="Times New Roman" w:eastAsia="Arial" w:hAnsi="Times New Roman" w:cs="Calibri"/>
              </w:rPr>
              <w:lastRenderedPageBreak/>
              <w:t>________________*</w:t>
            </w:r>
          </w:p>
        </w:tc>
      </w:tr>
      <w:tr w:rsidR="00294B05" w14:paraId="2EE357FF" w14:textId="77777777">
        <w:trPr>
          <w:trHeight w:val="980"/>
        </w:trPr>
        <w:tc>
          <w:tcPr>
            <w:tcW w:w="522" w:type="dxa"/>
            <w:tcBorders>
              <w:top w:val="single" w:sz="4" w:space="0" w:color="000000"/>
              <w:left w:val="single" w:sz="4" w:space="0" w:color="000000"/>
              <w:bottom w:val="single" w:sz="4" w:space="0" w:color="000000"/>
            </w:tcBorders>
            <w:vAlign w:val="center"/>
          </w:tcPr>
          <w:p w14:paraId="1DA41980"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3B72F494" w14:textId="77777777" w:rsidR="00294B05" w:rsidRDefault="004532B4">
            <w:pPr>
              <w:widowControl w:val="0"/>
              <w:jc w:val="center"/>
            </w:pPr>
            <w:r>
              <w:rPr>
                <w:rFonts w:ascii="Times New Roman" w:hAnsi="Times New Roman"/>
              </w:rPr>
              <w:t>Diagnostyka</w:t>
            </w:r>
          </w:p>
        </w:tc>
        <w:tc>
          <w:tcPr>
            <w:tcW w:w="4998" w:type="dxa"/>
            <w:gridSpan w:val="4"/>
            <w:tcBorders>
              <w:top w:val="single" w:sz="4" w:space="0" w:color="000000"/>
              <w:left w:val="single" w:sz="4" w:space="0" w:color="000000"/>
              <w:bottom w:val="single" w:sz="4" w:space="0" w:color="000000"/>
              <w:right w:val="single" w:sz="4" w:space="0" w:color="000000"/>
            </w:tcBorders>
          </w:tcPr>
          <w:p w14:paraId="441DAAA1" w14:textId="77777777" w:rsidR="00294B05" w:rsidRDefault="004532B4">
            <w:pPr>
              <w:widowControl w:val="0"/>
            </w:pPr>
            <w:r>
              <w:rPr>
                <w:rFonts w:ascii="Times New Roman" w:hAnsi="Times New Roman"/>
              </w:rPr>
              <w:t xml:space="preserve">Serwer wyposażony w panel LCD umieszczony na froncie obudowy, umożliwiający wyświetlenie informacji o stanie procesora, pamięci, dysków, </w:t>
            </w:r>
            <w:proofErr w:type="spellStart"/>
            <w:r>
              <w:rPr>
                <w:rFonts w:ascii="Times New Roman" w:hAnsi="Times New Roman"/>
              </w:rPr>
              <w:t>BIOS’u</w:t>
            </w:r>
            <w:proofErr w:type="spellEnd"/>
            <w:r>
              <w:rPr>
                <w:rFonts w:ascii="Times New Roman" w:hAnsi="Times New Roman"/>
              </w:rPr>
              <w:t>, zasilaniu oraz temperaturze.</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4127CCA9" w14:textId="77777777" w:rsidR="00294B05" w:rsidRDefault="004532B4">
            <w:pPr>
              <w:widowControl w:val="0"/>
              <w:spacing w:after="0"/>
              <w:ind w:left="134"/>
            </w:pPr>
            <w:r>
              <w:rPr>
                <w:rFonts w:ascii="Times New Roman" w:eastAsia="Arial" w:hAnsi="Times New Roman" w:cs="Calibri"/>
              </w:rPr>
              <w:t>________________*</w:t>
            </w:r>
          </w:p>
        </w:tc>
      </w:tr>
      <w:tr w:rsidR="00294B05" w14:paraId="661C819E" w14:textId="77777777">
        <w:tc>
          <w:tcPr>
            <w:tcW w:w="522" w:type="dxa"/>
            <w:tcBorders>
              <w:top w:val="single" w:sz="4" w:space="0" w:color="000000"/>
              <w:left w:val="single" w:sz="4" w:space="0" w:color="000000"/>
              <w:bottom w:val="single" w:sz="4" w:space="0" w:color="000000"/>
            </w:tcBorders>
            <w:vAlign w:val="center"/>
          </w:tcPr>
          <w:p w14:paraId="62B39AFD"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1F4DD572" w14:textId="77777777" w:rsidR="00294B05" w:rsidRDefault="004532B4">
            <w:pPr>
              <w:widowControl w:val="0"/>
              <w:jc w:val="center"/>
            </w:pPr>
            <w:r>
              <w:rPr>
                <w:rFonts w:ascii="Times New Roman" w:hAnsi="Times New Roman" w:cstheme="minorHAnsi"/>
              </w:rPr>
              <w:t>Karta Zarządzania</w:t>
            </w:r>
          </w:p>
        </w:tc>
        <w:tc>
          <w:tcPr>
            <w:tcW w:w="4998" w:type="dxa"/>
            <w:gridSpan w:val="4"/>
            <w:tcBorders>
              <w:top w:val="single" w:sz="4" w:space="0" w:color="000000"/>
              <w:left w:val="single" w:sz="4" w:space="0" w:color="000000"/>
              <w:bottom w:val="single" w:sz="4" w:space="0" w:color="000000"/>
              <w:right w:val="single" w:sz="4" w:space="0" w:color="000000"/>
            </w:tcBorders>
          </w:tcPr>
          <w:p w14:paraId="080241B9" w14:textId="77777777" w:rsidR="00294B05" w:rsidRDefault="004532B4">
            <w:pPr>
              <w:widowControl w:val="0"/>
            </w:pPr>
            <w:r>
              <w:rPr>
                <w:rFonts w:ascii="Times New Roman" w:hAnsi="Times New Roman" w:cstheme="minorHAnsi"/>
              </w:rPr>
              <w:t>Niezależna od zainstalowanego na serwerze systemu operacyjnego posiadająca dedykowany port Gigabit Ethernet RJ-45 i umożliwiająca:</w:t>
            </w:r>
          </w:p>
          <w:p w14:paraId="599FF860" w14:textId="77777777" w:rsidR="00294B05" w:rsidRDefault="004532B4">
            <w:pPr>
              <w:pStyle w:val="Akapitzlist"/>
              <w:widowControl w:val="0"/>
              <w:numPr>
                <w:ilvl w:val="0"/>
                <w:numId w:val="69"/>
              </w:numPr>
              <w:spacing w:line="252" w:lineRule="auto"/>
              <w:rPr>
                <w:b w:val="0"/>
              </w:rPr>
            </w:pPr>
            <w:r>
              <w:rPr>
                <w:rFonts w:cstheme="minorHAnsi"/>
                <w:b w:val="0"/>
              </w:rPr>
              <w:t>zdalny dostęp do graficznego interfejsu Web karty zarządzającej;</w:t>
            </w:r>
          </w:p>
          <w:p w14:paraId="69084E1E" w14:textId="77777777" w:rsidR="00294B05" w:rsidRDefault="004532B4">
            <w:pPr>
              <w:pStyle w:val="Akapitzlist"/>
              <w:widowControl w:val="0"/>
              <w:numPr>
                <w:ilvl w:val="0"/>
                <w:numId w:val="69"/>
              </w:numPr>
              <w:spacing w:line="252" w:lineRule="auto"/>
              <w:rPr>
                <w:b w:val="0"/>
              </w:rPr>
            </w:pPr>
            <w:r>
              <w:rPr>
                <w:rFonts w:cstheme="minorHAnsi"/>
                <w:b w:val="0"/>
              </w:rPr>
              <w:t>zdalne monitorowanie i informowanie o statusie serwera (m.in. prędkości obrotowej wentylatorów, konfiguracji serwera);</w:t>
            </w:r>
          </w:p>
          <w:p w14:paraId="7EA9CD88" w14:textId="77777777" w:rsidR="00294B05" w:rsidRDefault="004532B4">
            <w:pPr>
              <w:pStyle w:val="Akapitzlist"/>
              <w:widowControl w:val="0"/>
              <w:numPr>
                <w:ilvl w:val="0"/>
                <w:numId w:val="69"/>
              </w:numPr>
              <w:spacing w:line="252" w:lineRule="auto"/>
              <w:rPr>
                <w:b w:val="0"/>
              </w:rPr>
            </w:pPr>
            <w:r>
              <w:rPr>
                <w:rFonts w:cstheme="minorHAnsi"/>
                <w:b w:val="0"/>
              </w:rPr>
              <w:t>szyfrowane połączenie (TLS) oraz autentykacje i autoryzację użytkownika;</w:t>
            </w:r>
          </w:p>
          <w:p w14:paraId="533EC52E" w14:textId="77777777" w:rsidR="00294B05" w:rsidRDefault="004532B4">
            <w:pPr>
              <w:pStyle w:val="Akapitzlist"/>
              <w:widowControl w:val="0"/>
              <w:numPr>
                <w:ilvl w:val="0"/>
                <w:numId w:val="69"/>
              </w:numPr>
              <w:spacing w:line="252" w:lineRule="auto"/>
              <w:rPr>
                <w:b w:val="0"/>
              </w:rPr>
            </w:pPr>
            <w:r>
              <w:rPr>
                <w:rFonts w:cstheme="minorHAnsi"/>
                <w:b w:val="0"/>
              </w:rPr>
              <w:t>możliwość podmontowania zdalnych wirtualnych napędów;</w:t>
            </w:r>
          </w:p>
          <w:p w14:paraId="2A1F4968" w14:textId="77777777" w:rsidR="00294B05" w:rsidRDefault="004532B4">
            <w:pPr>
              <w:pStyle w:val="Akapitzlist"/>
              <w:widowControl w:val="0"/>
              <w:numPr>
                <w:ilvl w:val="0"/>
                <w:numId w:val="69"/>
              </w:numPr>
              <w:spacing w:line="252" w:lineRule="auto"/>
              <w:rPr>
                <w:b w:val="0"/>
              </w:rPr>
            </w:pPr>
            <w:r>
              <w:rPr>
                <w:rFonts w:cstheme="minorHAnsi"/>
                <w:b w:val="0"/>
              </w:rPr>
              <w:t>wirtualną konsolę z dostępem do myszy, klawiatury;</w:t>
            </w:r>
          </w:p>
          <w:p w14:paraId="0D4FF081" w14:textId="77777777" w:rsidR="00294B05" w:rsidRDefault="004532B4">
            <w:pPr>
              <w:pStyle w:val="Akapitzlist"/>
              <w:widowControl w:val="0"/>
              <w:numPr>
                <w:ilvl w:val="0"/>
                <w:numId w:val="69"/>
              </w:numPr>
              <w:spacing w:line="252" w:lineRule="auto"/>
              <w:rPr>
                <w:b w:val="0"/>
              </w:rPr>
            </w:pPr>
            <w:r>
              <w:rPr>
                <w:rFonts w:cstheme="minorHAnsi"/>
                <w:b w:val="0"/>
              </w:rPr>
              <w:t>wsparcie dla IPv6;</w:t>
            </w:r>
          </w:p>
          <w:p w14:paraId="4ECA308C" w14:textId="77777777" w:rsidR="00294B05" w:rsidRDefault="004532B4">
            <w:pPr>
              <w:pStyle w:val="Akapitzlist"/>
              <w:widowControl w:val="0"/>
              <w:numPr>
                <w:ilvl w:val="0"/>
                <w:numId w:val="69"/>
              </w:numPr>
              <w:spacing w:line="252" w:lineRule="auto"/>
              <w:rPr>
                <w:b w:val="0"/>
              </w:rPr>
            </w:pPr>
            <w:proofErr w:type="spellStart"/>
            <w:r>
              <w:rPr>
                <w:rFonts w:cstheme="minorHAnsi"/>
                <w:b w:val="0"/>
                <w:lang w:val="en-US"/>
              </w:rPr>
              <w:t>wsparcie</w:t>
            </w:r>
            <w:proofErr w:type="spellEnd"/>
            <w:r>
              <w:rPr>
                <w:rFonts w:cstheme="minorHAnsi"/>
                <w:b w:val="0"/>
                <w:lang w:val="en-US"/>
              </w:rPr>
              <w:t xml:space="preserve"> </w:t>
            </w:r>
            <w:proofErr w:type="spellStart"/>
            <w:r>
              <w:rPr>
                <w:rFonts w:cstheme="minorHAnsi"/>
                <w:b w:val="0"/>
                <w:lang w:val="en-US"/>
              </w:rPr>
              <w:t>dla</w:t>
            </w:r>
            <w:proofErr w:type="spellEnd"/>
            <w:r>
              <w:rPr>
                <w:rFonts w:cstheme="minorHAnsi"/>
                <w:b w:val="0"/>
                <w:lang w:val="en-US"/>
              </w:rPr>
              <w:t xml:space="preserve"> WSMAN (Web Service for Management); SNMP; IPMI2.0, SSH, Redfish;</w:t>
            </w:r>
          </w:p>
          <w:p w14:paraId="3DB540BA" w14:textId="77777777" w:rsidR="00294B05" w:rsidRDefault="004532B4">
            <w:pPr>
              <w:pStyle w:val="Akapitzlist"/>
              <w:widowControl w:val="0"/>
              <w:numPr>
                <w:ilvl w:val="0"/>
                <w:numId w:val="69"/>
              </w:numPr>
              <w:spacing w:line="252" w:lineRule="auto"/>
              <w:rPr>
                <w:b w:val="0"/>
              </w:rPr>
            </w:pPr>
            <w:r>
              <w:rPr>
                <w:rFonts w:cstheme="minorHAnsi"/>
                <w:b w:val="0"/>
              </w:rPr>
              <w:t>możliwość zdalnego monitorowania w czasie rzeczywistym poboru prądu przez serwer;</w:t>
            </w:r>
          </w:p>
          <w:p w14:paraId="6D80FF8D" w14:textId="77777777" w:rsidR="00294B05" w:rsidRDefault="004532B4">
            <w:pPr>
              <w:pStyle w:val="Akapitzlist"/>
              <w:widowControl w:val="0"/>
              <w:numPr>
                <w:ilvl w:val="0"/>
                <w:numId w:val="69"/>
              </w:numPr>
              <w:spacing w:line="252" w:lineRule="auto"/>
              <w:rPr>
                <w:b w:val="0"/>
              </w:rPr>
            </w:pPr>
            <w:r>
              <w:rPr>
                <w:rFonts w:cstheme="minorHAnsi"/>
                <w:b w:val="0"/>
              </w:rPr>
              <w:t>możliwość zdalnego ustawienia limitu poboru prądu przez konkretny serwer;</w:t>
            </w:r>
          </w:p>
          <w:p w14:paraId="08D8B837" w14:textId="77777777" w:rsidR="00294B05" w:rsidRDefault="004532B4">
            <w:pPr>
              <w:pStyle w:val="Akapitzlist"/>
              <w:widowControl w:val="0"/>
              <w:numPr>
                <w:ilvl w:val="0"/>
                <w:numId w:val="69"/>
              </w:numPr>
              <w:spacing w:line="252" w:lineRule="auto"/>
              <w:rPr>
                <w:b w:val="0"/>
              </w:rPr>
            </w:pPr>
            <w:r>
              <w:rPr>
                <w:rFonts w:cstheme="minorHAnsi"/>
                <w:b w:val="0"/>
              </w:rPr>
              <w:t>integracja z Active Directory;</w:t>
            </w:r>
          </w:p>
          <w:p w14:paraId="7D1FD059" w14:textId="77777777" w:rsidR="00294B05" w:rsidRDefault="004532B4">
            <w:pPr>
              <w:pStyle w:val="Akapitzlist"/>
              <w:widowControl w:val="0"/>
              <w:numPr>
                <w:ilvl w:val="0"/>
                <w:numId w:val="69"/>
              </w:numPr>
              <w:spacing w:line="252" w:lineRule="auto"/>
              <w:rPr>
                <w:b w:val="0"/>
              </w:rPr>
            </w:pPr>
            <w:r>
              <w:rPr>
                <w:rFonts w:cstheme="minorHAnsi"/>
                <w:b w:val="0"/>
              </w:rPr>
              <w:t>możliwość obsługi przez dwóch administratorów jednocześnie;</w:t>
            </w:r>
          </w:p>
          <w:p w14:paraId="4888D347" w14:textId="77777777" w:rsidR="00294B05" w:rsidRDefault="004532B4">
            <w:pPr>
              <w:pStyle w:val="Akapitzlist"/>
              <w:widowControl w:val="0"/>
              <w:numPr>
                <w:ilvl w:val="0"/>
                <w:numId w:val="69"/>
              </w:numPr>
              <w:spacing w:line="252" w:lineRule="auto"/>
              <w:rPr>
                <w:b w:val="0"/>
              </w:rPr>
            </w:pPr>
            <w:r>
              <w:rPr>
                <w:rFonts w:cstheme="minorHAnsi"/>
                <w:b w:val="0"/>
              </w:rPr>
              <w:t xml:space="preserve">wsparcie dla </w:t>
            </w:r>
            <w:proofErr w:type="spellStart"/>
            <w:r>
              <w:rPr>
                <w:rFonts w:cstheme="minorHAnsi"/>
                <w:b w:val="0"/>
              </w:rPr>
              <w:t>dynamic</w:t>
            </w:r>
            <w:proofErr w:type="spellEnd"/>
            <w:r>
              <w:rPr>
                <w:rFonts w:cstheme="minorHAnsi"/>
                <w:b w:val="0"/>
              </w:rPr>
              <w:t xml:space="preserve"> DNS;</w:t>
            </w:r>
          </w:p>
          <w:p w14:paraId="441E28D4" w14:textId="77777777" w:rsidR="00294B05" w:rsidRDefault="004532B4">
            <w:pPr>
              <w:pStyle w:val="Akapitzlist"/>
              <w:widowControl w:val="0"/>
              <w:numPr>
                <w:ilvl w:val="0"/>
                <w:numId w:val="69"/>
              </w:numPr>
              <w:spacing w:line="252" w:lineRule="auto"/>
              <w:rPr>
                <w:b w:val="0"/>
              </w:rPr>
            </w:pPr>
            <w:r>
              <w:rPr>
                <w:rFonts w:cstheme="minorHAnsi"/>
                <w:b w:val="0"/>
              </w:rPr>
              <w:t>wysyłanie do administratora maila z powiadomieniem o awarii lub zmianie konfiguracji sprzętowej.</w:t>
            </w:r>
          </w:p>
          <w:p w14:paraId="54112548" w14:textId="77777777" w:rsidR="00294B05" w:rsidRDefault="004532B4">
            <w:pPr>
              <w:pStyle w:val="Akapitzlist"/>
              <w:widowControl w:val="0"/>
              <w:numPr>
                <w:ilvl w:val="0"/>
                <w:numId w:val="69"/>
              </w:numPr>
              <w:spacing w:line="252" w:lineRule="auto"/>
              <w:rPr>
                <w:b w:val="0"/>
              </w:rPr>
            </w:pPr>
            <w:r>
              <w:rPr>
                <w:rFonts w:cstheme="minorHAnsi"/>
                <w:b w:val="0"/>
              </w:rPr>
              <w:t>możliwość bezpośredniego zarządzania poprzez dedykowany port USB na przednim panelu serwera</w:t>
            </w:r>
          </w:p>
          <w:p w14:paraId="30D013F3" w14:textId="77777777" w:rsidR="00294B05" w:rsidRDefault="004532B4">
            <w:pPr>
              <w:pStyle w:val="Akapitzlist"/>
              <w:widowControl w:val="0"/>
              <w:numPr>
                <w:ilvl w:val="0"/>
                <w:numId w:val="70"/>
              </w:numPr>
              <w:spacing w:after="160" w:line="252" w:lineRule="auto"/>
              <w:contextualSpacing/>
              <w:rPr>
                <w:b w:val="0"/>
              </w:rPr>
            </w:pPr>
            <w:r>
              <w:rPr>
                <w:rFonts w:cstheme="minorHAnsi"/>
                <w:b w:val="0"/>
              </w:rPr>
              <w:t>możliwość zarządzania do 100 serwerów bezpośrednio z konsoli karty zarządzającej pojedynczego serwera</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399A0E1F" w14:textId="77777777" w:rsidR="00294B05" w:rsidRDefault="004532B4">
            <w:pPr>
              <w:widowControl w:val="0"/>
              <w:spacing w:after="0"/>
              <w:ind w:left="134"/>
            </w:pPr>
            <w:r>
              <w:rPr>
                <w:rFonts w:ascii="Times New Roman" w:eastAsia="Arial" w:hAnsi="Times New Roman"/>
              </w:rPr>
              <w:t>________________*</w:t>
            </w:r>
          </w:p>
        </w:tc>
      </w:tr>
      <w:tr w:rsidR="00294B05" w14:paraId="1F40E377" w14:textId="77777777">
        <w:tc>
          <w:tcPr>
            <w:tcW w:w="522" w:type="dxa"/>
            <w:tcBorders>
              <w:top w:val="single" w:sz="4" w:space="0" w:color="000000"/>
              <w:left w:val="single" w:sz="4" w:space="0" w:color="000000"/>
              <w:bottom w:val="single" w:sz="4" w:space="0" w:color="000000"/>
            </w:tcBorders>
            <w:vAlign w:val="center"/>
          </w:tcPr>
          <w:p w14:paraId="6EA579BD"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5D3C44B7" w14:textId="77777777" w:rsidR="00294B05" w:rsidRDefault="004532B4">
            <w:pPr>
              <w:widowControl w:val="0"/>
              <w:jc w:val="center"/>
            </w:pPr>
            <w:r>
              <w:rPr>
                <w:rFonts w:ascii="Times New Roman" w:hAnsi="Times New Roman" w:cstheme="minorHAnsi"/>
              </w:rPr>
              <w:t>Oprogramowanie do zarządzania</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6C250076" w14:textId="77777777" w:rsidR="00294B05" w:rsidRDefault="004532B4">
            <w:pPr>
              <w:widowControl w:val="0"/>
              <w:spacing w:line="252" w:lineRule="auto"/>
            </w:pPr>
            <w:r>
              <w:rPr>
                <w:rFonts w:ascii="Times New Roman" w:hAnsi="Times New Roman" w:cstheme="minorHAnsi"/>
              </w:rPr>
              <w:t xml:space="preserve">Możliwość zainstalowania oprogramowania producenta do zarządzania, spełniającego poniższe wymagania: </w:t>
            </w:r>
          </w:p>
          <w:p w14:paraId="628FA2DB" w14:textId="77777777" w:rsidR="00294B05" w:rsidRDefault="004532B4">
            <w:pPr>
              <w:pStyle w:val="Akapitzlist"/>
              <w:widowControl w:val="0"/>
              <w:numPr>
                <w:ilvl w:val="0"/>
                <w:numId w:val="69"/>
              </w:numPr>
              <w:spacing w:line="252" w:lineRule="auto"/>
              <w:rPr>
                <w:b w:val="0"/>
              </w:rPr>
            </w:pPr>
            <w:r>
              <w:rPr>
                <w:rFonts w:cstheme="minorHAnsi"/>
                <w:b w:val="0"/>
              </w:rPr>
              <w:t>Wsparcie dla serwerów, urządzeń sieciowych oraz pamięci masowych </w:t>
            </w:r>
          </w:p>
          <w:p w14:paraId="3B678C4B" w14:textId="77777777" w:rsidR="00294B05" w:rsidRDefault="004532B4">
            <w:pPr>
              <w:pStyle w:val="Akapitzlist"/>
              <w:widowControl w:val="0"/>
              <w:numPr>
                <w:ilvl w:val="0"/>
                <w:numId w:val="69"/>
              </w:numPr>
              <w:spacing w:line="252" w:lineRule="auto"/>
              <w:rPr>
                <w:b w:val="0"/>
              </w:rPr>
            </w:pPr>
            <w:r>
              <w:rPr>
                <w:rFonts w:cstheme="minorHAnsi"/>
                <w:b w:val="0"/>
              </w:rPr>
              <w:t>integracja z Active Directory </w:t>
            </w:r>
          </w:p>
          <w:p w14:paraId="0E7DDFD5" w14:textId="77777777" w:rsidR="00294B05" w:rsidRDefault="004532B4">
            <w:pPr>
              <w:pStyle w:val="Akapitzlist"/>
              <w:widowControl w:val="0"/>
              <w:numPr>
                <w:ilvl w:val="0"/>
                <w:numId w:val="69"/>
              </w:numPr>
              <w:spacing w:line="252" w:lineRule="auto"/>
              <w:rPr>
                <w:b w:val="0"/>
              </w:rPr>
            </w:pPr>
            <w:r>
              <w:rPr>
                <w:rFonts w:cstheme="minorHAnsi"/>
                <w:b w:val="0"/>
              </w:rPr>
              <w:t>Możliwość zarządzania dostarczonymi serwerami bez udziału dedykowanego agenta </w:t>
            </w:r>
          </w:p>
          <w:p w14:paraId="0E00A5E7" w14:textId="77777777" w:rsidR="00294B05" w:rsidRDefault="004532B4">
            <w:pPr>
              <w:pStyle w:val="Akapitzlist"/>
              <w:widowControl w:val="0"/>
              <w:numPr>
                <w:ilvl w:val="0"/>
                <w:numId w:val="69"/>
              </w:numPr>
              <w:spacing w:line="252" w:lineRule="auto"/>
              <w:rPr>
                <w:b w:val="0"/>
              </w:rPr>
            </w:pPr>
            <w:r>
              <w:rPr>
                <w:rFonts w:cstheme="minorHAnsi"/>
                <w:b w:val="0"/>
              </w:rPr>
              <w:t xml:space="preserve">Wsparcie dla protokołów SNMP, IPMI, Linux SSH, </w:t>
            </w:r>
            <w:proofErr w:type="spellStart"/>
            <w:r>
              <w:rPr>
                <w:rFonts w:cstheme="minorHAnsi"/>
                <w:b w:val="0"/>
              </w:rPr>
              <w:t>Redfish</w:t>
            </w:r>
            <w:proofErr w:type="spellEnd"/>
            <w:r>
              <w:rPr>
                <w:rFonts w:cstheme="minorHAnsi"/>
                <w:b w:val="0"/>
              </w:rPr>
              <w:t> </w:t>
            </w:r>
          </w:p>
          <w:p w14:paraId="49E9593F" w14:textId="77777777" w:rsidR="00294B05" w:rsidRDefault="004532B4">
            <w:pPr>
              <w:pStyle w:val="Akapitzlist"/>
              <w:widowControl w:val="0"/>
              <w:numPr>
                <w:ilvl w:val="0"/>
                <w:numId w:val="69"/>
              </w:numPr>
              <w:spacing w:line="252" w:lineRule="auto"/>
              <w:rPr>
                <w:b w:val="0"/>
              </w:rPr>
            </w:pPr>
            <w:r>
              <w:rPr>
                <w:rFonts w:cstheme="minorHAnsi"/>
                <w:b w:val="0"/>
              </w:rPr>
              <w:lastRenderedPageBreak/>
              <w:t>Możliwość uruchamiania procesu wykrywania urządzeń w oparciu o harmonogram </w:t>
            </w:r>
          </w:p>
          <w:p w14:paraId="1811A6EC" w14:textId="77777777" w:rsidR="00294B05" w:rsidRDefault="004532B4">
            <w:pPr>
              <w:pStyle w:val="Akapitzlist"/>
              <w:widowControl w:val="0"/>
              <w:numPr>
                <w:ilvl w:val="0"/>
                <w:numId w:val="69"/>
              </w:numPr>
              <w:spacing w:line="252" w:lineRule="auto"/>
              <w:rPr>
                <w:b w:val="0"/>
              </w:rPr>
            </w:pPr>
            <w:r>
              <w:rPr>
                <w:rFonts w:cstheme="minorHAnsi"/>
                <w:b w:val="0"/>
              </w:rPr>
              <w:t>Szczegółowy opis wykrytych systemów oraz ich komponentów </w:t>
            </w:r>
          </w:p>
          <w:p w14:paraId="783D67D3" w14:textId="77777777" w:rsidR="00294B05" w:rsidRDefault="004532B4">
            <w:pPr>
              <w:pStyle w:val="Akapitzlist"/>
              <w:widowControl w:val="0"/>
              <w:numPr>
                <w:ilvl w:val="0"/>
                <w:numId w:val="69"/>
              </w:numPr>
              <w:spacing w:line="252" w:lineRule="auto"/>
              <w:rPr>
                <w:b w:val="0"/>
              </w:rPr>
            </w:pPr>
            <w:r>
              <w:rPr>
                <w:rFonts w:cstheme="minorHAnsi"/>
                <w:b w:val="0"/>
              </w:rPr>
              <w:t>Możliwość eksportu raportu do CSV, HTML, XLS, PDF </w:t>
            </w:r>
          </w:p>
          <w:p w14:paraId="66C4FD6A" w14:textId="77777777" w:rsidR="00294B05" w:rsidRDefault="004532B4">
            <w:pPr>
              <w:pStyle w:val="Akapitzlist"/>
              <w:widowControl w:val="0"/>
              <w:numPr>
                <w:ilvl w:val="0"/>
                <w:numId w:val="69"/>
              </w:numPr>
              <w:spacing w:line="252" w:lineRule="auto"/>
              <w:rPr>
                <w:b w:val="0"/>
              </w:rPr>
            </w:pPr>
            <w:r>
              <w:rPr>
                <w:rFonts w:cstheme="minorHAnsi"/>
                <w:b w:val="0"/>
              </w:rPr>
              <w:t>Możliwość tworzenia własnych raportów w oparciu o wszystkie informacje zawarte w inwentarzu. </w:t>
            </w:r>
          </w:p>
          <w:p w14:paraId="2E3ABDC6" w14:textId="77777777" w:rsidR="00294B05" w:rsidRDefault="004532B4">
            <w:pPr>
              <w:pStyle w:val="Akapitzlist"/>
              <w:widowControl w:val="0"/>
              <w:numPr>
                <w:ilvl w:val="0"/>
                <w:numId w:val="69"/>
              </w:numPr>
              <w:spacing w:line="252" w:lineRule="auto"/>
              <w:rPr>
                <w:b w:val="0"/>
              </w:rPr>
            </w:pPr>
            <w:r>
              <w:rPr>
                <w:rFonts w:cstheme="minorHAnsi"/>
                <w:b w:val="0"/>
              </w:rPr>
              <w:t>Grupowanie urządzeń w oparciu o kryteria użytkownika </w:t>
            </w:r>
          </w:p>
          <w:p w14:paraId="1E8F2ED9" w14:textId="77777777" w:rsidR="00294B05" w:rsidRDefault="004532B4">
            <w:pPr>
              <w:pStyle w:val="Akapitzlist"/>
              <w:widowControl w:val="0"/>
              <w:numPr>
                <w:ilvl w:val="0"/>
                <w:numId w:val="69"/>
              </w:numPr>
              <w:spacing w:line="252" w:lineRule="auto"/>
              <w:rPr>
                <w:b w:val="0"/>
              </w:rPr>
            </w:pPr>
            <w:r>
              <w:rPr>
                <w:rFonts w:cstheme="minorHAnsi"/>
                <w:b w:val="0"/>
              </w:rPr>
              <w:t xml:space="preserve">Tworzenie automatycznie grup urządzeń w oparciu o dowolny element konfiguracji serwera np. Nazwa, lokalizacja, system operacyjny, obsadzenie slotów </w:t>
            </w:r>
            <w:proofErr w:type="spellStart"/>
            <w:r>
              <w:rPr>
                <w:rFonts w:cstheme="minorHAnsi"/>
                <w:b w:val="0"/>
              </w:rPr>
              <w:t>PCIe</w:t>
            </w:r>
            <w:proofErr w:type="spellEnd"/>
            <w:r>
              <w:rPr>
                <w:rFonts w:cstheme="minorHAnsi"/>
                <w:b w:val="0"/>
              </w:rPr>
              <w:t>, pozostałego czasu gwarancji </w:t>
            </w:r>
          </w:p>
          <w:p w14:paraId="7604ED1B" w14:textId="77777777" w:rsidR="00294B05" w:rsidRDefault="004532B4">
            <w:pPr>
              <w:pStyle w:val="Akapitzlist"/>
              <w:widowControl w:val="0"/>
              <w:numPr>
                <w:ilvl w:val="0"/>
                <w:numId w:val="69"/>
              </w:numPr>
              <w:spacing w:line="252" w:lineRule="auto"/>
              <w:rPr>
                <w:b w:val="0"/>
              </w:rPr>
            </w:pPr>
            <w:r>
              <w:rPr>
                <w:rFonts w:cstheme="minorHAnsi"/>
                <w:b w:val="0"/>
              </w:rPr>
              <w:t>Możliwość uruchamiania narzędzi zarządzających w poszczególnych urządzeniach </w:t>
            </w:r>
          </w:p>
          <w:p w14:paraId="36092071" w14:textId="77777777" w:rsidR="00294B05" w:rsidRDefault="004532B4">
            <w:pPr>
              <w:pStyle w:val="Akapitzlist"/>
              <w:widowControl w:val="0"/>
              <w:numPr>
                <w:ilvl w:val="0"/>
                <w:numId w:val="69"/>
              </w:numPr>
              <w:spacing w:line="252" w:lineRule="auto"/>
              <w:rPr>
                <w:b w:val="0"/>
              </w:rPr>
            </w:pPr>
            <w:r>
              <w:rPr>
                <w:rFonts w:cstheme="minorHAnsi"/>
                <w:b w:val="0"/>
              </w:rPr>
              <w:t>Szybki podgląd stanu środowiska </w:t>
            </w:r>
          </w:p>
          <w:p w14:paraId="172E5DCE" w14:textId="77777777" w:rsidR="00294B05" w:rsidRDefault="004532B4">
            <w:pPr>
              <w:pStyle w:val="Akapitzlist"/>
              <w:widowControl w:val="0"/>
              <w:numPr>
                <w:ilvl w:val="0"/>
                <w:numId w:val="69"/>
              </w:numPr>
              <w:spacing w:line="252" w:lineRule="auto"/>
              <w:rPr>
                <w:b w:val="0"/>
              </w:rPr>
            </w:pPr>
            <w:r>
              <w:rPr>
                <w:rFonts w:cstheme="minorHAnsi"/>
                <w:b w:val="0"/>
              </w:rPr>
              <w:t>Podsumowanie stanu dla każdego urządzenia </w:t>
            </w:r>
          </w:p>
          <w:p w14:paraId="68D157A3" w14:textId="77777777" w:rsidR="00294B05" w:rsidRDefault="004532B4">
            <w:pPr>
              <w:pStyle w:val="Akapitzlist"/>
              <w:widowControl w:val="0"/>
              <w:numPr>
                <w:ilvl w:val="0"/>
                <w:numId w:val="69"/>
              </w:numPr>
              <w:spacing w:line="252" w:lineRule="auto"/>
              <w:rPr>
                <w:b w:val="0"/>
              </w:rPr>
            </w:pPr>
            <w:r>
              <w:rPr>
                <w:rFonts w:cstheme="minorHAnsi"/>
                <w:b w:val="0"/>
              </w:rPr>
              <w:t>Szczegółowy status urządzenia/elementu/komponentu </w:t>
            </w:r>
          </w:p>
          <w:p w14:paraId="421C0412" w14:textId="77777777" w:rsidR="00294B05" w:rsidRDefault="004532B4">
            <w:pPr>
              <w:pStyle w:val="Akapitzlist"/>
              <w:widowControl w:val="0"/>
              <w:numPr>
                <w:ilvl w:val="0"/>
                <w:numId w:val="69"/>
              </w:numPr>
              <w:spacing w:line="252" w:lineRule="auto"/>
              <w:rPr>
                <w:b w:val="0"/>
              </w:rPr>
            </w:pPr>
            <w:r>
              <w:rPr>
                <w:rFonts w:cstheme="minorHAnsi"/>
                <w:b w:val="0"/>
              </w:rPr>
              <w:t>Generowanie alertów przy zmianie stanu urządzenia. </w:t>
            </w:r>
          </w:p>
          <w:p w14:paraId="47D50A0B" w14:textId="77777777" w:rsidR="00294B05" w:rsidRDefault="004532B4">
            <w:pPr>
              <w:pStyle w:val="Akapitzlist"/>
              <w:widowControl w:val="0"/>
              <w:numPr>
                <w:ilvl w:val="0"/>
                <w:numId w:val="69"/>
              </w:numPr>
              <w:spacing w:line="252" w:lineRule="auto"/>
              <w:rPr>
                <w:b w:val="0"/>
              </w:rPr>
            </w:pPr>
            <w:r>
              <w:rPr>
                <w:rFonts w:cstheme="minorHAnsi"/>
                <w:b w:val="0"/>
              </w:rPr>
              <w:t>Filtry raportów umożliwiające podgląd najważniejszych zdarzeń </w:t>
            </w:r>
          </w:p>
          <w:p w14:paraId="52EF2A3A" w14:textId="77777777" w:rsidR="00294B05" w:rsidRDefault="004532B4">
            <w:pPr>
              <w:pStyle w:val="Akapitzlist"/>
              <w:widowControl w:val="0"/>
              <w:numPr>
                <w:ilvl w:val="0"/>
                <w:numId w:val="69"/>
              </w:numPr>
              <w:spacing w:line="252" w:lineRule="auto"/>
              <w:rPr>
                <w:b w:val="0"/>
              </w:rPr>
            </w:pPr>
            <w:r>
              <w:rPr>
                <w:rFonts w:cstheme="minorHAnsi"/>
                <w:b w:val="0"/>
              </w:rPr>
              <w:t xml:space="preserve">Integracja z service </w:t>
            </w:r>
            <w:proofErr w:type="spellStart"/>
            <w:r>
              <w:rPr>
                <w:rFonts w:cstheme="minorHAnsi"/>
                <w:b w:val="0"/>
              </w:rPr>
              <w:t>desk</w:t>
            </w:r>
            <w:proofErr w:type="spellEnd"/>
            <w:r>
              <w:rPr>
                <w:rFonts w:cstheme="minorHAnsi"/>
                <w:b w:val="0"/>
              </w:rPr>
              <w:t xml:space="preserve"> producenta dostarczonej platformy sprzętowej </w:t>
            </w:r>
          </w:p>
          <w:p w14:paraId="3C33D1EE" w14:textId="77777777" w:rsidR="00294B05" w:rsidRDefault="004532B4">
            <w:pPr>
              <w:pStyle w:val="Akapitzlist"/>
              <w:widowControl w:val="0"/>
              <w:numPr>
                <w:ilvl w:val="0"/>
                <w:numId w:val="69"/>
              </w:numPr>
              <w:spacing w:line="252" w:lineRule="auto"/>
              <w:rPr>
                <w:b w:val="0"/>
              </w:rPr>
            </w:pPr>
            <w:r>
              <w:rPr>
                <w:rFonts w:cstheme="minorHAnsi"/>
                <w:b w:val="0"/>
              </w:rPr>
              <w:t>Możliwość przejęcia zdalnego pulpitu </w:t>
            </w:r>
          </w:p>
          <w:p w14:paraId="2B096FA7" w14:textId="77777777" w:rsidR="00294B05" w:rsidRDefault="004532B4">
            <w:pPr>
              <w:pStyle w:val="Akapitzlist"/>
              <w:widowControl w:val="0"/>
              <w:numPr>
                <w:ilvl w:val="0"/>
                <w:numId w:val="69"/>
              </w:numPr>
              <w:spacing w:line="252" w:lineRule="auto"/>
              <w:rPr>
                <w:b w:val="0"/>
              </w:rPr>
            </w:pPr>
            <w:r>
              <w:rPr>
                <w:rFonts w:cstheme="minorHAnsi"/>
                <w:b w:val="0"/>
              </w:rPr>
              <w:t>Możliwość podmontowania wirtualnego napędu </w:t>
            </w:r>
          </w:p>
          <w:p w14:paraId="240D2B7E" w14:textId="77777777" w:rsidR="00294B05" w:rsidRDefault="004532B4">
            <w:pPr>
              <w:pStyle w:val="Akapitzlist"/>
              <w:widowControl w:val="0"/>
              <w:numPr>
                <w:ilvl w:val="0"/>
                <w:numId w:val="69"/>
              </w:numPr>
              <w:spacing w:line="252" w:lineRule="auto"/>
              <w:rPr>
                <w:b w:val="0"/>
              </w:rPr>
            </w:pPr>
            <w:r>
              <w:rPr>
                <w:rFonts w:cstheme="minorHAnsi"/>
                <w:b w:val="0"/>
              </w:rPr>
              <w:t>Kreator umożliwiający dostosowanie akcji dla wybranych alertów </w:t>
            </w:r>
          </w:p>
          <w:p w14:paraId="284A41BD" w14:textId="77777777" w:rsidR="00294B05" w:rsidRDefault="004532B4">
            <w:pPr>
              <w:pStyle w:val="Akapitzlist"/>
              <w:widowControl w:val="0"/>
              <w:numPr>
                <w:ilvl w:val="0"/>
                <w:numId w:val="69"/>
              </w:numPr>
              <w:spacing w:line="252" w:lineRule="auto"/>
              <w:rPr>
                <w:b w:val="0"/>
              </w:rPr>
            </w:pPr>
            <w:r>
              <w:rPr>
                <w:rFonts w:cstheme="minorHAnsi"/>
                <w:b w:val="0"/>
              </w:rPr>
              <w:t xml:space="preserve">Możliwość importu plików MIB </w:t>
            </w:r>
          </w:p>
          <w:p w14:paraId="43C8B5A5" w14:textId="77777777" w:rsidR="00294B05" w:rsidRDefault="004532B4">
            <w:pPr>
              <w:pStyle w:val="Akapitzlist"/>
              <w:widowControl w:val="0"/>
              <w:numPr>
                <w:ilvl w:val="0"/>
                <w:numId w:val="69"/>
              </w:numPr>
              <w:spacing w:line="252" w:lineRule="auto"/>
              <w:rPr>
                <w:b w:val="0"/>
              </w:rPr>
            </w:pPr>
            <w:r>
              <w:rPr>
                <w:rFonts w:cstheme="minorHAnsi"/>
                <w:b w:val="0"/>
              </w:rPr>
              <w:t>Przesyłanie alertów „as-</w:t>
            </w:r>
            <w:proofErr w:type="spellStart"/>
            <w:r>
              <w:rPr>
                <w:rFonts w:cstheme="minorHAnsi"/>
                <w:b w:val="0"/>
              </w:rPr>
              <w:t>is</w:t>
            </w:r>
            <w:proofErr w:type="spellEnd"/>
            <w:r>
              <w:rPr>
                <w:rFonts w:cstheme="minorHAnsi"/>
                <w:b w:val="0"/>
              </w:rPr>
              <w:t>” do innych konsol firm trzecich </w:t>
            </w:r>
          </w:p>
          <w:p w14:paraId="05ED4772" w14:textId="77777777" w:rsidR="00294B05" w:rsidRDefault="004532B4">
            <w:pPr>
              <w:pStyle w:val="Akapitzlist"/>
              <w:widowControl w:val="0"/>
              <w:numPr>
                <w:ilvl w:val="0"/>
                <w:numId w:val="69"/>
              </w:numPr>
              <w:spacing w:line="252" w:lineRule="auto"/>
              <w:rPr>
                <w:b w:val="0"/>
              </w:rPr>
            </w:pPr>
            <w:r>
              <w:rPr>
                <w:rFonts w:cstheme="minorHAnsi"/>
                <w:b w:val="0"/>
              </w:rPr>
              <w:t>Możliwość definiowania ról administratorów </w:t>
            </w:r>
          </w:p>
          <w:p w14:paraId="7ADAA558" w14:textId="77777777" w:rsidR="00294B05" w:rsidRDefault="004532B4">
            <w:pPr>
              <w:pStyle w:val="Akapitzlist"/>
              <w:widowControl w:val="0"/>
              <w:numPr>
                <w:ilvl w:val="0"/>
                <w:numId w:val="69"/>
              </w:numPr>
              <w:spacing w:line="252" w:lineRule="auto"/>
              <w:rPr>
                <w:b w:val="0"/>
              </w:rPr>
            </w:pPr>
            <w:r>
              <w:rPr>
                <w:rFonts w:cstheme="minorHAnsi"/>
                <w:b w:val="0"/>
              </w:rPr>
              <w:t>Możliwość zdalnej aktualizacji oprogramowania wewnętrznego serwerów </w:t>
            </w:r>
          </w:p>
          <w:p w14:paraId="3106255E" w14:textId="77777777" w:rsidR="00294B05" w:rsidRDefault="004532B4">
            <w:pPr>
              <w:pStyle w:val="Akapitzlist"/>
              <w:widowControl w:val="0"/>
              <w:numPr>
                <w:ilvl w:val="0"/>
                <w:numId w:val="69"/>
              </w:numPr>
              <w:spacing w:line="252" w:lineRule="auto"/>
              <w:rPr>
                <w:b w:val="0"/>
              </w:rPr>
            </w:pPr>
            <w:r>
              <w:rPr>
                <w:rFonts w:cstheme="minorHAnsi"/>
                <w:b w:val="0"/>
              </w:rPr>
              <w:t>Aktualizacja oparta o wybranie źródła bibliotek (lokalna, on-line producenta oferowanego rozwiązania) </w:t>
            </w:r>
          </w:p>
          <w:p w14:paraId="53D45F7D" w14:textId="77777777" w:rsidR="00294B05" w:rsidRDefault="004532B4">
            <w:pPr>
              <w:pStyle w:val="Akapitzlist"/>
              <w:widowControl w:val="0"/>
              <w:numPr>
                <w:ilvl w:val="0"/>
                <w:numId w:val="69"/>
              </w:numPr>
              <w:spacing w:line="252" w:lineRule="auto"/>
              <w:rPr>
                <w:b w:val="0"/>
              </w:rPr>
            </w:pPr>
            <w:r>
              <w:rPr>
                <w:rFonts w:cstheme="minorHAnsi"/>
                <w:b w:val="0"/>
              </w:rPr>
              <w:t>Możliwość instalacji oprogramowania wewnętrznego bez potrzeby instalacji agenta </w:t>
            </w:r>
          </w:p>
          <w:p w14:paraId="15601E2C" w14:textId="77777777" w:rsidR="00294B05" w:rsidRDefault="004532B4">
            <w:pPr>
              <w:pStyle w:val="Akapitzlist"/>
              <w:widowControl w:val="0"/>
              <w:numPr>
                <w:ilvl w:val="0"/>
                <w:numId w:val="69"/>
              </w:numPr>
              <w:spacing w:line="252" w:lineRule="auto"/>
              <w:rPr>
                <w:b w:val="0"/>
              </w:rPr>
            </w:pPr>
            <w:r>
              <w:rPr>
                <w:rFonts w:cstheme="minorHAnsi"/>
                <w:b w:val="0"/>
              </w:rPr>
              <w:t>Możliwość automatycznego generowania i zgłaszania incydentów awarii bezpośrednio do centrum serwisowego producenta serwerów </w:t>
            </w:r>
          </w:p>
          <w:p w14:paraId="237236B5" w14:textId="77777777" w:rsidR="00294B05" w:rsidRDefault="004532B4">
            <w:pPr>
              <w:pStyle w:val="Akapitzlist"/>
              <w:widowControl w:val="0"/>
              <w:numPr>
                <w:ilvl w:val="0"/>
                <w:numId w:val="69"/>
              </w:numPr>
              <w:spacing w:line="252" w:lineRule="auto"/>
              <w:rPr>
                <w:b w:val="0"/>
              </w:rPr>
            </w:pPr>
            <w:r>
              <w:rPr>
                <w:rFonts w:cstheme="minorHAnsi"/>
                <w:b w:val="0"/>
              </w:rPr>
              <w:t xml:space="preserve">Moduł raportujący pozwalający na wygenerowanie następujących informacji: nr seryjne sprzętu, konfiguracja poszczególnych urządzeń, wersje oprogramowania wewnętrznego, obsadzenie slotów PCI i </w:t>
            </w:r>
            <w:r>
              <w:rPr>
                <w:rFonts w:cstheme="minorHAnsi"/>
                <w:b w:val="0"/>
              </w:rPr>
              <w:lastRenderedPageBreak/>
              <w:t>gniazd pamięci, informację o maszynach wirtualnych, aktualne informacje o stanie i poziomie gwarancji, adresy IP kart sieciowych, występujących alertów, MAC adresów kart sieciowych, stanie poszczególnych komponentów serwera. </w:t>
            </w:r>
          </w:p>
          <w:p w14:paraId="6FA9847C" w14:textId="77777777" w:rsidR="00294B05" w:rsidRDefault="004532B4">
            <w:pPr>
              <w:pStyle w:val="Akapitzlist"/>
              <w:widowControl w:val="0"/>
              <w:numPr>
                <w:ilvl w:val="0"/>
                <w:numId w:val="69"/>
              </w:numPr>
              <w:spacing w:line="252" w:lineRule="auto"/>
              <w:rPr>
                <w:b w:val="0"/>
              </w:rPr>
            </w:pPr>
            <w:r>
              <w:rPr>
                <w:rFonts w:cstheme="minorHAnsi"/>
                <w:b w:val="0"/>
              </w:rPr>
              <w:t>Możliwość tworzenia sprzętowej konfiguracji bazowej i na jej podstawie weryfikacji środowiska w celu wykrycia rozbieżności. </w:t>
            </w:r>
          </w:p>
          <w:p w14:paraId="554C74DE" w14:textId="77777777" w:rsidR="00294B05" w:rsidRDefault="004532B4">
            <w:pPr>
              <w:pStyle w:val="Akapitzlist"/>
              <w:widowControl w:val="0"/>
              <w:numPr>
                <w:ilvl w:val="0"/>
                <w:numId w:val="69"/>
              </w:numPr>
              <w:spacing w:line="252" w:lineRule="auto"/>
              <w:rPr>
                <w:b w:val="0"/>
              </w:rPr>
            </w:pPr>
            <w:r>
              <w:rPr>
                <w:rFonts w:cstheme="minorHAnsi"/>
                <w:b w:val="0"/>
              </w:rPr>
              <w:t>Wdrażanie serwerów, rozwiązań modularnych oraz przełączników sieciowych w oparciu o profile </w:t>
            </w:r>
          </w:p>
          <w:p w14:paraId="712C512C" w14:textId="77777777" w:rsidR="00294B05" w:rsidRDefault="004532B4">
            <w:pPr>
              <w:pStyle w:val="Akapitzlist"/>
              <w:widowControl w:val="0"/>
              <w:numPr>
                <w:ilvl w:val="0"/>
                <w:numId w:val="69"/>
              </w:numPr>
              <w:spacing w:line="252" w:lineRule="auto"/>
              <w:rPr>
                <w:b w:val="0"/>
              </w:rPr>
            </w:pPr>
            <w:r>
              <w:rPr>
                <w:rFonts w:cstheme="minorHAnsi"/>
                <w:b w:val="0"/>
              </w:rPr>
              <w:t xml:space="preserve">Możliwość migracji ustawień serwera wraz z wirtualnymi adresami sieciowymi (MAC, WWN, IQN) między urządzeniami. </w:t>
            </w:r>
          </w:p>
          <w:p w14:paraId="4C32EDBC" w14:textId="77777777" w:rsidR="00294B05" w:rsidRDefault="004532B4">
            <w:pPr>
              <w:pStyle w:val="Akapitzlist"/>
              <w:widowControl w:val="0"/>
              <w:numPr>
                <w:ilvl w:val="0"/>
                <w:numId w:val="69"/>
              </w:numPr>
              <w:spacing w:line="252" w:lineRule="auto"/>
              <w:rPr>
                <w:b w:val="0"/>
              </w:rPr>
            </w:pPr>
            <w:r>
              <w:rPr>
                <w:rFonts w:cstheme="minorHAnsi"/>
                <w:b w:val="0"/>
              </w:rPr>
              <w:t xml:space="preserve">Tworzenie gotowych paczek informacji umożliwiających zdiagnozowanie awarii urządzenia przez serwis producenta. </w:t>
            </w:r>
          </w:p>
          <w:p w14:paraId="58D71CBD" w14:textId="77777777" w:rsidR="00294B05" w:rsidRDefault="004532B4">
            <w:pPr>
              <w:pStyle w:val="Akapitzlist"/>
              <w:widowControl w:val="0"/>
              <w:numPr>
                <w:ilvl w:val="0"/>
                <w:numId w:val="69"/>
              </w:numPr>
              <w:spacing w:line="252" w:lineRule="auto"/>
              <w:rPr>
                <w:b w:val="0"/>
              </w:rPr>
            </w:pPr>
            <w:r>
              <w:rPr>
                <w:rFonts w:cstheme="minorHAnsi"/>
                <w:b w:val="0"/>
              </w:rPr>
              <w:t>Zdalne uruchamianie diagnostyki serwera. </w:t>
            </w:r>
          </w:p>
          <w:p w14:paraId="4F765786" w14:textId="77777777" w:rsidR="00294B05" w:rsidRDefault="004532B4">
            <w:pPr>
              <w:pStyle w:val="Akapitzlist"/>
              <w:widowControl w:val="0"/>
              <w:numPr>
                <w:ilvl w:val="0"/>
                <w:numId w:val="69"/>
              </w:numPr>
              <w:spacing w:line="252" w:lineRule="auto"/>
              <w:rPr>
                <w:b w:val="0"/>
              </w:rPr>
            </w:pPr>
            <w:r>
              <w:rPr>
                <w:rFonts w:cstheme="minorHAnsi"/>
                <w:b w:val="0"/>
              </w:rPr>
              <w:t xml:space="preserve">Dedykowana aplikacja na urządzenia mobilne integrująca się z wyżej opisanymi oprogramowaniem zarządzającym. </w:t>
            </w:r>
          </w:p>
          <w:p w14:paraId="0A0899DB" w14:textId="77777777" w:rsidR="00294B05" w:rsidRDefault="004532B4">
            <w:pPr>
              <w:pStyle w:val="Akapitzlist"/>
              <w:widowControl w:val="0"/>
              <w:numPr>
                <w:ilvl w:val="0"/>
                <w:numId w:val="69"/>
              </w:numPr>
              <w:spacing w:after="160" w:line="252" w:lineRule="auto"/>
              <w:contextualSpacing/>
              <w:rPr>
                <w:b w:val="0"/>
              </w:rPr>
            </w:pPr>
            <w:r>
              <w:rPr>
                <w:rFonts w:cstheme="minorHAnsi"/>
                <w:b w:val="0"/>
              </w:rPr>
              <w:t xml:space="preserve">Oprogramowanie dostarczane jako wirtualny </w:t>
            </w:r>
            <w:proofErr w:type="spellStart"/>
            <w:r>
              <w:rPr>
                <w:rFonts w:cstheme="minorHAnsi"/>
                <w:b w:val="0"/>
              </w:rPr>
              <w:t>appliance</w:t>
            </w:r>
            <w:proofErr w:type="spellEnd"/>
            <w:r>
              <w:rPr>
                <w:rFonts w:cstheme="minorHAnsi"/>
                <w:b w:val="0"/>
              </w:rPr>
              <w:t xml:space="preserve"> dla KVM, </w:t>
            </w:r>
            <w:proofErr w:type="spellStart"/>
            <w:r>
              <w:rPr>
                <w:rFonts w:cstheme="minorHAnsi"/>
                <w:b w:val="0"/>
              </w:rPr>
              <w:t>ESXi</w:t>
            </w:r>
            <w:proofErr w:type="spellEnd"/>
            <w:r>
              <w:rPr>
                <w:rFonts w:cstheme="minorHAnsi"/>
                <w:b w:val="0"/>
              </w:rPr>
              <w:t xml:space="preserve"> i Hyper-V. </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070328CD" w14:textId="77777777" w:rsidR="00294B05" w:rsidRDefault="004532B4">
            <w:pPr>
              <w:widowControl w:val="0"/>
              <w:spacing w:after="0"/>
              <w:ind w:left="134"/>
            </w:pPr>
            <w:r>
              <w:rPr>
                <w:rFonts w:ascii="Times New Roman" w:eastAsia="Arial" w:hAnsi="Times New Roman"/>
              </w:rPr>
              <w:lastRenderedPageBreak/>
              <w:t>________________*</w:t>
            </w:r>
          </w:p>
        </w:tc>
      </w:tr>
      <w:tr w:rsidR="00294B05" w14:paraId="305EBCBA" w14:textId="77777777">
        <w:tc>
          <w:tcPr>
            <w:tcW w:w="522" w:type="dxa"/>
            <w:tcBorders>
              <w:top w:val="single" w:sz="4" w:space="0" w:color="000000"/>
              <w:left w:val="single" w:sz="4" w:space="0" w:color="000000"/>
              <w:bottom w:val="single" w:sz="4" w:space="0" w:color="000000"/>
            </w:tcBorders>
            <w:vAlign w:val="center"/>
          </w:tcPr>
          <w:p w14:paraId="17631F67"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50B87DB8" w14:textId="77777777" w:rsidR="00294B05" w:rsidRDefault="004532B4">
            <w:pPr>
              <w:widowControl w:val="0"/>
              <w:jc w:val="center"/>
            </w:pPr>
            <w:r>
              <w:rPr>
                <w:rFonts w:ascii="Times New Roman" w:hAnsi="Times New Roman" w:cstheme="minorHAnsi"/>
              </w:rPr>
              <w:t>Certyfikaty</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50BBEABD" w14:textId="77777777" w:rsidR="00294B05" w:rsidRDefault="004532B4">
            <w:pPr>
              <w:widowControl w:val="0"/>
            </w:pPr>
            <w:r>
              <w:rPr>
                <w:rFonts w:ascii="Times New Roman" w:hAnsi="Times New Roman" w:cstheme="minorHAnsi"/>
                <w:color w:val="000000"/>
              </w:rPr>
              <w:t>Serwer musi być wyprodukowany zgodnie z normą ISO-9001:2015, ISO-50001 oraz ISO-14001</w:t>
            </w:r>
          </w:p>
          <w:p w14:paraId="542927E8" w14:textId="77777777" w:rsidR="00294B05" w:rsidRDefault="004532B4">
            <w:pPr>
              <w:widowControl w:val="0"/>
            </w:pPr>
            <w:r>
              <w:rPr>
                <w:rFonts w:ascii="Times New Roman" w:hAnsi="Times New Roman" w:cstheme="minorHAnsi"/>
                <w:color w:val="000000"/>
              </w:rPr>
              <w:t>Serwer musi posiadać deklaracja CE.</w:t>
            </w:r>
          </w:p>
          <w:p w14:paraId="49ECC18D" w14:textId="77777777" w:rsidR="00294B05" w:rsidRDefault="004532B4">
            <w:pPr>
              <w:widowControl w:val="0"/>
            </w:pPr>
            <w:r>
              <w:rPr>
                <w:rFonts w:ascii="Times New Roman" w:hAnsi="Times New Roman" w:cstheme="minorHAnsi"/>
                <w:color w:val="00000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9">
              <w:r>
                <w:rPr>
                  <w:rStyle w:val="Hipercze"/>
                  <w:rFonts w:ascii="Times New Roman" w:hAnsi="Times New Roman" w:cstheme="minorHAnsi"/>
                </w:rPr>
                <w:t>www.epeat.net</w:t>
              </w:r>
            </w:hyperlink>
            <w:r>
              <w:rPr>
                <w:rFonts w:ascii="Times New Roman" w:hAnsi="Times New Roman" w:cstheme="minorHAnsi"/>
                <w:color w:val="000000"/>
              </w:rPr>
              <w:t xml:space="preserve"> potwierdzający spełnienie normy co najmniej </w:t>
            </w:r>
            <w:proofErr w:type="spellStart"/>
            <w:r>
              <w:rPr>
                <w:rFonts w:ascii="Times New Roman" w:hAnsi="Times New Roman" w:cstheme="minorHAnsi"/>
                <w:color w:val="000000"/>
              </w:rPr>
              <w:t>Epeat</w:t>
            </w:r>
            <w:proofErr w:type="spellEnd"/>
            <w:r>
              <w:rPr>
                <w:rFonts w:ascii="Times New Roman" w:hAnsi="Times New Roman" w:cstheme="minorHAnsi"/>
                <w:color w:val="000000"/>
              </w:rPr>
              <w:t xml:space="preserve"> </w:t>
            </w:r>
            <w:proofErr w:type="spellStart"/>
            <w:r>
              <w:rPr>
                <w:rFonts w:ascii="Times New Roman" w:hAnsi="Times New Roman" w:cstheme="minorHAnsi"/>
                <w:color w:val="000000"/>
              </w:rPr>
              <w:t>Bronze</w:t>
            </w:r>
            <w:proofErr w:type="spellEnd"/>
            <w:r>
              <w:rPr>
                <w:rFonts w:ascii="Times New Roman" w:hAnsi="Times New Roman" w:cstheme="minorHAnsi"/>
                <w:color w:val="000000"/>
              </w:rPr>
              <w:t xml:space="preserve"> według normy wprowadzonej w 2019 roku - Wykonawca złoży dokument potwierdzający spełnianie wymogu.</w:t>
            </w:r>
          </w:p>
          <w:p w14:paraId="1ACA2900" w14:textId="77777777" w:rsidR="00294B05" w:rsidRDefault="004532B4">
            <w:pPr>
              <w:widowControl w:val="0"/>
            </w:pPr>
            <w:proofErr w:type="spellStart"/>
            <w:r>
              <w:rPr>
                <w:rFonts w:ascii="Times New Roman" w:hAnsi="Times New Roman" w:cstheme="minorHAnsi"/>
                <w:color w:val="000000"/>
                <w:lang w:val="en-US"/>
              </w:rPr>
              <w:t>Oferowany</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serwer</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musi</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znajdować</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się</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na</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liście</w:t>
            </w:r>
            <w:proofErr w:type="spellEnd"/>
            <w:r>
              <w:rPr>
                <w:rFonts w:ascii="Times New Roman" w:hAnsi="Times New Roman" w:cstheme="minorHAnsi"/>
                <w:color w:val="000000"/>
                <w:lang w:val="en-US"/>
              </w:rPr>
              <w:t xml:space="preserve"> Windows Server Catalog </w:t>
            </w:r>
            <w:proofErr w:type="spellStart"/>
            <w:r>
              <w:rPr>
                <w:rFonts w:ascii="Times New Roman" w:hAnsi="Times New Roman" w:cstheme="minorHAnsi"/>
                <w:color w:val="000000"/>
                <w:lang w:val="en-US"/>
              </w:rPr>
              <w:t>i</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posiadać</w:t>
            </w:r>
            <w:proofErr w:type="spellEnd"/>
            <w:r>
              <w:rPr>
                <w:rFonts w:ascii="Times New Roman" w:hAnsi="Times New Roman" w:cstheme="minorHAnsi"/>
                <w:color w:val="000000"/>
                <w:lang w:val="en-US"/>
              </w:rPr>
              <w:t xml:space="preserve"> status „Certified </w:t>
            </w:r>
            <w:r>
              <w:rPr>
                <w:rFonts w:ascii="Times New Roman" w:hAnsi="Times New Roman" w:cstheme="minorHAnsi"/>
                <w:color w:val="000000"/>
                <w:lang w:val="en-US"/>
              </w:rPr>
              <w:lastRenderedPageBreak/>
              <w:t xml:space="preserve">for Windows” </w:t>
            </w:r>
            <w:proofErr w:type="spellStart"/>
            <w:r>
              <w:rPr>
                <w:rFonts w:ascii="Times New Roman" w:hAnsi="Times New Roman" w:cstheme="minorHAnsi"/>
                <w:color w:val="000000"/>
                <w:lang w:val="en-US"/>
              </w:rPr>
              <w:t>dla</w:t>
            </w:r>
            <w:proofErr w:type="spellEnd"/>
            <w:r>
              <w:rPr>
                <w:rFonts w:ascii="Times New Roman" w:hAnsi="Times New Roman" w:cstheme="minorHAnsi"/>
                <w:color w:val="000000"/>
                <w:lang w:val="en-US"/>
              </w:rPr>
              <w:t xml:space="preserve"> </w:t>
            </w:r>
            <w:proofErr w:type="spellStart"/>
            <w:r>
              <w:rPr>
                <w:rFonts w:ascii="Times New Roman" w:hAnsi="Times New Roman" w:cstheme="minorHAnsi"/>
                <w:color w:val="000000"/>
                <w:lang w:val="en-US"/>
              </w:rPr>
              <w:t>systemów</w:t>
            </w:r>
            <w:proofErr w:type="spellEnd"/>
            <w:r>
              <w:rPr>
                <w:rFonts w:ascii="Times New Roman" w:hAnsi="Times New Roman" w:cstheme="minorHAnsi"/>
                <w:color w:val="000000"/>
                <w:lang w:val="en-US"/>
              </w:rPr>
              <w:t xml:space="preserve"> Microsoft Windows Server 2016, Microsoft Windows Server 2019, Microsoft Windows Server 2022.</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58939241" w14:textId="77777777" w:rsidR="00294B05" w:rsidRDefault="004532B4">
            <w:pPr>
              <w:widowControl w:val="0"/>
              <w:spacing w:after="0"/>
              <w:ind w:left="134"/>
            </w:pPr>
            <w:r>
              <w:rPr>
                <w:rFonts w:ascii="Times New Roman" w:eastAsia="Arial" w:hAnsi="Times New Roman"/>
              </w:rPr>
              <w:lastRenderedPageBreak/>
              <w:t>________________*</w:t>
            </w:r>
          </w:p>
        </w:tc>
      </w:tr>
      <w:tr w:rsidR="00294B05" w14:paraId="1B0444CC" w14:textId="77777777">
        <w:trPr>
          <w:trHeight w:val="530"/>
        </w:trPr>
        <w:tc>
          <w:tcPr>
            <w:tcW w:w="522" w:type="dxa"/>
            <w:tcBorders>
              <w:top w:val="single" w:sz="4" w:space="0" w:color="000000"/>
              <w:left w:val="single" w:sz="4" w:space="0" w:color="000000"/>
              <w:bottom w:val="single" w:sz="4" w:space="0" w:color="000000"/>
            </w:tcBorders>
            <w:vAlign w:val="center"/>
          </w:tcPr>
          <w:p w14:paraId="3D7B01BD"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32FE8528" w14:textId="77777777" w:rsidR="00294B05" w:rsidRDefault="004532B4">
            <w:pPr>
              <w:widowControl w:val="0"/>
              <w:jc w:val="center"/>
            </w:pPr>
            <w:r>
              <w:rPr>
                <w:rFonts w:ascii="Times New Roman" w:hAnsi="Times New Roman"/>
              </w:rPr>
              <w:t>Dokumentacja użytkownika</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69470CAC" w14:textId="77777777" w:rsidR="00294B05" w:rsidRDefault="004532B4">
            <w:pPr>
              <w:widowControl w:val="0"/>
            </w:pPr>
            <w:r>
              <w:rPr>
                <w:rFonts w:ascii="Times New Roman" w:hAnsi="Times New Roman"/>
              </w:rPr>
              <w:t>Zamawiający wymaga dokumentacji w języku polskim lub angi</w:t>
            </w:r>
            <w:r>
              <w:rPr>
                <w:rFonts w:ascii="Times New Roman" w:hAnsi="Times New Roman"/>
                <w:i/>
              </w:rPr>
              <w:t>e</w:t>
            </w:r>
            <w:r>
              <w:rPr>
                <w:rFonts w:ascii="Times New Roman" w:hAnsi="Times New Roman"/>
              </w:rPr>
              <w:t>lskim z tłumaczeniem na język polski.</w:t>
            </w:r>
          </w:p>
          <w:p w14:paraId="65BE04B7" w14:textId="77777777" w:rsidR="00294B05" w:rsidRDefault="004532B4">
            <w:pPr>
              <w:widowControl w:val="0"/>
              <w:jc w:val="both"/>
            </w:pPr>
            <w:r>
              <w:rPr>
                <w:rFonts w:ascii="Times New Roman" w:hAnsi="Times New Roman"/>
              </w:rPr>
              <w:t>Możliwość telefonicznego sprawdzenia konfiguracji sprzętowej serwera oraz warunków gwarancji po podaniu numeru seryjnego bezpośrednio u producenta lub jego przedstawiciela.</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45C7BF57" w14:textId="77777777" w:rsidR="00294B05" w:rsidRDefault="004532B4">
            <w:pPr>
              <w:widowControl w:val="0"/>
              <w:spacing w:after="0"/>
              <w:ind w:left="134"/>
            </w:pPr>
            <w:r>
              <w:rPr>
                <w:rFonts w:ascii="Times New Roman" w:eastAsia="Arial" w:hAnsi="Times New Roman" w:cs="Calibri"/>
              </w:rPr>
              <w:t>________________*</w:t>
            </w:r>
          </w:p>
        </w:tc>
      </w:tr>
      <w:tr w:rsidR="00294B05" w14:paraId="7F37CF06" w14:textId="77777777">
        <w:trPr>
          <w:trHeight w:val="230"/>
        </w:trPr>
        <w:tc>
          <w:tcPr>
            <w:tcW w:w="522" w:type="dxa"/>
            <w:tcBorders>
              <w:top w:val="single" w:sz="4" w:space="0" w:color="000000"/>
              <w:left w:val="single" w:sz="4" w:space="0" w:color="000000"/>
              <w:bottom w:val="single" w:sz="4" w:space="0" w:color="000000"/>
            </w:tcBorders>
            <w:vAlign w:val="center"/>
          </w:tcPr>
          <w:p w14:paraId="0DD017EF" w14:textId="77777777" w:rsidR="00294B05" w:rsidRDefault="00294B05">
            <w:pPr>
              <w:widowControl w:val="0"/>
              <w:jc w:val="center"/>
              <w:rPr>
                <w:rFonts w:ascii="Times New Roman" w:hAnsi="Times New Roman"/>
              </w:rPr>
            </w:pPr>
          </w:p>
        </w:tc>
        <w:tc>
          <w:tcPr>
            <w:tcW w:w="1548" w:type="dxa"/>
            <w:gridSpan w:val="2"/>
            <w:tcBorders>
              <w:top w:val="single" w:sz="4" w:space="0" w:color="000000"/>
              <w:left w:val="single" w:sz="4" w:space="0" w:color="000000"/>
              <w:bottom w:val="single" w:sz="4" w:space="0" w:color="000000"/>
              <w:right w:val="single" w:sz="4" w:space="0" w:color="000000"/>
            </w:tcBorders>
            <w:vAlign w:val="center"/>
          </w:tcPr>
          <w:p w14:paraId="0332ECCB" w14:textId="77777777" w:rsidR="00294B05" w:rsidRDefault="004532B4">
            <w:pPr>
              <w:widowControl w:val="0"/>
              <w:jc w:val="center"/>
            </w:pPr>
            <w:r>
              <w:rPr>
                <w:rFonts w:ascii="Times New Roman" w:hAnsi="Times New Roman"/>
              </w:rPr>
              <w:t>Warunki gwarancji</w:t>
            </w:r>
          </w:p>
        </w:tc>
        <w:tc>
          <w:tcPr>
            <w:tcW w:w="4998" w:type="dxa"/>
            <w:gridSpan w:val="4"/>
            <w:tcBorders>
              <w:top w:val="single" w:sz="4" w:space="0" w:color="000000"/>
              <w:left w:val="single" w:sz="4" w:space="0" w:color="000000"/>
              <w:bottom w:val="single" w:sz="4" w:space="0" w:color="000000"/>
              <w:right w:val="single" w:sz="4" w:space="0" w:color="000000"/>
            </w:tcBorders>
            <w:vAlign w:val="center"/>
          </w:tcPr>
          <w:p w14:paraId="53B2C75D" w14:textId="77777777" w:rsidR="00294B05" w:rsidRDefault="004532B4">
            <w:pPr>
              <w:widowControl w:val="0"/>
            </w:pPr>
            <w:r>
              <w:rPr>
                <w:rFonts w:ascii="Times New Roman" w:eastAsia="Times New Roman" w:hAnsi="Times New Roman" w:cstheme="minorHAnsi"/>
                <w:color w:val="000000"/>
              </w:rPr>
              <w:t>3 lata gwarancji producenta</w:t>
            </w:r>
          </w:p>
          <w:p w14:paraId="0C972DA8" w14:textId="77777777" w:rsidR="00294B05" w:rsidRDefault="004532B4">
            <w:pPr>
              <w:widowControl w:val="0"/>
            </w:pPr>
            <w:r>
              <w:rPr>
                <w:rFonts w:ascii="Times New Roman" w:eastAsia="Times New Roman" w:hAnsi="Times New Roman" w:cstheme="minorHAnsi"/>
                <w:color w:val="000000"/>
              </w:rPr>
              <w:t xml:space="preserve">Zamawiający oczekuje możliwości zgłaszania zdarzeń serwisowych w trybie 24/7/365 następującymi kanałami: telefonicznie, przez Internet oraz z wykorzystaniem aplikacji. </w:t>
            </w:r>
          </w:p>
          <w:p w14:paraId="1EBF3B9B" w14:textId="77777777" w:rsidR="00294B05" w:rsidRDefault="004532B4">
            <w:pPr>
              <w:widowControl w:val="0"/>
            </w:pPr>
            <w:r>
              <w:rPr>
                <w:rFonts w:ascii="Times New Roman" w:eastAsia="Times New Roman" w:hAnsi="Times New Roman" w:cstheme="minorHAnsi"/>
                <w:color w:val="00000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295E7E47" w14:textId="77777777" w:rsidR="00294B05" w:rsidRDefault="004532B4">
            <w:pPr>
              <w:widowControl w:val="0"/>
            </w:pPr>
            <w:r>
              <w:rPr>
                <w:rFonts w:ascii="Times New Roman" w:eastAsia="Times New Roman" w:hAnsi="Times New Roman" w:cstheme="minorHAnsi"/>
                <w:color w:val="000000"/>
              </w:rPr>
              <w:t>Zamawiający oczekuje bezpośredniego dostępu do wykwalifikowanej kadry inżynierów technicznych a w przypadku konieczności eskalacji zgłoszenia serwisowego wyznaczonego Kierownika Eskalacji po stronie wykonawcy.</w:t>
            </w:r>
          </w:p>
          <w:p w14:paraId="291F42E2" w14:textId="77777777" w:rsidR="00294B05" w:rsidRDefault="004532B4">
            <w:pPr>
              <w:widowControl w:val="0"/>
            </w:pPr>
            <w:r>
              <w:rPr>
                <w:rFonts w:ascii="Times New Roman" w:eastAsia="Times New Roman" w:hAnsi="Times New Roman" w:cstheme="minorHAnsi"/>
                <w:color w:val="000000"/>
              </w:rPr>
              <w:t xml:space="preserve">Zamawiający wymaga pojedynczego punktu kontaktu dla całego rozwiązania producenta, w tym także sprzedanego oprogramowania. </w:t>
            </w:r>
          </w:p>
          <w:p w14:paraId="2F55B0D1" w14:textId="77777777" w:rsidR="00294B05" w:rsidRDefault="004532B4">
            <w:pPr>
              <w:widowControl w:val="0"/>
            </w:pPr>
            <w:r>
              <w:rPr>
                <w:rFonts w:ascii="Times New Roman" w:eastAsia="Times New Roman" w:hAnsi="Times New Roman" w:cstheme="minorHAnsi"/>
                <w:color w:val="000000"/>
              </w:rPr>
              <w:t>Zgłoszenie przyjęte jest potwierdzane przez zespół pomocy technicznej (mail/telefon / aplikacja / portal) przez nadanie unikalnego numeru zgłoszenia pozwalającego na identyfikację zgłoszenia w trakcie realizacji naprawy i po jej zakończeniu.</w:t>
            </w:r>
          </w:p>
          <w:p w14:paraId="056D1E2B" w14:textId="77777777" w:rsidR="00294B05" w:rsidRDefault="004532B4">
            <w:pPr>
              <w:widowControl w:val="0"/>
            </w:pPr>
            <w:r>
              <w:rPr>
                <w:rFonts w:ascii="Times New Roman" w:eastAsia="Times New Roman" w:hAnsi="Times New Roman" w:cstheme="minorHAnsi"/>
                <w:color w:val="000000"/>
              </w:rPr>
              <w:t xml:space="preserve">Zamawiający oczekuje możliwości samodzielnego kwalifikowania poziomu ważności naprawy. </w:t>
            </w:r>
          </w:p>
          <w:p w14:paraId="462AFBBD" w14:textId="77777777" w:rsidR="00294B05" w:rsidRDefault="004532B4">
            <w:pPr>
              <w:widowControl w:val="0"/>
            </w:pPr>
            <w:r>
              <w:rPr>
                <w:rFonts w:ascii="Times New Roman" w:eastAsia="Times New Roman" w:hAnsi="Times New Roman" w:cstheme="minorHAnsi"/>
                <w:color w:val="000000"/>
              </w:rPr>
              <w:t xml:space="preserve">Możliwość sprawdzenia statusu gwarancji poprzez stronę producenta podając unikatowy numer urządzenia oraz pobieranie uaktualnień </w:t>
            </w:r>
            <w:proofErr w:type="spellStart"/>
            <w:r>
              <w:rPr>
                <w:rFonts w:ascii="Times New Roman" w:eastAsia="Times New Roman" w:hAnsi="Times New Roman" w:cstheme="minorHAnsi"/>
                <w:color w:val="000000"/>
              </w:rPr>
              <w:t>mikrokodu</w:t>
            </w:r>
            <w:proofErr w:type="spellEnd"/>
            <w:r>
              <w:rPr>
                <w:rFonts w:ascii="Times New Roman" w:eastAsia="Times New Roman" w:hAnsi="Times New Roman" w:cstheme="minorHAnsi"/>
                <w:color w:val="000000"/>
              </w:rPr>
              <w:t xml:space="preserve"> oraz sterowników nawet w przypadku wygaśnięcia gwarancji serwera.</w:t>
            </w:r>
          </w:p>
          <w:p w14:paraId="7A084A43" w14:textId="77777777" w:rsidR="00294B05" w:rsidRDefault="004532B4">
            <w:pPr>
              <w:widowControl w:val="0"/>
            </w:pPr>
            <w:r>
              <w:rPr>
                <w:rFonts w:ascii="Times New Roman" w:eastAsia="Times New Roman" w:hAnsi="Times New Roman" w:cstheme="minorHAnsi"/>
                <w:color w:val="000000"/>
              </w:rPr>
              <w:t xml:space="preserve">Zamawiający oczekuje nieodpłatnego udostępnienia </w:t>
            </w:r>
            <w:r>
              <w:rPr>
                <w:rFonts w:ascii="Times New Roman" w:eastAsia="Times New Roman" w:hAnsi="Times New Roman" w:cstheme="minorHAnsi"/>
                <w:color w:val="000000"/>
              </w:rPr>
              <w:lastRenderedPageBreak/>
              <w:t xml:space="preserve">narzędzi serwisowych i procesów wsparcia umożliwiających: Wykrywanie usterek sprzętowych z predykcją awarii. </w:t>
            </w:r>
          </w:p>
          <w:p w14:paraId="2B15ECEB" w14:textId="77777777" w:rsidR="00294B05" w:rsidRDefault="004532B4">
            <w:pPr>
              <w:widowControl w:val="0"/>
            </w:pPr>
            <w:r>
              <w:rPr>
                <w:rFonts w:ascii="Times New Roman" w:eastAsia="Times New Roman" w:hAnsi="Times New Roman" w:cstheme="minorHAnsi"/>
                <w:color w:val="000000"/>
              </w:rPr>
              <w:t>Automatyczną diagnostykę i zdalne otwieranie zgłoszeń serwisowych.</w:t>
            </w:r>
          </w:p>
          <w:p w14:paraId="032EC186" w14:textId="77777777" w:rsidR="00294B05" w:rsidRDefault="004532B4">
            <w:pPr>
              <w:widowControl w:val="0"/>
            </w:pPr>
            <w:r>
              <w:rPr>
                <w:rFonts w:ascii="Times New Roman" w:hAnsi="Times New Roman"/>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33C2F677" w14:textId="77777777" w:rsidR="00294B05" w:rsidRDefault="004532B4">
            <w:pPr>
              <w:widowControl w:val="0"/>
            </w:pPr>
            <w:r>
              <w:rPr>
                <w:rFonts w:ascii="Times New Roman" w:eastAsia="Times New Roman" w:hAnsi="Times New Roman" w:cstheme="minorHAnsi"/>
                <w:color w:val="000000"/>
              </w:rPr>
              <w:t>Możliwość rozszerzenia gwarancji przez producenta do 7 lat.</w:t>
            </w:r>
          </w:p>
          <w:p w14:paraId="59760354" w14:textId="77777777" w:rsidR="00294B05" w:rsidRDefault="004532B4">
            <w:pPr>
              <w:widowControl w:val="0"/>
            </w:pPr>
            <w:r>
              <w:rPr>
                <w:rFonts w:ascii="Times New Roman" w:hAnsi="Times New Roman"/>
              </w:rPr>
              <w:t>Firma serwisująca musi posiadać ISO 9001:2015 oraz ISO-27001 na świadczenie usług serwisowych oraz posiadać autoryzacje producenta urządzeń – dokumenty potwierdzające należy załączyć do oferty.</w:t>
            </w:r>
          </w:p>
          <w:p w14:paraId="1F6AA507" w14:textId="77777777" w:rsidR="00294B05" w:rsidRDefault="004532B4">
            <w:pPr>
              <w:widowControl w:val="0"/>
            </w:pPr>
            <w:r>
              <w:rPr>
                <w:rFonts w:ascii="Times New Roman" w:hAnsi="Times New Roman"/>
              </w:rPr>
              <w:t>Wymagane dołączenie do oferty oświadczenia Producenta potwierdzając, że Serwis urządzeń będzie realizowany bezpośrednio przez Producenta i/lub we współpracy z Autoryzowanym Partnerem Serwisowym Producenta.</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14:paraId="5949CC84" w14:textId="77777777" w:rsidR="00294B05" w:rsidRDefault="004532B4">
            <w:pPr>
              <w:widowControl w:val="0"/>
              <w:spacing w:after="0"/>
              <w:ind w:left="134"/>
            </w:pPr>
            <w:r>
              <w:rPr>
                <w:rFonts w:ascii="Times New Roman" w:eastAsia="Arial" w:hAnsi="Times New Roman"/>
              </w:rPr>
              <w:lastRenderedPageBreak/>
              <w:t>________________*</w:t>
            </w:r>
          </w:p>
        </w:tc>
      </w:tr>
      <w:tr w:rsidR="00294B05" w14:paraId="476B9733" w14:textId="77777777">
        <w:trPr>
          <w:trHeight w:val="283"/>
        </w:trPr>
        <w:tc>
          <w:tcPr>
            <w:tcW w:w="10607"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14:paraId="1B0E08AD" w14:textId="77777777" w:rsidR="00294B05" w:rsidRDefault="004532B4">
            <w:pPr>
              <w:widowControl w:val="0"/>
              <w:spacing w:after="0"/>
              <w:ind w:left="134"/>
            </w:pPr>
            <w:r>
              <w:rPr>
                <w:rFonts w:eastAsia="Times New Roman"/>
                <w:sz w:val="16"/>
                <w:szCs w:val="16"/>
              </w:rPr>
              <w:t>zestawienie cen jednostkowych netto / brutto</w:t>
            </w:r>
          </w:p>
        </w:tc>
        <w:tc>
          <w:tcPr>
            <w:tcW w:w="11" w:type="dxa"/>
          </w:tcPr>
          <w:p w14:paraId="046F931E" w14:textId="77777777" w:rsidR="00294B05" w:rsidRDefault="00294B05">
            <w:pPr>
              <w:widowControl w:val="0"/>
            </w:pPr>
          </w:p>
        </w:tc>
      </w:tr>
      <w:tr w:rsidR="00294B05" w14:paraId="796962BB" w14:textId="77777777">
        <w:trPr>
          <w:trHeight w:val="94"/>
        </w:trPr>
        <w:tc>
          <w:tcPr>
            <w:tcW w:w="4235" w:type="dxa"/>
            <w:gridSpan w:val="4"/>
            <w:tcBorders>
              <w:top w:val="single" w:sz="4" w:space="0" w:color="000000"/>
              <w:left w:val="single" w:sz="4" w:space="0" w:color="000000"/>
              <w:bottom w:val="single" w:sz="4" w:space="0" w:color="000000"/>
              <w:right w:val="single" w:sz="4" w:space="0" w:color="000000"/>
            </w:tcBorders>
            <w:vAlign w:val="center"/>
          </w:tcPr>
          <w:p w14:paraId="05946D4D" w14:textId="77777777" w:rsidR="00294B05" w:rsidRDefault="004532B4">
            <w:pPr>
              <w:pStyle w:val="Standard"/>
              <w:widowControl w:val="0"/>
              <w:ind w:left="80" w:right="132"/>
              <w:rPr>
                <w:b w:val="0"/>
              </w:rPr>
            </w:pPr>
            <w:r>
              <w:rPr>
                <w:b w:val="0"/>
                <w:sz w:val="16"/>
                <w:szCs w:val="16"/>
              </w:rPr>
              <w:t>Serwer NAS</w:t>
            </w:r>
          </w:p>
        </w:tc>
        <w:tc>
          <w:tcPr>
            <w:tcW w:w="707" w:type="dxa"/>
            <w:tcBorders>
              <w:top w:val="single" w:sz="4" w:space="0" w:color="000000"/>
              <w:left w:val="single" w:sz="4" w:space="0" w:color="000000"/>
              <w:bottom w:val="single" w:sz="4" w:space="0" w:color="000000"/>
              <w:right w:val="single" w:sz="4" w:space="0" w:color="000000"/>
            </w:tcBorders>
            <w:vAlign w:val="center"/>
          </w:tcPr>
          <w:p w14:paraId="2A31DA6C" w14:textId="77777777" w:rsidR="00294B05" w:rsidRDefault="004532B4">
            <w:pPr>
              <w:pStyle w:val="Standard"/>
              <w:widowControl w:val="0"/>
              <w:ind w:left="135" w:right="135"/>
              <w:jc w:val="center"/>
              <w:rPr>
                <w:b w:val="0"/>
              </w:rPr>
            </w:pPr>
            <w:r>
              <w:rPr>
                <w:rFonts w:eastAsia="Arial"/>
                <w:b w:val="0"/>
                <w:sz w:val="16"/>
                <w:szCs w:val="16"/>
              </w:rPr>
              <w:t>Ilość</w:t>
            </w:r>
          </w:p>
          <w:p w14:paraId="55952498" w14:textId="77777777" w:rsidR="00294B05" w:rsidRDefault="004532B4">
            <w:pPr>
              <w:pStyle w:val="Standard"/>
              <w:widowControl w:val="0"/>
              <w:ind w:left="135" w:right="135"/>
              <w:jc w:val="center"/>
              <w:rPr>
                <w:b w:val="0"/>
              </w:rPr>
            </w:pPr>
            <w:r>
              <w:rPr>
                <w:rFonts w:eastAsia="Arial"/>
                <w:b w:val="0"/>
                <w:sz w:val="16"/>
                <w:szCs w:val="16"/>
              </w:rPr>
              <w:t>[szt.]</w:t>
            </w:r>
          </w:p>
        </w:tc>
        <w:tc>
          <w:tcPr>
            <w:tcW w:w="2832" w:type="dxa"/>
            <w:gridSpan w:val="3"/>
            <w:tcBorders>
              <w:top w:val="single" w:sz="4" w:space="0" w:color="000000"/>
              <w:left w:val="single" w:sz="4" w:space="0" w:color="000000"/>
              <w:bottom w:val="single" w:sz="4" w:space="0" w:color="000000"/>
              <w:right w:val="single" w:sz="4" w:space="0" w:color="000000"/>
            </w:tcBorders>
            <w:vAlign w:val="center"/>
          </w:tcPr>
          <w:p w14:paraId="55A9C05F" w14:textId="77777777" w:rsidR="00294B05" w:rsidRDefault="004532B4">
            <w:pPr>
              <w:pStyle w:val="Standard"/>
              <w:widowControl w:val="0"/>
              <w:ind w:left="135" w:right="135"/>
              <w:jc w:val="center"/>
              <w:rPr>
                <w:b w:val="0"/>
              </w:rPr>
            </w:pPr>
            <w:r>
              <w:rPr>
                <w:rFonts w:eastAsia="Arial"/>
                <w:b w:val="0"/>
                <w:sz w:val="16"/>
                <w:szCs w:val="16"/>
              </w:rPr>
              <w:t>Cena jednostkowa</w:t>
            </w:r>
          </w:p>
          <w:p w14:paraId="6C45DE97" w14:textId="77777777" w:rsidR="00294B05" w:rsidRDefault="004532B4">
            <w:pPr>
              <w:pStyle w:val="Standard"/>
              <w:widowControl w:val="0"/>
              <w:ind w:left="135" w:right="135"/>
              <w:jc w:val="center"/>
              <w:rPr>
                <w:b w:val="0"/>
              </w:rPr>
            </w:pPr>
            <w:r>
              <w:rPr>
                <w:rFonts w:eastAsia="Arial"/>
                <w:b w:val="0"/>
                <w:sz w:val="16"/>
                <w:szCs w:val="16"/>
              </w:rPr>
              <w:t>(za 1 szt.)</w:t>
            </w:r>
          </w:p>
          <w:p w14:paraId="4F793E24" w14:textId="77777777" w:rsidR="00294B05" w:rsidRDefault="004532B4">
            <w:pPr>
              <w:pStyle w:val="Standard"/>
              <w:widowControl w:val="0"/>
              <w:ind w:left="135" w:right="135"/>
              <w:jc w:val="center"/>
              <w:rPr>
                <w:b w:val="0"/>
              </w:rPr>
            </w:pPr>
            <w:r>
              <w:rPr>
                <w:rFonts w:eastAsia="Arial"/>
                <w:b w:val="0"/>
                <w:sz w:val="16"/>
                <w:szCs w:val="16"/>
              </w:rPr>
              <w:t>NETTO</w:t>
            </w:r>
          </w:p>
          <w:p w14:paraId="7951CB82"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51F931A9" w14:textId="77777777" w:rsidR="00294B05" w:rsidRDefault="004532B4">
            <w:pPr>
              <w:pStyle w:val="Standard"/>
              <w:widowControl w:val="0"/>
              <w:shd w:val="clear" w:color="auto" w:fill="FFFFFF"/>
              <w:jc w:val="center"/>
              <w:rPr>
                <w:b w:val="0"/>
              </w:rPr>
            </w:pPr>
            <w:r>
              <w:rPr>
                <w:b w:val="0"/>
                <w:sz w:val="18"/>
                <w:szCs w:val="18"/>
              </w:rPr>
              <w:t>[zł]</w:t>
            </w: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30EEA" w14:textId="77777777" w:rsidR="00294B05" w:rsidRDefault="004532B4">
            <w:pPr>
              <w:pStyle w:val="Standard"/>
              <w:widowControl w:val="0"/>
              <w:ind w:left="135" w:right="135"/>
              <w:jc w:val="center"/>
              <w:rPr>
                <w:b w:val="0"/>
              </w:rPr>
            </w:pPr>
            <w:r>
              <w:rPr>
                <w:rFonts w:eastAsia="Arial"/>
                <w:b w:val="0"/>
                <w:sz w:val="16"/>
                <w:szCs w:val="16"/>
              </w:rPr>
              <w:t>Cena jednostkowa</w:t>
            </w:r>
          </w:p>
          <w:p w14:paraId="0A8FFDC7" w14:textId="77777777" w:rsidR="00294B05" w:rsidRDefault="004532B4">
            <w:pPr>
              <w:pStyle w:val="Standard"/>
              <w:widowControl w:val="0"/>
              <w:ind w:left="135" w:right="135"/>
              <w:jc w:val="center"/>
              <w:rPr>
                <w:b w:val="0"/>
              </w:rPr>
            </w:pPr>
            <w:r>
              <w:rPr>
                <w:rFonts w:eastAsia="Arial"/>
                <w:b w:val="0"/>
                <w:sz w:val="16"/>
                <w:szCs w:val="16"/>
              </w:rPr>
              <w:t>(za 1 szt.)</w:t>
            </w:r>
          </w:p>
          <w:p w14:paraId="51077BCE" w14:textId="77777777" w:rsidR="00294B05" w:rsidRDefault="004532B4">
            <w:pPr>
              <w:pStyle w:val="Standard"/>
              <w:widowControl w:val="0"/>
              <w:ind w:left="135" w:right="135"/>
              <w:jc w:val="center"/>
              <w:rPr>
                <w:b w:val="0"/>
              </w:rPr>
            </w:pPr>
            <w:r>
              <w:rPr>
                <w:rFonts w:eastAsia="Arial"/>
                <w:b w:val="0"/>
                <w:sz w:val="16"/>
                <w:szCs w:val="16"/>
              </w:rPr>
              <w:t>BRUTTO</w:t>
            </w:r>
          </w:p>
          <w:p w14:paraId="272576BD"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6348EF86" w14:textId="77777777" w:rsidR="00294B05" w:rsidRDefault="004532B4">
            <w:pPr>
              <w:pStyle w:val="Standard"/>
              <w:widowControl w:val="0"/>
              <w:shd w:val="clear" w:color="auto" w:fill="FFFFFF"/>
              <w:jc w:val="center"/>
              <w:rPr>
                <w:b w:val="0"/>
              </w:rPr>
            </w:pPr>
            <w:r>
              <w:rPr>
                <w:b w:val="0"/>
                <w:sz w:val="18"/>
                <w:szCs w:val="18"/>
              </w:rPr>
              <w:t>[zł]</w:t>
            </w:r>
          </w:p>
        </w:tc>
        <w:tc>
          <w:tcPr>
            <w:tcW w:w="11" w:type="dxa"/>
          </w:tcPr>
          <w:p w14:paraId="0019D0BC" w14:textId="77777777" w:rsidR="00294B05" w:rsidRDefault="00294B05">
            <w:pPr>
              <w:widowControl w:val="0"/>
            </w:pPr>
          </w:p>
        </w:tc>
      </w:tr>
      <w:tr w:rsidR="00294B05" w14:paraId="274E039A" w14:textId="77777777">
        <w:trPr>
          <w:trHeight w:val="94"/>
        </w:trPr>
        <w:tc>
          <w:tcPr>
            <w:tcW w:w="4235" w:type="dxa"/>
            <w:gridSpan w:val="4"/>
            <w:tcBorders>
              <w:left w:val="single" w:sz="4" w:space="0" w:color="000000"/>
              <w:bottom w:val="single" w:sz="4" w:space="0" w:color="000000"/>
              <w:right w:val="single" w:sz="4" w:space="0" w:color="000000"/>
            </w:tcBorders>
            <w:vAlign w:val="center"/>
          </w:tcPr>
          <w:p w14:paraId="5AFDA71B" w14:textId="77777777" w:rsidR="00294B05" w:rsidRDefault="00294B05">
            <w:pPr>
              <w:pStyle w:val="Standard"/>
              <w:widowControl w:val="0"/>
              <w:ind w:left="80" w:right="132"/>
              <w:rPr>
                <w:b w:val="0"/>
                <w:sz w:val="16"/>
                <w:szCs w:val="16"/>
              </w:rPr>
            </w:pPr>
          </w:p>
        </w:tc>
        <w:tc>
          <w:tcPr>
            <w:tcW w:w="707" w:type="dxa"/>
            <w:tcBorders>
              <w:left w:val="single" w:sz="4" w:space="0" w:color="000000"/>
              <w:bottom w:val="single" w:sz="4" w:space="0" w:color="000000"/>
              <w:right w:val="single" w:sz="4" w:space="0" w:color="000000"/>
            </w:tcBorders>
            <w:vAlign w:val="center"/>
          </w:tcPr>
          <w:p w14:paraId="50009225" w14:textId="77777777" w:rsidR="00294B05" w:rsidRDefault="00294B05">
            <w:pPr>
              <w:pStyle w:val="Standard"/>
              <w:widowControl w:val="0"/>
              <w:ind w:left="135" w:right="135"/>
              <w:jc w:val="center"/>
              <w:rPr>
                <w:rFonts w:eastAsia="Arial"/>
                <w:b w:val="0"/>
                <w:sz w:val="16"/>
                <w:szCs w:val="16"/>
              </w:rPr>
            </w:pPr>
          </w:p>
        </w:tc>
        <w:tc>
          <w:tcPr>
            <w:tcW w:w="2832" w:type="dxa"/>
            <w:gridSpan w:val="3"/>
            <w:tcBorders>
              <w:left w:val="single" w:sz="4" w:space="0" w:color="000000"/>
              <w:bottom w:val="single" w:sz="4" w:space="0" w:color="000000"/>
              <w:right w:val="single" w:sz="4" w:space="0" w:color="000000"/>
            </w:tcBorders>
            <w:vAlign w:val="center"/>
          </w:tcPr>
          <w:p w14:paraId="40F37F64" w14:textId="77777777" w:rsidR="00294B05" w:rsidRDefault="00294B05">
            <w:pPr>
              <w:pStyle w:val="Standard"/>
              <w:widowControl w:val="0"/>
              <w:ind w:left="135" w:right="135"/>
              <w:jc w:val="center"/>
              <w:rPr>
                <w:rFonts w:eastAsia="Arial"/>
                <w:b w:val="0"/>
                <w:sz w:val="16"/>
                <w:szCs w:val="16"/>
              </w:rPr>
            </w:pPr>
          </w:p>
        </w:tc>
        <w:tc>
          <w:tcPr>
            <w:tcW w:w="2833" w:type="dxa"/>
            <w:tcBorders>
              <w:left w:val="single" w:sz="4" w:space="0" w:color="000000"/>
              <w:bottom w:val="single" w:sz="4" w:space="0" w:color="000000"/>
              <w:right w:val="single" w:sz="4" w:space="0" w:color="000000"/>
            </w:tcBorders>
            <w:shd w:val="clear" w:color="auto" w:fill="FFFFFF"/>
            <w:vAlign w:val="center"/>
          </w:tcPr>
          <w:p w14:paraId="586AF306" w14:textId="77777777" w:rsidR="00294B05" w:rsidRDefault="00294B05">
            <w:pPr>
              <w:pStyle w:val="Standard"/>
              <w:widowControl w:val="0"/>
              <w:ind w:left="135" w:right="135"/>
              <w:jc w:val="center"/>
              <w:rPr>
                <w:rFonts w:eastAsia="Arial"/>
                <w:b w:val="0"/>
                <w:sz w:val="16"/>
                <w:szCs w:val="16"/>
              </w:rPr>
            </w:pPr>
          </w:p>
        </w:tc>
        <w:tc>
          <w:tcPr>
            <w:tcW w:w="11" w:type="dxa"/>
          </w:tcPr>
          <w:p w14:paraId="19FA02E6" w14:textId="77777777" w:rsidR="00294B05" w:rsidRDefault="00294B05">
            <w:pPr>
              <w:widowControl w:val="0"/>
            </w:pPr>
          </w:p>
        </w:tc>
      </w:tr>
    </w:tbl>
    <w:p w14:paraId="76ED00CF" w14:textId="77777777" w:rsidR="00294B05" w:rsidRDefault="004532B4">
      <w:pPr>
        <w:rPr>
          <w:rFonts w:ascii="Times New Roman" w:hAnsi="Times New Roman"/>
        </w:rPr>
      </w:pPr>
      <w:r>
        <w:br w:type="page"/>
      </w:r>
    </w:p>
    <w:tbl>
      <w:tblPr>
        <w:tblW w:w="10618" w:type="dxa"/>
        <w:tblInd w:w="-1" w:type="dxa"/>
        <w:tblLayout w:type="fixed"/>
        <w:tblCellMar>
          <w:left w:w="70" w:type="dxa"/>
          <w:right w:w="70" w:type="dxa"/>
        </w:tblCellMar>
        <w:tblLook w:val="04A0" w:firstRow="1" w:lastRow="0" w:firstColumn="1" w:lastColumn="0" w:noHBand="0" w:noVBand="1"/>
      </w:tblPr>
      <w:tblGrid>
        <w:gridCol w:w="516"/>
        <w:gridCol w:w="612"/>
        <w:gridCol w:w="917"/>
        <w:gridCol w:w="2134"/>
        <w:gridCol w:w="703"/>
        <w:gridCol w:w="390"/>
        <w:gridCol w:w="1701"/>
        <w:gridCol w:w="698"/>
        <w:gridCol w:w="2787"/>
        <w:gridCol w:w="160"/>
      </w:tblGrid>
      <w:tr w:rsidR="00294B05" w14:paraId="795EC8FF" w14:textId="77777777">
        <w:trPr>
          <w:trHeight w:val="227"/>
        </w:trPr>
        <w:tc>
          <w:tcPr>
            <w:tcW w:w="1142" w:type="dxa"/>
            <w:gridSpan w:val="2"/>
            <w:vMerge w:val="restart"/>
            <w:tcBorders>
              <w:top w:val="single" w:sz="4" w:space="0" w:color="000000"/>
              <w:left w:val="single" w:sz="4" w:space="0" w:color="000000"/>
              <w:bottom w:val="single" w:sz="4" w:space="0" w:color="000000"/>
            </w:tcBorders>
            <w:shd w:val="clear" w:color="auto" w:fill="FFFFFF" w:themeFill="background1"/>
            <w:vAlign w:val="center"/>
          </w:tcPr>
          <w:p w14:paraId="7D450B8B" w14:textId="77777777" w:rsidR="00294B05" w:rsidRDefault="004532B4">
            <w:pPr>
              <w:pageBreakBefore/>
              <w:widowControl w:val="0"/>
              <w:ind w:left="638" w:hanging="638"/>
              <w:jc w:val="center"/>
            </w:pPr>
            <w:r>
              <w:rPr>
                <w:rFonts w:ascii="Times New Roman" w:hAnsi="Times New Roman"/>
              </w:rPr>
              <w:lastRenderedPageBreak/>
              <w:t>TABELA</w:t>
            </w:r>
          </w:p>
          <w:p w14:paraId="5CD8C78F" w14:textId="77777777" w:rsidR="00294B05" w:rsidRDefault="004532B4">
            <w:pPr>
              <w:widowControl w:val="0"/>
              <w:ind w:left="638" w:hanging="638"/>
              <w:jc w:val="center"/>
              <w:rPr>
                <w:sz w:val="72"/>
                <w:szCs w:val="72"/>
              </w:rPr>
            </w:pPr>
            <w:r>
              <w:rPr>
                <w:rFonts w:ascii="Times New Roman" w:hAnsi="Times New Roman"/>
                <w:sz w:val="72"/>
                <w:szCs w:val="72"/>
              </w:rPr>
              <w:t>D</w:t>
            </w:r>
          </w:p>
        </w:tc>
        <w:tc>
          <w:tcPr>
            <w:tcW w:w="9476"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6CA0BB" w14:textId="77777777" w:rsidR="00294B05" w:rsidRDefault="004532B4">
            <w:pPr>
              <w:widowControl w:val="0"/>
              <w:ind w:left="638" w:hanging="638"/>
            </w:pPr>
            <w:r>
              <w:rPr>
                <w:rFonts w:ascii="Times New Roman" w:hAnsi="Times New Roman"/>
              </w:rPr>
              <w:t>Oprogramowanie do Backupu</w:t>
            </w:r>
          </w:p>
        </w:tc>
      </w:tr>
      <w:tr w:rsidR="00294B05" w14:paraId="5C8B3880" w14:textId="77777777">
        <w:tc>
          <w:tcPr>
            <w:tcW w:w="1142"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4451DF24" w14:textId="77777777" w:rsidR="00294B05" w:rsidRDefault="00294B05">
            <w:pPr>
              <w:widowControl w:val="0"/>
              <w:ind w:left="638" w:hanging="638"/>
              <w:jc w:val="center"/>
              <w:rPr>
                <w:rFonts w:ascii="Times New Roman" w:hAnsi="Times New Roman"/>
              </w:rPr>
            </w:pPr>
          </w:p>
        </w:tc>
        <w:tc>
          <w:tcPr>
            <w:tcW w:w="4204" w:type="dxa"/>
            <w:gridSpan w:val="4"/>
            <w:tcBorders>
              <w:left w:val="single" w:sz="4" w:space="0" w:color="000000"/>
              <w:bottom w:val="single" w:sz="4" w:space="0" w:color="000000"/>
              <w:right w:val="single" w:sz="4" w:space="0" w:color="000000"/>
            </w:tcBorders>
            <w:shd w:val="clear" w:color="auto" w:fill="FFFFFF" w:themeFill="background1"/>
            <w:vAlign w:val="center"/>
          </w:tcPr>
          <w:p w14:paraId="13EA2F57" w14:textId="77777777" w:rsidR="00294B05" w:rsidRDefault="004532B4">
            <w:pPr>
              <w:widowControl w:val="0"/>
              <w:ind w:left="638" w:hanging="638"/>
            </w:pPr>
            <w:r>
              <w:rPr>
                <w:rFonts w:ascii="Times New Roman" w:hAnsi="Times New Roman"/>
              </w:rPr>
              <w:t>Producent:</w:t>
            </w:r>
          </w:p>
        </w:tc>
        <w:tc>
          <w:tcPr>
            <w:tcW w:w="5272" w:type="dxa"/>
            <w:gridSpan w:val="4"/>
            <w:tcBorders>
              <w:left w:val="single" w:sz="4" w:space="0" w:color="000000"/>
              <w:bottom w:val="single" w:sz="4" w:space="0" w:color="000000"/>
              <w:right w:val="single" w:sz="4" w:space="0" w:color="000000"/>
            </w:tcBorders>
            <w:shd w:val="clear" w:color="auto" w:fill="FFFFFF" w:themeFill="background1"/>
          </w:tcPr>
          <w:p w14:paraId="1A26C61E" w14:textId="77777777" w:rsidR="00294B05" w:rsidRDefault="004532B4">
            <w:pPr>
              <w:widowControl w:val="0"/>
            </w:pPr>
            <w:r>
              <w:rPr>
                <w:rFonts w:ascii="Times New Roman" w:hAnsi="Times New Roman"/>
                <w:u w:val="single"/>
              </w:rPr>
              <w:t xml:space="preserve">                                 </w:t>
            </w:r>
            <w:r>
              <w:rPr>
                <w:rFonts w:ascii="Times New Roman" w:hAnsi="Times New Roman"/>
                <w:u w:val="single"/>
                <w:vertAlign w:val="superscript"/>
              </w:rPr>
              <w:t>**</w:t>
            </w:r>
          </w:p>
        </w:tc>
      </w:tr>
      <w:tr w:rsidR="00294B05" w14:paraId="3A3F420A" w14:textId="77777777">
        <w:tc>
          <w:tcPr>
            <w:tcW w:w="1142"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64036AE7" w14:textId="77777777" w:rsidR="00294B05" w:rsidRDefault="00294B05">
            <w:pPr>
              <w:widowControl w:val="0"/>
              <w:ind w:left="638" w:hanging="638"/>
              <w:jc w:val="center"/>
              <w:rPr>
                <w:rFonts w:ascii="Times New Roman" w:hAnsi="Times New Roman"/>
              </w:rPr>
            </w:pPr>
          </w:p>
        </w:tc>
        <w:tc>
          <w:tcPr>
            <w:tcW w:w="4204" w:type="dxa"/>
            <w:gridSpan w:val="4"/>
            <w:tcBorders>
              <w:left w:val="single" w:sz="4" w:space="0" w:color="000000"/>
              <w:bottom w:val="single" w:sz="4" w:space="0" w:color="000000"/>
              <w:right w:val="single" w:sz="4" w:space="0" w:color="000000"/>
            </w:tcBorders>
            <w:shd w:val="clear" w:color="auto" w:fill="FFFFFF" w:themeFill="background1"/>
            <w:vAlign w:val="center"/>
          </w:tcPr>
          <w:p w14:paraId="7229090A" w14:textId="77777777" w:rsidR="00294B05" w:rsidRDefault="004532B4">
            <w:pPr>
              <w:widowControl w:val="0"/>
              <w:ind w:left="638" w:hanging="638"/>
            </w:pPr>
            <w:r>
              <w:rPr>
                <w:rFonts w:ascii="Times New Roman" w:hAnsi="Times New Roman"/>
              </w:rPr>
              <w:t>Nazwa, Model, Typ, Wersja:</w:t>
            </w:r>
          </w:p>
        </w:tc>
        <w:tc>
          <w:tcPr>
            <w:tcW w:w="5272" w:type="dxa"/>
            <w:gridSpan w:val="4"/>
            <w:tcBorders>
              <w:left w:val="single" w:sz="4" w:space="0" w:color="000000"/>
              <w:bottom w:val="single" w:sz="4" w:space="0" w:color="000000"/>
              <w:right w:val="single" w:sz="4" w:space="0" w:color="000000"/>
            </w:tcBorders>
            <w:shd w:val="clear" w:color="auto" w:fill="FFFFFF" w:themeFill="background1"/>
          </w:tcPr>
          <w:p w14:paraId="2B4CBEC4" w14:textId="77777777" w:rsidR="00294B05" w:rsidRDefault="004532B4">
            <w:pPr>
              <w:widowControl w:val="0"/>
            </w:pPr>
            <w:r>
              <w:rPr>
                <w:rFonts w:ascii="Times New Roman" w:hAnsi="Times New Roman"/>
                <w:u w:val="single"/>
              </w:rPr>
              <w:t xml:space="preserve">                                 </w:t>
            </w:r>
            <w:r>
              <w:rPr>
                <w:rFonts w:ascii="Times New Roman" w:hAnsi="Times New Roman"/>
              </w:rPr>
              <w:t>**</w:t>
            </w:r>
          </w:p>
        </w:tc>
      </w:tr>
      <w:tr w:rsidR="00294B05" w14:paraId="1855DA71" w14:textId="77777777">
        <w:trPr>
          <w:trHeight w:val="217"/>
        </w:trPr>
        <w:tc>
          <w:tcPr>
            <w:tcW w:w="1142"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27D5557F" w14:textId="77777777" w:rsidR="00294B05" w:rsidRDefault="00294B05">
            <w:pPr>
              <w:widowControl w:val="0"/>
              <w:ind w:left="638" w:hanging="638"/>
              <w:jc w:val="center"/>
              <w:rPr>
                <w:rFonts w:ascii="Times New Roman" w:hAnsi="Times New Roman"/>
              </w:rPr>
            </w:pPr>
          </w:p>
        </w:tc>
        <w:tc>
          <w:tcPr>
            <w:tcW w:w="4204" w:type="dxa"/>
            <w:gridSpan w:val="4"/>
            <w:tcBorders>
              <w:left w:val="single" w:sz="4" w:space="0" w:color="000000"/>
              <w:bottom w:val="single" w:sz="4" w:space="0" w:color="000000"/>
              <w:right w:val="single" w:sz="4" w:space="0" w:color="000000"/>
            </w:tcBorders>
            <w:shd w:val="clear" w:color="auto" w:fill="FFFFFF" w:themeFill="background1"/>
            <w:vAlign w:val="center"/>
          </w:tcPr>
          <w:p w14:paraId="3E3DB723" w14:textId="77777777" w:rsidR="00294B05" w:rsidRDefault="004532B4">
            <w:pPr>
              <w:widowControl w:val="0"/>
              <w:ind w:left="638" w:hanging="638"/>
            </w:pPr>
            <w:r>
              <w:rPr>
                <w:rFonts w:ascii="Times New Roman" w:hAnsi="Times New Roman"/>
              </w:rPr>
              <w:t>Kod producenta (nr katalogowy):</w:t>
            </w:r>
          </w:p>
        </w:tc>
        <w:tc>
          <w:tcPr>
            <w:tcW w:w="5272" w:type="dxa"/>
            <w:gridSpan w:val="4"/>
            <w:tcBorders>
              <w:left w:val="single" w:sz="4" w:space="0" w:color="000000"/>
              <w:bottom w:val="single" w:sz="4" w:space="0" w:color="000000"/>
              <w:right w:val="single" w:sz="4" w:space="0" w:color="000000"/>
            </w:tcBorders>
            <w:shd w:val="clear" w:color="auto" w:fill="FFFFFF" w:themeFill="background1"/>
          </w:tcPr>
          <w:p w14:paraId="60A796ED" w14:textId="77777777" w:rsidR="00294B05" w:rsidRDefault="004532B4">
            <w:pPr>
              <w:widowControl w:val="0"/>
            </w:pPr>
            <w:r>
              <w:rPr>
                <w:rFonts w:ascii="Times New Roman" w:hAnsi="Times New Roman"/>
                <w:u w:val="single"/>
              </w:rPr>
              <w:t xml:space="preserve">                                 </w:t>
            </w:r>
            <w:r>
              <w:rPr>
                <w:rFonts w:ascii="Times New Roman" w:hAnsi="Times New Roman"/>
              </w:rPr>
              <w:t>**</w:t>
            </w:r>
          </w:p>
        </w:tc>
      </w:tr>
      <w:tr w:rsidR="00294B05" w14:paraId="377F9810" w14:textId="77777777">
        <w:trPr>
          <w:trHeight w:val="217"/>
        </w:trPr>
        <w:tc>
          <w:tcPr>
            <w:tcW w:w="522" w:type="dxa"/>
            <w:tcBorders>
              <w:top w:val="single" w:sz="4" w:space="0" w:color="000000"/>
              <w:left w:val="single" w:sz="4" w:space="0" w:color="000000"/>
              <w:bottom w:val="single" w:sz="4" w:space="0" w:color="000000"/>
            </w:tcBorders>
            <w:shd w:val="clear" w:color="auto" w:fill="FFFFFF" w:themeFill="background1"/>
            <w:vAlign w:val="center"/>
          </w:tcPr>
          <w:p w14:paraId="30A9DA72" w14:textId="77777777" w:rsidR="00294B05" w:rsidRDefault="004532B4">
            <w:pPr>
              <w:pStyle w:val="Nagwek1"/>
              <w:widowControl w:val="0"/>
              <w:spacing w:line="240" w:lineRule="auto"/>
              <w:jc w:val="center"/>
            </w:pPr>
            <w:r>
              <w:rPr>
                <w:rFonts w:ascii="Times New Roman" w:hAnsi="Times New Roman"/>
                <w:color w:val="auto"/>
                <w:sz w:val="22"/>
                <w:szCs w:val="22"/>
              </w:rPr>
              <w:t>1</w:t>
            </w:r>
          </w:p>
        </w:tc>
        <w:tc>
          <w:tcPr>
            <w:tcW w:w="1550" w:type="dxa"/>
            <w:gridSpan w:val="2"/>
            <w:tcBorders>
              <w:top w:val="single" w:sz="4" w:space="0" w:color="000000"/>
              <w:left w:val="single" w:sz="4" w:space="0" w:color="000000"/>
              <w:bottom w:val="single" w:sz="4" w:space="0" w:color="000000"/>
            </w:tcBorders>
            <w:shd w:val="clear" w:color="auto" w:fill="FFFFFF" w:themeFill="background1"/>
            <w:vAlign w:val="center"/>
          </w:tcPr>
          <w:p w14:paraId="7F2E267F" w14:textId="77777777" w:rsidR="00294B05" w:rsidRDefault="004532B4">
            <w:pPr>
              <w:pStyle w:val="Nagwek1"/>
              <w:widowControl w:val="0"/>
              <w:spacing w:line="240" w:lineRule="auto"/>
              <w:jc w:val="center"/>
            </w:pPr>
            <w:r>
              <w:rPr>
                <w:rFonts w:ascii="Times New Roman" w:hAnsi="Times New Roman"/>
                <w:color w:val="auto"/>
                <w:sz w:val="22"/>
                <w:szCs w:val="22"/>
              </w:rPr>
              <w:t>2</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87C33C" w14:textId="77777777" w:rsidR="00294B05" w:rsidRDefault="004532B4">
            <w:pPr>
              <w:pStyle w:val="Nagwek1"/>
              <w:widowControl w:val="0"/>
              <w:spacing w:line="240" w:lineRule="auto"/>
              <w:jc w:val="center"/>
            </w:pPr>
            <w:r>
              <w:rPr>
                <w:rFonts w:ascii="Times New Roman" w:hAnsi="Times New Roman"/>
                <w:color w:val="auto"/>
                <w:sz w:val="22"/>
                <w:szCs w:val="22"/>
              </w:rPr>
              <w:t>3</w:t>
            </w: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B599A41" w14:textId="77777777" w:rsidR="00294B05" w:rsidRDefault="004532B4">
            <w:pPr>
              <w:pStyle w:val="Nagwek1"/>
              <w:widowControl w:val="0"/>
              <w:spacing w:line="240" w:lineRule="auto"/>
              <w:jc w:val="center"/>
            </w:pPr>
            <w:r>
              <w:rPr>
                <w:rFonts w:ascii="Times New Roman" w:hAnsi="Times New Roman"/>
                <w:color w:val="auto"/>
                <w:sz w:val="22"/>
                <w:szCs w:val="22"/>
              </w:rPr>
              <w:t>4</w:t>
            </w:r>
          </w:p>
        </w:tc>
      </w:tr>
      <w:tr w:rsidR="00294B05" w14:paraId="61D49881"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34F97FBF" w14:textId="77777777" w:rsidR="00294B05" w:rsidRDefault="004532B4">
            <w:pPr>
              <w:pStyle w:val="Nagwek1"/>
              <w:widowControl w:val="0"/>
              <w:spacing w:line="240" w:lineRule="auto"/>
              <w:jc w:val="center"/>
            </w:pPr>
            <w:proofErr w:type="spellStart"/>
            <w:r>
              <w:rPr>
                <w:rFonts w:ascii="Times New Roman" w:hAnsi="Times New Roman"/>
                <w:color w:val="auto"/>
                <w:sz w:val="22"/>
                <w:szCs w:val="22"/>
              </w:rPr>
              <w:t>Lp</w:t>
            </w:r>
            <w:proofErr w:type="spellEnd"/>
          </w:p>
        </w:tc>
        <w:tc>
          <w:tcPr>
            <w:tcW w:w="1550" w:type="dxa"/>
            <w:gridSpan w:val="2"/>
            <w:tcBorders>
              <w:left w:val="single" w:sz="4" w:space="0" w:color="000000"/>
              <w:bottom w:val="single" w:sz="4" w:space="0" w:color="000000"/>
            </w:tcBorders>
            <w:shd w:val="clear" w:color="auto" w:fill="FFFFFF" w:themeFill="background1"/>
            <w:vAlign w:val="center"/>
          </w:tcPr>
          <w:p w14:paraId="62A6855F" w14:textId="77777777" w:rsidR="00294B05" w:rsidRDefault="004532B4">
            <w:pPr>
              <w:pStyle w:val="Standard"/>
              <w:widowControl w:val="0"/>
              <w:jc w:val="center"/>
              <w:rPr>
                <w:b w:val="0"/>
              </w:rPr>
            </w:pPr>
            <w:r>
              <w:rPr>
                <w:rFonts w:eastAsia="Arial"/>
                <w:b w:val="0"/>
              </w:rPr>
              <w:t xml:space="preserve">ELEMENT / PARAMETR </w:t>
            </w:r>
            <w:r>
              <w:rPr>
                <w:rFonts w:eastAsia="Arial"/>
                <w:b w:val="0"/>
              </w:rPr>
              <w:br/>
              <w:t>/ CECHA</w:t>
            </w:r>
          </w:p>
        </w:tc>
        <w:tc>
          <w:tcPr>
            <w:tcW w:w="5000" w:type="dxa"/>
            <w:gridSpan w:val="4"/>
            <w:tcBorders>
              <w:left w:val="single" w:sz="4" w:space="0" w:color="000000"/>
              <w:bottom w:val="single" w:sz="4" w:space="0" w:color="000000"/>
              <w:right w:val="single" w:sz="4" w:space="0" w:color="000000"/>
            </w:tcBorders>
            <w:shd w:val="clear" w:color="auto" w:fill="FFFFFF" w:themeFill="background1"/>
            <w:vAlign w:val="center"/>
          </w:tcPr>
          <w:p w14:paraId="29577630" w14:textId="77777777" w:rsidR="00294B05" w:rsidRDefault="004532B4">
            <w:pPr>
              <w:pStyle w:val="Standard"/>
              <w:widowControl w:val="0"/>
              <w:ind w:left="2"/>
              <w:jc w:val="center"/>
              <w:rPr>
                <w:b w:val="0"/>
              </w:rPr>
            </w:pPr>
            <w:r>
              <w:rPr>
                <w:rFonts w:eastAsia="Arial" w:cs="Calibri"/>
                <w:b w:val="0"/>
              </w:rPr>
              <w:t>MINIMALNE WYMAGANE PARAMETRY TECHNICZNO-UŻYTKOWE</w:t>
            </w:r>
          </w:p>
        </w:tc>
        <w:tc>
          <w:tcPr>
            <w:tcW w:w="3546" w:type="dxa"/>
            <w:gridSpan w:val="3"/>
            <w:tcBorders>
              <w:left w:val="single" w:sz="4" w:space="0" w:color="000000"/>
              <w:bottom w:val="single" w:sz="4" w:space="0" w:color="000000"/>
              <w:right w:val="single" w:sz="4" w:space="0" w:color="000000"/>
            </w:tcBorders>
            <w:shd w:val="clear" w:color="auto" w:fill="FFFFFF" w:themeFill="background1"/>
          </w:tcPr>
          <w:p w14:paraId="1B5DDFC3" w14:textId="77777777" w:rsidR="00294B05" w:rsidRDefault="004532B4">
            <w:pPr>
              <w:pStyle w:val="Standard"/>
              <w:widowControl w:val="0"/>
              <w:spacing w:after="15"/>
              <w:jc w:val="center"/>
              <w:rPr>
                <w:b w:val="0"/>
              </w:rPr>
            </w:pPr>
            <w:r>
              <w:rPr>
                <w:rFonts w:eastAsia="Arial"/>
                <w:b w:val="0"/>
              </w:rPr>
              <w:t>PARAMETRY OFEROWANE PRZEZ</w:t>
            </w:r>
          </w:p>
          <w:p w14:paraId="7B5E0AE3" w14:textId="77777777" w:rsidR="00294B05" w:rsidRDefault="004532B4">
            <w:pPr>
              <w:pStyle w:val="Standard"/>
              <w:widowControl w:val="0"/>
              <w:jc w:val="center"/>
              <w:rPr>
                <w:b w:val="0"/>
              </w:rPr>
            </w:pPr>
            <w:r>
              <w:rPr>
                <w:rFonts w:eastAsia="Arial"/>
                <w:b w:val="0"/>
              </w:rPr>
              <w:t>WYKONAWCĘ</w:t>
            </w:r>
          </w:p>
        </w:tc>
      </w:tr>
      <w:tr w:rsidR="00294B05" w14:paraId="7C9A5174" w14:textId="77777777">
        <w:trPr>
          <w:trHeight w:val="915"/>
        </w:trPr>
        <w:tc>
          <w:tcPr>
            <w:tcW w:w="522" w:type="dxa"/>
            <w:vMerge w:val="restart"/>
            <w:tcBorders>
              <w:top w:val="single" w:sz="4" w:space="0" w:color="000000"/>
              <w:left w:val="single" w:sz="4" w:space="0" w:color="000000"/>
              <w:bottom w:val="single" w:sz="4" w:space="0" w:color="000000"/>
            </w:tcBorders>
            <w:shd w:val="clear" w:color="auto" w:fill="auto"/>
            <w:vAlign w:val="center"/>
          </w:tcPr>
          <w:p w14:paraId="33EB7863" w14:textId="77777777" w:rsidR="00294B05" w:rsidRDefault="004532B4">
            <w:pPr>
              <w:widowControl w:val="0"/>
              <w:spacing w:after="0" w:line="240" w:lineRule="auto"/>
            </w:pPr>
            <w:r>
              <w:rPr>
                <w:rFonts w:ascii="Times New Roman" w:eastAsia="Times New Roman" w:hAnsi="Times New Roman" w:cs="Calibri"/>
                <w:color w:val="000000"/>
                <w:lang w:eastAsia="pl-PL"/>
              </w:rPr>
              <w:t>1</w:t>
            </w:r>
          </w:p>
        </w:tc>
        <w:tc>
          <w:tcPr>
            <w:tcW w:w="1550" w:type="dxa"/>
            <w:gridSpan w:val="2"/>
            <w:vMerge w:val="restart"/>
            <w:tcBorders>
              <w:top w:val="single" w:sz="4" w:space="0" w:color="000000"/>
              <w:left w:val="single" w:sz="4" w:space="0" w:color="000000"/>
              <w:bottom w:val="single" w:sz="4" w:space="0" w:color="000000"/>
            </w:tcBorders>
            <w:shd w:val="clear" w:color="auto" w:fill="auto"/>
            <w:vAlign w:val="bottom"/>
          </w:tcPr>
          <w:p w14:paraId="6B763A8A"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1B0B266"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Rozwiązanie musi zapewniać wsparcie backupu dla następujących platform </w:t>
            </w:r>
            <w:proofErr w:type="spellStart"/>
            <w:r>
              <w:rPr>
                <w:rFonts w:ascii="Times New Roman" w:eastAsia="Times New Roman" w:hAnsi="Times New Roman" w:cs="Calibri"/>
                <w:color w:val="000000"/>
                <w:lang w:eastAsia="pl-PL"/>
              </w:rPr>
              <w:t>wirtualizacyjnych</w:t>
            </w:r>
            <w:proofErr w:type="spellEnd"/>
            <w:r>
              <w:rPr>
                <w:rFonts w:ascii="Times New Roman" w:eastAsia="Times New Roman" w:hAnsi="Times New Roman" w:cs="Calibri"/>
                <w:color w:val="000000"/>
                <w:lang w:eastAsia="pl-PL"/>
              </w:rPr>
              <w:t>, środowisk chmurowych i maszyn fizycznych, przy czym obsługa poszczególnych z nich może być uwarunkowana wybranym typem licencji</w:t>
            </w:r>
          </w:p>
        </w:tc>
        <w:tc>
          <w:tcPr>
            <w:tcW w:w="3536" w:type="dxa"/>
            <w:gridSpan w:val="2"/>
            <w:tcBorders>
              <w:top w:val="single" w:sz="4" w:space="0" w:color="000000"/>
              <w:left w:val="single" w:sz="4" w:space="0" w:color="000000"/>
              <w:bottom w:val="single" w:sz="4" w:space="0" w:color="000000"/>
              <w:right w:val="single" w:sz="4" w:space="0" w:color="000000"/>
            </w:tcBorders>
          </w:tcPr>
          <w:p w14:paraId="62B8CD0B" w14:textId="77777777" w:rsidR="00294B05" w:rsidRDefault="004532B4">
            <w:pPr>
              <w:widowControl w:val="0"/>
              <w:spacing w:after="0"/>
              <w:ind w:left="134"/>
            </w:pPr>
            <w:r>
              <w:rPr>
                <w:rFonts w:ascii="Times New Roman" w:eastAsia="Arial" w:hAnsi="Times New Roman"/>
              </w:rPr>
              <w:t>________________*</w:t>
            </w:r>
          </w:p>
        </w:tc>
        <w:tc>
          <w:tcPr>
            <w:tcW w:w="10" w:type="dxa"/>
          </w:tcPr>
          <w:p w14:paraId="669EFE9A" w14:textId="77777777" w:rsidR="00294B05" w:rsidRDefault="00294B05">
            <w:pPr>
              <w:widowControl w:val="0"/>
            </w:pPr>
          </w:p>
        </w:tc>
      </w:tr>
      <w:tr w:rsidR="00294B05" w14:paraId="25C032A6"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4733C47A"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2805678B"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262168F" w14:textId="77777777" w:rsidR="00294B05" w:rsidRDefault="004532B4">
            <w:pPr>
              <w:widowControl w:val="0"/>
              <w:spacing w:after="0" w:line="240" w:lineRule="auto"/>
            </w:pPr>
            <w:r>
              <w:rPr>
                <w:rFonts w:ascii="Times New Roman" w:eastAsia="Times New Roman" w:hAnsi="Times New Roman" w:cs="Calibri"/>
                <w:color w:val="000000"/>
                <w:lang w:eastAsia="pl-PL"/>
              </w:rPr>
              <w:t>Microsoft Server z rolą Hyper-V min. w wersjach 2022, 2019, 2016, 2012R2, 2012</w:t>
            </w:r>
          </w:p>
        </w:tc>
        <w:tc>
          <w:tcPr>
            <w:tcW w:w="3536" w:type="dxa"/>
            <w:gridSpan w:val="2"/>
            <w:tcBorders>
              <w:top w:val="single" w:sz="4" w:space="0" w:color="000000"/>
              <w:left w:val="single" w:sz="4" w:space="0" w:color="000000"/>
              <w:bottom w:val="single" w:sz="4" w:space="0" w:color="000000"/>
              <w:right w:val="single" w:sz="4" w:space="0" w:color="000000"/>
            </w:tcBorders>
          </w:tcPr>
          <w:p w14:paraId="38086EB3" w14:textId="77777777" w:rsidR="00294B05" w:rsidRDefault="004532B4">
            <w:pPr>
              <w:widowControl w:val="0"/>
              <w:spacing w:after="0"/>
              <w:ind w:left="134"/>
            </w:pPr>
            <w:r>
              <w:rPr>
                <w:rFonts w:ascii="Times New Roman" w:eastAsia="Arial" w:hAnsi="Times New Roman"/>
              </w:rPr>
              <w:t>________________*</w:t>
            </w:r>
          </w:p>
        </w:tc>
        <w:tc>
          <w:tcPr>
            <w:tcW w:w="10" w:type="dxa"/>
          </w:tcPr>
          <w:p w14:paraId="368BA185" w14:textId="77777777" w:rsidR="00294B05" w:rsidRDefault="00294B05">
            <w:pPr>
              <w:widowControl w:val="0"/>
            </w:pPr>
          </w:p>
        </w:tc>
      </w:tr>
      <w:tr w:rsidR="00294B05" w14:paraId="208CE301"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5963E125"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67C13649"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A4C734B"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Vmware </w:t>
            </w:r>
            <w:proofErr w:type="spellStart"/>
            <w:r>
              <w:rPr>
                <w:rFonts w:ascii="Times New Roman" w:eastAsia="Times New Roman" w:hAnsi="Times New Roman" w:cs="Calibri"/>
                <w:color w:val="000000"/>
                <w:lang w:eastAsia="pl-PL"/>
              </w:rPr>
              <w:t>vSphere</w:t>
            </w:r>
            <w:proofErr w:type="spellEnd"/>
            <w:r>
              <w:rPr>
                <w:rFonts w:ascii="Times New Roman" w:eastAsia="Times New Roman" w:hAnsi="Times New Roman" w:cs="Calibri"/>
                <w:color w:val="000000"/>
                <w:lang w:eastAsia="pl-PL"/>
              </w:rPr>
              <w:t xml:space="preserve"> min. w wersjach v5.5-7.0.3</w:t>
            </w:r>
          </w:p>
        </w:tc>
        <w:tc>
          <w:tcPr>
            <w:tcW w:w="3536" w:type="dxa"/>
            <w:gridSpan w:val="2"/>
            <w:tcBorders>
              <w:top w:val="single" w:sz="4" w:space="0" w:color="000000"/>
              <w:left w:val="single" w:sz="4" w:space="0" w:color="000000"/>
              <w:bottom w:val="single" w:sz="4" w:space="0" w:color="000000"/>
              <w:right w:val="single" w:sz="4" w:space="0" w:color="000000"/>
            </w:tcBorders>
          </w:tcPr>
          <w:p w14:paraId="61F01036" w14:textId="77777777" w:rsidR="00294B05" w:rsidRDefault="004532B4">
            <w:pPr>
              <w:widowControl w:val="0"/>
              <w:spacing w:after="0"/>
              <w:ind w:left="134"/>
            </w:pPr>
            <w:r>
              <w:rPr>
                <w:rFonts w:ascii="Times New Roman" w:eastAsia="Arial" w:hAnsi="Times New Roman"/>
              </w:rPr>
              <w:t>________________*</w:t>
            </w:r>
          </w:p>
        </w:tc>
        <w:tc>
          <w:tcPr>
            <w:tcW w:w="10" w:type="dxa"/>
          </w:tcPr>
          <w:p w14:paraId="51AACD25" w14:textId="77777777" w:rsidR="00294B05" w:rsidRDefault="00294B05">
            <w:pPr>
              <w:widowControl w:val="0"/>
            </w:pPr>
          </w:p>
        </w:tc>
      </w:tr>
      <w:tr w:rsidR="00294B05" w14:paraId="73B846BF"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57ED59AE"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47964A84"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BB58FC7" w14:textId="77777777" w:rsidR="00294B05" w:rsidRDefault="004532B4">
            <w:pPr>
              <w:widowControl w:val="0"/>
              <w:spacing w:after="0" w:line="240" w:lineRule="auto"/>
            </w:pPr>
            <w:proofErr w:type="spellStart"/>
            <w:r>
              <w:rPr>
                <w:rFonts w:ascii="Times New Roman" w:eastAsia="Times New Roman" w:hAnsi="Times New Roman" w:cs="Calibri"/>
                <w:color w:val="000000"/>
                <w:lang w:eastAsia="pl-PL"/>
              </w:rPr>
              <w:t>Nutanix</w:t>
            </w:r>
            <w:proofErr w:type="spellEnd"/>
            <w:r>
              <w:rPr>
                <w:rFonts w:ascii="Times New Roman" w:eastAsia="Times New Roman" w:hAnsi="Times New Roman" w:cs="Calibri"/>
                <w:color w:val="000000"/>
                <w:lang w:eastAsia="pl-PL"/>
              </w:rPr>
              <w:t xml:space="preserve">  AHV 5.15, 5.20 (LTS)</w:t>
            </w:r>
          </w:p>
        </w:tc>
        <w:tc>
          <w:tcPr>
            <w:tcW w:w="3536" w:type="dxa"/>
            <w:gridSpan w:val="2"/>
            <w:tcBorders>
              <w:top w:val="single" w:sz="4" w:space="0" w:color="000000"/>
              <w:left w:val="single" w:sz="4" w:space="0" w:color="000000"/>
              <w:bottom w:val="single" w:sz="4" w:space="0" w:color="000000"/>
              <w:right w:val="single" w:sz="4" w:space="0" w:color="000000"/>
            </w:tcBorders>
          </w:tcPr>
          <w:p w14:paraId="2F59BFBA" w14:textId="77777777" w:rsidR="00294B05" w:rsidRDefault="004532B4">
            <w:pPr>
              <w:widowControl w:val="0"/>
              <w:spacing w:after="0"/>
              <w:ind w:left="134"/>
            </w:pPr>
            <w:r>
              <w:rPr>
                <w:rFonts w:ascii="Times New Roman" w:eastAsia="Arial" w:hAnsi="Times New Roman"/>
              </w:rPr>
              <w:t>________________*</w:t>
            </w:r>
          </w:p>
        </w:tc>
        <w:tc>
          <w:tcPr>
            <w:tcW w:w="10" w:type="dxa"/>
          </w:tcPr>
          <w:p w14:paraId="211D14EB" w14:textId="77777777" w:rsidR="00294B05" w:rsidRDefault="00294B05">
            <w:pPr>
              <w:widowControl w:val="0"/>
            </w:pPr>
          </w:p>
        </w:tc>
      </w:tr>
      <w:tr w:rsidR="00294B05" w14:paraId="4A658448"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7F7F033F"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46AC7D73"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2557E77" w14:textId="77777777" w:rsidR="00294B05" w:rsidRDefault="004532B4">
            <w:pPr>
              <w:widowControl w:val="0"/>
              <w:spacing w:after="0" w:line="240" w:lineRule="auto"/>
            </w:pPr>
            <w:r>
              <w:rPr>
                <w:rFonts w:ascii="Times New Roman" w:eastAsia="Times New Roman" w:hAnsi="Times New Roman" w:cs="Calibri"/>
                <w:color w:val="000000"/>
                <w:lang w:eastAsia="pl-PL"/>
              </w:rPr>
              <w:t>Maszyny fizyczne: Windows Server 2022, 2019, 2016, 2012R2, 2012</w:t>
            </w:r>
          </w:p>
        </w:tc>
        <w:tc>
          <w:tcPr>
            <w:tcW w:w="3536" w:type="dxa"/>
            <w:gridSpan w:val="2"/>
            <w:tcBorders>
              <w:top w:val="single" w:sz="4" w:space="0" w:color="000000"/>
              <w:left w:val="single" w:sz="4" w:space="0" w:color="000000"/>
              <w:bottom w:val="single" w:sz="4" w:space="0" w:color="000000"/>
              <w:right w:val="single" w:sz="4" w:space="0" w:color="000000"/>
            </w:tcBorders>
          </w:tcPr>
          <w:p w14:paraId="04E18555" w14:textId="77777777" w:rsidR="00294B05" w:rsidRDefault="004532B4">
            <w:pPr>
              <w:widowControl w:val="0"/>
              <w:spacing w:after="0"/>
              <w:ind w:left="134"/>
            </w:pPr>
            <w:r>
              <w:rPr>
                <w:rFonts w:ascii="Times New Roman" w:eastAsia="Arial" w:hAnsi="Times New Roman"/>
              </w:rPr>
              <w:t>________________*</w:t>
            </w:r>
          </w:p>
        </w:tc>
        <w:tc>
          <w:tcPr>
            <w:tcW w:w="10" w:type="dxa"/>
          </w:tcPr>
          <w:p w14:paraId="5AC4C925" w14:textId="77777777" w:rsidR="00294B05" w:rsidRDefault="00294B05">
            <w:pPr>
              <w:widowControl w:val="0"/>
            </w:pPr>
          </w:p>
        </w:tc>
      </w:tr>
      <w:tr w:rsidR="00294B05" w14:paraId="42A31E9D"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339090F4" w14:textId="77777777" w:rsidR="00294B05" w:rsidRDefault="00294B05">
            <w:pPr>
              <w:widowControl w:val="0"/>
              <w:spacing w:after="0" w:line="240" w:lineRule="auto"/>
              <w:rPr>
                <w:rFonts w:ascii="Times New Roman" w:eastAsia="Times New Roman" w:hAnsi="Times New Roman" w:cs="Calibri"/>
                <w:color w:val="000000"/>
                <w:lang w:val="en-US"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4C15AF77" w14:textId="77777777" w:rsidR="00294B05" w:rsidRDefault="00294B05">
            <w:pPr>
              <w:widowControl w:val="0"/>
              <w:spacing w:after="0" w:line="240" w:lineRule="auto"/>
              <w:rPr>
                <w:rFonts w:ascii="Times New Roman" w:eastAsia="Times New Roman" w:hAnsi="Times New Roman" w:cs="Calibri"/>
                <w:color w:val="000000"/>
                <w:lang w:val="en-US"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6F9455D" w14:textId="77777777" w:rsidR="00294B05" w:rsidRDefault="004532B4">
            <w:pPr>
              <w:widowControl w:val="0"/>
              <w:spacing w:after="0" w:line="240" w:lineRule="auto"/>
            </w:pPr>
            <w:r>
              <w:rPr>
                <w:rFonts w:ascii="Times New Roman" w:eastAsia="Times New Roman" w:hAnsi="Times New Roman" w:cs="Calibri"/>
                <w:color w:val="000000"/>
                <w:lang w:val="en-US" w:eastAsia="pl-PL"/>
              </w:rPr>
              <w:t xml:space="preserve">Microsoft 365 (Exchange online, One Drive for Business, </w:t>
            </w:r>
            <w:proofErr w:type="spellStart"/>
            <w:r>
              <w:rPr>
                <w:rFonts w:ascii="Times New Roman" w:eastAsia="Times New Roman" w:hAnsi="Times New Roman" w:cs="Calibri"/>
                <w:color w:val="000000"/>
                <w:lang w:val="en-US" w:eastAsia="pl-PL"/>
              </w:rPr>
              <w:t>Sharepoint</w:t>
            </w:r>
            <w:proofErr w:type="spellEnd"/>
            <w:r>
              <w:rPr>
                <w:rFonts w:ascii="Times New Roman" w:eastAsia="Times New Roman" w:hAnsi="Times New Roman" w:cs="Calibri"/>
                <w:color w:val="000000"/>
                <w:lang w:val="en-US" w:eastAsia="pl-PL"/>
              </w:rPr>
              <w:t>)</w:t>
            </w:r>
          </w:p>
        </w:tc>
        <w:tc>
          <w:tcPr>
            <w:tcW w:w="3536" w:type="dxa"/>
            <w:gridSpan w:val="2"/>
            <w:tcBorders>
              <w:top w:val="single" w:sz="4" w:space="0" w:color="000000"/>
              <w:left w:val="single" w:sz="4" w:space="0" w:color="000000"/>
              <w:bottom w:val="single" w:sz="4" w:space="0" w:color="000000"/>
              <w:right w:val="single" w:sz="4" w:space="0" w:color="000000"/>
            </w:tcBorders>
          </w:tcPr>
          <w:p w14:paraId="53E6F885" w14:textId="77777777" w:rsidR="00294B05" w:rsidRDefault="004532B4">
            <w:pPr>
              <w:widowControl w:val="0"/>
              <w:spacing w:after="0"/>
              <w:ind w:left="134"/>
            </w:pPr>
            <w:r>
              <w:rPr>
                <w:rFonts w:ascii="Times New Roman" w:eastAsia="Arial" w:hAnsi="Times New Roman"/>
              </w:rPr>
              <w:t>________________*</w:t>
            </w:r>
          </w:p>
        </w:tc>
        <w:tc>
          <w:tcPr>
            <w:tcW w:w="10" w:type="dxa"/>
          </w:tcPr>
          <w:p w14:paraId="5ED8EA58" w14:textId="77777777" w:rsidR="00294B05" w:rsidRDefault="00294B05">
            <w:pPr>
              <w:widowControl w:val="0"/>
            </w:pPr>
          </w:p>
        </w:tc>
      </w:tr>
      <w:tr w:rsidR="00294B05" w14:paraId="6CF4026A" w14:textId="77777777">
        <w:trPr>
          <w:trHeight w:val="615"/>
        </w:trPr>
        <w:tc>
          <w:tcPr>
            <w:tcW w:w="522" w:type="dxa"/>
            <w:vMerge/>
            <w:tcBorders>
              <w:top w:val="single" w:sz="4" w:space="0" w:color="000000"/>
              <w:left w:val="single" w:sz="4" w:space="0" w:color="000000"/>
              <w:bottom w:val="single" w:sz="4" w:space="0" w:color="000000"/>
            </w:tcBorders>
            <w:shd w:val="clear" w:color="auto" w:fill="auto"/>
            <w:vAlign w:val="bottom"/>
          </w:tcPr>
          <w:p w14:paraId="06DA556A"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010B77F6"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005D18A"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Oprogramowanie musi wspierać wszystkie systemy operacyjne gościa, które są obsługiwane przez natywny backup środowisk </w:t>
            </w:r>
            <w:proofErr w:type="spellStart"/>
            <w:r>
              <w:rPr>
                <w:rFonts w:ascii="Times New Roman" w:eastAsia="Times New Roman" w:hAnsi="Times New Roman" w:cs="Calibri"/>
                <w:color w:val="000000"/>
                <w:lang w:eastAsia="pl-PL"/>
              </w:rPr>
              <w:t>VMware</w:t>
            </w:r>
            <w:proofErr w:type="spellEnd"/>
            <w:r>
              <w:rPr>
                <w:rFonts w:ascii="Times New Roman" w:eastAsia="Times New Roman" w:hAnsi="Times New Roman" w:cs="Calibri"/>
                <w:color w:val="000000"/>
                <w:lang w:eastAsia="pl-PL"/>
              </w:rPr>
              <w:t xml:space="preserve"> </w:t>
            </w:r>
            <w:proofErr w:type="spellStart"/>
            <w:r>
              <w:rPr>
                <w:rFonts w:ascii="Times New Roman" w:eastAsia="Times New Roman" w:hAnsi="Times New Roman" w:cs="Calibri"/>
                <w:color w:val="000000"/>
                <w:lang w:eastAsia="pl-PL"/>
              </w:rPr>
              <w:t>vSphere</w:t>
            </w:r>
            <w:proofErr w:type="spellEnd"/>
            <w:r>
              <w:rPr>
                <w:rFonts w:ascii="Times New Roman" w:eastAsia="Times New Roman" w:hAnsi="Times New Roman" w:cs="Calibri"/>
                <w:color w:val="000000"/>
                <w:lang w:eastAsia="pl-PL"/>
              </w:rPr>
              <w:t>, MS Hyper-V</w:t>
            </w:r>
          </w:p>
        </w:tc>
        <w:tc>
          <w:tcPr>
            <w:tcW w:w="3536" w:type="dxa"/>
            <w:gridSpan w:val="2"/>
            <w:tcBorders>
              <w:top w:val="single" w:sz="4" w:space="0" w:color="000000"/>
              <w:left w:val="single" w:sz="4" w:space="0" w:color="000000"/>
              <w:bottom w:val="single" w:sz="4" w:space="0" w:color="000000"/>
              <w:right w:val="single" w:sz="4" w:space="0" w:color="000000"/>
            </w:tcBorders>
          </w:tcPr>
          <w:p w14:paraId="6A446550" w14:textId="77777777" w:rsidR="00294B05" w:rsidRDefault="004532B4">
            <w:pPr>
              <w:widowControl w:val="0"/>
              <w:spacing w:after="0"/>
              <w:ind w:left="134"/>
            </w:pPr>
            <w:r>
              <w:rPr>
                <w:rFonts w:ascii="Times New Roman" w:eastAsia="Arial" w:hAnsi="Times New Roman"/>
              </w:rPr>
              <w:t>________________*</w:t>
            </w:r>
          </w:p>
        </w:tc>
        <w:tc>
          <w:tcPr>
            <w:tcW w:w="10" w:type="dxa"/>
          </w:tcPr>
          <w:p w14:paraId="5CEF8CA8" w14:textId="77777777" w:rsidR="00294B05" w:rsidRDefault="00294B05">
            <w:pPr>
              <w:widowControl w:val="0"/>
            </w:pPr>
          </w:p>
        </w:tc>
      </w:tr>
      <w:tr w:rsidR="00294B05" w14:paraId="7995386A"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680D803C"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68FD7501"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E7EA730" w14:textId="77777777" w:rsidR="00294B05" w:rsidRDefault="004532B4">
            <w:pPr>
              <w:widowControl w:val="0"/>
              <w:spacing w:after="0" w:line="240" w:lineRule="auto"/>
            </w:pPr>
            <w:r>
              <w:rPr>
                <w:rFonts w:ascii="Times New Roman" w:eastAsia="Times New Roman" w:hAnsi="Times New Roman" w:cs="Calibri"/>
                <w:color w:val="000000"/>
                <w:lang w:eastAsia="pl-PL"/>
              </w:rPr>
              <w:t>Oprogramowanie musi być niezależne sprzętowo i posiadać możliwość uruchomienia:</w:t>
            </w:r>
          </w:p>
        </w:tc>
        <w:tc>
          <w:tcPr>
            <w:tcW w:w="3536" w:type="dxa"/>
            <w:gridSpan w:val="2"/>
            <w:tcBorders>
              <w:top w:val="single" w:sz="4" w:space="0" w:color="000000"/>
              <w:left w:val="single" w:sz="4" w:space="0" w:color="000000"/>
              <w:bottom w:val="single" w:sz="4" w:space="0" w:color="000000"/>
              <w:right w:val="single" w:sz="4" w:space="0" w:color="000000"/>
            </w:tcBorders>
          </w:tcPr>
          <w:p w14:paraId="3BE0D7FF" w14:textId="77777777" w:rsidR="00294B05" w:rsidRDefault="004532B4">
            <w:pPr>
              <w:widowControl w:val="0"/>
              <w:spacing w:after="0"/>
              <w:ind w:left="134"/>
            </w:pPr>
            <w:r>
              <w:rPr>
                <w:rFonts w:ascii="Times New Roman" w:eastAsia="Arial" w:hAnsi="Times New Roman"/>
              </w:rPr>
              <w:t>________________*</w:t>
            </w:r>
          </w:p>
        </w:tc>
        <w:tc>
          <w:tcPr>
            <w:tcW w:w="10" w:type="dxa"/>
          </w:tcPr>
          <w:p w14:paraId="3BCB1945" w14:textId="77777777" w:rsidR="00294B05" w:rsidRDefault="00294B05">
            <w:pPr>
              <w:widowControl w:val="0"/>
            </w:pPr>
          </w:p>
        </w:tc>
      </w:tr>
      <w:tr w:rsidR="00294B05" w14:paraId="0BB24A8C"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6CA23E3B"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273A43DD"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14A3474"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na serwerze  Windows lub Linux </w:t>
            </w:r>
          </w:p>
        </w:tc>
        <w:tc>
          <w:tcPr>
            <w:tcW w:w="3536" w:type="dxa"/>
            <w:gridSpan w:val="2"/>
            <w:tcBorders>
              <w:top w:val="single" w:sz="4" w:space="0" w:color="000000"/>
              <w:left w:val="single" w:sz="4" w:space="0" w:color="000000"/>
              <w:bottom w:val="single" w:sz="4" w:space="0" w:color="000000"/>
              <w:right w:val="single" w:sz="4" w:space="0" w:color="000000"/>
            </w:tcBorders>
          </w:tcPr>
          <w:p w14:paraId="16CAFE57" w14:textId="77777777" w:rsidR="00294B05" w:rsidRDefault="004532B4">
            <w:pPr>
              <w:widowControl w:val="0"/>
              <w:spacing w:after="0"/>
              <w:ind w:left="134"/>
            </w:pPr>
            <w:r>
              <w:rPr>
                <w:rFonts w:ascii="Times New Roman" w:eastAsia="Arial" w:hAnsi="Times New Roman"/>
              </w:rPr>
              <w:t>________________*</w:t>
            </w:r>
          </w:p>
        </w:tc>
        <w:tc>
          <w:tcPr>
            <w:tcW w:w="10" w:type="dxa"/>
          </w:tcPr>
          <w:p w14:paraId="048C0BEE" w14:textId="77777777" w:rsidR="00294B05" w:rsidRDefault="00294B05">
            <w:pPr>
              <w:widowControl w:val="0"/>
            </w:pPr>
          </w:p>
        </w:tc>
      </w:tr>
      <w:tr w:rsidR="00294B05" w14:paraId="7A64ADA9"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51E2849C"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7A062926"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965A278" w14:textId="77777777" w:rsidR="00294B05" w:rsidRDefault="004532B4">
            <w:pPr>
              <w:widowControl w:val="0"/>
              <w:spacing w:after="0" w:line="240" w:lineRule="auto"/>
            </w:pPr>
            <w:r>
              <w:rPr>
                <w:rFonts w:ascii="Times New Roman" w:eastAsia="Times New Roman" w:hAnsi="Times New Roman" w:cs="Calibri"/>
                <w:color w:val="000000"/>
                <w:lang w:eastAsia="pl-PL"/>
              </w:rPr>
              <w:t>jako maszyna wirtualna Vmware</w:t>
            </w:r>
          </w:p>
        </w:tc>
        <w:tc>
          <w:tcPr>
            <w:tcW w:w="3536" w:type="dxa"/>
            <w:gridSpan w:val="2"/>
            <w:tcBorders>
              <w:top w:val="single" w:sz="4" w:space="0" w:color="000000"/>
              <w:left w:val="single" w:sz="4" w:space="0" w:color="000000"/>
              <w:bottom w:val="single" w:sz="4" w:space="0" w:color="000000"/>
              <w:right w:val="single" w:sz="4" w:space="0" w:color="000000"/>
            </w:tcBorders>
          </w:tcPr>
          <w:p w14:paraId="2B16C59D" w14:textId="77777777" w:rsidR="00294B05" w:rsidRDefault="004532B4">
            <w:pPr>
              <w:widowControl w:val="0"/>
              <w:spacing w:after="0"/>
              <w:ind w:left="134"/>
            </w:pPr>
            <w:r>
              <w:rPr>
                <w:rFonts w:ascii="Times New Roman" w:eastAsia="Arial" w:hAnsi="Times New Roman"/>
              </w:rPr>
              <w:t>________________*</w:t>
            </w:r>
          </w:p>
        </w:tc>
        <w:tc>
          <w:tcPr>
            <w:tcW w:w="10" w:type="dxa"/>
          </w:tcPr>
          <w:p w14:paraId="23A7E0B8" w14:textId="77777777" w:rsidR="00294B05" w:rsidRDefault="00294B05">
            <w:pPr>
              <w:widowControl w:val="0"/>
            </w:pPr>
          </w:p>
        </w:tc>
      </w:tr>
      <w:tr w:rsidR="00294B05" w14:paraId="45557564"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03671CCA"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25C8368B"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CE13F14" w14:textId="77777777" w:rsidR="00294B05" w:rsidRDefault="004532B4">
            <w:pPr>
              <w:widowControl w:val="0"/>
              <w:spacing w:after="0" w:line="240" w:lineRule="auto"/>
            </w:pPr>
            <w:r>
              <w:rPr>
                <w:rFonts w:ascii="Times New Roman" w:eastAsia="Times New Roman" w:hAnsi="Times New Roman" w:cs="Calibri"/>
                <w:color w:val="000000"/>
                <w:lang w:eastAsia="pl-PL"/>
              </w:rPr>
              <w:t>jako maszyna wirtualna Amazon</w:t>
            </w:r>
          </w:p>
        </w:tc>
        <w:tc>
          <w:tcPr>
            <w:tcW w:w="3536" w:type="dxa"/>
            <w:gridSpan w:val="2"/>
            <w:tcBorders>
              <w:top w:val="single" w:sz="4" w:space="0" w:color="000000"/>
              <w:left w:val="single" w:sz="4" w:space="0" w:color="000000"/>
              <w:bottom w:val="single" w:sz="4" w:space="0" w:color="000000"/>
              <w:right w:val="single" w:sz="4" w:space="0" w:color="000000"/>
            </w:tcBorders>
          </w:tcPr>
          <w:p w14:paraId="383D87CE" w14:textId="77777777" w:rsidR="00294B05" w:rsidRDefault="004532B4">
            <w:pPr>
              <w:widowControl w:val="0"/>
              <w:spacing w:after="0"/>
              <w:ind w:left="134"/>
            </w:pPr>
            <w:r>
              <w:rPr>
                <w:rFonts w:ascii="Times New Roman" w:eastAsia="Arial" w:hAnsi="Times New Roman"/>
              </w:rPr>
              <w:t>________________*</w:t>
            </w:r>
          </w:p>
        </w:tc>
        <w:tc>
          <w:tcPr>
            <w:tcW w:w="10" w:type="dxa"/>
          </w:tcPr>
          <w:p w14:paraId="2B8FC3C0" w14:textId="77777777" w:rsidR="00294B05" w:rsidRDefault="00294B05">
            <w:pPr>
              <w:widowControl w:val="0"/>
            </w:pPr>
          </w:p>
        </w:tc>
      </w:tr>
      <w:tr w:rsidR="00294B05" w14:paraId="23F99ACD"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7A855298"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67BE862E"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32E8162"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na serwerze NAS: ASUSTOR, NETGEAR, QNAP, </w:t>
            </w:r>
            <w:proofErr w:type="spellStart"/>
            <w:r>
              <w:rPr>
                <w:rFonts w:ascii="Times New Roman" w:eastAsia="Times New Roman" w:hAnsi="Times New Roman" w:cs="Calibri"/>
                <w:color w:val="000000"/>
                <w:lang w:eastAsia="pl-PL"/>
              </w:rPr>
              <w:t>Synology</w:t>
            </w:r>
            <w:proofErr w:type="spellEnd"/>
            <w:r>
              <w:rPr>
                <w:rFonts w:ascii="Times New Roman" w:eastAsia="Times New Roman" w:hAnsi="Times New Roman" w:cs="Calibri"/>
                <w:color w:val="000000"/>
                <w:lang w:eastAsia="pl-PL"/>
              </w:rPr>
              <w:t xml:space="preserve"> i Western Digital</w:t>
            </w:r>
          </w:p>
        </w:tc>
        <w:tc>
          <w:tcPr>
            <w:tcW w:w="3536" w:type="dxa"/>
            <w:gridSpan w:val="2"/>
            <w:tcBorders>
              <w:top w:val="single" w:sz="4" w:space="0" w:color="000000"/>
              <w:left w:val="single" w:sz="4" w:space="0" w:color="000000"/>
              <w:bottom w:val="single" w:sz="4" w:space="0" w:color="000000"/>
              <w:right w:val="single" w:sz="4" w:space="0" w:color="000000"/>
            </w:tcBorders>
          </w:tcPr>
          <w:p w14:paraId="7A264AF0" w14:textId="77777777" w:rsidR="00294B05" w:rsidRDefault="004532B4">
            <w:pPr>
              <w:widowControl w:val="0"/>
              <w:spacing w:after="0"/>
              <w:ind w:left="134"/>
            </w:pPr>
            <w:r>
              <w:rPr>
                <w:rFonts w:ascii="Times New Roman" w:eastAsia="Arial" w:hAnsi="Times New Roman"/>
              </w:rPr>
              <w:t>________________*</w:t>
            </w:r>
          </w:p>
        </w:tc>
        <w:tc>
          <w:tcPr>
            <w:tcW w:w="10" w:type="dxa"/>
          </w:tcPr>
          <w:p w14:paraId="2A15DE30" w14:textId="77777777" w:rsidR="00294B05" w:rsidRDefault="00294B05">
            <w:pPr>
              <w:widowControl w:val="0"/>
            </w:pPr>
          </w:p>
        </w:tc>
      </w:tr>
      <w:tr w:rsidR="00294B05" w14:paraId="00D0D9D9" w14:textId="77777777">
        <w:trPr>
          <w:trHeight w:val="615"/>
        </w:trPr>
        <w:tc>
          <w:tcPr>
            <w:tcW w:w="522" w:type="dxa"/>
            <w:vMerge/>
            <w:tcBorders>
              <w:top w:val="single" w:sz="4" w:space="0" w:color="000000"/>
              <w:left w:val="single" w:sz="4" w:space="0" w:color="000000"/>
              <w:bottom w:val="single" w:sz="4" w:space="0" w:color="000000"/>
            </w:tcBorders>
            <w:shd w:val="clear" w:color="auto" w:fill="auto"/>
            <w:vAlign w:val="bottom"/>
          </w:tcPr>
          <w:p w14:paraId="39B46943"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5937116B"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0A42D28" w14:textId="77777777" w:rsidR="00294B05" w:rsidRDefault="004532B4">
            <w:pPr>
              <w:widowControl w:val="0"/>
              <w:spacing w:after="0" w:line="240" w:lineRule="auto"/>
            </w:pPr>
            <w:r>
              <w:rPr>
                <w:rFonts w:ascii="Times New Roman" w:eastAsia="Times New Roman" w:hAnsi="Times New Roman" w:cs="Calibri"/>
                <w:color w:val="000000"/>
                <w:lang w:eastAsia="pl-PL"/>
              </w:rPr>
              <w:t>Oprogramowanie do backupu musi pozwalać na wykorzystanie dowolnego serwera oraz przestrzeni dyskowej (nie dedykowanych), za pośrednictwem protokołów CIFS lub NFS</w:t>
            </w:r>
          </w:p>
        </w:tc>
        <w:tc>
          <w:tcPr>
            <w:tcW w:w="3536" w:type="dxa"/>
            <w:gridSpan w:val="2"/>
            <w:tcBorders>
              <w:top w:val="single" w:sz="4" w:space="0" w:color="000000"/>
              <w:left w:val="single" w:sz="4" w:space="0" w:color="000000"/>
              <w:bottom w:val="single" w:sz="4" w:space="0" w:color="000000"/>
              <w:right w:val="single" w:sz="4" w:space="0" w:color="000000"/>
            </w:tcBorders>
          </w:tcPr>
          <w:p w14:paraId="256537F7" w14:textId="77777777" w:rsidR="00294B05" w:rsidRDefault="004532B4">
            <w:pPr>
              <w:widowControl w:val="0"/>
              <w:spacing w:after="0"/>
              <w:ind w:left="134"/>
            </w:pPr>
            <w:r>
              <w:rPr>
                <w:rFonts w:ascii="Times New Roman" w:eastAsia="Arial" w:hAnsi="Times New Roman"/>
              </w:rPr>
              <w:t>________________*</w:t>
            </w:r>
          </w:p>
        </w:tc>
        <w:tc>
          <w:tcPr>
            <w:tcW w:w="10" w:type="dxa"/>
          </w:tcPr>
          <w:p w14:paraId="3720CFCE" w14:textId="77777777" w:rsidR="00294B05" w:rsidRDefault="00294B05">
            <w:pPr>
              <w:widowControl w:val="0"/>
            </w:pPr>
          </w:p>
        </w:tc>
      </w:tr>
      <w:tr w:rsidR="00294B05" w14:paraId="57E8E667" w14:textId="77777777">
        <w:trPr>
          <w:trHeight w:val="615"/>
        </w:trPr>
        <w:tc>
          <w:tcPr>
            <w:tcW w:w="522" w:type="dxa"/>
            <w:vMerge/>
            <w:tcBorders>
              <w:top w:val="single" w:sz="4" w:space="0" w:color="000000"/>
              <w:left w:val="single" w:sz="4" w:space="0" w:color="000000"/>
              <w:bottom w:val="single" w:sz="4" w:space="0" w:color="000000"/>
            </w:tcBorders>
            <w:shd w:val="clear" w:color="auto" w:fill="auto"/>
            <w:vAlign w:val="bottom"/>
          </w:tcPr>
          <w:p w14:paraId="6741FC4C"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6978DEBA"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D05792F" w14:textId="77777777" w:rsidR="00294B05" w:rsidRDefault="004532B4">
            <w:pPr>
              <w:widowControl w:val="0"/>
              <w:spacing w:after="0" w:line="240" w:lineRule="auto"/>
            </w:pPr>
            <w:r>
              <w:rPr>
                <w:rFonts w:ascii="Times New Roman" w:eastAsia="Times New Roman" w:hAnsi="Times New Roman" w:cs="Calibri"/>
                <w:color w:val="000000"/>
                <w:lang w:eastAsia="pl-PL"/>
              </w:rPr>
              <w:t>Oprogramowanie nie może wymagać instalacji dedykowanego agenta wewnątrz maszyny wirtualnej w celach backupu/przywracania</w:t>
            </w:r>
          </w:p>
        </w:tc>
        <w:tc>
          <w:tcPr>
            <w:tcW w:w="3536" w:type="dxa"/>
            <w:gridSpan w:val="2"/>
            <w:tcBorders>
              <w:top w:val="single" w:sz="4" w:space="0" w:color="000000"/>
              <w:left w:val="single" w:sz="4" w:space="0" w:color="000000"/>
              <w:bottom w:val="single" w:sz="4" w:space="0" w:color="000000"/>
              <w:right w:val="single" w:sz="4" w:space="0" w:color="000000"/>
            </w:tcBorders>
          </w:tcPr>
          <w:p w14:paraId="3606E454" w14:textId="77777777" w:rsidR="00294B05" w:rsidRDefault="004532B4">
            <w:pPr>
              <w:widowControl w:val="0"/>
              <w:spacing w:after="0"/>
              <w:ind w:left="134"/>
            </w:pPr>
            <w:r>
              <w:rPr>
                <w:rFonts w:ascii="Times New Roman" w:eastAsia="Arial" w:hAnsi="Times New Roman"/>
              </w:rPr>
              <w:t>________________*</w:t>
            </w:r>
          </w:p>
        </w:tc>
        <w:tc>
          <w:tcPr>
            <w:tcW w:w="10" w:type="dxa"/>
          </w:tcPr>
          <w:p w14:paraId="417245B4" w14:textId="77777777" w:rsidR="00294B05" w:rsidRDefault="00294B05">
            <w:pPr>
              <w:widowControl w:val="0"/>
            </w:pPr>
          </w:p>
        </w:tc>
      </w:tr>
      <w:tr w:rsidR="00294B05" w14:paraId="0302067E" w14:textId="77777777">
        <w:trPr>
          <w:trHeight w:val="915"/>
        </w:trPr>
        <w:tc>
          <w:tcPr>
            <w:tcW w:w="522" w:type="dxa"/>
            <w:vMerge/>
            <w:tcBorders>
              <w:top w:val="single" w:sz="4" w:space="0" w:color="000000"/>
              <w:left w:val="single" w:sz="4" w:space="0" w:color="000000"/>
              <w:bottom w:val="single" w:sz="4" w:space="0" w:color="000000"/>
            </w:tcBorders>
            <w:shd w:val="clear" w:color="auto" w:fill="auto"/>
            <w:vAlign w:val="bottom"/>
          </w:tcPr>
          <w:p w14:paraId="1CDBD95C"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392E4D07"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04DDEA2"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Oprogramowanie nie może wymagać dodatkowej instalacji zewnętrznych aplikacji lub baz danych (jeżeli oprogramowanie wymaga bazy danych musi ona być instalowana automatycznie z paczki opracowanej przez producenta i nie wymagać dodatkowych licencji). </w:t>
            </w:r>
          </w:p>
        </w:tc>
        <w:tc>
          <w:tcPr>
            <w:tcW w:w="3536" w:type="dxa"/>
            <w:gridSpan w:val="2"/>
            <w:tcBorders>
              <w:top w:val="single" w:sz="4" w:space="0" w:color="000000"/>
              <w:left w:val="single" w:sz="4" w:space="0" w:color="000000"/>
              <w:bottom w:val="single" w:sz="4" w:space="0" w:color="000000"/>
              <w:right w:val="single" w:sz="4" w:space="0" w:color="000000"/>
            </w:tcBorders>
          </w:tcPr>
          <w:p w14:paraId="0662C592" w14:textId="77777777" w:rsidR="00294B05" w:rsidRDefault="004532B4">
            <w:pPr>
              <w:widowControl w:val="0"/>
              <w:spacing w:after="0"/>
              <w:ind w:left="134"/>
            </w:pPr>
            <w:r>
              <w:rPr>
                <w:rFonts w:ascii="Times New Roman" w:eastAsia="Arial" w:hAnsi="Times New Roman"/>
              </w:rPr>
              <w:t>________________*</w:t>
            </w:r>
          </w:p>
        </w:tc>
        <w:tc>
          <w:tcPr>
            <w:tcW w:w="10" w:type="dxa"/>
          </w:tcPr>
          <w:p w14:paraId="164227EA" w14:textId="77777777" w:rsidR="00294B05" w:rsidRDefault="00294B05">
            <w:pPr>
              <w:widowControl w:val="0"/>
            </w:pPr>
          </w:p>
        </w:tc>
      </w:tr>
      <w:tr w:rsidR="00294B05" w14:paraId="44FD831E" w14:textId="77777777">
        <w:trPr>
          <w:trHeight w:val="1215"/>
        </w:trPr>
        <w:tc>
          <w:tcPr>
            <w:tcW w:w="522" w:type="dxa"/>
            <w:vMerge w:val="restart"/>
            <w:tcBorders>
              <w:top w:val="single" w:sz="4" w:space="0" w:color="000000"/>
              <w:left w:val="single" w:sz="4" w:space="0" w:color="000000"/>
              <w:bottom w:val="single" w:sz="4" w:space="0" w:color="000000"/>
            </w:tcBorders>
            <w:shd w:val="clear" w:color="auto" w:fill="auto"/>
            <w:vAlign w:val="center"/>
          </w:tcPr>
          <w:p w14:paraId="7FBFB203" w14:textId="77777777" w:rsidR="00294B05" w:rsidRDefault="004532B4">
            <w:pPr>
              <w:widowControl w:val="0"/>
              <w:spacing w:after="0" w:line="240" w:lineRule="auto"/>
            </w:pPr>
            <w:r>
              <w:rPr>
                <w:rFonts w:ascii="Times New Roman" w:eastAsia="Times New Roman" w:hAnsi="Times New Roman" w:cs="Calibri"/>
                <w:color w:val="000000"/>
                <w:lang w:eastAsia="pl-PL"/>
              </w:rPr>
              <w:lastRenderedPageBreak/>
              <w:t>2</w:t>
            </w:r>
          </w:p>
        </w:tc>
        <w:tc>
          <w:tcPr>
            <w:tcW w:w="1550" w:type="dxa"/>
            <w:gridSpan w:val="2"/>
            <w:vMerge w:val="restart"/>
            <w:tcBorders>
              <w:top w:val="single" w:sz="4" w:space="0" w:color="000000"/>
              <w:left w:val="single" w:sz="4" w:space="0" w:color="000000"/>
              <w:bottom w:val="single" w:sz="4" w:space="0" w:color="000000"/>
            </w:tcBorders>
            <w:shd w:val="clear" w:color="auto" w:fill="auto"/>
            <w:vAlign w:val="center"/>
          </w:tcPr>
          <w:p w14:paraId="781D1DAB" w14:textId="77777777" w:rsidR="00294B05" w:rsidRDefault="004532B4">
            <w:pPr>
              <w:widowControl w:val="0"/>
              <w:spacing w:after="0" w:line="240" w:lineRule="auto"/>
            </w:pPr>
            <w:r>
              <w:rPr>
                <w:rFonts w:ascii="Times New Roman" w:hAnsi="Times New Roman"/>
              </w:rPr>
              <w:t>Licencjonowanie</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0080E5A"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Wszystkie funkcje i komponenty oprogramowania dla środowisk Vmware i Hyper-V powinny być licencjonowane per gniazdo procesora w hostach </w:t>
            </w:r>
            <w:proofErr w:type="spellStart"/>
            <w:r>
              <w:rPr>
                <w:rFonts w:ascii="Times New Roman" w:eastAsia="Times New Roman" w:hAnsi="Times New Roman" w:cs="Calibri"/>
                <w:color w:val="000000"/>
                <w:lang w:eastAsia="pl-PL"/>
              </w:rPr>
              <w:t>wirtualizacyjnych</w:t>
            </w:r>
            <w:proofErr w:type="spellEnd"/>
            <w:r>
              <w:rPr>
                <w:rFonts w:ascii="Times New Roman" w:eastAsia="Times New Roman" w:hAnsi="Times New Roman" w:cs="Calibri"/>
                <w:color w:val="000000"/>
                <w:lang w:eastAsia="pl-PL"/>
              </w:rPr>
              <w:t xml:space="preserve"> służących za źródło backupu lub replikacji. Licencjonowanie powinno być realizowane w wariancie wieczystym, w którym licencja nie ma terminu ważności</w:t>
            </w:r>
          </w:p>
        </w:tc>
        <w:tc>
          <w:tcPr>
            <w:tcW w:w="3536" w:type="dxa"/>
            <w:gridSpan w:val="2"/>
            <w:tcBorders>
              <w:top w:val="single" w:sz="4" w:space="0" w:color="000000"/>
              <w:left w:val="single" w:sz="4" w:space="0" w:color="000000"/>
              <w:bottom w:val="single" w:sz="4" w:space="0" w:color="000000"/>
              <w:right w:val="single" w:sz="4" w:space="0" w:color="000000"/>
            </w:tcBorders>
          </w:tcPr>
          <w:p w14:paraId="201B5575" w14:textId="77777777" w:rsidR="00294B05" w:rsidRDefault="004532B4">
            <w:pPr>
              <w:widowControl w:val="0"/>
              <w:spacing w:after="0"/>
              <w:ind w:left="134"/>
            </w:pPr>
            <w:r>
              <w:rPr>
                <w:rFonts w:ascii="Times New Roman" w:eastAsia="Arial" w:hAnsi="Times New Roman"/>
              </w:rPr>
              <w:t>________________*</w:t>
            </w:r>
          </w:p>
        </w:tc>
        <w:tc>
          <w:tcPr>
            <w:tcW w:w="10" w:type="dxa"/>
          </w:tcPr>
          <w:p w14:paraId="53AA3D46" w14:textId="77777777" w:rsidR="00294B05" w:rsidRDefault="00294B05">
            <w:pPr>
              <w:widowControl w:val="0"/>
            </w:pPr>
          </w:p>
        </w:tc>
      </w:tr>
      <w:tr w:rsidR="00294B05" w14:paraId="45BA24DA" w14:textId="77777777">
        <w:trPr>
          <w:trHeight w:val="915"/>
        </w:trPr>
        <w:tc>
          <w:tcPr>
            <w:tcW w:w="522" w:type="dxa"/>
            <w:vMerge/>
            <w:tcBorders>
              <w:top w:val="single" w:sz="4" w:space="0" w:color="000000"/>
              <w:left w:val="single" w:sz="4" w:space="0" w:color="000000"/>
              <w:bottom w:val="single" w:sz="4" w:space="0" w:color="000000"/>
            </w:tcBorders>
            <w:shd w:val="clear" w:color="auto" w:fill="auto"/>
            <w:vAlign w:val="bottom"/>
          </w:tcPr>
          <w:p w14:paraId="4C9BE3D3"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137FEBE6"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D898CA8" w14:textId="77777777" w:rsidR="00294B05" w:rsidRDefault="004532B4">
            <w:pPr>
              <w:widowControl w:val="0"/>
              <w:spacing w:after="0" w:line="240" w:lineRule="auto"/>
            </w:pPr>
            <w:r>
              <w:rPr>
                <w:rFonts w:ascii="Times New Roman" w:eastAsia="Times New Roman" w:hAnsi="Times New Roman" w:cs="Calibri"/>
                <w:color w:val="000000"/>
                <w:lang w:eastAsia="pl-PL"/>
              </w:rPr>
              <w:t>Dopuszczalne jest dostarczenie oprogramowania w wersji umożliwiającej ograniczoną rozbudowę środowiska, wersja ta powinna jednak umożliwiać rozbudowę do nie mniej niż 6 gniazd procesorów w obrębie środowiska</w:t>
            </w:r>
          </w:p>
        </w:tc>
        <w:tc>
          <w:tcPr>
            <w:tcW w:w="3536" w:type="dxa"/>
            <w:gridSpan w:val="2"/>
            <w:tcBorders>
              <w:top w:val="single" w:sz="4" w:space="0" w:color="000000"/>
              <w:left w:val="single" w:sz="4" w:space="0" w:color="000000"/>
              <w:bottom w:val="single" w:sz="4" w:space="0" w:color="000000"/>
              <w:right w:val="single" w:sz="4" w:space="0" w:color="000000"/>
            </w:tcBorders>
          </w:tcPr>
          <w:p w14:paraId="10E5C20E" w14:textId="77777777" w:rsidR="00294B05" w:rsidRDefault="004532B4">
            <w:pPr>
              <w:widowControl w:val="0"/>
              <w:spacing w:after="0"/>
              <w:ind w:left="134"/>
            </w:pPr>
            <w:r>
              <w:rPr>
                <w:rFonts w:ascii="Times New Roman" w:eastAsia="Arial" w:hAnsi="Times New Roman"/>
              </w:rPr>
              <w:t>________________*</w:t>
            </w:r>
          </w:p>
        </w:tc>
        <w:tc>
          <w:tcPr>
            <w:tcW w:w="10" w:type="dxa"/>
          </w:tcPr>
          <w:p w14:paraId="59524F54" w14:textId="77777777" w:rsidR="00294B05" w:rsidRDefault="00294B05">
            <w:pPr>
              <w:widowControl w:val="0"/>
            </w:pPr>
          </w:p>
        </w:tc>
      </w:tr>
      <w:tr w:rsidR="00294B05" w14:paraId="37A06F39" w14:textId="77777777">
        <w:trPr>
          <w:trHeight w:val="1215"/>
        </w:trPr>
        <w:tc>
          <w:tcPr>
            <w:tcW w:w="522" w:type="dxa"/>
            <w:vMerge/>
            <w:tcBorders>
              <w:top w:val="single" w:sz="4" w:space="0" w:color="000000"/>
              <w:left w:val="single" w:sz="4" w:space="0" w:color="000000"/>
              <w:bottom w:val="single" w:sz="4" w:space="0" w:color="000000"/>
            </w:tcBorders>
            <w:shd w:val="clear" w:color="auto" w:fill="auto"/>
            <w:vAlign w:val="bottom"/>
          </w:tcPr>
          <w:p w14:paraId="1124A926"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4679C423"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866486F" w14:textId="77777777" w:rsidR="00294B05" w:rsidRDefault="004532B4">
            <w:pPr>
              <w:widowControl w:val="0"/>
              <w:spacing w:after="0" w:line="240" w:lineRule="auto"/>
            </w:pPr>
            <w:r>
              <w:rPr>
                <w:rFonts w:ascii="Times New Roman" w:eastAsia="Times New Roman" w:hAnsi="Times New Roman" w:cs="Calibri"/>
                <w:color w:val="000000"/>
                <w:lang w:eastAsia="pl-PL"/>
              </w:rPr>
              <w:t>W ramach dostarczonej licencji na określoną ilość gniazd procesorów wymagane jest zapewnienie 1 roku wsparcia technicznego producenta, zapewniającego dostęp do aktualizacji i poprawek oprogramowania oraz umożliwiającego kontakt z działem technicznym producenta w zakresie oferowanego oprogramowania</w:t>
            </w:r>
          </w:p>
        </w:tc>
        <w:tc>
          <w:tcPr>
            <w:tcW w:w="3536" w:type="dxa"/>
            <w:gridSpan w:val="2"/>
            <w:tcBorders>
              <w:top w:val="single" w:sz="4" w:space="0" w:color="000000"/>
              <w:left w:val="single" w:sz="4" w:space="0" w:color="000000"/>
              <w:bottom w:val="single" w:sz="4" w:space="0" w:color="000000"/>
              <w:right w:val="single" w:sz="4" w:space="0" w:color="000000"/>
            </w:tcBorders>
          </w:tcPr>
          <w:p w14:paraId="16F59C60" w14:textId="77777777" w:rsidR="00294B05" w:rsidRDefault="004532B4">
            <w:pPr>
              <w:widowControl w:val="0"/>
              <w:spacing w:after="0"/>
              <w:ind w:left="134"/>
            </w:pPr>
            <w:r>
              <w:rPr>
                <w:rFonts w:ascii="Times New Roman" w:eastAsia="Arial" w:hAnsi="Times New Roman"/>
              </w:rPr>
              <w:t>________________*</w:t>
            </w:r>
          </w:p>
        </w:tc>
        <w:tc>
          <w:tcPr>
            <w:tcW w:w="10" w:type="dxa"/>
          </w:tcPr>
          <w:p w14:paraId="677CBE61" w14:textId="77777777" w:rsidR="00294B05" w:rsidRDefault="00294B05">
            <w:pPr>
              <w:widowControl w:val="0"/>
            </w:pPr>
          </w:p>
        </w:tc>
      </w:tr>
      <w:tr w:rsidR="00294B05" w14:paraId="63E717DD" w14:textId="77777777">
        <w:trPr>
          <w:trHeight w:val="615"/>
        </w:trPr>
        <w:tc>
          <w:tcPr>
            <w:tcW w:w="522" w:type="dxa"/>
            <w:vMerge/>
            <w:tcBorders>
              <w:top w:val="single" w:sz="4" w:space="0" w:color="000000"/>
              <w:left w:val="single" w:sz="4" w:space="0" w:color="000000"/>
              <w:bottom w:val="single" w:sz="4" w:space="0" w:color="000000"/>
            </w:tcBorders>
            <w:shd w:val="clear" w:color="auto" w:fill="auto"/>
            <w:vAlign w:val="bottom"/>
          </w:tcPr>
          <w:p w14:paraId="20D7AB56" w14:textId="77777777" w:rsidR="00294B05" w:rsidRDefault="00294B05">
            <w:pPr>
              <w:widowControl w:val="0"/>
              <w:spacing w:after="0" w:line="240" w:lineRule="auto"/>
              <w:rPr>
                <w:rFonts w:ascii="Times New Roman" w:eastAsia="Times New Roman" w:hAnsi="Times New Roman" w:cs="Calibri"/>
                <w:color w:val="000000" w:themeColor="text1"/>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0CD4BC9D" w14:textId="77777777" w:rsidR="00294B05" w:rsidRDefault="00294B05">
            <w:pPr>
              <w:widowControl w:val="0"/>
              <w:spacing w:after="0" w:line="240" w:lineRule="auto"/>
              <w:rPr>
                <w:rFonts w:ascii="Times New Roman" w:eastAsia="Times New Roman" w:hAnsi="Times New Roman" w:cs="Calibri"/>
                <w:color w:val="000000" w:themeColor="text1"/>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854999E" w14:textId="77777777" w:rsidR="00294B05" w:rsidRDefault="004532B4">
            <w:pPr>
              <w:widowControl w:val="0"/>
              <w:spacing w:after="0" w:line="240" w:lineRule="auto"/>
            </w:pPr>
            <w:r>
              <w:rPr>
                <w:rFonts w:ascii="Times New Roman" w:eastAsia="Times New Roman" w:hAnsi="Times New Roman" w:cs="Calibri"/>
                <w:color w:val="000000" w:themeColor="text1"/>
                <w:lang w:eastAsia="pl-PL"/>
              </w:rPr>
              <w:t>W ramach dostawy wymagane jest dostarczenie licencji na ochronę 4 gniazd procesorów w hostach Vmware lub Hyper-V</w:t>
            </w:r>
          </w:p>
        </w:tc>
        <w:tc>
          <w:tcPr>
            <w:tcW w:w="3536" w:type="dxa"/>
            <w:gridSpan w:val="2"/>
            <w:tcBorders>
              <w:top w:val="single" w:sz="4" w:space="0" w:color="000000"/>
              <w:left w:val="single" w:sz="4" w:space="0" w:color="000000"/>
              <w:bottom w:val="single" w:sz="4" w:space="0" w:color="000000"/>
              <w:right w:val="single" w:sz="4" w:space="0" w:color="000000"/>
            </w:tcBorders>
          </w:tcPr>
          <w:p w14:paraId="40962049" w14:textId="77777777" w:rsidR="00294B05" w:rsidRDefault="004532B4">
            <w:pPr>
              <w:widowControl w:val="0"/>
              <w:spacing w:after="0"/>
              <w:ind w:left="134"/>
            </w:pPr>
            <w:r>
              <w:rPr>
                <w:rFonts w:ascii="Times New Roman" w:eastAsia="Arial" w:hAnsi="Times New Roman"/>
              </w:rPr>
              <w:t>________________*</w:t>
            </w:r>
          </w:p>
        </w:tc>
        <w:tc>
          <w:tcPr>
            <w:tcW w:w="10" w:type="dxa"/>
          </w:tcPr>
          <w:p w14:paraId="5A615AD9" w14:textId="77777777" w:rsidR="00294B05" w:rsidRDefault="00294B05">
            <w:pPr>
              <w:widowControl w:val="0"/>
            </w:pPr>
          </w:p>
        </w:tc>
      </w:tr>
      <w:tr w:rsidR="00294B05" w14:paraId="0C1377E0"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338B5BBE"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044B556E"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919026D" w14:textId="77777777" w:rsidR="00294B05" w:rsidRDefault="004532B4">
            <w:pPr>
              <w:widowControl w:val="0"/>
              <w:spacing w:after="0" w:line="240" w:lineRule="auto"/>
            </w:pPr>
            <w:r>
              <w:rPr>
                <w:rFonts w:ascii="Times New Roman" w:eastAsia="Times New Roman" w:hAnsi="Times New Roman" w:cs="Calibri"/>
                <w:color w:val="000000"/>
                <w:lang w:eastAsia="pl-PL"/>
              </w:rPr>
              <w:t>Licencjonowanie innych środowisk może być realizowane na zasadzie wymagającej zakupu dedykowanej licencji dla środowiska</w:t>
            </w:r>
          </w:p>
        </w:tc>
        <w:tc>
          <w:tcPr>
            <w:tcW w:w="3536" w:type="dxa"/>
            <w:gridSpan w:val="2"/>
            <w:tcBorders>
              <w:top w:val="single" w:sz="4" w:space="0" w:color="000000"/>
              <w:left w:val="single" w:sz="4" w:space="0" w:color="000000"/>
              <w:bottom w:val="single" w:sz="4" w:space="0" w:color="000000"/>
              <w:right w:val="single" w:sz="4" w:space="0" w:color="000000"/>
            </w:tcBorders>
          </w:tcPr>
          <w:p w14:paraId="2F7EE28B" w14:textId="77777777" w:rsidR="00294B05" w:rsidRDefault="004532B4">
            <w:pPr>
              <w:widowControl w:val="0"/>
              <w:spacing w:after="0"/>
              <w:ind w:left="134"/>
            </w:pPr>
            <w:r>
              <w:rPr>
                <w:rFonts w:ascii="Times New Roman" w:eastAsia="Arial" w:hAnsi="Times New Roman"/>
              </w:rPr>
              <w:t>________________*</w:t>
            </w:r>
          </w:p>
        </w:tc>
        <w:tc>
          <w:tcPr>
            <w:tcW w:w="10" w:type="dxa"/>
          </w:tcPr>
          <w:p w14:paraId="31C5CB42" w14:textId="77777777" w:rsidR="00294B05" w:rsidRDefault="00294B05">
            <w:pPr>
              <w:widowControl w:val="0"/>
            </w:pPr>
          </w:p>
        </w:tc>
      </w:tr>
      <w:tr w:rsidR="00294B05" w14:paraId="34EC523E" w14:textId="77777777">
        <w:trPr>
          <w:trHeight w:val="315"/>
        </w:trPr>
        <w:tc>
          <w:tcPr>
            <w:tcW w:w="522" w:type="dxa"/>
            <w:vMerge w:val="restart"/>
            <w:tcBorders>
              <w:top w:val="single" w:sz="4" w:space="0" w:color="000000"/>
              <w:left w:val="single" w:sz="4" w:space="0" w:color="000000"/>
              <w:bottom w:val="single" w:sz="4" w:space="0" w:color="000000"/>
            </w:tcBorders>
            <w:shd w:val="clear" w:color="auto" w:fill="auto"/>
            <w:vAlign w:val="center"/>
          </w:tcPr>
          <w:p w14:paraId="61EA7822" w14:textId="77777777" w:rsidR="00294B05" w:rsidRDefault="004532B4">
            <w:pPr>
              <w:widowControl w:val="0"/>
              <w:spacing w:after="0" w:line="240" w:lineRule="auto"/>
            </w:pPr>
            <w:r>
              <w:rPr>
                <w:rFonts w:ascii="Times New Roman" w:eastAsia="Times New Roman" w:hAnsi="Times New Roman" w:cs="Calibri"/>
                <w:color w:val="000000"/>
                <w:lang w:eastAsia="pl-PL"/>
              </w:rPr>
              <w:t>3</w:t>
            </w:r>
          </w:p>
        </w:tc>
        <w:tc>
          <w:tcPr>
            <w:tcW w:w="1550" w:type="dxa"/>
            <w:gridSpan w:val="2"/>
            <w:vMerge w:val="restart"/>
            <w:tcBorders>
              <w:top w:val="single" w:sz="4" w:space="0" w:color="000000"/>
              <w:left w:val="single" w:sz="4" w:space="0" w:color="000000"/>
              <w:bottom w:val="single" w:sz="4" w:space="0" w:color="000000"/>
            </w:tcBorders>
            <w:shd w:val="clear" w:color="auto" w:fill="auto"/>
            <w:vAlign w:val="center"/>
          </w:tcPr>
          <w:p w14:paraId="7B0F8D2F" w14:textId="77777777" w:rsidR="00294B05" w:rsidRDefault="004532B4">
            <w:pPr>
              <w:widowControl w:val="0"/>
              <w:spacing w:after="0" w:line="240" w:lineRule="auto"/>
            </w:pPr>
            <w:r>
              <w:rPr>
                <w:rFonts w:ascii="Times New Roman" w:hAnsi="Times New Roman"/>
              </w:rPr>
              <w:t>Ochrona danych</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EA8464D" w14:textId="77777777" w:rsidR="00294B05" w:rsidRDefault="004532B4">
            <w:pPr>
              <w:widowControl w:val="0"/>
              <w:spacing w:after="0" w:line="240" w:lineRule="auto"/>
            </w:pPr>
            <w:r>
              <w:rPr>
                <w:rFonts w:ascii="Times New Roman" w:eastAsia="Times New Roman" w:hAnsi="Times New Roman" w:cs="Calibri"/>
                <w:color w:val="000000"/>
                <w:lang w:eastAsia="pl-PL"/>
              </w:rPr>
              <w:t>Oprogramowanie musi posiadać funkcje backupu i replikacji:</w:t>
            </w:r>
          </w:p>
        </w:tc>
        <w:tc>
          <w:tcPr>
            <w:tcW w:w="3536" w:type="dxa"/>
            <w:gridSpan w:val="2"/>
            <w:tcBorders>
              <w:top w:val="single" w:sz="4" w:space="0" w:color="000000"/>
              <w:left w:val="single" w:sz="4" w:space="0" w:color="000000"/>
              <w:bottom w:val="single" w:sz="4" w:space="0" w:color="000000"/>
              <w:right w:val="single" w:sz="4" w:space="0" w:color="000000"/>
            </w:tcBorders>
          </w:tcPr>
          <w:p w14:paraId="389DC620" w14:textId="77777777" w:rsidR="00294B05" w:rsidRDefault="004532B4">
            <w:pPr>
              <w:widowControl w:val="0"/>
              <w:spacing w:after="0"/>
              <w:ind w:left="134"/>
            </w:pPr>
            <w:r>
              <w:rPr>
                <w:rFonts w:ascii="Times New Roman" w:eastAsia="Arial" w:hAnsi="Times New Roman"/>
              </w:rPr>
              <w:t>________________*</w:t>
            </w:r>
          </w:p>
        </w:tc>
        <w:tc>
          <w:tcPr>
            <w:tcW w:w="10" w:type="dxa"/>
          </w:tcPr>
          <w:p w14:paraId="17C67E69" w14:textId="77777777" w:rsidR="00294B05" w:rsidRDefault="00294B05">
            <w:pPr>
              <w:widowControl w:val="0"/>
            </w:pPr>
          </w:p>
        </w:tc>
      </w:tr>
      <w:tr w:rsidR="00294B05" w14:paraId="5796E36D"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691BF507"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70940BF2"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A9B2D29" w14:textId="77777777" w:rsidR="00294B05" w:rsidRDefault="004532B4">
            <w:pPr>
              <w:widowControl w:val="0"/>
              <w:spacing w:after="0" w:line="240" w:lineRule="auto"/>
            </w:pPr>
            <w:r>
              <w:rPr>
                <w:rFonts w:ascii="Times New Roman" w:eastAsia="Times New Roman" w:hAnsi="Times New Roman" w:cs="Calibri"/>
                <w:color w:val="000000"/>
                <w:lang w:eastAsia="pl-PL"/>
              </w:rPr>
              <w:t>Backup maszyn wirtualnych Vmware</w:t>
            </w:r>
          </w:p>
        </w:tc>
        <w:tc>
          <w:tcPr>
            <w:tcW w:w="3536" w:type="dxa"/>
            <w:gridSpan w:val="2"/>
            <w:tcBorders>
              <w:top w:val="single" w:sz="4" w:space="0" w:color="000000"/>
              <w:left w:val="single" w:sz="4" w:space="0" w:color="000000"/>
              <w:bottom w:val="single" w:sz="4" w:space="0" w:color="000000"/>
              <w:right w:val="single" w:sz="4" w:space="0" w:color="000000"/>
            </w:tcBorders>
          </w:tcPr>
          <w:p w14:paraId="2E206D9D" w14:textId="77777777" w:rsidR="00294B05" w:rsidRDefault="004532B4">
            <w:pPr>
              <w:widowControl w:val="0"/>
              <w:spacing w:after="0"/>
              <w:ind w:left="134"/>
            </w:pPr>
            <w:r>
              <w:rPr>
                <w:rFonts w:ascii="Times New Roman" w:eastAsia="Arial" w:hAnsi="Times New Roman"/>
              </w:rPr>
              <w:t>________________*</w:t>
            </w:r>
          </w:p>
        </w:tc>
        <w:tc>
          <w:tcPr>
            <w:tcW w:w="10" w:type="dxa"/>
          </w:tcPr>
          <w:p w14:paraId="2D19F348" w14:textId="77777777" w:rsidR="00294B05" w:rsidRDefault="00294B05">
            <w:pPr>
              <w:widowControl w:val="0"/>
            </w:pPr>
          </w:p>
        </w:tc>
      </w:tr>
      <w:tr w:rsidR="00294B05" w14:paraId="13CA5B8D"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529FB75F"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544A8B21"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AC8661A" w14:textId="77777777" w:rsidR="00294B05" w:rsidRDefault="004532B4">
            <w:pPr>
              <w:widowControl w:val="0"/>
              <w:spacing w:after="0" w:line="240" w:lineRule="auto"/>
            </w:pPr>
            <w:r>
              <w:rPr>
                <w:rFonts w:ascii="Times New Roman" w:eastAsia="Times New Roman" w:hAnsi="Times New Roman" w:cs="Calibri"/>
                <w:color w:val="000000"/>
                <w:lang w:eastAsia="pl-PL"/>
              </w:rPr>
              <w:t>Replikacja maszyn wirtualnych Vmware (tworzenie I aktualizacja identycznych kopii dla źródłowych maszyn wirtualnych). Replikacja nie może wymagać utworzenia backupu</w:t>
            </w:r>
          </w:p>
        </w:tc>
        <w:tc>
          <w:tcPr>
            <w:tcW w:w="3536" w:type="dxa"/>
            <w:gridSpan w:val="2"/>
            <w:tcBorders>
              <w:top w:val="single" w:sz="4" w:space="0" w:color="000000"/>
              <w:left w:val="single" w:sz="4" w:space="0" w:color="000000"/>
              <w:bottom w:val="single" w:sz="4" w:space="0" w:color="000000"/>
              <w:right w:val="single" w:sz="4" w:space="0" w:color="000000"/>
            </w:tcBorders>
          </w:tcPr>
          <w:p w14:paraId="0501C99E" w14:textId="77777777" w:rsidR="00294B05" w:rsidRDefault="004532B4">
            <w:pPr>
              <w:widowControl w:val="0"/>
              <w:spacing w:after="0"/>
              <w:ind w:left="134"/>
            </w:pPr>
            <w:r>
              <w:rPr>
                <w:rFonts w:ascii="Times New Roman" w:eastAsia="Arial" w:hAnsi="Times New Roman"/>
              </w:rPr>
              <w:t>________________*</w:t>
            </w:r>
          </w:p>
        </w:tc>
        <w:tc>
          <w:tcPr>
            <w:tcW w:w="10" w:type="dxa"/>
          </w:tcPr>
          <w:p w14:paraId="30A06188" w14:textId="77777777" w:rsidR="00294B05" w:rsidRDefault="00294B05">
            <w:pPr>
              <w:widowControl w:val="0"/>
            </w:pPr>
          </w:p>
        </w:tc>
      </w:tr>
      <w:tr w:rsidR="00294B05" w14:paraId="24FB7B3E"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5526EC17"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513C0D37"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7D3CF2D" w14:textId="77777777" w:rsidR="00294B05" w:rsidRDefault="004532B4">
            <w:pPr>
              <w:widowControl w:val="0"/>
              <w:spacing w:after="0" w:line="240" w:lineRule="auto"/>
            </w:pPr>
            <w:r>
              <w:rPr>
                <w:rFonts w:ascii="Times New Roman" w:eastAsia="Times New Roman" w:hAnsi="Times New Roman" w:cs="Calibri"/>
                <w:color w:val="000000"/>
                <w:lang w:eastAsia="pl-PL"/>
              </w:rPr>
              <w:t>Backup maszyn wirtualnych Hyper-V</w:t>
            </w:r>
          </w:p>
        </w:tc>
        <w:tc>
          <w:tcPr>
            <w:tcW w:w="3536" w:type="dxa"/>
            <w:gridSpan w:val="2"/>
            <w:tcBorders>
              <w:top w:val="single" w:sz="4" w:space="0" w:color="000000"/>
              <w:left w:val="single" w:sz="4" w:space="0" w:color="000000"/>
              <w:bottom w:val="single" w:sz="4" w:space="0" w:color="000000"/>
              <w:right w:val="single" w:sz="4" w:space="0" w:color="000000"/>
            </w:tcBorders>
          </w:tcPr>
          <w:p w14:paraId="63BF9CCE" w14:textId="77777777" w:rsidR="00294B05" w:rsidRDefault="004532B4">
            <w:pPr>
              <w:widowControl w:val="0"/>
              <w:spacing w:after="0"/>
              <w:ind w:left="134"/>
            </w:pPr>
            <w:r>
              <w:rPr>
                <w:rFonts w:ascii="Times New Roman" w:eastAsia="Arial" w:hAnsi="Times New Roman"/>
              </w:rPr>
              <w:t>________________*</w:t>
            </w:r>
          </w:p>
        </w:tc>
        <w:tc>
          <w:tcPr>
            <w:tcW w:w="10" w:type="dxa"/>
          </w:tcPr>
          <w:p w14:paraId="48EF7229" w14:textId="77777777" w:rsidR="00294B05" w:rsidRDefault="00294B05">
            <w:pPr>
              <w:widowControl w:val="0"/>
            </w:pPr>
          </w:p>
        </w:tc>
      </w:tr>
      <w:tr w:rsidR="00294B05" w14:paraId="082A68D6"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5EB3C606"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31C0BF7A"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A7E895B" w14:textId="77777777" w:rsidR="00294B05" w:rsidRDefault="004532B4">
            <w:pPr>
              <w:widowControl w:val="0"/>
              <w:spacing w:after="0" w:line="240" w:lineRule="auto"/>
            </w:pPr>
            <w:r>
              <w:rPr>
                <w:rFonts w:ascii="Times New Roman" w:eastAsia="Times New Roman" w:hAnsi="Times New Roman" w:cs="Calibri"/>
                <w:color w:val="000000"/>
                <w:lang w:eastAsia="pl-PL"/>
              </w:rPr>
              <w:t>Replikacja maszyn wirtualnych Hyper-V (tworzenie I aktualizacja identycznych kopii dla źródłowych maszyn wirtualnych). Replikacja nie może wymagać utworzenia backupu</w:t>
            </w:r>
          </w:p>
        </w:tc>
        <w:tc>
          <w:tcPr>
            <w:tcW w:w="3536" w:type="dxa"/>
            <w:gridSpan w:val="2"/>
            <w:tcBorders>
              <w:top w:val="single" w:sz="4" w:space="0" w:color="000000"/>
              <w:left w:val="single" w:sz="4" w:space="0" w:color="000000"/>
              <w:bottom w:val="single" w:sz="4" w:space="0" w:color="000000"/>
              <w:right w:val="single" w:sz="4" w:space="0" w:color="000000"/>
            </w:tcBorders>
          </w:tcPr>
          <w:p w14:paraId="73684052" w14:textId="77777777" w:rsidR="00294B05" w:rsidRDefault="004532B4">
            <w:pPr>
              <w:widowControl w:val="0"/>
              <w:spacing w:after="0"/>
              <w:ind w:left="134"/>
            </w:pPr>
            <w:r>
              <w:rPr>
                <w:rFonts w:ascii="Times New Roman" w:eastAsia="Arial" w:hAnsi="Times New Roman"/>
              </w:rPr>
              <w:t>________________*</w:t>
            </w:r>
          </w:p>
        </w:tc>
        <w:tc>
          <w:tcPr>
            <w:tcW w:w="10" w:type="dxa"/>
          </w:tcPr>
          <w:p w14:paraId="017888F2" w14:textId="77777777" w:rsidR="00294B05" w:rsidRDefault="00294B05">
            <w:pPr>
              <w:widowControl w:val="0"/>
            </w:pPr>
          </w:p>
        </w:tc>
      </w:tr>
      <w:tr w:rsidR="00294B05" w14:paraId="50464B7F"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5E0480B4"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6DCA701D"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A3BEE4B" w14:textId="77777777" w:rsidR="00294B05" w:rsidRDefault="004532B4">
            <w:pPr>
              <w:widowControl w:val="0"/>
              <w:spacing w:after="0" w:line="240" w:lineRule="auto"/>
            </w:pPr>
            <w:r>
              <w:rPr>
                <w:rFonts w:ascii="Times New Roman" w:eastAsia="Times New Roman" w:hAnsi="Times New Roman" w:cs="Calibri"/>
                <w:color w:val="000000"/>
                <w:lang w:eastAsia="pl-PL"/>
              </w:rPr>
              <w:t>Możliwość przesłania pierwszych kopii za pośrednictwem dysków zewnętrznych do lokalizacji docelowej oraz późniejsze wznowienie ochrony maszyn wirtualnych</w:t>
            </w:r>
          </w:p>
        </w:tc>
        <w:tc>
          <w:tcPr>
            <w:tcW w:w="3536" w:type="dxa"/>
            <w:gridSpan w:val="2"/>
            <w:tcBorders>
              <w:top w:val="single" w:sz="4" w:space="0" w:color="000000"/>
              <w:left w:val="single" w:sz="4" w:space="0" w:color="000000"/>
              <w:bottom w:val="single" w:sz="4" w:space="0" w:color="000000"/>
              <w:right w:val="single" w:sz="4" w:space="0" w:color="000000"/>
            </w:tcBorders>
          </w:tcPr>
          <w:p w14:paraId="38315A22" w14:textId="77777777" w:rsidR="00294B05" w:rsidRDefault="004532B4">
            <w:pPr>
              <w:widowControl w:val="0"/>
              <w:spacing w:after="0"/>
              <w:ind w:left="134"/>
            </w:pPr>
            <w:r>
              <w:rPr>
                <w:rFonts w:ascii="Times New Roman" w:eastAsia="Arial" w:hAnsi="Times New Roman"/>
              </w:rPr>
              <w:t>________________*</w:t>
            </w:r>
          </w:p>
        </w:tc>
        <w:tc>
          <w:tcPr>
            <w:tcW w:w="10" w:type="dxa"/>
          </w:tcPr>
          <w:p w14:paraId="585BAE9B" w14:textId="77777777" w:rsidR="00294B05" w:rsidRDefault="00294B05">
            <w:pPr>
              <w:widowControl w:val="0"/>
            </w:pPr>
          </w:p>
        </w:tc>
      </w:tr>
      <w:tr w:rsidR="00294B05" w14:paraId="1425889C"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33CB2326"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131044BF"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22A01FD" w14:textId="77777777" w:rsidR="00294B05" w:rsidRDefault="004532B4">
            <w:pPr>
              <w:widowControl w:val="0"/>
              <w:spacing w:after="0" w:line="240" w:lineRule="auto"/>
            </w:pPr>
            <w:r>
              <w:rPr>
                <w:rFonts w:ascii="Times New Roman" w:eastAsia="Times New Roman" w:hAnsi="Times New Roman" w:cs="Calibri"/>
                <w:color w:val="000000"/>
                <w:lang w:eastAsia="pl-PL"/>
              </w:rPr>
              <w:t>Możliwość określania pasma wykorzystywanego przez oprogramowanie do backupu globalnie lub per zadanie</w:t>
            </w:r>
          </w:p>
        </w:tc>
        <w:tc>
          <w:tcPr>
            <w:tcW w:w="3536" w:type="dxa"/>
            <w:gridSpan w:val="2"/>
            <w:tcBorders>
              <w:top w:val="single" w:sz="4" w:space="0" w:color="000000"/>
              <w:left w:val="single" w:sz="4" w:space="0" w:color="000000"/>
              <w:bottom w:val="single" w:sz="4" w:space="0" w:color="000000"/>
              <w:right w:val="single" w:sz="4" w:space="0" w:color="000000"/>
            </w:tcBorders>
          </w:tcPr>
          <w:p w14:paraId="509B465D" w14:textId="77777777" w:rsidR="00294B05" w:rsidRDefault="004532B4">
            <w:pPr>
              <w:widowControl w:val="0"/>
              <w:spacing w:after="0"/>
              <w:ind w:left="134"/>
            </w:pPr>
            <w:r>
              <w:rPr>
                <w:rFonts w:ascii="Times New Roman" w:eastAsia="Arial" w:hAnsi="Times New Roman"/>
              </w:rPr>
              <w:t>________________*</w:t>
            </w:r>
          </w:p>
        </w:tc>
        <w:tc>
          <w:tcPr>
            <w:tcW w:w="10" w:type="dxa"/>
          </w:tcPr>
          <w:p w14:paraId="6FE73693" w14:textId="77777777" w:rsidR="00294B05" w:rsidRDefault="00294B05">
            <w:pPr>
              <w:widowControl w:val="0"/>
            </w:pPr>
          </w:p>
        </w:tc>
      </w:tr>
      <w:tr w:rsidR="00294B05" w14:paraId="3DCF4903"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7EF68F07"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53D9EEE3"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AAE514E" w14:textId="77777777" w:rsidR="00294B05" w:rsidRDefault="004532B4">
            <w:pPr>
              <w:widowControl w:val="0"/>
              <w:spacing w:after="0" w:line="240" w:lineRule="auto"/>
            </w:pPr>
            <w:r>
              <w:rPr>
                <w:rFonts w:ascii="Times New Roman" w:eastAsia="Times New Roman" w:hAnsi="Times New Roman" w:cs="Calibri"/>
                <w:color w:val="000000"/>
                <w:lang w:eastAsia="pl-PL"/>
              </w:rPr>
              <w:t>Możliwość tworzenia do 1000 punktów przywracania dla każdej z maszyn wirtualnych w ramach zadania backupu</w:t>
            </w:r>
          </w:p>
        </w:tc>
        <w:tc>
          <w:tcPr>
            <w:tcW w:w="3536" w:type="dxa"/>
            <w:gridSpan w:val="2"/>
            <w:tcBorders>
              <w:top w:val="single" w:sz="4" w:space="0" w:color="000000"/>
              <w:left w:val="single" w:sz="4" w:space="0" w:color="000000"/>
              <w:bottom w:val="single" w:sz="4" w:space="0" w:color="000000"/>
              <w:right w:val="single" w:sz="4" w:space="0" w:color="000000"/>
            </w:tcBorders>
          </w:tcPr>
          <w:p w14:paraId="3C720B2E" w14:textId="77777777" w:rsidR="00294B05" w:rsidRDefault="004532B4">
            <w:pPr>
              <w:widowControl w:val="0"/>
              <w:spacing w:after="0"/>
              <w:ind w:left="134"/>
            </w:pPr>
            <w:r>
              <w:rPr>
                <w:rFonts w:ascii="Times New Roman" w:eastAsia="Arial" w:hAnsi="Times New Roman"/>
              </w:rPr>
              <w:t>________________*</w:t>
            </w:r>
          </w:p>
        </w:tc>
        <w:tc>
          <w:tcPr>
            <w:tcW w:w="10" w:type="dxa"/>
          </w:tcPr>
          <w:p w14:paraId="7E23C87C" w14:textId="77777777" w:rsidR="00294B05" w:rsidRDefault="00294B05">
            <w:pPr>
              <w:widowControl w:val="0"/>
            </w:pPr>
          </w:p>
        </w:tc>
      </w:tr>
      <w:tr w:rsidR="00294B05" w14:paraId="53172581"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5430DD9E"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71B2D4F5"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4A09DAE"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Obsługa retencji zgodnie z zasadą </w:t>
            </w:r>
            <w:proofErr w:type="spellStart"/>
            <w:r>
              <w:rPr>
                <w:rFonts w:ascii="Times New Roman" w:eastAsia="Times New Roman" w:hAnsi="Times New Roman" w:cs="Calibri"/>
                <w:color w:val="000000"/>
                <w:lang w:eastAsia="pl-PL"/>
              </w:rPr>
              <w:t>Grandfather-father-son</w:t>
            </w:r>
            <w:proofErr w:type="spellEnd"/>
            <w:r>
              <w:rPr>
                <w:rFonts w:ascii="Times New Roman" w:eastAsia="Times New Roman" w:hAnsi="Times New Roman" w:cs="Calibri"/>
                <w:color w:val="000000"/>
                <w:lang w:eastAsia="pl-PL"/>
              </w:rPr>
              <w:t xml:space="preserve"> – oprogramowanie musi pozwalać na rotację punktów przywracania w trybie dziennym, tygodniowym, miesięcznym oraz rocznym</w:t>
            </w:r>
          </w:p>
        </w:tc>
        <w:tc>
          <w:tcPr>
            <w:tcW w:w="3536" w:type="dxa"/>
            <w:gridSpan w:val="2"/>
            <w:tcBorders>
              <w:top w:val="single" w:sz="4" w:space="0" w:color="000000"/>
              <w:left w:val="single" w:sz="4" w:space="0" w:color="000000"/>
              <w:bottom w:val="single" w:sz="4" w:space="0" w:color="000000"/>
              <w:right w:val="single" w:sz="4" w:space="0" w:color="000000"/>
            </w:tcBorders>
          </w:tcPr>
          <w:p w14:paraId="50CE24F4" w14:textId="77777777" w:rsidR="00294B05" w:rsidRDefault="004532B4">
            <w:pPr>
              <w:widowControl w:val="0"/>
              <w:spacing w:after="0"/>
              <w:ind w:left="134"/>
            </w:pPr>
            <w:r>
              <w:rPr>
                <w:rFonts w:ascii="Times New Roman" w:eastAsia="Arial" w:hAnsi="Times New Roman"/>
              </w:rPr>
              <w:t>________________*</w:t>
            </w:r>
          </w:p>
        </w:tc>
        <w:tc>
          <w:tcPr>
            <w:tcW w:w="10" w:type="dxa"/>
          </w:tcPr>
          <w:p w14:paraId="0F6C9184" w14:textId="77777777" w:rsidR="00294B05" w:rsidRDefault="00294B05">
            <w:pPr>
              <w:widowControl w:val="0"/>
            </w:pPr>
          </w:p>
        </w:tc>
      </w:tr>
      <w:tr w:rsidR="00294B05" w14:paraId="02EC14F8" w14:textId="77777777">
        <w:trPr>
          <w:trHeight w:val="945"/>
        </w:trPr>
        <w:tc>
          <w:tcPr>
            <w:tcW w:w="522" w:type="dxa"/>
            <w:vMerge/>
            <w:tcBorders>
              <w:top w:val="single" w:sz="4" w:space="0" w:color="000000"/>
              <w:left w:val="single" w:sz="4" w:space="0" w:color="000000"/>
              <w:bottom w:val="single" w:sz="4" w:space="0" w:color="000000"/>
            </w:tcBorders>
            <w:shd w:val="clear" w:color="auto" w:fill="auto"/>
            <w:vAlign w:val="bottom"/>
          </w:tcPr>
          <w:p w14:paraId="3A06BAAD"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2F345F82"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740BDD8"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Kopia backupu (replikacja) do innych repozytoriów backupu lokalnych oraz zdalnych </w:t>
            </w:r>
            <w:r>
              <w:rPr>
                <w:rFonts w:ascii="Times New Roman" w:eastAsia="Times New Roman" w:hAnsi="Times New Roman" w:cs="Calibri"/>
                <w:color w:val="000000"/>
                <w:lang w:eastAsia="pl-PL"/>
              </w:rPr>
              <w:br/>
              <w:t xml:space="preserve">Oprogramowanie musi pozwalać na utworzenie kopii źródłowego repozytorium backupu oraz tylko wybranych backupów. Kopia tworzona jest zgodnie z </w:t>
            </w:r>
            <w:r>
              <w:rPr>
                <w:rFonts w:ascii="Times New Roman" w:eastAsia="Times New Roman" w:hAnsi="Times New Roman" w:cs="Calibri"/>
                <w:color w:val="000000"/>
                <w:lang w:eastAsia="pl-PL"/>
              </w:rPr>
              <w:lastRenderedPageBreak/>
              <w:t>określonym harmonogramem</w:t>
            </w:r>
          </w:p>
        </w:tc>
        <w:tc>
          <w:tcPr>
            <w:tcW w:w="3536" w:type="dxa"/>
            <w:gridSpan w:val="2"/>
            <w:tcBorders>
              <w:top w:val="single" w:sz="4" w:space="0" w:color="000000"/>
              <w:left w:val="single" w:sz="4" w:space="0" w:color="000000"/>
              <w:bottom w:val="single" w:sz="4" w:space="0" w:color="000000"/>
              <w:right w:val="single" w:sz="4" w:space="0" w:color="000000"/>
            </w:tcBorders>
          </w:tcPr>
          <w:p w14:paraId="59BFC31C" w14:textId="77777777" w:rsidR="00294B05" w:rsidRDefault="004532B4">
            <w:pPr>
              <w:widowControl w:val="0"/>
              <w:spacing w:after="0"/>
              <w:ind w:left="134"/>
            </w:pPr>
            <w:r>
              <w:rPr>
                <w:rFonts w:ascii="Times New Roman" w:eastAsia="Arial" w:hAnsi="Times New Roman"/>
              </w:rPr>
              <w:lastRenderedPageBreak/>
              <w:t>________________*</w:t>
            </w:r>
          </w:p>
        </w:tc>
        <w:tc>
          <w:tcPr>
            <w:tcW w:w="10" w:type="dxa"/>
          </w:tcPr>
          <w:p w14:paraId="2CACF97E" w14:textId="77777777" w:rsidR="00294B05" w:rsidRDefault="00294B05">
            <w:pPr>
              <w:widowControl w:val="0"/>
            </w:pPr>
          </w:p>
        </w:tc>
      </w:tr>
      <w:tr w:rsidR="00294B05" w14:paraId="458F8CD5"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35ED186E"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63CEFF7D"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72C52DA"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Oprogramowanie musi pozwalać na określenie kolejności, w jakiej są </w:t>
            </w:r>
            <w:proofErr w:type="spellStart"/>
            <w:r>
              <w:rPr>
                <w:rFonts w:ascii="Times New Roman" w:eastAsia="Times New Roman" w:hAnsi="Times New Roman" w:cs="Calibri"/>
                <w:color w:val="000000"/>
                <w:lang w:eastAsia="pl-PL"/>
              </w:rPr>
              <w:t>backupowane</w:t>
            </w:r>
            <w:proofErr w:type="spellEnd"/>
            <w:r>
              <w:rPr>
                <w:rFonts w:ascii="Times New Roman" w:eastAsia="Times New Roman" w:hAnsi="Times New Roman" w:cs="Calibri"/>
                <w:color w:val="000000"/>
                <w:lang w:eastAsia="pl-PL"/>
              </w:rPr>
              <w:t xml:space="preserve"> lub replikowane maszyny wirtualne w ramach zadania</w:t>
            </w:r>
          </w:p>
        </w:tc>
        <w:tc>
          <w:tcPr>
            <w:tcW w:w="3536" w:type="dxa"/>
            <w:gridSpan w:val="2"/>
            <w:tcBorders>
              <w:top w:val="single" w:sz="4" w:space="0" w:color="000000"/>
              <w:left w:val="single" w:sz="4" w:space="0" w:color="000000"/>
              <w:bottom w:val="single" w:sz="4" w:space="0" w:color="000000"/>
              <w:right w:val="single" w:sz="4" w:space="0" w:color="000000"/>
            </w:tcBorders>
          </w:tcPr>
          <w:p w14:paraId="1A733304" w14:textId="77777777" w:rsidR="00294B05" w:rsidRDefault="004532B4">
            <w:pPr>
              <w:widowControl w:val="0"/>
              <w:spacing w:after="0"/>
              <w:ind w:left="134"/>
            </w:pPr>
            <w:r>
              <w:rPr>
                <w:rFonts w:ascii="Times New Roman" w:eastAsia="Arial" w:hAnsi="Times New Roman"/>
              </w:rPr>
              <w:t>________________*</w:t>
            </w:r>
          </w:p>
        </w:tc>
        <w:tc>
          <w:tcPr>
            <w:tcW w:w="10" w:type="dxa"/>
          </w:tcPr>
          <w:p w14:paraId="5078CE4F" w14:textId="77777777" w:rsidR="00294B05" w:rsidRDefault="00294B05">
            <w:pPr>
              <w:widowControl w:val="0"/>
            </w:pPr>
          </w:p>
        </w:tc>
      </w:tr>
      <w:tr w:rsidR="00294B05" w14:paraId="54A858B2" w14:textId="77777777">
        <w:trPr>
          <w:trHeight w:val="315"/>
        </w:trPr>
        <w:tc>
          <w:tcPr>
            <w:tcW w:w="522" w:type="dxa"/>
            <w:vMerge w:val="restart"/>
            <w:tcBorders>
              <w:top w:val="single" w:sz="4" w:space="0" w:color="000000"/>
              <w:left w:val="single" w:sz="4" w:space="0" w:color="000000"/>
              <w:bottom w:val="single" w:sz="4" w:space="0" w:color="000000"/>
            </w:tcBorders>
            <w:vAlign w:val="center"/>
          </w:tcPr>
          <w:p w14:paraId="2F1AA2F1" w14:textId="77777777" w:rsidR="00294B05" w:rsidRDefault="004532B4">
            <w:pPr>
              <w:widowControl w:val="0"/>
            </w:pPr>
            <w:r>
              <w:rPr>
                <w:shd w:val="clear" w:color="auto" w:fill="FFFFFF"/>
                <w:lang w:eastAsia="pl-PL"/>
              </w:rPr>
              <w:t>4</w:t>
            </w:r>
          </w:p>
        </w:tc>
        <w:tc>
          <w:tcPr>
            <w:tcW w:w="1550" w:type="dxa"/>
            <w:gridSpan w:val="2"/>
            <w:vMerge w:val="restart"/>
            <w:tcBorders>
              <w:top w:val="single" w:sz="4" w:space="0" w:color="000000"/>
              <w:left w:val="single" w:sz="4" w:space="0" w:color="000000"/>
              <w:bottom w:val="single" w:sz="4" w:space="0" w:color="000000"/>
            </w:tcBorders>
            <w:vAlign w:val="center"/>
          </w:tcPr>
          <w:p w14:paraId="2BE9D00B" w14:textId="77777777" w:rsidR="00294B05" w:rsidRDefault="004532B4">
            <w:pPr>
              <w:widowControl w:val="0"/>
            </w:pPr>
            <w:r>
              <w:rPr>
                <w:shd w:val="clear" w:color="auto" w:fill="FFFFFF"/>
              </w:rPr>
              <w:t>Optymalizacja wykorzystania miejsca na dane</w:t>
            </w:r>
          </w:p>
        </w:tc>
        <w:tc>
          <w:tcPr>
            <w:tcW w:w="5000" w:type="dxa"/>
            <w:gridSpan w:val="4"/>
            <w:tcBorders>
              <w:top w:val="single" w:sz="4" w:space="0" w:color="000000"/>
              <w:left w:val="single" w:sz="4" w:space="0" w:color="000000"/>
              <w:bottom w:val="single" w:sz="4" w:space="0" w:color="000000"/>
              <w:right w:val="single" w:sz="4" w:space="0" w:color="000000"/>
            </w:tcBorders>
            <w:vAlign w:val="bottom"/>
          </w:tcPr>
          <w:p w14:paraId="43DEFD54" w14:textId="77777777" w:rsidR="00294B05" w:rsidRDefault="004532B4">
            <w:pPr>
              <w:widowControl w:val="0"/>
            </w:pPr>
            <w:r>
              <w:rPr>
                <w:shd w:val="clear" w:color="auto" w:fill="FFFFFF"/>
                <w:lang w:eastAsia="pl-PL"/>
              </w:rPr>
              <w:t xml:space="preserve">Oprogramowanie musi posiadać poniższe funkcje pozwalające na ograniczenie wielkości </w:t>
            </w:r>
            <w:proofErr w:type="spellStart"/>
            <w:r>
              <w:rPr>
                <w:shd w:val="clear" w:color="auto" w:fill="FFFFFF"/>
                <w:lang w:eastAsia="pl-PL"/>
              </w:rPr>
              <w:t>backupowanych</w:t>
            </w:r>
            <w:proofErr w:type="spellEnd"/>
            <w:r>
              <w:rPr>
                <w:shd w:val="clear" w:color="auto" w:fill="FFFFFF"/>
                <w:lang w:eastAsia="pl-PL"/>
              </w:rPr>
              <w:t xml:space="preserve"> danych:</w:t>
            </w:r>
          </w:p>
        </w:tc>
        <w:tc>
          <w:tcPr>
            <w:tcW w:w="3536" w:type="dxa"/>
            <w:gridSpan w:val="2"/>
            <w:tcBorders>
              <w:top w:val="single" w:sz="4" w:space="0" w:color="000000"/>
              <w:left w:val="single" w:sz="4" w:space="0" w:color="000000"/>
              <w:bottom w:val="single" w:sz="4" w:space="0" w:color="000000"/>
              <w:right w:val="single" w:sz="4" w:space="0" w:color="000000"/>
            </w:tcBorders>
          </w:tcPr>
          <w:p w14:paraId="5CA9565B" w14:textId="77777777" w:rsidR="00294B05" w:rsidRDefault="004532B4">
            <w:pPr>
              <w:widowControl w:val="0"/>
              <w:spacing w:after="0"/>
              <w:ind w:left="134"/>
            </w:pPr>
            <w:r>
              <w:rPr>
                <w:rFonts w:ascii="Times New Roman" w:eastAsia="Arial" w:hAnsi="Times New Roman" w:cs="Calibri"/>
              </w:rPr>
              <w:t>________________*</w:t>
            </w:r>
          </w:p>
        </w:tc>
        <w:tc>
          <w:tcPr>
            <w:tcW w:w="10" w:type="dxa"/>
          </w:tcPr>
          <w:p w14:paraId="6762CEE7" w14:textId="77777777" w:rsidR="00294B05" w:rsidRDefault="00294B05">
            <w:pPr>
              <w:widowControl w:val="0"/>
            </w:pPr>
          </w:p>
        </w:tc>
      </w:tr>
      <w:tr w:rsidR="00294B05" w14:paraId="5F0FD6BD" w14:textId="77777777">
        <w:trPr>
          <w:trHeight w:val="630"/>
        </w:trPr>
        <w:tc>
          <w:tcPr>
            <w:tcW w:w="522" w:type="dxa"/>
            <w:vMerge/>
            <w:tcBorders>
              <w:top w:val="single" w:sz="4" w:space="0" w:color="000000"/>
              <w:left w:val="single" w:sz="4" w:space="0" w:color="000000"/>
              <w:bottom w:val="single" w:sz="4" w:space="0" w:color="000000"/>
            </w:tcBorders>
            <w:vAlign w:val="bottom"/>
          </w:tcPr>
          <w:p w14:paraId="595F8A44"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000000" w:fill="D0CECE"/>
            <w:vAlign w:val="bottom"/>
          </w:tcPr>
          <w:p w14:paraId="4148383B"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AA20DFF" w14:textId="77777777" w:rsidR="00294B05" w:rsidRDefault="004532B4">
            <w:pPr>
              <w:widowControl w:val="0"/>
              <w:spacing w:after="0" w:line="240" w:lineRule="auto"/>
            </w:pPr>
            <w:proofErr w:type="spellStart"/>
            <w:r>
              <w:rPr>
                <w:rFonts w:ascii="Times New Roman" w:eastAsia="Times New Roman" w:hAnsi="Times New Roman" w:cs="Calibri"/>
                <w:color w:val="000000"/>
                <w:lang w:eastAsia="pl-PL"/>
              </w:rPr>
              <w:t>Deduplikacja</w:t>
            </w:r>
            <w:proofErr w:type="spellEnd"/>
            <w:r>
              <w:rPr>
                <w:rFonts w:ascii="Times New Roman" w:eastAsia="Times New Roman" w:hAnsi="Times New Roman" w:cs="Calibri"/>
                <w:color w:val="000000"/>
                <w:lang w:eastAsia="pl-PL"/>
              </w:rPr>
              <w:t xml:space="preserve"> backupu, która działa w ramach całego repozytorium backupu oraz obejmuje wszystkie dane, które są w tym repozytorium przechowywane</w:t>
            </w:r>
          </w:p>
        </w:tc>
        <w:tc>
          <w:tcPr>
            <w:tcW w:w="3536" w:type="dxa"/>
            <w:gridSpan w:val="2"/>
            <w:tcBorders>
              <w:top w:val="single" w:sz="4" w:space="0" w:color="000000"/>
              <w:left w:val="single" w:sz="4" w:space="0" w:color="000000"/>
              <w:bottom w:val="single" w:sz="4" w:space="0" w:color="000000"/>
              <w:right w:val="single" w:sz="4" w:space="0" w:color="000000"/>
            </w:tcBorders>
          </w:tcPr>
          <w:p w14:paraId="05FFABF5" w14:textId="77777777" w:rsidR="00294B05" w:rsidRDefault="004532B4">
            <w:pPr>
              <w:widowControl w:val="0"/>
              <w:spacing w:after="0"/>
              <w:ind w:left="134"/>
            </w:pPr>
            <w:r>
              <w:rPr>
                <w:rFonts w:ascii="Times New Roman" w:eastAsia="Arial" w:hAnsi="Times New Roman"/>
              </w:rPr>
              <w:t>________________*</w:t>
            </w:r>
          </w:p>
        </w:tc>
        <w:tc>
          <w:tcPr>
            <w:tcW w:w="10" w:type="dxa"/>
          </w:tcPr>
          <w:p w14:paraId="3C7491F2" w14:textId="77777777" w:rsidR="00294B05" w:rsidRDefault="00294B05">
            <w:pPr>
              <w:widowControl w:val="0"/>
            </w:pPr>
          </w:p>
        </w:tc>
      </w:tr>
      <w:tr w:rsidR="00294B05" w14:paraId="5BA40E02" w14:textId="77777777">
        <w:trPr>
          <w:trHeight w:val="315"/>
        </w:trPr>
        <w:tc>
          <w:tcPr>
            <w:tcW w:w="522" w:type="dxa"/>
            <w:vMerge/>
            <w:tcBorders>
              <w:top w:val="single" w:sz="4" w:space="0" w:color="000000"/>
              <w:left w:val="single" w:sz="4" w:space="0" w:color="000000"/>
              <w:bottom w:val="single" w:sz="4" w:space="0" w:color="000000"/>
            </w:tcBorders>
            <w:vAlign w:val="bottom"/>
          </w:tcPr>
          <w:p w14:paraId="7DAE0B17"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000000" w:fill="D0CECE"/>
            <w:vAlign w:val="bottom"/>
          </w:tcPr>
          <w:p w14:paraId="18EC69EB"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0A819E3" w14:textId="77777777" w:rsidR="00294B05" w:rsidRDefault="004532B4">
            <w:pPr>
              <w:widowControl w:val="0"/>
              <w:spacing w:after="0" w:line="240" w:lineRule="auto"/>
            </w:pPr>
            <w:r>
              <w:rPr>
                <w:rFonts w:ascii="Times New Roman" w:eastAsia="Times New Roman" w:hAnsi="Times New Roman" w:cs="Calibri"/>
                <w:color w:val="000000"/>
                <w:lang w:eastAsia="pl-PL"/>
              </w:rPr>
              <w:t>Kompresja backupu, w tym konfigurowalny stopień kompresji</w:t>
            </w:r>
          </w:p>
        </w:tc>
        <w:tc>
          <w:tcPr>
            <w:tcW w:w="3536" w:type="dxa"/>
            <w:gridSpan w:val="2"/>
            <w:tcBorders>
              <w:top w:val="single" w:sz="4" w:space="0" w:color="000000"/>
              <w:left w:val="single" w:sz="4" w:space="0" w:color="000000"/>
              <w:bottom w:val="single" w:sz="4" w:space="0" w:color="000000"/>
              <w:right w:val="single" w:sz="4" w:space="0" w:color="000000"/>
            </w:tcBorders>
          </w:tcPr>
          <w:p w14:paraId="0BF5F82D" w14:textId="77777777" w:rsidR="00294B05" w:rsidRDefault="004532B4">
            <w:pPr>
              <w:widowControl w:val="0"/>
              <w:spacing w:after="0"/>
              <w:ind w:left="134"/>
            </w:pPr>
            <w:r>
              <w:rPr>
                <w:rFonts w:ascii="Times New Roman" w:eastAsia="Arial" w:hAnsi="Times New Roman"/>
              </w:rPr>
              <w:t>________________*</w:t>
            </w:r>
          </w:p>
        </w:tc>
        <w:tc>
          <w:tcPr>
            <w:tcW w:w="10" w:type="dxa"/>
          </w:tcPr>
          <w:p w14:paraId="763EA099" w14:textId="77777777" w:rsidR="00294B05" w:rsidRDefault="00294B05">
            <w:pPr>
              <w:widowControl w:val="0"/>
            </w:pPr>
          </w:p>
        </w:tc>
      </w:tr>
      <w:tr w:rsidR="00294B05" w14:paraId="41837727" w14:textId="77777777">
        <w:trPr>
          <w:trHeight w:val="630"/>
        </w:trPr>
        <w:tc>
          <w:tcPr>
            <w:tcW w:w="522" w:type="dxa"/>
            <w:vMerge/>
            <w:tcBorders>
              <w:top w:val="single" w:sz="4" w:space="0" w:color="000000"/>
              <w:left w:val="single" w:sz="4" w:space="0" w:color="000000"/>
              <w:bottom w:val="single" w:sz="4" w:space="0" w:color="000000"/>
            </w:tcBorders>
            <w:vAlign w:val="bottom"/>
          </w:tcPr>
          <w:p w14:paraId="3FBA4974"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000000" w:fill="D0CECE"/>
            <w:vAlign w:val="bottom"/>
          </w:tcPr>
          <w:p w14:paraId="68A0C21A"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A434CEA" w14:textId="77777777" w:rsidR="00294B05" w:rsidRDefault="004532B4">
            <w:pPr>
              <w:widowControl w:val="0"/>
              <w:spacing w:after="0" w:line="240" w:lineRule="auto"/>
            </w:pPr>
            <w:r>
              <w:rPr>
                <w:rFonts w:ascii="Times New Roman" w:eastAsia="Times New Roman" w:hAnsi="Times New Roman" w:cs="Calibri"/>
                <w:color w:val="000000"/>
                <w:lang w:eastAsia="pl-PL"/>
              </w:rPr>
              <w:t>Automatyczne pomijanie plików i partycji wymiany w systemach Windows i Linux działających jako maszyny wirtualne</w:t>
            </w:r>
          </w:p>
        </w:tc>
        <w:tc>
          <w:tcPr>
            <w:tcW w:w="3536" w:type="dxa"/>
            <w:gridSpan w:val="2"/>
            <w:tcBorders>
              <w:top w:val="single" w:sz="4" w:space="0" w:color="000000"/>
              <w:left w:val="single" w:sz="4" w:space="0" w:color="000000"/>
              <w:bottom w:val="single" w:sz="4" w:space="0" w:color="000000"/>
              <w:right w:val="single" w:sz="4" w:space="0" w:color="000000"/>
            </w:tcBorders>
          </w:tcPr>
          <w:p w14:paraId="02EA9550" w14:textId="77777777" w:rsidR="00294B05" w:rsidRDefault="004532B4">
            <w:pPr>
              <w:widowControl w:val="0"/>
              <w:spacing w:after="0"/>
              <w:ind w:left="134"/>
            </w:pPr>
            <w:r>
              <w:rPr>
                <w:rFonts w:ascii="Times New Roman" w:eastAsia="Arial" w:hAnsi="Times New Roman"/>
              </w:rPr>
              <w:t>________________*</w:t>
            </w:r>
          </w:p>
        </w:tc>
        <w:tc>
          <w:tcPr>
            <w:tcW w:w="10" w:type="dxa"/>
          </w:tcPr>
          <w:p w14:paraId="7C6ECB8A" w14:textId="77777777" w:rsidR="00294B05" w:rsidRDefault="00294B05">
            <w:pPr>
              <w:widowControl w:val="0"/>
            </w:pPr>
          </w:p>
        </w:tc>
      </w:tr>
      <w:tr w:rsidR="00294B05" w14:paraId="48FB503B" w14:textId="77777777">
        <w:trPr>
          <w:trHeight w:val="315"/>
        </w:trPr>
        <w:tc>
          <w:tcPr>
            <w:tcW w:w="522" w:type="dxa"/>
            <w:vMerge w:val="restart"/>
            <w:tcBorders>
              <w:top w:val="single" w:sz="4" w:space="0" w:color="000000"/>
              <w:left w:val="single" w:sz="4" w:space="0" w:color="000000"/>
              <w:bottom w:val="single" w:sz="4" w:space="0" w:color="000000"/>
            </w:tcBorders>
            <w:shd w:val="clear" w:color="auto" w:fill="auto"/>
            <w:vAlign w:val="center"/>
          </w:tcPr>
          <w:p w14:paraId="6B7EF40C" w14:textId="77777777" w:rsidR="00294B05" w:rsidRDefault="004532B4">
            <w:pPr>
              <w:widowControl w:val="0"/>
              <w:spacing w:after="0" w:line="240" w:lineRule="auto"/>
            </w:pPr>
            <w:r>
              <w:rPr>
                <w:rFonts w:ascii="Times New Roman" w:eastAsia="Times New Roman" w:hAnsi="Times New Roman" w:cs="Calibri"/>
                <w:color w:val="000000"/>
                <w:lang w:eastAsia="pl-PL"/>
              </w:rPr>
              <w:t>5</w:t>
            </w:r>
          </w:p>
        </w:tc>
        <w:tc>
          <w:tcPr>
            <w:tcW w:w="1550" w:type="dxa"/>
            <w:gridSpan w:val="2"/>
            <w:vMerge w:val="restart"/>
            <w:tcBorders>
              <w:top w:val="single" w:sz="4" w:space="0" w:color="000000"/>
              <w:left w:val="single" w:sz="4" w:space="0" w:color="000000"/>
              <w:bottom w:val="single" w:sz="4" w:space="0" w:color="000000"/>
            </w:tcBorders>
            <w:shd w:val="clear" w:color="auto" w:fill="auto"/>
            <w:vAlign w:val="center"/>
          </w:tcPr>
          <w:p w14:paraId="00656B3F" w14:textId="77777777" w:rsidR="00294B05" w:rsidRDefault="004532B4">
            <w:pPr>
              <w:widowControl w:val="0"/>
              <w:spacing w:after="0" w:line="240" w:lineRule="auto"/>
            </w:pPr>
            <w:r>
              <w:rPr>
                <w:rFonts w:ascii="Times New Roman" w:hAnsi="Times New Roman"/>
              </w:rPr>
              <w:t>Przywracanie danych</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DCFFF2A" w14:textId="77777777" w:rsidR="00294B05" w:rsidRDefault="004532B4">
            <w:pPr>
              <w:widowControl w:val="0"/>
              <w:spacing w:after="0" w:line="240" w:lineRule="auto"/>
            </w:pPr>
            <w:r>
              <w:rPr>
                <w:rFonts w:ascii="Times New Roman" w:eastAsia="Times New Roman" w:hAnsi="Times New Roman" w:cs="Calibri"/>
                <w:color w:val="000000"/>
                <w:lang w:eastAsia="pl-PL"/>
              </w:rPr>
              <w:t>Oprogramowanie musi posiadać poniższe funkcje:</w:t>
            </w:r>
          </w:p>
        </w:tc>
        <w:tc>
          <w:tcPr>
            <w:tcW w:w="3536" w:type="dxa"/>
            <w:gridSpan w:val="2"/>
            <w:tcBorders>
              <w:top w:val="single" w:sz="4" w:space="0" w:color="000000"/>
              <w:left w:val="single" w:sz="4" w:space="0" w:color="000000"/>
              <w:bottom w:val="single" w:sz="4" w:space="0" w:color="000000"/>
              <w:right w:val="single" w:sz="4" w:space="0" w:color="000000"/>
            </w:tcBorders>
          </w:tcPr>
          <w:p w14:paraId="3F7CDFB3" w14:textId="77777777" w:rsidR="00294B05" w:rsidRDefault="004532B4">
            <w:pPr>
              <w:widowControl w:val="0"/>
              <w:spacing w:after="0"/>
              <w:ind w:left="134"/>
            </w:pPr>
            <w:r>
              <w:rPr>
                <w:rFonts w:ascii="Times New Roman" w:eastAsia="Arial" w:hAnsi="Times New Roman"/>
              </w:rPr>
              <w:t>________________*</w:t>
            </w:r>
          </w:p>
        </w:tc>
        <w:tc>
          <w:tcPr>
            <w:tcW w:w="10" w:type="dxa"/>
          </w:tcPr>
          <w:p w14:paraId="349EBE67" w14:textId="77777777" w:rsidR="00294B05" w:rsidRDefault="00294B05">
            <w:pPr>
              <w:widowControl w:val="0"/>
            </w:pPr>
          </w:p>
        </w:tc>
      </w:tr>
      <w:tr w:rsidR="00294B05" w14:paraId="08B3C81C"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6C41C6F7"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327AE246"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F476AAD" w14:textId="77777777" w:rsidR="00294B05" w:rsidRDefault="004532B4">
            <w:pPr>
              <w:widowControl w:val="0"/>
              <w:spacing w:after="0" w:line="240" w:lineRule="auto"/>
            </w:pPr>
            <w:r>
              <w:rPr>
                <w:rFonts w:ascii="Times New Roman" w:eastAsia="Times New Roman" w:hAnsi="Times New Roman" w:cs="Calibri"/>
                <w:color w:val="000000"/>
                <w:lang w:eastAsia="pl-PL"/>
              </w:rPr>
              <w:t>Przywracanie pełnych maszyn wirtualnych z backupu do oryginalnego lub innego serwera wirtualizacji</w:t>
            </w:r>
          </w:p>
        </w:tc>
        <w:tc>
          <w:tcPr>
            <w:tcW w:w="3536" w:type="dxa"/>
            <w:gridSpan w:val="2"/>
            <w:tcBorders>
              <w:top w:val="single" w:sz="4" w:space="0" w:color="000000"/>
              <w:left w:val="single" w:sz="4" w:space="0" w:color="000000"/>
              <w:bottom w:val="single" w:sz="4" w:space="0" w:color="000000"/>
              <w:right w:val="single" w:sz="4" w:space="0" w:color="000000"/>
            </w:tcBorders>
          </w:tcPr>
          <w:p w14:paraId="61D4411E" w14:textId="77777777" w:rsidR="00294B05" w:rsidRDefault="004532B4">
            <w:pPr>
              <w:widowControl w:val="0"/>
              <w:spacing w:after="0"/>
              <w:ind w:left="134"/>
            </w:pPr>
            <w:r>
              <w:rPr>
                <w:rFonts w:ascii="Times New Roman" w:eastAsia="Arial" w:hAnsi="Times New Roman"/>
              </w:rPr>
              <w:t>________________*</w:t>
            </w:r>
          </w:p>
        </w:tc>
        <w:tc>
          <w:tcPr>
            <w:tcW w:w="10" w:type="dxa"/>
          </w:tcPr>
          <w:p w14:paraId="26D306AC" w14:textId="77777777" w:rsidR="00294B05" w:rsidRDefault="00294B05">
            <w:pPr>
              <w:widowControl w:val="0"/>
            </w:pPr>
          </w:p>
        </w:tc>
      </w:tr>
      <w:tr w:rsidR="00294B05" w14:paraId="1102F1F1" w14:textId="77777777">
        <w:trPr>
          <w:trHeight w:val="615"/>
        </w:trPr>
        <w:tc>
          <w:tcPr>
            <w:tcW w:w="522" w:type="dxa"/>
            <w:vMerge/>
            <w:tcBorders>
              <w:top w:val="single" w:sz="4" w:space="0" w:color="000000"/>
              <w:left w:val="single" w:sz="4" w:space="0" w:color="000000"/>
              <w:bottom w:val="single" w:sz="4" w:space="0" w:color="000000"/>
            </w:tcBorders>
            <w:shd w:val="clear" w:color="auto" w:fill="auto"/>
            <w:vAlign w:val="bottom"/>
          </w:tcPr>
          <w:p w14:paraId="7410828E"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386D7E1E"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8C1A8A"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Uruchomienie maszyny wirtualnej bezpośrednio z plików backupu w środowisku </w:t>
            </w:r>
            <w:proofErr w:type="spellStart"/>
            <w:r>
              <w:rPr>
                <w:rFonts w:ascii="Times New Roman" w:eastAsia="Times New Roman" w:hAnsi="Times New Roman" w:cs="Calibri"/>
                <w:color w:val="000000"/>
                <w:lang w:eastAsia="pl-PL"/>
              </w:rPr>
              <w:t>VMware</w:t>
            </w:r>
            <w:proofErr w:type="spellEnd"/>
            <w:r>
              <w:rPr>
                <w:rFonts w:ascii="Times New Roman" w:eastAsia="Times New Roman" w:hAnsi="Times New Roman" w:cs="Calibri"/>
                <w:color w:val="000000"/>
                <w:lang w:eastAsia="pl-PL"/>
              </w:rPr>
              <w:t xml:space="preserve"> (bez wcześniejszego przywracania maszyny wirtualnej)</w:t>
            </w:r>
          </w:p>
        </w:tc>
        <w:tc>
          <w:tcPr>
            <w:tcW w:w="3536" w:type="dxa"/>
            <w:gridSpan w:val="2"/>
            <w:tcBorders>
              <w:top w:val="single" w:sz="4" w:space="0" w:color="000000"/>
              <w:left w:val="single" w:sz="4" w:space="0" w:color="000000"/>
              <w:bottom w:val="single" w:sz="4" w:space="0" w:color="000000"/>
              <w:right w:val="single" w:sz="4" w:space="0" w:color="000000"/>
            </w:tcBorders>
          </w:tcPr>
          <w:p w14:paraId="28E31193" w14:textId="77777777" w:rsidR="00294B05" w:rsidRDefault="004532B4">
            <w:pPr>
              <w:widowControl w:val="0"/>
              <w:spacing w:after="0"/>
              <w:ind w:left="134"/>
            </w:pPr>
            <w:r>
              <w:rPr>
                <w:rFonts w:ascii="Times New Roman" w:eastAsia="Arial" w:hAnsi="Times New Roman"/>
              </w:rPr>
              <w:t>________________*</w:t>
            </w:r>
          </w:p>
        </w:tc>
        <w:tc>
          <w:tcPr>
            <w:tcW w:w="10" w:type="dxa"/>
          </w:tcPr>
          <w:p w14:paraId="2A260E65" w14:textId="77777777" w:rsidR="00294B05" w:rsidRDefault="00294B05">
            <w:pPr>
              <w:widowControl w:val="0"/>
            </w:pPr>
          </w:p>
        </w:tc>
      </w:tr>
      <w:tr w:rsidR="00294B05" w14:paraId="3093D457"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39085556"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0FBE9338"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D22900E" w14:textId="77777777" w:rsidR="00294B05" w:rsidRDefault="004532B4">
            <w:pPr>
              <w:widowControl w:val="0"/>
              <w:spacing w:after="0" w:line="240" w:lineRule="auto"/>
            </w:pPr>
            <w:r>
              <w:rPr>
                <w:rFonts w:ascii="Times New Roman" w:eastAsia="Times New Roman" w:hAnsi="Times New Roman" w:cs="Calibri"/>
                <w:color w:val="000000"/>
                <w:lang w:eastAsia="pl-PL"/>
              </w:rPr>
              <w:t>Przywracanie pojedynczych plików czy folderów bezpośrednio z plików backupu (bez wcześniejszego przywracania całej maszyny wirtualnej)</w:t>
            </w:r>
          </w:p>
        </w:tc>
        <w:tc>
          <w:tcPr>
            <w:tcW w:w="3536" w:type="dxa"/>
            <w:gridSpan w:val="2"/>
            <w:tcBorders>
              <w:top w:val="single" w:sz="4" w:space="0" w:color="000000"/>
              <w:left w:val="single" w:sz="4" w:space="0" w:color="000000"/>
              <w:bottom w:val="single" w:sz="4" w:space="0" w:color="000000"/>
              <w:right w:val="single" w:sz="4" w:space="0" w:color="000000"/>
            </w:tcBorders>
          </w:tcPr>
          <w:p w14:paraId="51FD3237" w14:textId="77777777" w:rsidR="00294B05" w:rsidRDefault="004532B4">
            <w:pPr>
              <w:widowControl w:val="0"/>
              <w:spacing w:after="0"/>
              <w:ind w:left="134"/>
            </w:pPr>
            <w:r>
              <w:rPr>
                <w:rFonts w:ascii="Times New Roman" w:eastAsia="Arial" w:hAnsi="Times New Roman"/>
              </w:rPr>
              <w:t>________________*</w:t>
            </w:r>
          </w:p>
        </w:tc>
        <w:tc>
          <w:tcPr>
            <w:tcW w:w="10" w:type="dxa"/>
          </w:tcPr>
          <w:p w14:paraId="797C4C9B" w14:textId="77777777" w:rsidR="00294B05" w:rsidRDefault="00294B05">
            <w:pPr>
              <w:widowControl w:val="0"/>
            </w:pPr>
          </w:p>
        </w:tc>
      </w:tr>
      <w:tr w:rsidR="00294B05" w14:paraId="7E0F2C5E"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3245D52A"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3C0F71A4"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7878210" w14:textId="77777777" w:rsidR="00294B05" w:rsidRDefault="004532B4">
            <w:pPr>
              <w:widowControl w:val="0"/>
              <w:spacing w:after="0" w:line="240" w:lineRule="auto"/>
            </w:pPr>
            <w:r>
              <w:rPr>
                <w:rFonts w:ascii="Times New Roman" w:eastAsia="Times New Roman" w:hAnsi="Times New Roman" w:cs="Calibri"/>
                <w:color w:val="000000"/>
                <w:lang w:eastAsia="pl-PL"/>
              </w:rPr>
              <w:t>Przywracanie pojedynczych obiektów z poniższych aplikacji, bezpośrednio z plików backupu (bez wcześniejszego przywracania całej maszyny wirtualnej z backupu czy rozpakowywania plików backupu):</w:t>
            </w:r>
          </w:p>
        </w:tc>
        <w:tc>
          <w:tcPr>
            <w:tcW w:w="3536" w:type="dxa"/>
            <w:gridSpan w:val="2"/>
            <w:tcBorders>
              <w:top w:val="single" w:sz="4" w:space="0" w:color="000000"/>
              <w:left w:val="single" w:sz="4" w:space="0" w:color="000000"/>
              <w:bottom w:val="single" w:sz="4" w:space="0" w:color="000000"/>
              <w:right w:val="single" w:sz="4" w:space="0" w:color="000000"/>
            </w:tcBorders>
          </w:tcPr>
          <w:p w14:paraId="64955F5A" w14:textId="77777777" w:rsidR="00294B05" w:rsidRDefault="004532B4">
            <w:pPr>
              <w:widowControl w:val="0"/>
              <w:spacing w:after="0"/>
              <w:ind w:left="134"/>
            </w:pPr>
            <w:r>
              <w:rPr>
                <w:rFonts w:ascii="Times New Roman" w:eastAsia="Arial" w:hAnsi="Times New Roman"/>
              </w:rPr>
              <w:t>________________*</w:t>
            </w:r>
          </w:p>
        </w:tc>
        <w:tc>
          <w:tcPr>
            <w:tcW w:w="10" w:type="dxa"/>
          </w:tcPr>
          <w:p w14:paraId="5177DABC" w14:textId="77777777" w:rsidR="00294B05" w:rsidRDefault="00294B05">
            <w:pPr>
              <w:widowControl w:val="0"/>
            </w:pPr>
          </w:p>
        </w:tc>
      </w:tr>
      <w:tr w:rsidR="00294B05" w14:paraId="7201F2C8"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27261CB1" w14:textId="77777777" w:rsidR="00294B05" w:rsidRDefault="00294B05">
            <w:pPr>
              <w:widowControl w:val="0"/>
              <w:spacing w:after="0" w:line="240" w:lineRule="auto"/>
              <w:rPr>
                <w:rFonts w:ascii="Times New Roman" w:eastAsia="Times New Roman" w:hAnsi="Times New Roman" w:cs="Calibri"/>
                <w:color w:val="212121"/>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7C278697" w14:textId="77777777" w:rsidR="00294B05" w:rsidRDefault="00294B05">
            <w:pPr>
              <w:widowControl w:val="0"/>
              <w:spacing w:after="0" w:line="240" w:lineRule="auto"/>
              <w:rPr>
                <w:rFonts w:ascii="Times New Roman" w:eastAsia="Times New Roman" w:hAnsi="Times New Roman" w:cs="Calibri"/>
                <w:color w:val="212121"/>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3635C53" w14:textId="77777777" w:rsidR="00294B05" w:rsidRDefault="004532B4">
            <w:pPr>
              <w:widowControl w:val="0"/>
              <w:spacing w:after="0" w:line="240" w:lineRule="auto"/>
            </w:pPr>
            <w:r>
              <w:rPr>
                <w:rFonts w:ascii="Times New Roman" w:eastAsia="Times New Roman" w:hAnsi="Times New Roman" w:cs="Calibri"/>
                <w:color w:val="212121"/>
                <w:lang w:eastAsia="pl-PL"/>
              </w:rPr>
              <w:t xml:space="preserve">Microsoft Exchange </w:t>
            </w:r>
          </w:p>
        </w:tc>
        <w:tc>
          <w:tcPr>
            <w:tcW w:w="3536" w:type="dxa"/>
            <w:gridSpan w:val="2"/>
            <w:tcBorders>
              <w:top w:val="single" w:sz="4" w:space="0" w:color="000000"/>
              <w:left w:val="single" w:sz="4" w:space="0" w:color="000000"/>
              <w:bottom w:val="single" w:sz="4" w:space="0" w:color="000000"/>
              <w:right w:val="single" w:sz="4" w:space="0" w:color="000000"/>
            </w:tcBorders>
          </w:tcPr>
          <w:p w14:paraId="65D98D3A" w14:textId="77777777" w:rsidR="00294B05" w:rsidRDefault="004532B4">
            <w:pPr>
              <w:widowControl w:val="0"/>
              <w:spacing w:after="0"/>
              <w:ind w:left="134"/>
            </w:pPr>
            <w:r>
              <w:rPr>
                <w:rFonts w:ascii="Times New Roman" w:eastAsia="Arial" w:hAnsi="Times New Roman"/>
              </w:rPr>
              <w:t>________________*</w:t>
            </w:r>
          </w:p>
        </w:tc>
        <w:tc>
          <w:tcPr>
            <w:tcW w:w="10" w:type="dxa"/>
          </w:tcPr>
          <w:p w14:paraId="660BE94C" w14:textId="77777777" w:rsidR="00294B05" w:rsidRDefault="00294B05">
            <w:pPr>
              <w:widowControl w:val="0"/>
            </w:pPr>
          </w:p>
        </w:tc>
      </w:tr>
      <w:tr w:rsidR="00294B05" w14:paraId="6F6A3725"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4FCBCB41"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58416C55"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0E5CC0C" w14:textId="77777777" w:rsidR="00294B05" w:rsidRDefault="004532B4">
            <w:pPr>
              <w:widowControl w:val="0"/>
              <w:spacing w:after="0" w:line="240" w:lineRule="auto"/>
            </w:pPr>
            <w:r>
              <w:rPr>
                <w:rFonts w:ascii="Times New Roman" w:eastAsia="Times New Roman" w:hAnsi="Times New Roman" w:cs="Calibri"/>
                <w:color w:val="000000"/>
                <w:lang w:eastAsia="pl-PL"/>
              </w:rPr>
              <w:t>Active Directory</w:t>
            </w:r>
          </w:p>
        </w:tc>
        <w:tc>
          <w:tcPr>
            <w:tcW w:w="3536" w:type="dxa"/>
            <w:gridSpan w:val="2"/>
            <w:tcBorders>
              <w:top w:val="single" w:sz="4" w:space="0" w:color="000000"/>
              <w:left w:val="single" w:sz="4" w:space="0" w:color="000000"/>
              <w:bottom w:val="single" w:sz="4" w:space="0" w:color="000000"/>
              <w:right w:val="single" w:sz="4" w:space="0" w:color="000000"/>
            </w:tcBorders>
          </w:tcPr>
          <w:p w14:paraId="6AD1DA06" w14:textId="77777777" w:rsidR="00294B05" w:rsidRDefault="004532B4">
            <w:pPr>
              <w:widowControl w:val="0"/>
              <w:spacing w:after="0"/>
              <w:ind w:left="134"/>
            </w:pPr>
            <w:r>
              <w:rPr>
                <w:rFonts w:ascii="Times New Roman" w:eastAsia="Arial" w:hAnsi="Times New Roman"/>
              </w:rPr>
              <w:t>________________*</w:t>
            </w:r>
          </w:p>
        </w:tc>
        <w:tc>
          <w:tcPr>
            <w:tcW w:w="10" w:type="dxa"/>
          </w:tcPr>
          <w:p w14:paraId="0FA60714" w14:textId="77777777" w:rsidR="00294B05" w:rsidRDefault="00294B05">
            <w:pPr>
              <w:widowControl w:val="0"/>
            </w:pPr>
          </w:p>
        </w:tc>
      </w:tr>
      <w:tr w:rsidR="00294B05" w14:paraId="193310F3"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58D27F13"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1E61E6D4"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CE10E36" w14:textId="77777777" w:rsidR="00294B05" w:rsidRDefault="004532B4">
            <w:pPr>
              <w:widowControl w:val="0"/>
              <w:spacing w:after="0" w:line="240" w:lineRule="auto"/>
            </w:pPr>
            <w:r>
              <w:rPr>
                <w:rFonts w:ascii="Times New Roman" w:eastAsia="Times New Roman" w:hAnsi="Times New Roman" w:cs="Calibri"/>
                <w:color w:val="000000"/>
                <w:lang w:eastAsia="pl-PL"/>
              </w:rPr>
              <w:t>MS SQL</w:t>
            </w:r>
          </w:p>
        </w:tc>
        <w:tc>
          <w:tcPr>
            <w:tcW w:w="3536" w:type="dxa"/>
            <w:gridSpan w:val="2"/>
            <w:tcBorders>
              <w:top w:val="single" w:sz="4" w:space="0" w:color="000000"/>
              <w:left w:val="single" w:sz="4" w:space="0" w:color="000000"/>
              <w:bottom w:val="single" w:sz="4" w:space="0" w:color="000000"/>
              <w:right w:val="single" w:sz="4" w:space="0" w:color="000000"/>
            </w:tcBorders>
          </w:tcPr>
          <w:p w14:paraId="50EAF420" w14:textId="77777777" w:rsidR="00294B05" w:rsidRDefault="004532B4">
            <w:pPr>
              <w:widowControl w:val="0"/>
              <w:spacing w:after="0"/>
              <w:ind w:left="134"/>
            </w:pPr>
            <w:r>
              <w:rPr>
                <w:rFonts w:ascii="Times New Roman" w:eastAsia="Arial" w:hAnsi="Times New Roman"/>
              </w:rPr>
              <w:t>________________*</w:t>
            </w:r>
          </w:p>
        </w:tc>
        <w:tc>
          <w:tcPr>
            <w:tcW w:w="10" w:type="dxa"/>
          </w:tcPr>
          <w:p w14:paraId="60A4468A" w14:textId="77777777" w:rsidR="00294B05" w:rsidRDefault="00294B05">
            <w:pPr>
              <w:widowControl w:val="0"/>
            </w:pPr>
          </w:p>
        </w:tc>
      </w:tr>
      <w:tr w:rsidR="00294B05" w14:paraId="5532952A"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571DF492"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333C6B04"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FE25A76"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Migracja dysków maszyn wirtualnych pomiędzy środowiskami wirtualizacji Vmware i Hyper-V i odwrotnie. </w:t>
            </w:r>
          </w:p>
        </w:tc>
        <w:tc>
          <w:tcPr>
            <w:tcW w:w="3536" w:type="dxa"/>
            <w:gridSpan w:val="2"/>
            <w:tcBorders>
              <w:top w:val="single" w:sz="4" w:space="0" w:color="000000"/>
              <w:left w:val="single" w:sz="4" w:space="0" w:color="000000"/>
              <w:bottom w:val="single" w:sz="4" w:space="0" w:color="000000"/>
              <w:right w:val="single" w:sz="4" w:space="0" w:color="000000"/>
            </w:tcBorders>
          </w:tcPr>
          <w:p w14:paraId="19B52AD3" w14:textId="77777777" w:rsidR="00294B05" w:rsidRDefault="004532B4">
            <w:pPr>
              <w:widowControl w:val="0"/>
              <w:spacing w:after="0"/>
              <w:ind w:left="134"/>
            </w:pPr>
            <w:r>
              <w:rPr>
                <w:rFonts w:ascii="Times New Roman" w:eastAsia="Arial" w:hAnsi="Times New Roman"/>
              </w:rPr>
              <w:t>________________*</w:t>
            </w:r>
          </w:p>
        </w:tc>
        <w:tc>
          <w:tcPr>
            <w:tcW w:w="10" w:type="dxa"/>
          </w:tcPr>
          <w:p w14:paraId="56389ED8" w14:textId="77777777" w:rsidR="00294B05" w:rsidRDefault="00294B05">
            <w:pPr>
              <w:widowControl w:val="0"/>
            </w:pPr>
          </w:p>
        </w:tc>
      </w:tr>
      <w:tr w:rsidR="00294B05" w14:paraId="298C1B1E" w14:textId="77777777">
        <w:trPr>
          <w:trHeight w:val="315"/>
        </w:trPr>
        <w:tc>
          <w:tcPr>
            <w:tcW w:w="522" w:type="dxa"/>
            <w:vMerge w:val="restart"/>
            <w:tcBorders>
              <w:top w:val="single" w:sz="4" w:space="0" w:color="000000"/>
              <w:left w:val="single" w:sz="4" w:space="0" w:color="000000"/>
              <w:bottom w:val="single" w:sz="4" w:space="0" w:color="000000"/>
            </w:tcBorders>
            <w:shd w:val="clear" w:color="auto" w:fill="auto"/>
            <w:vAlign w:val="center"/>
          </w:tcPr>
          <w:p w14:paraId="10915E27" w14:textId="77777777" w:rsidR="00294B05" w:rsidRDefault="004532B4">
            <w:pPr>
              <w:widowControl w:val="0"/>
              <w:spacing w:after="0" w:line="240" w:lineRule="auto"/>
            </w:pPr>
            <w:r>
              <w:rPr>
                <w:rFonts w:ascii="Times New Roman" w:eastAsia="Times New Roman" w:hAnsi="Times New Roman" w:cs="Calibri"/>
                <w:color w:val="000000"/>
                <w:lang w:eastAsia="pl-PL"/>
              </w:rPr>
              <w:t>6</w:t>
            </w:r>
          </w:p>
        </w:tc>
        <w:tc>
          <w:tcPr>
            <w:tcW w:w="1550" w:type="dxa"/>
            <w:gridSpan w:val="2"/>
            <w:vMerge w:val="restart"/>
            <w:tcBorders>
              <w:top w:val="single" w:sz="4" w:space="0" w:color="000000"/>
              <w:left w:val="single" w:sz="4" w:space="0" w:color="000000"/>
              <w:bottom w:val="single" w:sz="4" w:space="0" w:color="000000"/>
            </w:tcBorders>
            <w:shd w:val="clear" w:color="auto" w:fill="auto"/>
            <w:vAlign w:val="center"/>
          </w:tcPr>
          <w:p w14:paraId="33D5B53E" w14:textId="77777777" w:rsidR="00294B05" w:rsidRDefault="004532B4">
            <w:pPr>
              <w:widowControl w:val="0"/>
              <w:spacing w:after="0" w:line="240" w:lineRule="auto"/>
            </w:pPr>
            <w:r>
              <w:rPr>
                <w:rFonts w:ascii="Times New Roman" w:hAnsi="Times New Roman"/>
              </w:rPr>
              <w:t>Wydajność</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896D268" w14:textId="77777777" w:rsidR="00294B05" w:rsidRDefault="004532B4">
            <w:pPr>
              <w:widowControl w:val="0"/>
              <w:spacing w:after="0" w:line="240" w:lineRule="auto"/>
            </w:pPr>
            <w:r>
              <w:rPr>
                <w:rFonts w:ascii="Times New Roman" w:eastAsia="Times New Roman" w:hAnsi="Times New Roman" w:cs="Calibri"/>
                <w:color w:val="000000"/>
                <w:lang w:eastAsia="pl-PL"/>
              </w:rPr>
              <w:t>Oprogramowanie do backupu musi pozwalać na:</w:t>
            </w:r>
          </w:p>
        </w:tc>
        <w:tc>
          <w:tcPr>
            <w:tcW w:w="3536" w:type="dxa"/>
            <w:gridSpan w:val="2"/>
            <w:tcBorders>
              <w:top w:val="single" w:sz="4" w:space="0" w:color="000000"/>
              <w:left w:val="single" w:sz="4" w:space="0" w:color="000000"/>
              <w:bottom w:val="single" w:sz="4" w:space="0" w:color="000000"/>
              <w:right w:val="single" w:sz="4" w:space="0" w:color="000000"/>
            </w:tcBorders>
          </w:tcPr>
          <w:p w14:paraId="3D12B32D" w14:textId="77777777" w:rsidR="00294B05" w:rsidRDefault="004532B4">
            <w:pPr>
              <w:widowControl w:val="0"/>
              <w:spacing w:after="0"/>
              <w:ind w:left="134"/>
            </w:pPr>
            <w:r>
              <w:rPr>
                <w:rFonts w:ascii="Times New Roman" w:eastAsia="Arial" w:hAnsi="Times New Roman"/>
              </w:rPr>
              <w:t>________________*</w:t>
            </w:r>
          </w:p>
        </w:tc>
        <w:tc>
          <w:tcPr>
            <w:tcW w:w="10" w:type="dxa"/>
          </w:tcPr>
          <w:p w14:paraId="1170A58F" w14:textId="77777777" w:rsidR="00294B05" w:rsidRDefault="00294B05">
            <w:pPr>
              <w:widowControl w:val="0"/>
            </w:pPr>
          </w:p>
        </w:tc>
      </w:tr>
      <w:tr w:rsidR="00294B05" w14:paraId="40CDC703"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7EF92244"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36A478C6"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EBA1753"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Tworzenie backupu I replik przyrostowo przy wykorzystaniu </w:t>
            </w:r>
            <w:proofErr w:type="spellStart"/>
            <w:r>
              <w:rPr>
                <w:rFonts w:ascii="Times New Roman" w:eastAsia="Times New Roman" w:hAnsi="Times New Roman" w:cs="Calibri"/>
                <w:color w:val="000000"/>
                <w:lang w:eastAsia="pl-PL"/>
              </w:rPr>
              <w:t>VMware</w:t>
            </w:r>
            <w:proofErr w:type="spellEnd"/>
            <w:r>
              <w:rPr>
                <w:rFonts w:ascii="Times New Roman" w:eastAsia="Times New Roman" w:hAnsi="Times New Roman" w:cs="Calibri"/>
                <w:color w:val="000000"/>
                <w:lang w:eastAsia="pl-PL"/>
              </w:rPr>
              <w:t xml:space="preserve"> CBT oraz Hyper-V RCT</w:t>
            </w:r>
          </w:p>
        </w:tc>
        <w:tc>
          <w:tcPr>
            <w:tcW w:w="3536" w:type="dxa"/>
            <w:gridSpan w:val="2"/>
            <w:tcBorders>
              <w:top w:val="single" w:sz="4" w:space="0" w:color="000000"/>
              <w:left w:val="single" w:sz="4" w:space="0" w:color="000000"/>
              <w:bottom w:val="single" w:sz="4" w:space="0" w:color="000000"/>
              <w:right w:val="single" w:sz="4" w:space="0" w:color="000000"/>
            </w:tcBorders>
          </w:tcPr>
          <w:p w14:paraId="241DAB5D" w14:textId="77777777" w:rsidR="00294B05" w:rsidRDefault="004532B4">
            <w:pPr>
              <w:widowControl w:val="0"/>
              <w:spacing w:after="0"/>
              <w:ind w:left="134"/>
            </w:pPr>
            <w:r>
              <w:rPr>
                <w:rFonts w:ascii="Times New Roman" w:eastAsia="Arial" w:hAnsi="Times New Roman"/>
              </w:rPr>
              <w:t>________________*</w:t>
            </w:r>
          </w:p>
        </w:tc>
        <w:tc>
          <w:tcPr>
            <w:tcW w:w="10" w:type="dxa"/>
          </w:tcPr>
          <w:p w14:paraId="2143CAF4" w14:textId="77777777" w:rsidR="00294B05" w:rsidRDefault="00294B05">
            <w:pPr>
              <w:widowControl w:val="0"/>
            </w:pPr>
          </w:p>
        </w:tc>
      </w:tr>
      <w:tr w:rsidR="00294B05" w14:paraId="5D0C24FB"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315885CC"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2C11B66E"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E907333" w14:textId="77777777" w:rsidR="00294B05" w:rsidRDefault="004532B4">
            <w:pPr>
              <w:widowControl w:val="0"/>
              <w:spacing w:after="0" w:line="240" w:lineRule="auto"/>
            </w:pPr>
            <w:r>
              <w:rPr>
                <w:rFonts w:ascii="Times New Roman" w:eastAsia="Times New Roman" w:hAnsi="Times New Roman" w:cs="Calibri"/>
                <w:color w:val="000000"/>
                <w:lang w:eastAsia="pl-PL"/>
              </w:rPr>
              <w:t>Wykonywanie backupów przyrostowych bez wymogu okresowego tworzenia kopii pełnych</w:t>
            </w:r>
          </w:p>
        </w:tc>
        <w:tc>
          <w:tcPr>
            <w:tcW w:w="3536" w:type="dxa"/>
            <w:gridSpan w:val="2"/>
            <w:tcBorders>
              <w:top w:val="single" w:sz="4" w:space="0" w:color="000000"/>
              <w:left w:val="single" w:sz="4" w:space="0" w:color="000000"/>
              <w:bottom w:val="single" w:sz="4" w:space="0" w:color="000000"/>
              <w:right w:val="single" w:sz="4" w:space="0" w:color="000000"/>
            </w:tcBorders>
          </w:tcPr>
          <w:p w14:paraId="46A0522E" w14:textId="77777777" w:rsidR="00294B05" w:rsidRDefault="004532B4">
            <w:pPr>
              <w:widowControl w:val="0"/>
              <w:spacing w:after="0"/>
              <w:ind w:left="134"/>
            </w:pPr>
            <w:r>
              <w:rPr>
                <w:rFonts w:ascii="Times New Roman" w:eastAsia="Arial" w:hAnsi="Times New Roman"/>
              </w:rPr>
              <w:t>________________*</w:t>
            </w:r>
          </w:p>
        </w:tc>
        <w:tc>
          <w:tcPr>
            <w:tcW w:w="10" w:type="dxa"/>
          </w:tcPr>
          <w:p w14:paraId="0F7D82B5" w14:textId="77777777" w:rsidR="00294B05" w:rsidRDefault="00294B05">
            <w:pPr>
              <w:widowControl w:val="0"/>
            </w:pPr>
          </w:p>
        </w:tc>
      </w:tr>
      <w:tr w:rsidR="00294B05" w14:paraId="5919340B"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35F3991C"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5D459E89"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2DFE607"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Backup z pominięciem sieci </w:t>
            </w:r>
            <w:proofErr w:type="spellStart"/>
            <w:r>
              <w:rPr>
                <w:rFonts w:ascii="Times New Roman" w:eastAsia="Times New Roman" w:hAnsi="Times New Roman" w:cs="Calibri"/>
                <w:color w:val="000000"/>
                <w:lang w:eastAsia="pl-PL"/>
              </w:rPr>
              <w:t>lan</w:t>
            </w:r>
            <w:proofErr w:type="spellEnd"/>
            <w:r>
              <w:rPr>
                <w:rFonts w:ascii="Times New Roman" w:eastAsia="Times New Roman" w:hAnsi="Times New Roman" w:cs="Calibri"/>
                <w:color w:val="000000"/>
                <w:lang w:eastAsia="pl-PL"/>
              </w:rPr>
              <w:t xml:space="preserve"> dzięki opcjom dostępu bezpośredniego w sieciach SAN </w:t>
            </w:r>
          </w:p>
        </w:tc>
        <w:tc>
          <w:tcPr>
            <w:tcW w:w="3536" w:type="dxa"/>
            <w:gridSpan w:val="2"/>
            <w:tcBorders>
              <w:top w:val="single" w:sz="4" w:space="0" w:color="000000"/>
              <w:left w:val="single" w:sz="4" w:space="0" w:color="000000"/>
              <w:bottom w:val="single" w:sz="4" w:space="0" w:color="000000"/>
              <w:right w:val="single" w:sz="4" w:space="0" w:color="000000"/>
            </w:tcBorders>
          </w:tcPr>
          <w:p w14:paraId="728888D6" w14:textId="77777777" w:rsidR="00294B05" w:rsidRDefault="004532B4">
            <w:pPr>
              <w:widowControl w:val="0"/>
              <w:spacing w:after="0"/>
              <w:ind w:left="134"/>
            </w:pPr>
            <w:r>
              <w:rPr>
                <w:rFonts w:ascii="Times New Roman" w:eastAsia="Arial" w:hAnsi="Times New Roman"/>
              </w:rPr>
              <w:t>________________*</w:t>
            </w:r>
          </w:p>
        </w:tc>
        <w:tc>
          <w:tcPr>
            <w:tcW w:w="10" w:type="dxa"/>
          </w:tcPr>
          <w:p w14:paraId="7AF661F7" w14:textId="77777777" w:rsidR="00294B05" w:rsidRDefault="00294B05">
            <w:pPr>
              <w:widowControl w:val="0"/>
            </w:pPr>
          </w:p>
        </w:tc>
      </w:tr>
      <w:tr w:rsidR="00294B05" w14:paraId="18F321D2"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36EE78D1"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759DB633"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E63BF49" w14:textId="77777777" w:rsidR="00294B05" w:rsidRDefault="004532B4">
            <w:pPr>
              <w:widowControl w:val="0"/>
              <w:spacing w:after="0" w:line="240" w:lineRule="auto"/>
            </w:pPr>
            <w:r>
              <w:rPr>
                <w:rFonts w:ascii="Times New Roman" w:eastAsia="Times New Roman" w:hAnsi="Times New Roman" w:cs="Calibri"/>
                <w:color w:val="000000"/>
                <w:lang w:eastAsia="pl-PL"/>
              </w:rPr>
              <w:t>Akcelerację sieciową umożliwiającą redukcję ilości danych przesyłanych w sieci</w:t>
            </w:r>
          </w:p>
        </w:tc>
        <w:tc>
          <w:tcPr>
            <w:tcW w:w="3536" w:type="dxa"/>
            <w:gridSpan w:val="2"/>
            <w:tcBorders>
              <w:top w:val="single" w:sz="4" w:space="0" w:color="000000"/>
              <w:left w:val="single" w:sz="4" w:space="0" w:color="000000"/>
              <w:bottom w:val="single" w:sz="4" w:space="0" w:color="000000"/>
              <w:right w:val="single" w:sz="4" w:space="0" w:color="000000"/>
            </w:tcBorders>
          </w:tcPr>
          <w:p w14:paraId="13AE17A2" w14:textId="77777777" w:rsidR="00294B05" w:rsidRDefault="004532B4">
            <w:pPr>
              <w:widowControl w:val="0"/>
              <w:spacing w:after="0"/>
              <w:ind w:left="134"/>
            </w:pPr>
            <w:r>
              <w:rPr>
                <w:rFonts w:ascii="Times New Roman" w:eastAsia="Arial" w:hAnsi="Times New Roman"/>
              </w:rPr>
              <w:t>________________*</w:t>
            </w:r>
          </w:p>
        </w:tc>
        <w:tc>
          <w:tcPr>
            <w:tcW w:w="10" w:type="dxa"/>
          </w:tcPr>
          <w:p w14:paraId="18CD599A" w14:textId="77777777" w:rsidR="00294B05" w:rsidRDefault="00294B05">
            <w:pPr>
              <w:widowControl w:val="0"/>
            </w:pPr>
          </w:p>
        </w:tc>
      </w:tr>
      <w:tr w:rsidR="00294B05" w14:paraId="149A99EB" w14:textId="77777777">
        <w:trPr>
          <w:trHeight w:val="315"/>
        </w:trPr>
        <w:tc>
          <w:tcPr>
            <w:tcW w:w="522" w:type="dxa"/>
            <w:vMerge w:val="restart"/>
            <w:tcBorders>
              <w:top w:val="single" w:sz="4" w:space="0" w:color="000000"/>
              <w:left w:val="single" w:sz="4" w:space="0" w:color="000000"/>
              <w:bottom w:val="single" w:sz="4" w:space="0" w:color="000000"/>
            </w:tcBorders>
            <w:shd w:val="clear" w:color="auto" w:fill="auto"/>
            <w:vAlign w:val="center"/>
          </w:tcPr>
          <w:p w14:paraId="42652398" w14:textId="77777777" w:rsidR="00294B05" w:rsidRDefault="004532B4">
            <w:pPr>
              <w:widowControl w:val="0"/>
              <w:spacing w:after="0" w:line="240" w:lineRule="auto"/>
            </w:pPr>
            <w:r>
              <w:rPr>
                <w:rFonts w:ascii="Times New Roman" w:eastAsia="Times New Roman" w:hAnsi="Times New Roman" w:cs="Calibri"/>
                <w:color w:val="000000"/>
                <w:lang w:eastAsia="pl-PL"/>
              </w:rPr>
              <w:t>7</w:t>
            </w:r>
          </w:p>
        </w:tc>
        <w:tc>
          <w:tcPr>
            <w:tcW w:w="1550" w:type="dxa"/>
            <w:gridSpan w:val="2"/>
            <w:vMerge w:val="restart"/>
            <w:tcBorders>
              <w:top w:val="single" w:sz="4" w:space="0" w:color="000000"/>
              <w:left w:val="single" w:sz="4" w:space="0" w:color="000000"/>
              <w:bottom w:val="single" w:sz="4" w:space="0" w:color="000000"/>
            </w:tcBorders>
            <w:shd w:val="clear" w:color="auto" w:fill="auto"/>
            <w:vAlign w:val="center"/>
          </w:tcPr>
          <w:p w14:paraId="3D1361CD" w14:textId="77777777" w:rsidR="00294B05" w:rsidRDefault="004532B4">
            <w:pPr>
              <w:widowControl w:val="0"/>
              <w:spacing w:after="0" w:line="240" w:lineRule="auto"/>
            </w:pPr>
            <w:r>
              <w:rPr>
                <w:rFonts w:ascii="Times New Roman" w:hAnsi="Times New Roman"/>
              </w:rPr>
              <w:t>Zarządzanie</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B9BB84F" w14:textId="77777777" w:rsidR="00294B05" w:rsidRDefault="004532B4">
            <w:pPr>
              <w:widowControl w:val="0"/>
              <w:spacing w:after="0" w:line="240" w:lineRule="auto"/>
            </w:pPr>
            <w:r>
              <w:rPr>
                <w:rFonts w:ascii="Times New Roman" w:eastAsia="Times New Roman" w:hAnsi="Times New Roman" w:cs="Calibri"/>
                <w:color w:val="000000"/>
                <w:lang w:eastAsia="pl-PL"/>
              </w:rPr>
              <w:t>Oprogramowanie musi pozwalać na następujące formy zarządzania:</w:t>
            </w:r>
          </w:p>
        </w:tc>
        <w:tc>
          <w:tcPr>
            <w:tcW w:w="3536" w:type="dxa"/>
            <w:gridSpan w:val="2"/>
            <w:tcBorders>
              <w:top w:val="single" w:sz="4" w:space="0" w:color="000000"/>
              <w:left w:val="single" w:sz="4" w:space="0" w:color="000000"/>
              <w:bottom w:val="single" w:sz="4" w:space="0" w:color="000000"/>
              <w:right w:val="single" w:sz="4" w:space="0" w:color="000000"/>
            </w:tcBorders>
          </w:tcPr>
          <w:p w14:paraId="0FFA8971" w14:textId="77777777" w:rsidR="00294B05" w:rsidRDefault="004532B4">
            <w:pPr>
              <w:widowControl w:val="0"/>
              <w:spacing w:after="0"/>
              <w:ind w:left="134"/>
            </w:pPr>
            <w:r>
              <w:rPr>
                <w:rFonts w:ascii="Times New Roman" w:eastAsia="Arial" w:hAnsi="Times New Roman"/>
              </w:rPr>
              <w:t>________________*</w:t>
            </w:r>
          </w:p>
        </w:tc>
        <w:tc>
          <w:tcPr>
            <w:tcW w:w="10" w:type="dxa"/>
          </w:tcPr>
          <w:p w14:paraId="19776641" w14:textId="77777777" w:rsidR="00294B05" w:rsidRDefault="00294B05">
            <w:pPr>
              <w:widowControl w:val="0"/>
            </w:pPr>
          </w:p>
        </w:tc>
      </w:tr>
      <w:tr w:rsidR="00294B05" w14:paraId="3023D8CA" w14:textId="77777777">
        <w:trPr>
          <w:trHeight w:val="315"/>
        </w:trPr>
        <w:tc>
          <w:tcPr>
            <w:tcW w:w="522" w:type="dxa"/>
            <w:vMerge/>
            <w:tcBorders>
              <w:top w:val="single" w:sz="4" w:space="0" w:color="000000"/>
              <w:left w:val="single" w:sz="4" w:space="0" w:color="000000"/>
              <w:bottom w:val="single" w:sz="4" w:space="0" w:color="000000"/>
            </w:tcBorders>
            <w:shd w:val="clear" w:color="auto" w:fill="auto"/>
            <w:vAlign w:val="bottom"/>
          </w:tcPr>
          <w:p w14:paraId="0A0F78BB"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0E9765CB"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28D7A3"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Być wyposażone w interfejs web do zarządzania wszystkimi aspektami związanymi z backupem i przywracaniem danych </w:t>
            </w:r>
          </w:p>
        </w:tc>
        <w:tc>
          <w:tcPr>
            <w:tcW w:w="3536" w:type="dxa"/>
            <w:gridSpan w:val="2"/>
            <w:tcBorders>
              <w:top w:val="single" w:sz="4" w:space="0" w:color="000000"/>
              <w:left w:val="single" w:sz="4" w:space="0" w:color="000000"/>
              <w:bottom w:val="single" w:sz="4" w:space="0" w:color="000000"/>
              <w:right w:val="single" w:sz="4" w:space="0" w:color="000000"/>
            </w:tcBorders>
          </w:tcPr>
          <w:p w14:paraId="76E57F93" w14:textId="77777777" w:rsidR="00294B05" w:rsidRDefault="004532B4">
            <w:pPr>
              <w:widowControl w:val="0"/>
              <w:spacing w:after="0"/>
              <w:ind w:left="134"/>
            </w:pPr>
            <w:r>
              <w:rPr>
                <w:rFonts w:ascii="Times New Roman" w:eastAsia="Arial" w:hAnsi="Times New Roman"/>
              </w:rPr>
              <w:t>________________*</w:t>
            </w:r>
          </w:p>
        </w:tc>
        <w:tc>
          <w:tcPr>
            <w:tcW w:w="10" w:type="dxa"/>
          </w:tcPr>
          <w:p w14:paraId="5D5C11CD" w14:textId="77777777" w:rsidR="00294B05" w:rsidRDefault="00294B05">
            <w:pPr>
              <w:widowControl w:val="0"/>
            </w:pPr>
          </w:p>
        </w:tc>
      </w:tr>
      <w:tr w:rsidR="00294B05" w14:paraId="06E0EB94" w14:textId="77777777">
        <w:trPr>
          <w:trHeight w:val="900"/>
        </w:trPr>
        <w:tc>
          <w:tcPr>
            <w:tcW w:w="522" w:type="dxa"/>
            <w:vMerge/>
            <w:tcBorders>
              <w:top w:val="single" w:sz="4" w:space="0" w:color="000000"/>
              <w:left w:val="single" w:sz="4" w:space="0" w:color="000000"/>
              <w:bottom w:val="single" w:sz="4" w:space="0" w:color="000000"/>
            </w:tcBorders>
            <w:shd w:val="clear" w:color="auto" w:fill="auto"/>
            <w:vAlign w:val="bottom"/>
          </w:tcPr>
          <w:p w14:paraId="6A4085C3"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48587583"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A0FD1B" w14:textId="77777777" w:rsidR="00294B05" w:rsidRDefault="004532B4">
            <w:pPr>
              <w:widowControl w:val="0"/>
              <w:spacing w:after="0" w:line="240" w:lineRule="auto"/>
            </w:pPr>
            <w:r>
              <w:rPr>
                <w:rFonts w:ascii="Times New Roman" w:eastAsia="Times New Roman" w:hAnsi="Times New Roman" w:cs="Calibri"/>
                <w:color w:val="000000"/>
                <w:lang w:eastAsia="pl-PL"/>
              </w:rPr>
              <w:t>Umożliwiać wysyłanie powiadomień w formie email dotyczących wykonywanych zadań backupu, błędów, cyklicznych raportów oraz wiadomości email z załącznikami potwierdzającymi poprawność odtworzenia maszyn wirtualnych dla wybranych zadań w formie zrzutów ekranu z uruchomionej z backupu maszyny wirtualnej</w:t>
            </w:r>
          </w:p>
        </w:tc>
        <w:tc>
          <w:tcPr>
            <w:tcW w:w="3536" w:type="dxa"/>
            <w:gridSpan w:val="2"/>
            <w:tcBorders>
              <w:top w:val="single" w:sz="4" w:space="0" w:color="000000"/>
              <w:left w:val="single" w:sz="4" w:space="0" w:color="000000"/>
              <w:bottom w:val="single" w:sz="4" w:space="0" w:color="000000"/>
              <w:right w:val="single" w:sz="4" w:space="0" w:color="000000"/>
            </w:tcBorders>
          </w:tcPr>
          <w:p w14:paraId="2F1AB878" w14:textId="77777777" w:rsidR="00294B05" w:rsidRDefault="004532B4">
            <w:pPr>
              <w:widowControl w:val="0"/>
              <w:spacing w:after="0"/>
              <w:ind w:left="134"/>
            </w:pPr>
            <w:r>
              <w:rPr>
                <w:rFonts w:ascii="Times New Roman" w:eastAsia="Arial" w:hAnsi="Times New Roman"/>
              </w:rPr>
              <w:t>________________*</w:t>
            </w:r>
          </w:p>
        </w:tc>
        <w:tc>
          <w:tcPr>
            <w:tcW w:w="10" w:type="dxa"/>
          </w:tcPr>
          <w:p w14:paraId="2F23AE42" w14:textId="77777777" w:rsidR="00294B05" w:rsidRDefault="00294B05">
            <w:pPr>
              <w:widowControl w:val="0"/>
            </w:pPr>
          </w:p>
        </w:tc>
      </w:tr>
      <w:tr w:rsidR="00294B05" w14:paraId="6421D0C2"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7DBA38D2"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6C22C8FF"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D85D075" w14:textId="77777777" w:rsidR="00294B05" w:rsidRDefault="004532B4">
            <w:pPr>
              <w:widowControl w:val="0"/>
              <w:spacing w:after="0" w:line="240" w:lineRule="auto"/>
            </w:pPr>
            <w:r>
              <w:rPr>
                <w:rFonts w:ascii="Times New Roman" w:eastAsia="Times New Roman" w:hAnsi="Times New Roman" w:cs="Calibri"/>
                <w:color w:val="000000"/>
                <w:lang w:eastAsia="pl-PL"/>
              </w:rPr>
              <w:t>Zadanie backupu musi mieć możliwość uruchamiania zgodnie z harmonogramem, z opcją dodawania wielu harmonogramów dla pojedynczego zadania</w:t>
            </w:r>
          </w:p>
        </w:tc>
        <w:tc>
          <w:tcPr>
            <w:tcW w:w="3536" w:type="dxa"/>
            <w:gridSpan w:val="2"/>
            <w:tcBorders>
              <w:top w:val="single" w:sz="4" w:space="0" w:color="000000"/>
              <w:left w:val="single" w:sz="4" w:space="0" w:color="000000"/>
              <w:bottom w:val="single" w:sz="4" w:space="0" w:color="000000"/>
              <w:right w:val="single" w:sz="4" w:space="0" w:color="000000"/>
            </w:tcBorders>
          </w:tcPr>
          <w:p w14:paraId="619AC8AE" w14:textId="77777777" w:rsidR="00294B05" w:rsidRDefault="004532B4">
            <w:pPr>
              <w:widowControl w:val="0"/>
              <w:spacing w:after="0"/>
              <w:ind w:left="134"/>
            </w:pPr>
            <w:r>
              <w:rPr>
                <w:rFonts w:ascii="Times New Roman" w:eastAsia="Arial" w:hAnsi="Times New Roman"/>
              </w:rPr>
              <w:t>________________*</w:t>
            </w:r>
          </w:p>
        </w:tc>
        <w:tc>
          <w:tcPr>
            <w:tcW w:w="10" w:type="dxa"/>
          </w:tcPr>
          <w:p w14:paraId="0A11B38D" w14:textId="77777777" w:rsidR="00294B05" w:rsidRDefault="00294B05">
            <w:pPr>
              <w:widowControl w:val="0"/>
            </w:pPr>
          </w:p>
        </w:tc>
      </w:tr>
      <w:tr w:rsidR="00294B05" w14:paraId="409BC12F"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00528696"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7901CF60"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57DA07E"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Pliki backupu muszą mieć możliwość eksportu z opcją wyboru rodzaju dysków do których będzie robiony eksport. </w:t>
            </w:r>
          </w:p>
        </w:tc>
        <w:tc>
          <w:tcPr>
            <w:tcW w:w="3536" w:type="dxa"/>
            <w:gridSpan w:val="2"/>
            <w:tcBorders>
              <w:top w:val="single" w:sz="4" w:space="0" w:color="000000"/>
              <w:left w:val="single" w:sz="4" w:space="0" w:color="000000"/>
              <w:bottom w:val="single" w:sz="4" w:space="0" w:color="000000"/>
              <w:right w:val="single" w:sz="4" w:space="0" w:color="000000"/>
            </w:tcBorders>
          </w:tcPr>
          <w:p w14:paraId="4F82EB59" w14:textId="77777777" w:rsidR="00294B05" w:rsidRDefault="004532B4">
            <w:pPr>
              <w:widowControl w:val="0"/>
              <w:spacing w:after="0"/>
              <w:ind w:left="134"/>
            </w:pPr>
            <w:r>
              <w:rPr>
                <w:rFonts w:ascii="Times New Roman" w:eastAsia="Arial" w:hAnsi="Times New Roman"/>
              </w:rPr>
              <w:t>________________*</w:t>
            </w:r>
          </w:p>
        </w:tc>
        <w:tc>
          <w:tcPr>
            <w:tcW w:w="10" w:type="dxa"/>
          </w:tcPr>
          <w:p w14:paraId="6C8B8C8C" w14:textId="77777777" w:rsidR="00294B05" w:rsidRDefault="00294B05">
            <w:pPr>
              <w:widowControl w:val="0"/>
            </w:pPr>
          </w:p>
        </w:tc>
      </w:tr>
      <w:tr w:rsidR="00294B05" w14:paraId="79D31EAF" w14:textId="77777777">
        <w:trPr>
          <w:trHeight w:val="630"/>
        </w:trPr>
        <w:tc>
          <w:tcPr>
            <w:tcW w:w="522" w:type="dxa"/>
            <w:vMerge/>
            <w:tcBorders>
              <w:top w:val="single" w:sz="4" w:space="0" w:color="000000"/>
              <w:left w:val="single" w:sz="4" w:space="0" w:color="000000"/>
              <w:bottom w:val="single" w:sz="4" w:space="0" w:color="000000"/>
            </w:tcBorders>
            <w:shd w:val="clear" w:color="auto" w:fill="auto"/>
            <w:vAlign w:val="bottom"/>
          </w:tcPr>
          <w:p w14:paraId="324EF853"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1550" w:type="dxa"/>
            <w:gridSpan w:val="2"/>
            <w:vMerge/>
            <w:tcBorders>
              <w:top w:val="single" w:sz="4" w:space="0" w:color="000000"/>
              <w:left w:val="single" w:sz="4" w:space="0" w:color="000000"/>
              <w:bottom w:val="single" w:sz="4" w:space="0" w:color="000000"/>
            </w:tcBorders>
            <w:shd w:val="clear" w:color="auto" w:fill="auto"/>
            <w:vAlign w:val="bottom"/>
          </w:tcPr>
          <w:p w14:paraId="1A99503C" w14:textId="77777777" w:rsidR="00294B05" w:rsidRDefault="00294B05">
            <w:pPr>
              <w:widowControl w:val="0"/>
              <w:spacing w:after="0" w:line="240" w:lineRule="auto"/>
              <w:rPr>
                <w:rFonts w:ascii="Times New Roman" w:eastAsia="Times New Roman" w:hAnsi="Times New Roman" w:cs="Calibri"/>
                <w:color w:val="000000"/>
                <w:lang w:eastAsia="pl-PL"/>
              </w:rPr>
            </w:pP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6A7DD99" w14:textId="77777777" w:rsidR="00294B05" w:rsidRDefault="004532B4">
            <w:pPr>
              <w:widowControl w:val="0"/>
              <w:spacing w:after="0" w:line="240" w:lineRule="auto"/>
            </w:pPr>
            <w:r>
              <w:rPr>
                <w:rFonts w:ascii="Times New Roman" w:eastAsia="Times New Roman" w:hAnsi="Times New Roman" w:cs="Calibri"/>
                <w:color w:val="000000"/>
                <w:lang w:eastAsia="pl-PL"/>
              </w:rPr>
              <w:t xml:space="preserve">Oprogramowanie musi pozwalać na eksportowanie oraz importowanie konfiguracji na cele </w:t>
            </w:r>
            <w:proofErr w:type="spellStart"/>
            <w:r>
              <w:rPr>
                <w:rFonts w:ascii="Times New Roman" w:eastAsia="Times New Roman" w:hAnsi="Times New Roman" w:cs="Calibri"/>
                <w:color w:val="000000"/>
                <w:lang w:eastAsia="pl-PL"/>
              </w:rPr>
              <w:t>reinstalacji</w:t>
            </w:r>
            <w:proofErr w:type="spellEnd"/>
            <w:r>
              <w:rPr>
                <w:rFonts w:ascii="Times New Roman" w:eastAsia="Times New Roman" w:hAnsi="Times New Roman" w:cs="Calibri"/>
                <w:color w:val="000000"/>
                <w:lang w:eastAsia="pl-PL"/>
              </w:rPr>
              <w:t xml:space="preserve"> czy migracji</w:t>
            </w:r>
          </w:p>
        </w:tc>
        <w:tc>
          <w:tcPr>
            <w:tcW w:w="3536" w:type="dxa"/>
            <w:gridSpan w:val="2"/>
            <w:tcBorders>
              <w:top w:val="single" w:sz="4" w:space="0" w:color="000000"/>
              <w:left w:val="single" w:sz="4" w:space="0" w:color="000000"/>
              <w:bottom w:val="single" w:sz="4" w:space="0" w:color="000000"/>
              <w:right w:val="single" w:sz="4" w:space="0" w:color="000000"/>
            </w:tcBorders>
          </w:tcPr>
          <w:p w14:paraId="70ECFB37" w14:textId="77777777" w:rsidR="00294B05" w:rsidRDefault="004532B4">
            <w:pPr>
              <w:widowControl w:val="0"/>
              <w:spacing w:after="0"/>
              <w:ind w:left="134"/>
            </w:pPr>
            <w:r>
              <w:rPr>
                <w:rFonts w:ascii="Times New Roman" w:eastAsia="Arial" w:hAnsi="Times New Roman"/>
              </w:rPr>
              <w:t>________________*</w:t>
            </w:r>
          </w:p>
        </w:tc>
        <w:tc>
          <w:tcPr>
            <w:tcW w:w="10" w:type="dxa"/>
          </w:tcPr>
          <w:p w14:paraId="4E6E5581" w14:textId="77777777" w:rsidR="00294B05" w:rsidRDefault="00294B05">
            <w:pPr>
              <w:widowControl w:val="0"/>
            </w:pPr>
          </w:p>
        </w:tc>
      </w:tr>
      <w:tr w:rsidR="00294B05" w14:paraId="31727F7C" w14:textId="77777777">
        <w:trPr>
          <w:trHeight w:val="283"/>
        </w:trPr>
        <w:tc>
          <w:tcPr>
            <w:tcW w:w="10618"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tcPr>
          <w:p w14:paraId="334D2433" w14:textId="77777777" w:rsidR="00294B05" w:rsidRDefault="004532B4">
            <w:pPr>
              <w:widowControl w:val="0"/>
              <w:spacing w:after="0"/>
              <w:ind w:left="134"/>
            </w:pPr>
            <w:r>
              <w:rPr>
                <w:rFonts w:eastAsia="Times New Roman"/>
                <w:sz w:val="16"/>
                <w:szCs w:val="16"/>
              </w:rPr>
              <w:t>zestawienie cen jednostkowych netto / brutto</w:t>
            </w:r>
          </w:p>
        </w:tc>
      </w:tr>
      <w:tr w:rsidR="00294B05" w14:paraId="182E2499" w14:textId="77777777">
        <w:trPr>
          <w:trHeight w:val="94"/>
        </w:trPr>
        <w:tc>
          <w:tcPr>
            <w:tcW w:w="4239" w:type="dxa"/>
            <w:gridSpan w:val="4"/>
            <w:tcBorders>
              <w:top w:val="single" w:sz="4" w:space="0" w:color="000000"/>
              <w:left w:val="single" w:sz="4" w:space="0" w:color="000000"/>
              <w:bottom w:val="single" w:sz="4" w:space="0" w:color="000000"/>
              <w:right w:val="single" w:sz="4" w:space="0" w:color="000000"/>
            </w:tcBorders>
            <w:vAlign w:val="center"/>
          </w:tcPr>
          <w:p w14:paraId="1091926A" w14:textId="77777777" w:rsidR="00294B05" w:rsidRDefault="004532B4">
            <w:pPr>
              <w:pStyle w:val="Standard"/>
              <w:widowControl w:val="0"/>
              <w:ind w:left="80" w:right="132"/>
              <w:rPr>
                <w:b w:val="0"/>
              </w:rPr>
            </w:pPr>
            <w:r>
              <w:rPr>
                <w:b w:val="0"/>
                <w:sz w:val="16"/>
                <w:szCs w:val="16"/>
              </w:rPr>
              <w:t>Oprogramowanie do backupu</w:t>
            </w:r>
          </w:p>
        </w:tc>
        <w:tc>
          <w:tcPr>
            <w:tcW w:w="711" w:type="dxa"/>
            <w:tcBorders>
              <w:top w:val="single" w:sz="4" w:space="0" w:color="000000"/>
              <w:left w:val="single" w:sz="4" w:space="0" w:color="000000"/>
              <w:bottom w:val="single" w:sz="4" w:space="0" w:color="000000"/>
              <w:right w:val="single" w:sz="4" w:space="0" w:color="000000"/>
            </w:tcBorders>
            <w:vAlign w:val="center"/>
          </w:tcPr>
          <w:p w14:paraId="3BAAA23B" w14:textId="77777777" w:rsidR="00294B05" w:rsidRDefault="004532B4">
            <w:pPr>
              <w:pStyle w:val="Standard"/>
              <w:widowControl w:val="0"/>
              <w:ind w:left="135" w:right="135"/>
              <w:jc w:val="center"/>
              <w:rPr>
                <w:b w:val="0"/>
              </w:rPr>
            </w:pPr>
            <w:r>
              <w:rPr>
                <w:rFonts w:eastAsia="Arial"/>
                <w:b w:val="0"/>
                <w:sz w:val="16"/>
                <w:szCs w:val="16"/>
              </w:rPr>
              <w:t>Ilość</w:t>
            </w:r>
          </w:p>
          <w:p w14:paraId="1C1E9457" w14:textId="77777777" w:rsidR="00294B05" w:rsidRDefault="004532B4">
            <w:pPr>
              <w:pStyle w:val="Standard"/>
              <w:widowControl w:val="0"/>
              <w:ind w:left="135" w:right="135"/>
              <w:jc w:val="center"/>
              <w:rPr>
                <w:b w:val="0"/>
              </w:rPr>
            </w:pPr>
            <w:r>
              <w:rPr>
                <w:rFonts w:eastAsia="Arial"/>
                <w:b w:val="0"/>
                <w:sz w:val="16"/>
                <w:szCs w:val="16"/>
              </w:rPr>
              <w:t>[szt.]</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14:paraId="5C2D9E74" w14:textId="77777777" w:rsidR="00294B05" w:rsidRDefault="004532B4">
            <w:pPr>
              <w:pStyle w:val="Standard"/>
              <w:widowControl w:val="0"/>
              <w:ind w:left="135" w:right="135"/>
              <w:jc w:val="center"/>
              <w:rPr>
                <w:b w:val="0"/>
              </w:rPr>
            </w:pPr>
            <w:r>
              <w:rPr>
                <w:rFonts w:eastAsia="Arial"/>
                <w:b w:val="0"/>
                <w:sz w:val="16"/>
                <w:szCs w:val="16"/>
              </w:rPr>
              <w:t>Cena jednostkowa</w:t>
            </w:r>
          </w:p>
          <w:p w14:paraId="5D24A19B" w14:textId="77777777" w:rsidR="00294B05" w:rsidRDefault="004532B4">
            <w:pPr>
              <w:pStyle w:val="Standard"/>
              <w:widowControl w:val="0"/>
              <w:ind w:left="135" w:right="135"/>
              <w:jc w:val="center"/>
              <w:rPr>
                <w:b w:val="0"/>
              </w:rPr>
            </w:pPr>
            <w:r>
              <w:rPr>
                <w:rFonts w:eastAsia="Arial"/>
                <w:b w:val="0"/>
                <w:sz w:val="16"/>
                <w:szCs w:val="16"/>
              </w:rPr>
              <w:t>(za 1 szt.)</w:t>
            </w:r>
          </w:p>
          <w:p w14:paraId="61588C80" w14:textId="77777777" w:rsidR="00294B05" w:rsidRDefault="004532B4">
            <w:pPr>
              <w:pStyle w:val="Standard"/>
              <w:widowControl w:val="0"/>
              <w:ind w:left="135" w:right="135"/>
              <w:jc w:val="center"/>
              <w:rPr>
                <w:b w:val="0"/>
              </w:rPr>
            </w:pPr>
            <w:r>
              <w:rPr>
                <w:rFonts w:eastAsia="Arial"/>
                <w:b w:val="0"/>
                <w:sz w:val="16"/>
                <w:szCs w:val="16"/>
              </w:rPr>
              <w:t>NETTO</w:t>
            </w:r>
          </w:p>
          <w:p w14:paraId="1D12F87F"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7BD3EC7C" w14:textId="77777777" w:rsidR="00294B05" w:rsidRDefault="004532B4">
            <w:pPr>
              <w:pStyle w:val="Standard"/>
              <w:widowControl w:val="0"/>
              <w:shd w:val="clear" w:color="auto" w:fill="FFFFFF"/>
              <w:jc w:val="center"/>
              <w:rPr>
                <w:b w:val="0"/>
              </w:rPr>
            </w:pPr>
            <w:r>
              <w:rPr>
                <w:b w:val="0"/>
                <w:sz w:val="18"/>
                <w:szCs w:val="18"/>
              </w:rPr>
              <w:t>[zł]</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2454C6" w14:textId="77777777" w:rsidR="00294B05" w:rsidRDefault="004532B4">
            <w:pPr>
              <w:pStyle w:val="Standard"/>
              <w:widowControl w:val="0"/>
              <w:ind w:left="135" w:right="135"/>
              <w:jc w:val="center"/>
              <w:rPr>
                <w:b w:val="0"/>
              </w:rPr>
            </w:pPr>
            <w:r>
              <w:rPr>
                <w:rFonts w:eastAsia="Arial"/>
                <w:b w:val="0"/>
                <w:sz w:val="16"/>
                <w:szCs w:val="16"/>
              </w:rPr>
              <w:t>Cena jednostkowa</w:t>
            </w:r>
          </w:p>
          <w:p w14:paraId="68D4EFFE" w14:textId="77777777" w:rsidR="00294B05" w:rsidRDefault="004532B4">
            <w:pPr>
              <w:pStyle w:val="Standard"/>
              <w:widowControl w:val="0"/>
              <w:ind w:left="135" w:right="135"/>
              <w:jc w:val="center"/>
              <w:rPr>
                <w:b w:val="0"/>
              </w:rPr>
            </w:pPr>
            <w:r>
              <w:rPr>
                <w:rFonts w:eastAsia="Arial"/>
                <w:b w:val="0"/>
                <w:sz w:val="16"/>
                <w:szCs w:val="16"/>
              </w:rPr>
              <w:t>(za 1 szt.)</w:t>
            </w:r>
          </w:p>
          <w:p w14:paraId="4C07C8BA" w14:textId="77777777" w:rsidR="00294B05" w:rsidRDefault="004532B4">
            <w:pPr>
              <w:pStyle w:val="Standard"/>
              <w:widowControl w:val="0"/>
              <w:ind w:left="135" w:right="135"/>
              <w:jc w:val="center"/>
              <w:rPr>
                <w:b w:val="0"/>
              </w:rPr>
            </w:pPr>
            <w:r>
              <w:rPr>
                <w:rFonts w:eastAsia="Arial"/>
                <w:b w:val="0"/>
                <w:sz w:val="16"/>
                <w:szCs w:val="16"/>
              </w:rPr>
              <w:t>BRUTTO</w:t>
            </w:r>
          </w:p>
          <w:p w14:paraId="61AC5F29"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2CCB8EB3" w14:textId="77777777" w:rsidR="00294B05" w:rsidRDefault="004532B4">
            <w:pPr>
              <w:pStyle w:val="Standard"/>
              <w:widowControl w:val="0"/>
              <w:shd w:val="clear" w:color="auto" w:fill="FFFFFF"/>
              <w:jc w:val="center"/>
              <w:rPr>
                <w:b w:val="0"/>
              </w:rPr>
            </w:pPr>
            <w:r>
              <w:rPr>
                <w:b w:val="0"/>
                <w:sz w:val="18"/>
                <w:szCs w:val="18"/>
              </w:rPr>
              <w:t>[zł]</w:t>
            </w:r>
          </w:p>
        </w:tc>
      </w:tr>
      <w:tr w:rsidR="00294B05" w14:paraId="48CD4E53" w14:textId="77777777">
        <w:trPr>
          <w:trHeight w:val="94"/>
        </w:trPr>
        <w:tc>
          <w:tcPr>
            <w:tcW w:w="4239" w:type="dxa"/>
            <w:gridSpan w:val="4"/>
            <w:tcBorders>
              <w:left w:val="single" w:sz="4" w:space="0" w:color="000000"/>
              <w:bottom w:val="single" w:sz="4" w:space="0" w:color="000000"/>
              <w:right w:val="single" w:sz="4" w:space="0" w:color="000000"/>
            </w:tcBorders>
            <w:vAlign w:val="center"/>
          </w:tcPr>
          <w:p w14:paraId="3D3EC492" w14:textId="77777777" w:rsidR="00294B05" w:rsidRDefault="00294B05">
            <w:pPr>
              <w:pStyle w:val="Standard"/>
              <w:widowControl w:val="0"/>
              <w:ind w:left="80" w:right="132"/>
              <w:rPr>
                <w:b w:val="0"/>
                <w:sz w:val="16"/>
                <w:szCs w:val="16"/>
              </w:rPr>
            </w:pPr>
          </w:p>
        </w:tc>
        <w:tc>
          <w:tcPr>
            <w:tcW w:w="711" w:type="dxa"/>
            <w:tcBorders>
              <w:left w:val="single" w:sz="4" w:space="0" w:color="000000"/>
              <w:bottom w:val="single" w:sz="4" w:space="0" w:color="000000"/>
              <w:right w:val="single" w:sz="4" w:space="0" w:color="000000"/>
            </w:tcBorders>
            <w:vAlign w:val="center"/>
          </w:tcPr>
          <w:p w14:paraId="2C07D75A" w14:textId="77777777" w:rsidR="00294B05" w:rsidRDefault="00294B05">
            <w:pPr>
              <w:pStyle w:val="Standard"/>
              <w:widowControl w:val="0"/>
              <w:ind w:left="135" w:right="135"/>
              <w:jc w:val="center"/>
              <w:rPr>
                <w:rFonts w:eastAsia="Arial"/>
                <w:b w:val="0"/>
                <w:sz w:val="16"/>
                <w:szCs w:val="16"/>
              </w:rPr>
            </w:pPr>
          </w:p>
        </w:tc>
        <w:tc>
          <w:tcPr>
            <w:tcW w:w="2830" w:type="dxa"/>
            <w:gridSpan w:val="3"/>
            <w:tcBorders>
              <w:left w:val="single" w:sz="4" w:space="0" w:color="000000"/>
              <w:bottom w:val="single" w:sz="4" w:space="0" w:color="000000"/>
              <w:right w:val="single" w:sz="4" w:space="0" w:color="000000"/>
            </w:tcBorders>
            <w:vAlign w:val="center"/>
          </w:tcPr>
          <w:p w14:paraId="43DD6805" w14:textId="77777777" w:rsidR="00294B05" w:rsidRDefault="00294B05">
            <w:pPr>
              <w:pStyle w:val="Standard"/>
              <w:widowControl w:val="0"/>
              <w:ind w:left="135" w:right="135"/>
              <w:jc w:val="center"/>
              <w:rPr>
                <w:rFonts w:eastAsia="Arial"/>
                <w:b w:val="0"/>
                <w:sz w:val="16"/>
                <w:szCs w:val="16"/>
              </w:rPr>
            </w:pPr>
          </w:p>
        </w:tc>
        <w:tc>
          <w:tcPr>
            <w:tcW w:w="2838" w:type="dxa"/>
            <w:gridSpan w:val="2"/>
            <w:tcBorders>
              <w:left w:val="single" w:sz="4" w:space="0" w:color="000000"/>
              <w:bottom w:val="single" w:sz="4" w:space="0" w:color="000000"/>
              <w:right w:val="single" w:sz="4" w:space="0" w:color="000000"/>
            </w:tcBorders>
            <w:shd w:val="clear" w:color="auto" w:fill="FFFFFF"/>
            <w:vAlign w:val="center"/>
          </w:tcPr>
          <w:p w14:paraId="1FEC56DE" w14:textId="77777777" w:rsidR="00294B05" w:rsidRDefault="00294B05">
            <w:pPr>
              <w:pStyle w:val="Standard"/>
              <w:widowControl w:val="0"/>
              <w:ind w:left="135" w:right="135"/>
              <w:jc w:val="center"/>
              <w:rPr>
                <w:rFonts w:eastAsia="Arial"/>
                <w:b w:val="0"/>
                <w:sz w:val="16"/>
                <w:szCs w:val="16"/>
              </w:rPr>
            </w:pPr>
          </w:p>
        </w:tc>
      </w:tr>
    </w:tbl>
    <w:p w14:paraId="0742B187" w14:textId="77777777" w:rsidR="00294B05" w:rsidRDefault="004532B4">
      <w:pPr>
        <w:rPr>
          <w:rFonts w:ascii="Times New Roman" w:hAnsi="Times New Roman"/>
        </w:rPr>
      </w:pPr>
      <w:r>
        <w:br w:type="page"/>
      </w:r>
    </w:p>
    <w:tbl>
      <w:tblPr>
        <w:tblW w:w="10618" w:type="dxa"/>
        <w:tblInd w:w="-1" w:type="dxa"/>
        <w:tblLayout w:type="fixed"/>
        <w:tblCellMar>
          <w:left w:w="70" w:type="dxa"/>
          <w:right w:w="70" w:type="dxa"/>
        </w:tblCellMar>
        <w:tblLook w:val="04A0" w:firstRow="1" w:lastRow="0" w:firstColumn="1" w:lastColumn="0" w:noHBand="0" w:noVBand="1"/>
      </w:tblPr>
      <w:tblGrid>
        <w:gridCol w:w="517"/>
        <w:gridCol w:w="612"/>
        <w:gridCol w:w="918"/>
        <w:gridCol w:w="2136"/>
        <w:gridCol w:w="703"/>
        <w:gridCol w:w="391"/>
        <w:gridCol w:w="1703"/>
        <w:gridCol w:w="699"/>
        <w:gridCol w:w="2779"/>
        <w:gridCol w:w="160"/>
      </w:tblGrid>
      <w:tr w:rsidR="00294B05" w14:paraId="39DCFB69" w14:textId="77777777">
        <w:trPr>
          <w:trHeight w:val="227"/>
        </w:trPr>
        <w:tc>
          <w:tcPr>
            <w:tcW w:w="1142" w:type="dxa"/>
            <w:gridSpan w:val="2"/>
            <w:vMerge w:val="restart"/>
            <w:tcBorders>
              <w:top w:val="single" w:sz="4" w:space="0" w:color="000000"/>
              <w:left w:val="single" w:sz="4" w:space="0" w:color="000000"/>
              <w:bottom w:val="single" w:sz="4" w:space="0" w:color="000000"/>
            </w:tcBorders>
            <w:shd w:val="clear" w:color="auto" w:fill="FFFFFF" w:themeFill="background1"/>
            <w:vAlign w:val="center"/>
          </w:tcPr>
          <w:p w14:paraId="24A146AF" w14:textId="77777777" w:rsidR="00294B05" w:rsidRDefault="004532B4">
            <w:pPr>
              <w:pageBreakBefore/>
              <w:widowControl w:val="0"/>
              <w:ind w:left="638" w:hanging="638"/>
              <w:jc w:val="center"/>
            </w:pPr>
            <w:r>
              <w:rPr>
                <w:rFonts w:ascii="Times New Roman" w:hAnsi="Times New Roman"/>
              </w:rPr>
              <w:lastRenderedPageBreak/>
              <w:t>TABELA</w:t>
            </w:r>
          </w:p>
          <w:p w14:paraId="5A217BB8" w14:textId="77777777" w:rsidR="00294B05" w:rsidRDefault="004532B4">
            <w:pPr>
              <w:widowControl w:val="0"/>
              <w:ind w:left="638" w:hanging="638"/>
              <w:jc w:val="center"/>
              <w:rPr>
                <w:sz w:val="72"/>
                <w:szCs w:val="72"/>
              </w:rPr>
            </w:pPr>
            <w:r>
              <w:rPr>
                <w:rFonts w:ascii="Times New Roman" w:hAnsi="Times New Roman"/>
                <w:sz w:val="72"/>
                <w:szCs w:val="72"/>
              </w:rPr>
              <w:t>E</w:t>
            </w:r>
          </w:p>
        </w:tc>
        <w:tc>
          <w:tcPr>
            <w:tcW w:w="9476"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941B02" w14:textId="77777777" w:rsidR="00294B05" w:rsidRDefault="004532B4">
            <w:pPr>
              <w:widowControl w:val="0"/>
              <w:ind w:left="638" w:hanging="638"/>
            </w:pPr>
            <w:r>
              <w:rPr>
                <w:rFonts w:ascii="Times New Roman" w:hAnsi="Times New Roman"/>
              </w:rPr>
              <w:t>Stacja robocza wraz z monitorem</w:t>
            </w:r>
          </w:p>
        </w:tc>
      </w:tr>
      <w:tr w:rsidR="00294B05" w14:paraId="5C2A9FBA" w14:textId="77777777">
        <w:tc>
          <w:tcPr>
            <w:tcW w:w="1142"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6DA5C342" w14:textId="77777777" w:rsidR="00294B05" w:rsidRDefault="00294B05">
            <w:pPr>
              <w:widowControl w:val="0"/>
              <w:ind w:left="638" w:hanging="638"/>
              <w:jc w:val="center"/>
              <w:rPr>
                <w:rFonts w:ascii="Times New Roman" w:hAnsi="Times New Roman"/>
              </w:rPr>
            </w:pPr>
          </w:p>
        </w:tc>
        <w:tc>
          <w:tcPr>
            <w:tcW w:w="4204" w:type="dxa"/>
            <w:gridSpan w:val="4"/>
            <w:tcBorders>
              <w:left w:val="single" w:sz="4" w:space="0" w:color="000000"/>
              <w:bottom w:val="single" w:sz="4" w:space="0" w:color="000000"/>
              <w:right w:val="single" w:sz="4" w:space="0" w:color="000000"/>
            </w:tcBorders>
            <w:shd w:val="clear" w:color="auto" w:fill="FFFFFF" w:themeFill="background1"/>
            <w:vAlign w:val="center"/>
          </w:tcPr>
          <w:p w14:paraId="0B40AC32" w14:textId="77777777" w:rsidR="00294B05" w:rsidRDefault="004532B4">
            <w:pPr>
              <w:widowControl w:val="0"/>
              <w:ind w:left="638" w:hanging="638"/>
            </w:pPr>
            <w:r>
              <w:rPr>
                <w:rFonts w:ascii="Times New Roman" w:hAnsi="Times New Roman"/>
              </w:rPr>
              <w:t>Producent:</w:t>
            </w:r>
          </w:p>
        </w:tc>
        <w:tc>
          <w:tcPr>
            <w:tcW w:w="5272" w:type="dxa"/>
            <w:gridSpan w:val="4"/>
            <w:tcBorders>
              <w:left w:val="single" w:sz="4" w:space="0" w:color="000000"/>
              <w:bottom w:val="single" w:sz="4" w:space="0" w:color="000000"/>
              <w:right w:val="single" w:sz="4" w:space="0" w:color="000000"/>
            </w:tcBorders>
            <w:shd w:val="clear" w:color="auto" w:fill="FFFFFF" w:themeFill="background1"/>
          </w:tcPr>
          <w:p w14:paraId="4B1ABF53" w14:textId="77777777" w:rsidR="00294B05" w:rsidRDefault="004532B4">
            <w:pPr>
              <w:widowControl w:val="0"/>
            </w:pPr>
            <w:r>
              <w:rPr>
                <w:rFonts w:ascii="Times New Roman" w:hAnsi="Times New Roman"/>
                <w:u w:val="single"/>
              </w:rPr>
              <w:t xml:space="preserve">                                 </w:t>
            </w:r>
            <w:r>
              <w:rPr>
                <w:rFonts w:ascii="Times New Roman" w:hAnsi="Times New Roman"/>
                <w:u w:val="single"/>
                <w:vertAlign w:val="superscript"/>
              </w:rPr>
              <w:t>**</w:t>
            </w:r>
          </w:p>
        </w:tc>
      </w:tr>
      <w:tr w:rsidR="00294B05" w14:paraId="6450D3D3" w14:textId="77777777">
        <w:tc>
          <w:tcPr>
            <w:tcW w:w="1142"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6A3E94D5" w14:textId="77777777" w:rsidR="00294B05" w:rsidRDefault="00294B05">
            <w:pPr>
              <w:widowControl w:val="0"/>
              <w:ind w:left="638" w:hanging="638"/>
              <w:jc w:val="center"/>
              <w:rPr>
                <w:rFonts w:ascii="Times New Roman" w:hAnsi="Times New Roman"/>
              </w:rPr>
            </w:pPr>
          </w:p>
        </w:tc>
        <w:tc>
          <w:tcPr>
            <w:tcW w:w="4204" w:type="dxa"/>
            <w:gridSpan w:val="4"/>
            <w:tcBorders>
              <w:left w:val="single" w:sz="4" w:space="0" w:color="000000"/>
              <w:bottom w:val="single" w:sz="4" w:space="0" w:color="000000"/>
              <w:right w:val="single" w:sz="4" w:space="0" w:color="000000"/>
            </w:tcBorders>
            <w:shd w:val="clear" w:color="auto" w:fill="FFFFFF" w:themeFill="background1"/>
            <w:vAlign w:val="center"/>
          </w:tcPr>
          <w:p w14:paraId="7DE0AFA7" w14:textId="77777777" w:rsidR="00294B05" w:rsidRDefault="004532B4">
            <w:pPr>
              <w:widowControl w:val="0"/>
              <w:ind w:left="638" w:hanging="638"/>
            </w:pPr>
            <w:r>
              <w:rPr>
                <w:rFonts w:ascii="Times New Roman" w:hAnsi="Times New Roman"/>
              </w:rPr>
              <w:t>Nazwa, Model, Typ, Wersja:</w:t>
            </w:r>
          </w:p>
        </w:tc>
        <w:tc>
          <w:tcPr>
            <w:tcW w:w="5272" w:type="dxa"/>
            <w:gridSpan w:val="4"/>
            <w:tcBorders>
              <w:left w:val="single" w:sz="4" w:space="0" w:color="000000"/>
              <w:bottom w:val="single" w:sz="4" w:space="0" w:color="000000"/>
              <w:right w:val="single" w:sz="4" w:space="0" w:color="000000"/>
            </w:tcBorders>
            <w:shd w:val="clear" w:color="auto" w:fill="FFFFFF" w:themeFill="background1"/>
          </w:tcPr>
          <w:p w14:paraId="2FBF98AC" w14:textId="77777777" w:rsidR="00294B05" w:rsidRDefault="004532B4">
            <w:pPr>
              <w:widowControl w:val="0"/>
            </w:pPr>
            <w:r>
              <w:rPr>
                <w:rFonts w:ascii="Times New Roman" w:hAnsi="Times New Roman"/>
                <w:u w:val="single"/>
              </w:rPr>
              <w:t xml:space="preserve">                                 </w:t>
            </w:r>
            <w:r>
              <w:rPr>
                <w:rFonts w:ascii="Times New Roman" w:hAnsi="Times New Roman"/>
              </w:rPr>
              <w:t>**</w:t>
            </w:r>
          </w:p>
        </w:tc>
      </w:tr>
      <w:tr w:rsidR="00294B05" w14:paraId="7B8BD551" w14:textId="77777777">
        <w:trPr>
          <w:trHeight w:val="217"/>
        </w:trPr>
        <w:tc>
          <w:tcPr>
            <w:tcW w:w="1142"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0BDB4196" w14:textId="77777777" w:rsidR="00294B05" w:rsidRDefault="00294B05">
            <w:pPr>
              <w:widowControl w:val="0"/>
              <w:ind w:left="638" w:hanging="638"/>
              <w:jc w:val="center"/>
              <w:rPr>
                <w:rFonts w:ascii="Times New Roman" w:hAnsi="Times New Roman"/>
              </w:rPr>
            </w:pPr>
          </w:p>
        </w:tc>
        <w:tc>
          <w:tcPr>
            <w:tcW w:w="4204" w:type="dxa"/>
            <w:gridSpan w:val="4"/>
            <w:tcBorders>
              <w:left w:val="single" w:sz="4" w:space="0" w:color="000000"/>
              <w:bottom w:val="single" w:sz="4" w:space="0" w:color="000000"/>
              <w:right w:val="single" w:sz="4" w:space="0" w:color="000000"/>
            </w:tcBorders>
            <w:shd w:val="clear" w:color="auto" w:fill="FFFFFF" w:themeFill="background1"/>
            <w:vAlign w:val="center"/>
          </w:tcPr>
          <w:p w14:paraId="756FDB99" w14:textId="77777777" w:rsidR="00294B05" w:rsidRDefault="004532B4">
            <w:pPr>
              <w:widowControl w:val="0"/>
              <w:ind w:left="638" w:hanging="638"/>
            </w:pPr>
            <w:r>
              <w:rPr>
                <w:rFonts w:ascii="Times New Roman" w:hAnsi="Times New Roman"/>
              </w:rPr>
              <w:t>Kod producenta (nr katalogowy):</w:t>
            </w:r>
          </w:p>
        </w:tc>
        <w:tc>
          <w:tcPr>
            <w:tcW w:w="5272" w:type="dxa"/>
            <w:gridSpan w:val="4"/>
            <w:tcBorders>
              <w:left w:val="single" w:sz="4" w:space="0" w:color="000000"/>
              <w:bottom w:val="single" w:sz="4" w:space="0" w:color="000000"/>
              <w:right w:val="single" w:sz="4" w:space="0" w:color="000000"/>
            </w:tcBorders>
            <w:shd w:val="clear" w:color="auto" w:fill="FFFFFF" w:themeFill="background1"/>
          </w:tcPr>
          <w:p w14:paraId="5F48810E" w14:textId="77777777" w:rsidR="00294B05" w:rsidRDefault="004532B4">
            <w:pPr>
              <w:widowControl w:val="0"/>
            </w:pPr>
            <w:r>
              <w:rPr>
                <w:rFonts w:ascii="Times New Roman" w:hAnsi="Times New Roman"/>
                <w:u w:val="single"/>
              </w:rPr>
              <w:t xml:space="preserve">                                 </w:t>
            </w:r>
            <w:r>
              <w:rPr>
                <w:rFonts w:ascii="Times New Roman" w:hAnsi="Times New Roman"/>
              </w:rPr>
              <w:t>**</w:t>
            </w:r>
          </w:p>
        </w:tc>
      </w:tr>
      <w:tr w:rsidR="00294B05" w14:paraId="62A3A03F" w14:textId="77777777">
        <w:tc>
          <w:tcPr>
            <w:tcW w:w="522" w:type="dxa"/>
            <w:tcBorders>
              <w:top w:val="single" w:sz="4" w:space="0" w:color="000000"/>
              <w:left w:val="single" w:sz="4" w:space="0" w:color="000000"/>
              <w:bottom w:val="single" w:sz="4" w:space="0" w:color="000000"/>
            </w:tcBorders>
            <w:shd w:val="clear" w:color="auto" w:fill="FFFFFF" w:themeFill="background1"/>
          </w:tcPr>
          <w:p w14:paraId="3E837F75" w14:textId="77777777" w:rsidR="00294B05" w:rsidRDefault="004532B4">
            <w:pPr>
              <w:pStyle w:val="Nagwek1"/>
              <w:widowControl w:val="0"/>
              <w:spacing w:line="240" w:lineRule="auto"/>
              <w:jc w:val="center"/>
            </w:pPr>
            <w:r>
              <w:rPr>
                <w:rFonts w:ascii="Times New Roman" w:hAnsi="Times New Roman"/>
                <w:color w:val="auto"/>
                <w:sz w:val="22"/>
                <w:szCs w:val="22"/>
              </w:rPr>
              <w:t>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5BD8F3C" w14:textId="77777777" w:rsidR="00294B05" w:rsidRDefault="004532B4">
            <w:pPr>
              <w:pStyle w:val="Nagwek1"/>
              <w:widowControl w:val="0"/>
              <w:spacing w:line="240" w:lineRule="auto"/>
              <w:jc w:val="center"/>
            </w:pPr>
            <w:r>
              <w:rPr>
                <w:rFonts w:ascii="Times New Roman" w:hAnsi="Times New Roman"/>
                <w:color w:val="auto"/>
                <w:sz w:val="22"/>
                <w:szCs w:val="22"/>
              </w:rPr>
              <w:t>2</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42CC191" w14:textId="77777777" w:rsidR="00294B05" w:rsidRDefault="004532B4">
            <w:pPr>
              <w:pStyle w:val="Nagwek1"/>
              <w:widowControl w:val="0"/>
              <w:spacing w:line="240" w:lineRule="auto"/>
              <w:jc w:val="center"/>
            </w:pPr>
            <w:r>
              <w:rPr>
                <w:rFonts w:ascii="Times New Roman" w:hAnsi="Times New Roman"/>
                <w:color w:val="auto"/>
                <w:sz w:val="22"/>
                <w:szCs w:val="22"/>
              </w:rPr>
              <w:t>3</w:t>
            </w: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40AD08A" w14:textId="77777777" w:rsidR="00294B05" w:rsidRDefault="004532B4">
            <w:pPr>
              <w:pStyle w:val="Nagwek1"/>
              <w:widowControl w:val="0"/>
              <w:spacing w:line="240" w:lineRule="auto"/>
              <w:jc w:val="center"/>
            </w:pPr>
            <w:r>
              <w:rPr>
                <w:rFonts w:ascii="Times New Roman" w:hAnsi="Times New Roman"/>
                <w:color w:val="auto"/>
                <w:sz w:val="22"/>
                <w:szCs w:val="22"/>
              </w:rPr>
              <w:t>4</w:t>
            </w:r>
          </w:p>
        </w:tc>
        <w:tc>
          <w:tcPr>
            <w:tcW w:w="21" w:type="dxa"/>
          </w:tcPr>
          <w:p w14:paraId="4DEEF115" w14:textId="77777777" w:rsidR="00294B05" w:rsidRDefault="00294B05">
            <w:pPr>
              <w:widowControl w:val="0"/>
            </w:pPr>
          </w:p>
        </w:tc>
      </w:tr>
      <w:tr w:rsidR="00294B05" w14:paraId="45DE0EF3" w14:textId="77777777">
        <w:tc>
          <w:tcPr>
            <w:tcW w:w="522" w:type="dxa"/>
            <w:tcBorders>
              <w:left w:val="single" w:sz="4" w:space="0" w:color="000000"/>
              <w:bottom w:val="single" w:sz="4" w:space="0" w:color="000000"/>
            </w:tcBorders>
            <w:shd w:val="clear" w:color="auto" w:fill="FFFFFF" w:themeFill="background1"/>
          </w:tcPr>
          <w:p w14:paraId="3A478720" w14:textId="77777777" w:rsidR="00294B05" w:rsidRDefault="004532B4">
            <w:pPr>
              <w:pStyle w:val="Nagwek1"/>
              <w:widowControl w:val="0"/>
              <w:spacing w:line="240" w:lineRule="auto"/>
              <w:jc w:val="center"/>
            </w:pPr>
            <w:proofErr w:type="spellStart"/>
            <w:r>
              <w:rPr>
                <w:rFonts w:ascii="Times New Roman" w:hAnsi="Times New Roman"/>
                <w:color w:val="auto"/>
                <w:sz w:val="22"/>
                <w:szCs w:val="22"/>
              </w:rPr>
              <w:t>Lp</w:t>
            </w:r>
            <w:proofErr w:type="spellEnd"/>
          </w:p>
        </w:tc>
        <w:tc>
          <w:tcPr>
            <w:tcW w:w="1550" w:type="dxa"/>
            <w:gridSpan w:val="2"/>
            <w:tcBorders>
              <w:left w:val="single" w:sz="4" w:space="0" w:color="000000"/>
              <w:bottom w:val="single" w:sz="4" w:space="0" w:color="000000"/>
              <w:right w:val="single" w:sz="4" w:space="0" w:color="000000"/>
            </w:tcBorders>
            <w:shd w:val="clear" w:color="auto" w:fill="FFFFFF" w:themeFill="background1"/>
          </w:tcPr>
          <w:p w14:paraId="6517A23A" w14:textId="77777777" w:rsidR="00294B05" w:rsidRDefault="004532B4">
            <w:pPr>
              <w:pStyle w:val="Standard"/>
              <w:widowControl w:val="0"/>
              <w:jc w:val="center"/>
              <w:rPr>
                <w:b w:val="0"/>
              </w:rPr>
            </w:pPr>
            <w:r>
              <w:rPr>
                <w:rFonts w:eastAsia="Arial"/>
                <w:b w:val="0"/>
              </w:rPr>
              <w:t xml:space="preserve">ELEMENT / PARAMETR </w:t>
            </w:r>
            <w:r>
              <w:rPr>
                <w:rFonts w:eastAsia="Arial"/>
                <w:b w:val="0"/>
              </w:rPr>
              <w:br/>
              <w:t>/ CECHA</w:t>
            </w:r>
          </w:p>
        </w:tc>
        <w:tc>
          <w:tcPr>
            <w:tcW w:w="5000" w:type="dxa"/>
            <w:gridSpan w:val="4"/>
            <w:tcBorders>
              <w:left w:val="single" w:sz="4" w:space="0" w:color="000000"/>
              <w:bottom w:val="single" w:sz="4" w:space="0" w:color="000000"/>
              <w:right w:val="single" w:sz="4" w:space="0" w:color="000000"/>
            </w:tcBorders>
            <w:shd w:val="clear" w:color="auto" w:fill="FFFFFF" w:themeFill="background1"/>
          </w:tcPr>
          <w:p w14:paraId="56B76F79" w14:textId="77777777" w:rsidR="00294B05" w:rsidRDefault="004532B4">
            <w:pPr>
              <w:pStyle w:val="Standard"/>
              <w:widowControl w:val="0"/>
              <w:ind w:left="2"/>
              <w:jc w:val="center"/>
              <w:rPr>
                <w:b w:val="0"/>
              </w:rPr>
            </w:pPr>
            <w:r>
              <w:rPr>
                <w:rFonts w:eastAsia="Arial" w:cs="Calibri"/>
                <w:b w:val="0"/>
              </w:rPr>
              <w:t>MINIMALNE WYMAGANE PARAMETRY TECHNICZNO-UŻYTKOWE</w:t>
            </w:r>
          </w:p>
        </w:tc>
        <w:tc>
          <w:tcPr>
            <w:tcW w:w="3525" w:type="dxa"/>
            <w:gridSpan w:val="2"/>
            <w:tcBorders>
              <w:left w:val="single" w:sz="4" w:space="0" w:color="000000"/>
              <w:bottom w:val="single" w:sz="4" w:space="0" w:color="000000"/>
              <w:right w:val="single" w:sz="4" w:space="0" w:color="000000"/>
            </w:tcBorders>
            <w:shd w:val="clear" w:color="auto" w:fill="FFFFFF" w:themeFill="background1"/>
          </w:tcPr>
          <w:p w14:paraId="563C5E15" w14:textId="77777777" w:rsidR="00294B05" w:rsidRDefault="004532B4">
            <w:pPr>
              <w:pStyle w:val="Standard"/>
              <w:widowControl w:val="0"/>
              <w:spacing w:after="15"/>
              <w:jc w:val="center"/>
              <w:rPr>
                <w:b w:val="0"/>
              </w:rPr>
            </w:pPr>
            <w:r>
              <w:rPr>
                <w:rFonts w:eastAsia="Arial"/>
                <w:b w:val="0"/>
              </w:rPr>
              <w:t>PARAMETRY OFEROWANE PRZEZ</w:t>
            </w:r>
          </w:p>
          <w:p w14:paraId="64F21F66" w14:textId="77777777" w:rsidR="00294B05" w:rsidRDefault="004532B4">
            <w:pPr>
              <w:pStyle w:val="Standard"/>
              <w:widowControl w:val="0"/>
              <w:jc w:val="center"/>
              <w:rPr>
                <w:b w:val="0"/>
              </w:rPr>
            </w:pPr>
            <w:r>
              <w:rPr>
                <w:rFonts w:eastAsia="Arial"/>
                <w:b w:val="0"/>
              </w:rPr>
              <w:t>WYKONAWCĘ</w:t>
            </w:r>
          </w:p>
        </w:tc>
        <w:tc>
          <w:tcPr>
            <w:tcW w:w="21" w:type="dxa"/>
          </w:tcPr>
          <w:p w14:paraId="37AB68BE" w14:textId="77777777" w:rsidR="00294B05" w:rsidRDefault="00294B05">
            <w:pPr>
              <w:widowControl w:val="0"/>
            </w:pPr>
          </w:p>
        </w:tc>
      </w:tr>
      <w:tr w:rsidR="00294B05" w14:paraId="19DD7FC1" w14:textId="77777777">
        <w:tc>
          <w:tcPr>
            <w:tcW w:w="522" w:type="dxa"/>
            <w:tcBorders>
              <w:top w:val="single" w:sz="4" w:space="0" w:color="000000"/>
              <w:left w:val="single" w:sz="4" w:space="0" w:color="000000"/>
              <w:bottom w:val="single" w:sz="4" w:space="0" w:color="000000"/>
            </w:tcBorders>
            <w:shd w:val="clear" w:color="auto" w:fill="auto"/>
          </w:tcPr>
          <w:p w14:paraId="72F05684"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93408C8" w14:textId="77777777" w:rsidR="00294B05" w:rsidRDefault="004532B4">
            <w:pPr>
              <w:widowControl w:val="0"/>
              <w:spacing w:after="0" w:line="240" w:lineRule="auto"/>
              <w:jc w:val="both"/>
            </w:pPr>
            <w:r>
              <w:rPr>
                <w:rFonts w:ascii="Times New Roman" w:hAnsi="Times New Roman" w:cstheme="minorHAnsi"/>
              </w:rPr>
              <w:t>Typ</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2C4199D4" w14:textId="77777777" w:rsidR="00294B05" w:rsidRDefault="004532B4">
            <w:pPr>
              <w:widowControl w:val="0"/>
              <w:spacing w:after="0" w:line="240" w:lineRule="auto"/>
              <w:jc w:val="both"/>
            </w:pPr>
            <w:r>
              <w:rPr>
                <w:rFonts w:ascii="Times New Roman" w:hAnsi="Times New Roman" w:cstheme="minorHAnsi"/>
              </w:rPr>
              <w:t>Komputer stacjonarny. W ofercie wymagane jest podanie modelu, symbolu oraz producenta.</w:t>
            </w:r>
          </w:p>
        </w:tc>
        <w:tc>
          <w:tcPr>
            <w:tcW w:w="3525" w:type="dxa"/>
            <w:gridSpan w:val="2"/>
            <w:tcBorders>
              <w:top w:val="single" w:sz="4" w:space="0" w:color="000000"/>
              <w:left w:val="single" w:sz="4" w:space="0" w:color="000000"/>
              <w:bottom w:val="single" w:sz="4" w:space="0" w:color="000000"/>
              <w:right w:val="single" w:sz="4" w:space="0" w:color="000000"/>
            </w:tcBorders>
          </w:tcPr>
          <w:p w14:paraId="6BB72431" w14:textId="77777777" w:rsidR="00294B05" w:rsidRDefault="004532B4">
            <w:pPr>
              <w:widowControl w:val="0"/>
              <w:spacing w:after="0"/>
              <w:ind w:left="134"/>
            </w:pPr>
            <w:r>
              <w:rPr>
                <w:rFonts w:ascii="Times New Roman" w:eastAsia="Arial" w:hAnsi="Times New Roman"/>
              </w:rPr>
              <w:t>________________*</w:t>
            </w:r>
          </w:p>
        </w:tc>
        <w:tc>
          <w:tcPr>
            <w:tcW w:w="21" w:type="dxa"/>
          </w:tcPr>
          <w:p w14:paraId="6BF46542" w14:textId="77777777" w:rsidR="00294B05" w:rsidRDefault="00294B05">
            <w:pPr>
              <w:widowControl w:val="0"/>
            </w:pPr>
          </w:p>
        </w:tc>
      </w:tr>
      <w:tr w:rsidR="00294B05" w14:paraId="2BC99079" w14:textId="77777777">
        <w:tc>
          <w:tcPr>
            <w:tcW w:w="522" w:type="dxa"/>
            <w:tcBorders>
              <w:top w:val="single" w:sz="4" w:space="0" w:color="000000"/>
              <w:left w:val="single" w:sz="4" w:space="0" w:color="000000"/>
              <w:bottom w:val="single" w:sz="4" w:space="0" w:color="000000"/>
            </w:tcBorders>
            <w:shd w:val="clear" w:color="auto" w:fill="auto"/>
          </w:tcPr>
          <w:p w14:paraId="617ABC71"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C9C3722" w14:textId="77777777" w:rsidR="00294B05" w:rsidRDefault="004532B4">
            <w:pPr>
              <w:widowControl w:val="0"/>
              <w:spacing w:after="0" w:line="240" w:lineRule="auto"/>
              <w:jc w:val="both"/>
            </w:pPr>
            <w:r>
              <w:rPr>
                <w:rFonts w:ascii="Times New Roman" w:hAnsi="Times New Roman" w:cstheme="minorHAnsi"/>
              </w:rPr>
              <w:t>Zastosowanie</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4FFBE566" w14:textId="77777777" w:rsidR="00294B05" w:rsidRDefault="004532B4">
            <w:pPr>
              <w:widowControl w:val="0"/>
              <w:spacing w:after="0" w:line="240" w:lineRule="auto"/>
              <w:jc w:val="both"/>
            </w:pPr>
            <w:r>
              <w:rPr>
                <w:rFonts w:ascii="Times New Roman" w:hAnsi="Times New Roman" w:cstheme="minorHAnsi"/>
              </w:rPr>
              <w:t>Komputer będzie wykorzystywany dla potrzeb aplikacji biurowych, aplikacji edukacyjnych, aplikacji obliczeniowych, dostępu do Internetu oraz poczty elektronicznej, jako lokalna baza danych, stacja programistyczna.</w:t>
            </w:r>
          </w:p>
        </w:tc>
        <w:tc>
          <w:tcPr>
            <w:tcW w:w="3525" w:type="dxa"/>
            <w:gridSpan w:val="2"/>
            <w:tcBorders>
              <w:top w:val="single" w:sz="4" w:space="0" w:color="000000"/>
              <w:left w:val="single" w:sz="4" w:space="0" w:color="000000"/>
              <w:bottom w:val="single" w:sz="4" w:space="0" w:color="000000"/>
              <w:right w:val="single" w:sz="4" w:space="0" w:color="000000"/>
            </w:tcBorders>
          </w:tcPr>
          <w:p w14:paraId="0D9C4FED" w14:textId="77777777" w:rsidR="00294B05" w:rsidRDefault="004532B4">
            <w:pPr>
              <w:widowControl w:val="0"/>
              <w:spacing w:after="0"/>
              <w:ind w:left="134"/>
            </w:pPr>
            <w:r>
              <w:rPr>
                <w:rFonts w:ascii="Times New Roman" w:eastAsia="Arial" w:hAnsi="Times New Roman"/>
              </w:rPr>
              <w:t>________________*</w:t>
            </w:r>
          </w:p>
        </w:tc>
        <w:tc>
          <w:tcPr>
            <w:tcW w:w="21" w:type="dxa"/>
          </w:tcPr>
          <w:p w14:paraId="40B2F0B8" w14:textId="77777777" w:rsidR="00294B05" w:rsidRDefault="00294B05">
            <w:pPr>
              <w:widowControl w:val="0"/>
            </w:pPr>
          </w:p>
        </w:tc>
      </w:tr>
      <w:tr w:rsidR="00294B05" w14:paraId="61F24AD5" w14:textId="77777777">
        <w:tc>
          <w:tcPr>
            <w:tcW w:w="522" w:type="dxa"/>
            <w:tcBorders>
              <w:top w:val="single" w:sz="4" w:space="0" w:color="000000"/>
              <w:left w:val="single" w:sz="4" w:space="0" w:color="000000"/>
              <w:bottom w:val="single" w:sz="4" w:space="0" w:color="000000"/>
            </w:tcBorders>
            <w:shd w:val="clear" w:color="auto" w:fill="auto"/>
          </w:tcPr>
          <w:p w14:paraId="6EB82C53"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A89591A" w14:textId="77777777" w:rsidR="00294B05" w:rsidRDefault="004532B4">
            <w:pPr>
              <w:widowControl w:val="0"/>
              <w:spacing w:after="0" w:line="240" w:lineRule="auto"/>
              <w:jc w:val="both"/>
            </w:pPr>
            <w:r>
              <w:rPr>
                <w:rFonts w:ascii="Times New Roman" w:hAnsi="Times New Roman" w:cstheme="minorHAnsi"/>
              </w:rPr>
              <w:t>Procesor</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722BF21D" w14:textId="77777777" w:rsidR="00294B05" w:rsidRDefault="004532B4">
            <w:pPr>
              <w:widowControl w:val="0"/>
              <w:spacing w:after="0" w:line="240" w:lineRule="auto"/>
              <w:jc w:val="both"/>
            </w:pPr>
            <w:r>
              <w:rPr>
                <w:rFonts w:ascii="Times New Roman" w:hAnsi="Times New Roman" w:cstheme="minorHAnsi"/>
                <w:color w:val="000000"/>
              </w:rPr>
              <w:t xml:space="preserve">Procesor dedykowany do pracy w komputerach stacjonarnych. Procesor osiągający w teście </w:t>
            </w:r>
            <w:proofErr w:type="spellStart"/>
            <w:r>
              <w:rPr>
                <w:rFonts w:ascii="Times New Roman" w:hAnsi="Times New Roman" w:cstheme="minorHAnsi"/>
                <w:color w:val="000000"/>
              </w:rPr>
              <w:t>Passmark</w:t>
            </w:r>
            <w:proofErr w:type="spellEnd"/>
            <w:r>
              <w:rPr>
                <w:rFonts w:ascii="Times New Roman" w:hAnsi="Times New Roman" w:cstheme="minorHAnsi"/>
                <w:color w:val="000000"/>
              </w:rPr>
              <w:t xml:space="preserve"> CPU Mark, w kategorii </w:t>
            </w:r>
            <w:proofErr w:type="spellStart"/>
            <w:r>
              <w:rPr>
                <w:rFonts w:ascii="Times New Roman" w:hAnsi="Times New Roman" w:cstheme="minorHAnsi"/>
                <w:color w:val="000000"/>
              </w:rPr>
              <w:t>Average</w:t>
            </w:r>
            <w:proofErr w:type="spellEnd"/>
            <w:r>
              <w:rPr>
                <w:rFonts w:ascii="Times New Roman" w:hAnsi="Times New Roman" w:cstheme="minorHAnsi"/>
                <w:color w:val="000000"/>
              </w:rPr>
              <w:t xml:space="preserve"> CPU Mark wynik </w:t>
            </w:r>
            <w:r>
              <w:rPr>
                <w:rFonts w:ascii="Times New Roman" w:hAnsi="Times New Roman" w:cstheme="minorHAnsi"/>
                <w:color w:val="00B050"/>
              </w:rPr>
              <w:t xml:space="preserve">co najmniej .32450 pkt. </w:t>
            </w:r>
            <w:r>
              <w:rPr>
                <w:rFonts w:ascii="Times New Roman" w:hAnsi="Times New Roman" w:cstheme="minorHAnsi"/>
                <w:color w:val="000000"/>
              </w:rPr>
              <w:t xml:space="preserve">według wyników opublikowanych na stronie </w:t>
            </w:r>
            <w:hyperlink r:id="rId10">
              <w:r>
                <w:rPr>
                  <w:rStyle w:val="Hipercze"/>
                  <w:rFonts w:ascii="Times New Roman" w:hAnsi="Times New Roman" w:cstheme="minorHAnsi"/>
                </w:rPr>
                <w:t>http://www.cpubenchmark.net/cpu_list.php</w:t>
              </w:r>
            </w:hyperlink>
            <w:r>
              <w:rPr>
                <w:rStyle w:val="Hipercze"/>
                <w:rFonts w:ascii="Times New Roman" w:hAnsi="Times New Roman" w:cstheme="minorHAnsi"/>
              </w:rPr>
              <w:t xml:space="preserve"> </w:t>
            </w:r>
            <w:r>
              <w:rPr>
                <w:rStyle w:val="Hipercze"/>
                <w:rFonts w:ascii="Times New Roman" w:hAnsi="Times New Roman" w:cstheme="minorHAnsi"/>
                <w:color w:val="000000"/>
              </w:rPr>
              <w:t>na dzień 20.07.2023r.</w:t>
            </w:r>
          </w:p>
        </w:tc>
        <w:tc>
          <w:tcPr>
            <w:tcW w:w="3525" w:type="dxa"/>
            <w:gridSpan w:val="2"/>
            <w:tcBorders>
              <w:top w:val="single" w:sz="4" w:space="0" w:color="000000"/>
              <w:left w:val="single" w:sz="4" w:space="0" w:color="000000"/>
              <w:bottom w:val="single" w:sz="4" w:space="0" w:color="000000"/>
              <w:right w:val="single" w:sz="4" w:space="0" w:color="000000"/>
            </w:tcBorders>
          </w:tcPr>
          <w:p w14:paraId="1AF4412B" w14:textId="77777777" w:rsidR="00294B05" w:rsidRDefault="004532B4">
            <w:pPr>
              <w:widowControl w:val="0"/>
              <w:spacing w:after="0"/>
              <w:ind w:left="134"/>
            </w:pPr>
            <w:r>
              <w:rPr>
                <w:rFonts w:ascii="Times New Roman" w:eastAsia="Arial" w:hAnsi="Times New Roman" w:cs="Calibri"/>
              </w:rPr>
              <w:t>Producent procesora: ________________**</w:t>
            </w:r>
          </w:p>
          <w:p w14:paraId="2774C133" w14:textId="77777777" w:rsidR="00294B05" w:rsidRDefault="00294B05">
            <w:pPr>
              <w:widowControl w:val="0"/>
              <w:spacing w:after="0"/>
              <w:ind w:left="134"/>
              <w:rPr>
                <w:rFonts w:ascii="Times New Roman" w:eastAsia="Arial" w:hAnsi="Times New Roman" w:cs="Calibri"/>
              </w:rPr>
            </w:pPr>
          </w:p>
          <w:p w14:paraId="45248C4E" w14:textId="77777777" w:rsidR="00294B05" w:rsidRDefault="004532B4">
            <w:pPr>
              <w:widowControl w:val="0"/>
              <w:spacing w:after="0"/>
              <w:ind w:left="134"/>
            </w:pPr>
            <w:r>
              <w:rPr>
                <w:rFonts w:ascii="Times New Roman" w:eastAsia="Arial" w:hAnsi="Times New Roman" w:cs="Calibri"/>
              </w:rPr>
              <w:t>Pełna nazwa procesora i model: ________________**</w:t>
            </w:r>
          </w:p>
          <w:p w14:paraId="262770D1" w14:textId="77777777" w:rsidR="00294B05" w:rsidRDefault="00294B05">
            <w:pPr>
              <w:widowControl w:val="0"/>
              <w:spacing w:after="0"/>
              <w:ind w:left="134"/>
              <w:rPr>
                <w:rFonts w:ascii="Times New Roman" w:eastAsia="Arial" w:hAnsi="Times New Roman" w:cs="Calibri"/>
              </w:rPr>
            </w:pPr>
          </w:p>
          <w:p w14:paraId="521FCBA8" w14:textId="77777777" w:rsidR="00294B05" w:rsidRDefault="004532B4">
            <w:pPr>
              <w:widowControl w:val="0"/>
              <w:spacing w:after="0"/>
              <w:ind w:left="134"/>
            </w:pPr>
            <w:r>
              <w:rPr>
                <w:rFonts w:ascii="Times New Roman" w:eastAsia="Arial" w:hAnsi="Times New Roman"/>
              </w:rPr>
              <w:t>Wynik testu: _________**pkt z dnia: __________*</w:t>
            </w:r>
          </w:p>
          <w:p w14:paraId="28D4BBAF" w14:textId="77777777" w:rsidR="00294B05" w:rsidRDefault="00294B05">
            <w:pPr>
              <w:widowControl w:val="0"/>
              <w:spacing w:after="0"/>
              <w:ind w:left="134"/>
              <w:rPr>
                <w:rFonts w:eastAsia="Arial"/>
              </w:rPr>
            </w:pPr>
          </w:p>
        </w:tc>
        <w:tc>
          <w:tcPr>
            <w:tcW w:w="21" w:type="dxa"/>
          </w:tcPr>
          <w:p w14:paraId="0430DF47" w14:textId="77777777" w:rsidR="00294B05" w:rsidRDefault="00294B05">
            <w:pPr>
              <w:widowControl w:val="0"/>
            </w:pPr>
          </w:p>
        </w:tc>
      </w:tr>
      <w:tr w:rsidR="00294B05" w14:paraId="7CFC492A" w14:textId="77777777">
        <w:tc>
          <w:tcPr>
            <w:tcW w:w="522" w:type="dxa"/>
            <w:tcBorders>
              <w:top w:val="single" w:sz="4" w:space="0" w:color="000000"/>
              <w:left w:val="single" w:sz="4" w:space="0" w:color="000000"/>
              <w:bottom w:val="single" w:sz="4" w:space="0" w:color="000000"/>
            </w:tcBorders>
            <w:shd w:val="clear" w:color="auto" w:fill="auto"/>
          </w:tcPr>
          <w:p w14:paraId="272DB562"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F942893" w14:textId="77777777" w:rsidR="00294B05" w:rsidRDefault="004532B4">
            <w:pPr>
              <w:widowControl w:val="0"/>
              <w:spacing w:after="0" w:line="240" w:lineRule="auto"/>
              <w:jc w:val="both"/>
            </w:pPr>
            <w:r>
              <w:rPr>
                <w:rFonts w:ascii="Times New Roman" w:hAnsi="Times New Roman" w:cstheme="minorHAnsi"/>
              </w:rPr>
              <w:t>Pamięć RAM</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11E55D2E" w14:textId="77777777" w:rsidR="00294B05" w:rsidRDefault="004532B4">
            <w:pPr>
              <w:widowControl w:val="0"/>
              <w:spacing w:after="0" w:line="240" w:lineRule="auto"/>
              <w:jc w:val="both"/>
            </w:pPr>
            <w:r>
              <w:rPr>
                <w:rFonts w:ascii="Times New Roman" w:hAnsi="Times New Roman" w:cstheme="minorHAnsi"/>
              </w:rPr>
              <w:t>8GB DDR4 3200MHz. Możliwość rozbudowy do min 64GB, minimum jeden slot DIMM wolny.</w:t>
            </w:r>
          </w:p>
        </w:tc>
        <w:tc>
          <w:tcPr>
            <w:tcW w:w="3525" w:type="dxa"/>
            <w:gridSpan w:val="2"/>
            <w:tcBorders>
              <w:top w:val="single" w:sz="4" w:space="0" w:color="000000"/>
              <w:left w:val="single" w:sz="4" w:space="0" w:color="000000"/>
              <w:bottom w:val="single" w:sz="4" w:space="0" w:color="000000"/>
              <w:right w:val="single" w:sz="4" w:space="0" w:color="000000"/>
            </w:tcBorders>
          </w:tcPr>
          <w:p w14:paraId="27347605" w14:textId="77777777" w:rsidR="00294B05" w:rsidRDefault="004532B4">
            <w:pPr>
              <w:widowControl w:val="0"/>
              <w:spacing w:after="0"/>
              <w:ind w:left="134"/>
            </w:pPr>
            <w:r>
              <w:rPr>
                <w:rFonts w:ascii="Times New Roman" w:eastAsia="Arial" w:hAnsi="Times New Roman"/>
              </w:rPr>
              <w:t>________________*</w:t>
            </w:r>
          </w:p>
        </w:tc>
        <w:tc>
          <w:tcPr>
            <w:tcW w:w="21" w:type="dxa"/>
          </w:tcPr>
          <w:p w14:paraId="22A05C29" w14:textId="77777777" w:rsidR="00294B05" w:rsidRDefault="00294B05">
            <w:pPr>
              <w:widowControl w:val="0"/>
            </w:pPr>
          </w:p>
        </w:tc>
      </w:tr>
      <w:tr w:rsidR="00294B05" w14:paraId="6721AE17" w14:textId="77777777">
        <w:tc>
          <w:tcPr>
            <w:tcW w:w="522" w:type="dxa"/>
            <w:tcBorders>
              <w:top w:val="single" w:sz="4" w:space="0" w:color="000000"/>
              <w:left w:val="single" w:sz="4" w:space="0" w:color="000000"/>
              <w:bottom w:val="single" w:sz="4" w:space="0" w:color="000000"/>
            </w:tcBorders>
            <w:shd w:val="clear" w:color="auto" w:fill="auto"/>
          </w:tcPr>
          <w:p w14:paraId="758FB9E7" w14:textId="77777777" w:rsidR="00294B05" w:rsidRDefault="00294B05">
            <w:pPr>
              <w:widowControl w:val="0"/>
              <w:spacing w:after="0" w:line="240" w:lineRule="auto"/>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5DBD79E" w14:textId="77777777" w:rsidR="00294B05" w:rsidRDefault="004532B4">
            <w:pPr>
              <w:widowControl w:val="0"/>
              <w:spacing w:after="0" w:line="240" w:lineRule="auto"/>
            </w:pPr>
            <w:r>
              <w:rPr>
                <w:rFonts w:ascii="Times New Roman" w:hAnsi="Times New Roman" w:cstheme="minorHAnsi"/>
              </w:rPr>
              <w:t>Pamięć masowa</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7DEB963F" w14:textId="77777777" w:rsidR="00294B05" w:rsidRDefault="004532B4">
            <w:pPr>
              <w:widowControl w:val="0"/>
              <w:spacing w:after="0" w:line="240" w:lineRule="auto"/>
            </w:pPr>
            <w:r>
              <w:rPr>
                <w:rFonts w:ascii="Times New Roman" w:hAnsi="Times New Roman" w:cstheme="minorHAnsi"/>
              </w:rPr>
              <w:t xml:space="preserve">Min. 256GB SSD </w:t>
            </w:r>
            <w:proofErr w:type="spellStart"/>
            <w:r>
              <w:rPr>
                <w:rFonts w:ascii="Times New Roman" w:hAnsi="Times New Roman" w:cstheme="minorHAnsi"/>
              </w:rPr>
              <w:t>PCIe</w:t>
            </w:r>
            <w:proofErr w:type="spellEnd"/>
            <w:r>
              <w:rPr>
                <w:rFonts w:ascii="Times New Roman" w:hAnsi="Times New Roman" w:cstheme="minorHAnsi"/>
              </w:rPr>
              <w:t xml:space="preserve"> </w:t>
            </w:r>
            <w:proofErr w:type="spellStart"/>
            <w:r>
              <w:rPr>
                <w:rFonts w:ascii="Times New Roman" w:hAnsi="Times New Roman" w:cstheme="minorHAnsi"/>
              </w:rPr>
              <w:t>NVMe</w:t>
            </w:r>
            <w:proofErr w:type="spellEnd"/>
            <w:r>
              <w:rPr>
                <w:rFonts w:ascii="Times New Roman" w:hAnsi="Times New Roman" w:cstheme="minorHAnsi"/>
              </w:rPr>
              <w:br/>
              <w:t xml:space="preserve">Obudowa musi </w:t>
            </w:r>
            <w:proofErr w:type="spellStart"/>
            <w:r>
              <w:rPr>
                <w:rFonts w:ascii="Times New Roman" w:hAnsi="Times New Roman" w:cstheme="minorHAnsi"/>
              </w:rPr>
              <w:t>umożliwać</w:t>
            </w:r>
            <w:proofErr w:type="spellEnd"/>
            <w:r>
              <w:rPr>
                <w:rFonts w:ascii="Times New Roman" w:hAnsi="Times New Roman" w:cstheme="minorHAnsi"/>
              </w:rPr>
              <w:t xml:space="preserve"> montaż dodatkowego dysku 2.5” lub 3.5”. </w:t>
            </w:r>
          </w:p>
        </w:tc>
        <w:tc>
          <w:tcPr>
            <w:tcW w:w="3525" w:type="dxa"/>
            <w:gridSpan w:val="2"/>
            <w:tcBorders>
              <w:top w:val="single" w:sz="4" w:space="0" w:color="000000"/>
              <w:left w:val="single" w:sz="4" w:space="0" w:color="000000"/>
              <w:bottom w:val="single" w:sz="4" w:space="0" w:color="000000"/>
              <w:right w:val="single" w:sz="4" w:space="0" w:color="000000"/>
            </w:tcBorders>
          </w:tcPr>
          <w:p w14:paraId="51EFE486" w14:textId="77777777" w:rsidR="00294B05" w:rsidRDefault="004532B4">
            <w:pPr>
              <w:widowControl w:val="0"/>
              <w:spacing w:after="0"/>
              <w:ind w:left="134"/>
            </w:pPr>
            <w:r>
              <w:rPr>
                <w:rFonts w:ascii="Times New Roman" w:eastAsia="Arial" w:hAnsi="Times New Roman"/>
              </w:rPr>
              <w:t>________________*</w:t>
            </w:r>
          </w:p>
        </w:tc>
        <w:tc>
          <w:tcPr>
            <w:tcW w:w="21" w:type="dxa"/>
          </w:tcPr>
          <w:p w14:paraId="7B1EC969" w14:textId="77777777" w:rsidR="00294B05" w:rsidRDefault="00294B05">
            <w:pPr>
              <w:widowControl w:val="0"/>
            </w:pPr>
          </w:p>
        </w:tc>
      </w:tr>
      <w:tr w:rsidR="00294B05" w14:paraId="0B6BD822" w14:textId="77777777">
        <w:tc>
          <w:tcPr>
            <w:tcW w:w="522" w:type="dxa"/>
            <w:tcBorders>
              <w:top w:val="single" w:sz="4" w:space="0" w:color="000000"/>
              <w:left w:val="single" w:sz="4" w:space="0" w:color="000000"/>
              <w:bottom w:val="single" w:sz="4" w:space="0" w:color="000000"/>
            </w:tcBorders>
            <w:shd w:val="clear" w:color="auto" w:fill="auto"/>
          </w:tcPr>
          <w:p w14:paraId="12208665"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4D08299" w14:textId="77777777" w:rsidR="00294B05" w:rsidRDefault="004532B4">
            <w:pPr>
              <w:widowControl w:val="0"/>
              <w:spacing w:after="0" w:line="240" w:lineRule="auto"/>
              <w:jc w:val="both"/>
            </w:pPr>
            <w:r>
              <w:rPr>
                <w:rFonts w:ascii="Times New Roman" w:hAnsi="Times New Roman" w:cstheme="minorHAnsi"/>
              </w:rPr>
              <w:t>Karta graficzna</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4E2EDA02" w14:textId="77777777" w:rsidR="00294B05" w:rsidRDefault="004532B4">
            <w:pPr>
              <w:widowControl w:val="0"/>
              <w:spacing w:after="0" w:line="240" w:lineRule="auto"/>
              <w:jc w:val="both"/>
            </w:pPr>
            <w:r>
              <w:rPr>
                <w:rFonts w:ascii="Times New Roman" w:hAnsi="Times New Roman" w:cstheme="minorHAnsi"/>
              </w:rPr>
              <w:t>Zintegrowana z procesorem</w:t>
            </w:r>
          </w:p>
        </w:tc>
        <w:tc>
          <w:tcPr>
            <w:tcW w:w="3525" w:type="dxa"/>
            <w:gridSpan w:val="2"/>
            <w:tcBorders>
              <w:top w:val="single" w:sz="4" w:space="0" w:color="000000"/>
              <w:left w:val="single" w:sz="4" w:space="0" w:color="000000"/>
              <w:bottom w:val="single" w:sz="4" w:space="0" w:color="000000"/>
              <w:right w:val="single" w:sz="4" w:space="0" w:color="000000"/>
            </w:tcBorders>
          </w:tcPr>
          <w:p w14:paraId="766E61EE" w14:textId="77777777" w:rsidR="00294B05" w:rsidRDefault="004532B4">
            <w:pPr>
              <w:widowControl w:val="0"/>
              <w:spacing w:after="0"/>
              <w:ind w:left="134"/>
            </w:pPr>
            <w:r>
              <w:rPr>
                <w:rFonts w:ascii="Times New Roman" w:eastAsia="Arial" w:hAnsi="Times New Roman"/>
              </w:rPr>
              <w:t>________________*</w:t>
            </w:r>
          </w:p>
        </w:tc>
        <w:tc>
          <w:tcPr>
            <w:tcW w:w="21" w:type="dxa"/>
          </w:tcPr>
          <w:p w14:paraId="03AFD430" w14:textId="77777777" w:rsidR="00294B05" w:rsidRDefault="00294B05">
            <w:pPr>
              <w:widowControl w:val="0"/>
            </w:pPr>
          </w:p>
        </w:tc>
      </w:tr>
      <w:tr w:rsidR="00294B05" w14:paraId="3E07A45F" w14:textId="77777777">
        <w:tc>
          <w:tcPr>
            <w:tcW w:w="522" w:type="dxa"/>
            <w:tcBorders>
              <w:top w:val="single" w:sz="4" w:space="0" w:color="000000"/>
              <w:left w:val="single" w:sz="4" w:space="0" w:color="000000"/>
              <w:bottom w:val="single" w:sz="4" w:space="0" w:color="000000"/>
            </w:tcBorders>
            <w:shd w:val="clear" w:color="auto" w:fill="auto"/>
          </w:tcPr>
          <w:p w14:paraId="434F47A6"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37C8717" w14:textId="77777777" w:rsidR="00294B05" w:rsidRDefault="004532B4">
            <w:pPr>
              <w:widowControl w:val="0"/>
              <w:spacing w:after="0" w:line="240" w:lineRule="auto"/>
              <w:jc w:val="both"/>
            </w:pPr>
            <w:r>
              <w:rPr>
                <w:rFonts w:ascii="Times New Roman" w:hAnsi="Times New Roman" w:cstheme="minorHAnsi"/>
              </w:rPr>
              <w:t>Wyposażenie multimedialne</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6B576AC0" w14:textId="77777777" w:rsidR="00294B05" w:rsidRDefault="004532B4">
            <w:pPr>
              <w:widowControl w:val="0"/>
              <w:spacing w:after="0" w:line="240" w:lineRule="auto"/>
              <w:jc w:val="both"/>
            </w:pPr>
            <w:r>
              <w:rPr>
                <w:rFonts w:ascii="Times New Roman" w:hAnsi="Times New Roman" w:cstheme="minorHAnsi"/>
              </w:rPr>
              <w:t xml:space="preserve">Karta dźwiękowa min. dwukanałowa zintegrowana z płytą główną, zgodna z High Definition, wewnętrzny głośnik 2W w obudowie komputera. Port słuchawek i mikrofonu na przednim panelu, dopuszcza się rozwiązanie port </w:t>
            </w:r>
            <w:proofErr w:type="spellStart"/>
            <w:r>
              <w:rPr>
                <w:rFonts w:ascii="Times New Roman" w:hAnsi="Times New Roman" w:cstheme="minorHAnsi"/>
              </w:rPr>
              <w:t>combo</w:t>
            </w:r>
            <w:proofErr w:type="spellEnd"/>
            <w:r>
              <w:rPr>
                <w:rFonts w:ascii="Times New Roman" w:hAnsi="Times New Roman" w:cstheme="minorHAnsi"/>
              </w:rPr>
              <w:t>.</w:t>
            </w:r>
          </w:p>
        </w:tc>
        <w:tc>
          <w:tcPr>
            <w:tcW w:w="3525" w:type="dxa"/>
            <w:gridSpan w:val="2"/>
            <w:tcBorders>
              <w:top w:val="single" w:sz="4" w:space="0" w:color="000000"/>
              <w:left w:val="single" w:sz="4" w:space="0" w:color="000000"/>
              <w:bottom w:val="single" w:sz="4" w:space="0" w:color="000000"/>
              <w:right w:val="single" w:sz="4" w:space="0" w:color="000000"/>
            </w:tcBorders>
          </w:tcPr>
          <w:p w14:paraId="13A72916" w14:textId="77777777" w:rsidR="00294B05" w:rsidRDefault="004532B4">
            <w:pPr>
              <w:widowControl w:val="0"/>
              <w:spacing w:after="0"/>
              <w:ind w:left="134"/>
            </w:pPr>
            <w:r>
              <w:rPr>
                <w:rFonts w:ascii="Times New Roman" w:eastAsia="Arial" w:hAnsi="Times New Roman"/>
              </w:rPr>
              <w:t>________________*</w:t>
            </w:r>
          </w:p>
        </w:tc>
        <w:tc>
          <w:tcPr>
            <w:tcW w:w="21" w:type="dxa"/>
          </w:tcPr>
          <w:p w14:paraId="0EDFE2AC" w14:textId="77777777" w:rsidR="00294B05" w:rsidRDefault="00294B05">
            <w:pPr>
              <w:widowControl w:val="0"/>
            </w:pPr>
          </w:p>
        </w:tc>
      </w:tr>
      <w:tr w:rsidR="00294B05" w14:paraId="67A4F7DC" w14:textId="77777777">
        <w:trPr>
          <w:trHeight w:val="436"/>
        </w:trPr>
        <w:tc>
          <w:tcPr>
            <w:tcW w:w="522" w:type="dxa"/>
            <w:tcBorders>
              <w:top w:val="single" w:sz="4" w:space="0" w:color="000000"/>
              <w:left w:val="single" w:sz="4" w:space="0" w:color="000000"/>
              <w:bottom w:val="single" w:sz="4" w:space="0" w:color="000000"/>
            </w:tcBorders>
            <w:shd w:val="clear" w:color="auto" w:fill="auto"/>
          </w:tcPr>
          <w:p w14:paraId="463999B7"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AED14" w14:textId="77777777" w:rsidR="00294B05" w:rsidRDefault="004532B4">
            <w:pPr>
              <w:widowControl w:val="0"/>
              <w:spacing w:after="0" w:line="240" w:lineRule="auto"/>
              <w:jc w:val="both"/>
            </w:pPr>
            <w:r>
              <w:rPr>
                <w:rFonts w:ascii="Times New Roman" w:hAnsi="Times New Roman" w:cstheme="minorHAnsi"/>
              </w:rPr>
              <w:t>Obudowa</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45F5EBD0" w14:textId="77777777" w:rsidR="00294B05" w:rsidRDefault="004532B4">
            <w:pPr>
              <w:widowControl w:val="0"/>
              <w:spacing w:after="0" w:line="240" w:lineRule="auto"/>
              <w:jc w:val="both"/>
            </w:pPr>
            <w:r>
              <w:rPr>
                <w:rFonts w:ascii="Times New Roman" w:hAnsi="Times New Roman" w:cstheme="minorHAnsi"/>
              </w:rPr>
              <w:t xml:space="preserve">Typu Small Form </w:t>
            </w:r>
            <w:proofErr w:type="spellStart"/>
            <w:r>
              <w:rPr>
                <w:rFonts w:ascii="Times New Roman" w:hAnsi="Times New Roman" w:cstheme="minorHAnsi"/>
              </w:rPr>
              <w:t>Factor</w:t>
            </w:r>
            <w:proofErr w:type="spellEnd"/>
            <w:r>
              <w:rPr>
                <w:rFonts w:ascii="Times New Roman" w:hAnsi="Times New Roman" w:cstheme="minorHAnsi"/>
              </w:rPr>
              <w:t xml:space="preserve">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06645259" w14:textId="77777777" w:rsidR="00294B05" w:rsidRDefault="004532B4">
            <w:pPr>
              <w:widowControl w:val="0"/>
              <w:spacing w:line="240" w:lineRule="auto"/>
              <w:jc w:val="both"/>
            </w:pPr>
            <w:r>
              <w:rPr>
                <w:rFonts w:ascii="Times New Roman" w:hAnsi="Times New Roman" w:cstheme="minorHAnsi"/>
              </w:rPr>
              <w:t>Zasilacz o mocy min. 180W pracujący w sieci 230V 50/60Hz prądu zmiennego i efektywności min. 85% przy obciążeniu zasilacza na poziomie 50% oraz o efektywności min. 82% przy obciążeniu zasilacza na poziomie 100%. Zasilacz w oferowanym komputerze musi się znajdować na stronie</w:t>
            </w:r>
            <w:r>
              <w:rPr>
                <w:rFonts w:ascii="Times New Roman" w:hAnsi="Times New Roman" w:cstheme="minorHAnsi"/>
                <w:color w:val="FF0000"/>
              </w:rPr>
              <w:t xml:space="preserve"> </w:t>
            </w:r>
            <w:hyperlink r:id="rId11">
              <w:r>
                <w:rPr>
                  <w:rStyle w:val="Hipercze"/>
                  <w:rFonts w:ascii="Times New Roman" w:hAnsi="Times New Roman" w:cstheme="minorHAnsi"/>
                </w:rPr>
                <w:t>http://www.plugloadsolutions.com/80pluspowersuppli</w:t>
              </w:r>
              <w:r>
                <w:rPr>
                  <w:rStyle w:val="Hipercze"/>
                  <w:rFonts w:ascii="Times New Roman" w:hAnsi="Times New Roman" w:cstheme="minorHAnsi"/>
                </w:rPr>
                <w:lastRenderedPageBreak/>
                <w:t>es.aspx</w:t>
              </w:r>
            </w:hyperlink>
            <w:r>
              <w:rPr>
                <w:rFonts w:ascii="Times New Roman" w:hAnsi="Times New Roman" w:cstheme="minorHAnsi"/>
                <w:color w:val="FF0000"/>
              </w:rPr>
              <w:t xml:space="preserve">, </w:t>
            </w:r>
            <w:r>
              <w:rPr>
                <w:rFonts w:ascii="Times New Roman" w:hAnsi="Times New Roman" w:cstheme="minorHAnsi"/>
              </w:rPr>
              <w:t>do oferty należy dołączyć wydruk potwierdzający spełnienie wymogu 80plus.</w:t>
            </w:r>
          </w:p>
          <w:p w14:paraId="51B7D442" w14:textId="77777777" w:rsidR="00294B05" w:rsidRDefault="004532B4">
            <w:pPr>
              <w:widowControl w:val="0"/>
              <w:spacing w:after="0" w:line="240" w:lineRule="auto"/>
              <w:jc w:val="both"/>
            </w:pPr>
            <w:r>
              <w:rPr>
                <w:rFonts w:ascii="Times New Roman" w:hAnsi="Times New Roman" w:cstheme="minorHAnsi"/>
              </w:rPr>
              <w:t>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posiadać czujnik otwarcia obudowy współpracujący z oprogramowaniem zarządzająco – diagnostycznym</w:t>
            </w:r>
            <w:r>
              <w:rPr>
                <w:rFonts w:ascii="Times New Roman" w:hAnsi="Times New Roman" w:cstheme="minorHAnsi"/>
                <w:color w:val="00B050"/>
              </w:rPr>
              <w:t xml:space="preserve">. </w:t>
            </w:r>
            <w:r>
              <w:rPr>
                <w:rFonts w:ascii="Times New Roman" w:hAnsi="Times New Roman" w:cstheme="minorHAnsi"/>
              </w:rPr>
              <w:t xml:space="preserve">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Pr>
                <w:rFonts w:ascii="Times New Roman" w:hAnsi="Times New Roman" w:cstheme="minorHAnsi"/>
              </w:rPr>
              <w:t>BIOS’u</w:t>
            </w:r>
            <w:proofErr w:type="spellEnd"/>
            <w:r>
              <w:rPr>
                <w:rFonts w:ascii="Times New Roman" w:hAnsi="Times New Roman" w:cstheme="minorHAnsi"/>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3525" w:type="dxa"/>
            <w:gridSpan w:val="2"/>
            <w:tcBorders>
              <w:top w:val="single" w:sz="4" w:space="0" w:color="000000"/>
              <w:left w:val="single" w:sz="4" w:space="0" w:color="000000"/>
              <w:bottom w:val="single" w:sz="4" w:space="0" w:color="000000"/>
              <w:right w:val="single" w:sz="4" w:space="0" w:color="000000"/>
            </w:tcBorders>
          </w:tcPr>
          <w:p w14:paraId="1456BD19" w14:textId="77777777" w:rsidR="00294B05" w:rsidRDefault="004532B4">
            <w:pPr>
              <w:widowControl w:val="0"/>
              <w:spacing w:after="0"/>
              <w:ind w:left="134"/>
            </w:pPr>
            <w:r>
              <w:rPr>
                <w:rFonts w:ascii="Times New Roman" w:eastAsia="Arial" w:hAnsi="Times New Roman"/>
              </w:rPr>
              <w:lastRenderedPageBreak/>
              <w:t>________________*</w:t>
            </w:r>
          </w:p>
        </w:tc>
        <w:tc>
          <w:tcPr>
            <w:tcW w:w="21" w:type="dxa"/>
          </w:tcPr>
          <w:p w14:paraId="5EA128BE" w14:textId="77777777" w:rsidR="00294B05" w:rsidRDefault="00294B05">
            <w:pPr>
              <w:widowControl w:val="0"/>
            </w:pPr>
          </w:p>
        </w:tc>
      </w:tr>
      <w:tr w:rsidR="00294B05" w14:paraId="0632BDC8" w14:textId="77777777">
        <w:tc>
          <w:tcPr>
            <w:tcW w:w="522" w:type="dxa"/>
            <w:tcBorders>
              <w:top w:val="single" w:sz="4" w:space="0" w:color="000000"/>
              <w:left w:val="single" w:sz="4" w:space="0" w:color="000000"/>
              <w:bottom w:val="single" w:sz="4" w:space="0" w:color="000000"/>
            </w:tcBorders>
            <w:shd w:val="clear" w:color="auto" w:fill="auto"/>
          </w:tcPr>
          <w:p w14:paraId="3EC58FE9"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C2EA115" w14:textId="77777777" w:rsidR="00294B05" w:rsidRDefault="004532B4">
            <w:pPr>
              <w:widowControl w:val="0"/>
              <w:spacing w:after="0" w:line="240" w:lineRule="auto"/>
              <w:jc w:val="both"/>
            </w:pPr>
            <w:r>
              <w:rPr>
                <w:rFonts w:ascii="Times New Roman" w:hAnsi="Times New Roman" w:cstheme="minorHAnsi"/>
              </w:rPr>
              <w:t>Bezpieczeństwo</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63E66863" w14:textId="77777777" w:rsidR="00294B05" w:rsidRDefault="004532B4">
            <w:pPr>
              <w:widowControl w:val="0"/>
              <w:spacing w:after="0" w:line="240" w:lineRule="auto"/>
              <w:jc w:val="both"/>
            </w:pPr>
            <w:r>
              <w:rPr>
                <w:rFonts w:ascii="Times New Roman" w:hAnsi="Times New Roman" w:cstheme="minorHAnsi"/>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Pr>
                <w:rFonts w:ascii="Times New Roman" w:hAnsi="Times New Roman" w:cstheme="minorHAnsi"/>
              </w:rPr>
              <w:t>flash</w:t>
            </w:r>
            <w:proofErr w:type="spellEnd"/>
            <w:r>
              <w:rPr>
                <w:rFonts w:ascii="Times New Roman" w:hAnsi="Times New Roman" w:cstheme="minorHAnsi"/>
              </w:rPr>
              <w:t xml:space="preserve"> co BIOS, dostępny z poziomu szybkiego menu </w:t>
            </w:r>
            <w:proofErr w:type="spellStart"/>
            <w:r>
              <w:rPr>
                <w:rFonts w:ascii="Times New Roman" w:hAnsi="Times New Roman" w:cstheme="minorHAnsi"/>
              </w:rPr>
              <w:t>boot</w:t>
            </w:r>
            <w:proofErr w:type="spellEnd"/>
            <w:r>
              <w:rPr>
                <w:rFonts w:ascii="Times New Roman" w:hAnsi="Times New Roman" w:cstheme="minorHAnsi"/>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Pr>
                <w:rFonts w:ascii="Times New Roman" w:hAnsi="Times New Roman" w:cstheme="minorHAnsi"/>
              </w:rPr>
              <w:t>internetu</w:t>
            </w:r>
            <w:proofErr w:type="spellEnd"/>
            <w:r>
              <w:rPr>
                <w:rFonts w:ascii="Times New Roman" w:hAnsi="Times New Roman" w:cstheme="minorHAnsi"/>
              </w:rPr>
              <w:t xml:space="preserve"> i sieci lokalnej.</w:t>
            </w:r>
          </w:p>
          <w:p w14:paraId="193F7BED" w14:textId="77777777" w:rsidR="00294B05" w:rsidRDefault="004532B4">
            <w:pPr>
              <w:widowControl w:val="0"/>
              <w:spacing w:after="0" w:line="240" w:lineRule="auto"/>
              <w:jc w:val="both"/>
            </w:pPr>
            <w:r>
              <w:rPr>
                <w:rFonts w:ascii="Times New Roman" w:hAnsi="Times New Roman" w:cstheme="minorHAnsi"/>
              </w:rPr>
              <w:t xml:space="preserve">Procedura POST traktowana jest jako oddzielna funkcjonalność. </w:t>
            </w:r>
          </w:p>
        </w:tc>
        <w:tc>
          <w:tcPr>
            <w:tcW w:w="3525" w:type="dxa"/>
            <w:gridSpan w:val="2"/>
            <w:tcBorders>
              <w:top w:val="single" w:sz="4" w:space="0" w:color="000000"/>
              <w:left w:val="single" w:sz="4" w:space="0" w:color="000000"/>
              <w:bottom w:val="single" w:sz="4" w:space="0" w:color="000000"/>
              <w:right w:val="single" w:sz="4" w:space="0" w:color="000000"/>
            </w:tcBorders>
          </w:tcPr>
          <w:p w14:paraId="33820465" w14:textId="77777777" w:rsidR="00294B05" w:rsidRDefault="004532B4">
            <w:pPr>
              <w:widowControl w:val="0"/>
              <w:spacing w:after="0"/>
              <w:ind w:left="134"/>
            </w:pPr>
            <w:r>
              <w:rPr>
                <w:rFonts w:ascii="Times New Roman" w:eastAsia="Arial" w:hAnsi="Times New Roman"/>
              </w:rPr>
              <w:t>________________*</w:t>
            </w:r>
          </w:p>
        </w:tc>
        <w:tc>
          <w:tcPr>
            <w:tcW w:w="21" w:type="dxa"/>
          </w:tcPr>
          <w:p w14:paraId="1DEF739B" w14:textId="77777777" w:rsidR="00294B05" w:rsidRDefault="00294B05">
            <w:pPr>
              <w:widowControl w:val="0"/>
            </w:pPr>
          </w:p>
        </w:tc>
      </w:tr>
      <w:tr w:rsidR="00294B05" w14:paraId="3BA2CBDF" w14:textId="77777777">
        <w:tc>
          <w:tcPr>
            <w:tcW w:w="522" w:type="dxa"/>
            <w:tcBorders>
              <w:top w:val="single" w:sz="4" w:space="0" w:color="000000"/>
              <w:left w:val="single" w:sz="4" w:space="0" w:color="000000"/>
              <w:bottom w:val="single" w:sz="4" w:space="0" w:color="000000"/>
            </w:tcBorders>
            <w:shd w:val="clear" w:color="auto" w:fill="auto"/>
          </w:tcPr>
          <w:p w14:paraId="63A7452C"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3158692" w14:textId="77777777" w:rsidR="00294B05" w:rsidRDefault="004532B4">
            <w:pPr>
              <w:widowControl w:val="0"/>
              <w:spacing w:after="0" w:line="240" w:lineRule="auto"/>
              <w:jc w:val="both"/>
            </w:pPr>
            <w:r>
              <w:rPr>
                <w:rFonts w:ascii="Times New Roman" w:hAnsi="Times New Roman" w:cstheme="minorHAnsi"/>
              </w:rPr>
              <w:t>BIOS</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0BD863DD" w14:textId="77777777" w:rsidR="00294B05" w:rsidRDefault="004532B4">
            <w:pPr>
              <w:widowControl w:val="0"/>
              <w:spacing w:after="0" w:line="240" w:lineRule="auto"/>
              <w:jc w:val="both"/>
            </w:pPr>
            <w:r>
              <w:rPr>
                <w:rFonts w:ascii="Times New Roman" w:hAnsi="Times New Roman" w:cstheme="minorHAnsi"/>
              </w:rPr>
              <w:t xml:space="preserve">BIOS zgodny ze specyfikacją UEFI, wyprodukowany przez producenta komputera, zawierający logo producenta komputera lub nazwę producenta </w:t>
            </w:r>
            <w:r>
              <w:rPr>
                <w:rFonts w:ascii="Times New Roman" w:hAnsi="Times New Roman" w:cstheme="minorHAnsi"/>
              </w:rPr>
              <w:lastRenderedPageBreak/>
              <w:t>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077BBA14" w14:textId="77777777" w:rsidR="00294B05" w:rsidRDefault="004532B4">
            <w:pPr>
              <w:widowControl w:val="0"/>
              <w:spacing w:after="0" w:line="240" w:lineRule="auto"/>
              <w:ind w:right="50"/>
              <w:jc w:val="both"/>
            </w:pPr>
            <w:r>
              <w:rPr>
                <w:rFonts w:ascii="Times New Roman" w:hAnsi="Times New Roman" w:cstheme="minorHAnsi"/>
              </w:rPr>
              <w:t>Do odczytu wskazanych informacji nie mogą być stosowane rozwiązania oparte o pamięć masową (wewnętrzną lub zewnętrzną), zaimplementowane poza systemem BIOS narzędzia, np. system diagnostyczny, dodatkowe oprogramowanie.</w:t>
            </w:r>
          </w:p>
          <w:p w14:paraId="309E4BDC" w14:textId="77777777" w:rsidR="00294B05" w:rsidRDefault="004532B4">
            <w:pPr>
              <w:widowControl w:val="0"/>
              <w:spacing w:after="0" w:line="240" w:lineRule="auto"/>
              <w:ind w:right="50"/>
              <w:jc w:val="both"/>
            </w:pPr>
            <w:r>
              <w:rPr>
                <w:rFonts w:ascii="Times New Roman" w:hAnsi="Times New Roman" w:cstheme="minorHAnsi"/>
              </w:rPr>
              <w:t>Funkcja blokowania/odblokowania BOOT-</w:t>
            </w:r>
            <w:proofErr w:type="spellStart"/>
            <w:r>
              <w:rPr>
                <w:rFonts w:ascii="Times New Roman" w:hAnsi="Times New Roman" w:cstheme="minorHAnsi"/>
              </w:rPr>
              <w:t>owania</w:t>
            </w:r>
            <w:proofErr w:type="spellEnd"/>
            <w:r>
              <w:rPr>
                <w:rFonts w:ascii="Times New Roman" w:hAnsi="Times New Roman" w:cstheme="minorHAnsi"/>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Pr>
                <w:rFonts w:ascii="Times New Roman" w:hAnsi="Times New Roman" w:cstheme="minorHAnsi"/>
              </w:rPr>
              <w:t>bootujących</w:t>
            </w:r>
            <w:proofErr w:type="spellEnd"/>
            <w:r>
              <w:rPr>
                <w:rFonts w:ascii="Times New Roman" w:hAnsi="Times New Roman" w:cstheme="minorHAnsi"/>
              </w:rPr>
              <w:t xml:space="preserve"> typu USB). Możliwość wyłączania portów USB pojedynczo. </w:t>
            </w:r>
          </w:p>
          <w:p w14:paraId="43D11269" w14:textId="77777777" w:rsidR="00294B05" w:rsidRDefault="004532B4">
            <w:pPr>
              <w:widowControl w:val="0"/>
              <w:spacing w:after="0" w:line="240" w:lineRule="auto"/>
              <w:ind w:right="50"/>
              <w:jc w:val="both"/>
            </w:pPr>
            <w:r>
              <w:rPr>
                <w:rFonts w:ascii="Times New Roman" w:hAnsi="Times New Roman" w:cstheme="minorHAnsi"/>
              </w:rPr>
              <w:t xml:space="preserve">Możliwość dokonywania </w:t>
            </w:r>
            <w:proofErr w:type="spellStart"/>
            <w:r>
              <w:rPr>
                <w:rFonts w:ascii="Times New Roman" w:hAnsi="Times New Roman" w:cstheme="minorHAnsi"/>
              </w:rPr>
              <w:t>backup’u</w:t>
            </w:r>
            <w:proofErr w:type="spellEnd"/>
            <w:r>
              <w:rPr>
                <w:rFonts w:ascii="Times New Roman" w:hAnsi="Times New Roman" w:cstheme="minorHAnsi"/>
              </w:rPr>
              <w:t xml:space="preserve"> BIOS wraz z ustawieniami na dysku wewnętrznym. Oferowany BIOS musi posiadać poza swoją wewnętrzną strukturą menu szybkiego </w:t>
            </w:r>
            <w:proofErr w:type="spellStart"/>
            <w:r>
              <w:rPr>
                <w:rFonts w:ascii="Times New Roman" w:hAnsi="Times New Roman" w:cstheme="minorHAnsi"/>
              </w:rPr>
              <w:t>boot’owania</w:t>
            </w:r>
            <w:proofErr w:type="spellEnd"/>
            <w:r>
              <w:rPr>
                <w:rFonts w:ascii="Times New Roman" w:hAnsi="Times New Roman" w:cstheme="minorHAnsi"/>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Pr>
                <w:rFonts w:ascii="Times New Roman" w:hAnsi="Times New Roman" w:cstheme="minorHAnsi"/>
              </w:rPr>
              <w:t>upgrade</w:t>
            </w:r>
            <w:proofErr w:type="spellEnd"/>
            <w:r>
              <w:rPr>
                <w:rFonts w:ascii="Times New Roman" w:hAnsi="Times New Roman" w:cstheme="minorHAnsi"/>
              </w:rPr>
              <w:t xml:space="preserve"> BIOS.</w:t>
            </w:r>
          </w:p>
        </w:tc>
        <w:tc>
          <w:tcPr>
            <w:tcW w:w="3525" w:type="dxa"/>
            <w:gridSpan w:val="2"/>
            <w:tcBorders>
              <w:top w:val="single" w:sz="4" w:space="0" w:color="000000"/>
              <w:left w:val="single" w:sz="4" w:space="0" w:color="000000"/>
              <w:bottom w:val="single" w:sz="4" w:space="0" w:color="000000"/>
              <w:right w:val="single" w:sz="4" w:space="0" w:color="000000"/>
            </w:tcBorders>
          </w:tcPr>
          <w:p w14:paraId="46BC17AB" w14:textId="77777777" w:rsidR="00294B05" w:rsidRDefault="004532B4">
            <w:pPr>
              <w:widowControl w:val="0"/>
              <w:spacing w:after="0"/>
              <w:ind w:left="134"/>
            </w:pPr>
            <w:r>
              <w:rPr>
                <w:rFonts w:ascii="Times New Roman" w:eastAsia="Arial" w:hAnsi="Times New Roman"/>
              </w:rPr>
              <w:lastRenderedPageBreak/>
              <w:t>________________*</w:t>
            </w:r>
          </w:p>
        </w:tc>
        <w:tc>
          <w:tcPr>
            <w:tcW w:w="21" w:type="dxa"/>
          </w:tcPr>
          <w:p w14:paraId="38E4C693" w14:textId="77777777" w:rsidR="00294B05" w:rsidRDefault="00294B05">
            <w:pPr>
              <w:widowControl w:val="0"/>
            </w:pPr>
          </w:p>
        </w:tc>
      </w:tr>
      <w:tr w:rsidR="00294B05" w14:paraId="37ABDE6D" w14:textId="77777777">
        <w:tc>
          <w:tcPr>
            <w:tcW w:w="522" w:type="dxa"/>
            <w:tcBorders>
              <w:top w:val="single" w:sz="4" w:space="0" w:color="000000"/>
              <w:left w:val="single" w:sz="4" w:space="0" w:color="000000"/>
              <w:bottom w:val="single" w:sz="4" w:space="0" w:color="000000"/>
            </w:tcBorders>
            <w:shd w:val="clear" w:color="auto" w:fill="auto"/>
          </w:tcPr>
          <w:p w14:paraId="6F73F503" w14:textId="77777777" w:rsidR="00294B05" w:rsidRDefault="00294B05">
            <w:pPr>
              <w:widowControl w:val="0"/>
              <w:spacing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E8B6D79" w14:textId="77777777" w:rsidR="00294B05" w:rsidRDefault="004532B4">
            <w:pPr>
              <w:widowControl w:val="0"/>
              <w:spacing w:line="240" w:lineRule="auto"/>
              <w:jc w:val="both"/>
            </w:pPr>
            <w:r>
              <w:rPr>
                <w:rFonts w:ascii="Times New Roman" w:hAnsi="Times New Roman" w:cstheme="minorHAnsi"/>
              </w:rPr>
              <w:t>Wirtualizacja</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55F39EB0" w14:textId="77777777" w:rsidR="00294B05" w:rsidRDefault="004532B4">
            <w:pPr>
              <w:widowControl w:val="0"/>
              <w:spacing w:after="0" w:line="240" w:lineRule="auto"/>
              <w:jc w:val="both"/>
            </w:pPr>
            <w:r>
              <w:rPr>
                <w:rFonts w:ascii="Times New Roman" w:hAnsi="Times New Roman" w:cstheme="minorHAnsi"/>
              </w:rPr>
              <w:t xml:space="preserve">Sprzętowe wsparcie </w:t>
            </w:r>
            <w:proofErr w:type="spellStart"/>
            <w:r>
              <w:rPr>
                <w:rFonts w:ascii="Times New Roman" w:hAnsi="Times New Roman" w:cstheme="minorHAnsi"/>
              </w:rPr>
              <w:t>technologi</w:t>
            </w:r>
            <w:proofErr w:type="spellEnd"/>
            <w:r>
              <w:rPr>
                <w:rFonts w:ascii="Times New Roman" w:hAnsi="Times New Roman" w:cstheme="minorHAnsi"/>
              </w:rPr>
              <w:t xml:space="preserve"> wirtualizacji realizowane łącznie w procesorze, chipsecie płyty </w:t>
            </w:r>
            <w:proofErr w:type="spellStart"/>
            <w:r>
              <w:rPr>
                <w:rFonts w:ascii="Times New Roman" w:hAnsi="Times New Roman" w:cstheme="minorHAnsi"/>
              </w:rPr>
              <w:t>główej</w:t>
            </w:r>
            <w:proofErr w:type="spellEnd"/>
            <w:r>
              <w:rPr>
                <w:rFonts w:ascii="Times New Roman" w:hAnsi="Times New Roman" w:cstheme="minorHAnsi"/>
              </w:rPr>
              <w:t xml:space="preserve"> oraz w  BIOS systemu (możliwość włączenia/wyłączenia sprzętowego wsparcia wirtualizacji dla poszczególnych komponentów systemu).</w:t>
            </w:r>
          </w:p>
        </w:tc>
        <w:tc>
          <w:tcPr>
            <w:tcW w:w="3525" w:type="dxa"/>
            <w:gridSpan w:val="2"/>
            <w:tcBorders>
              <w:top w:val="single" w:sz="4" w:space="0" w:color="000000"/>
              <w:left w:val="single" w:sz="4" w:space="0" w:color="000000"/>
              <w:bottom w:val="single" w:sz="4" w:space="0" w:color="000000"/>
              <w:right w:val="single" w:sz="4" w:space="0" w:color="000000"/>
            </w:tcBorders>
          </w:tcPr>
          <w:p w14:paraId="7E1B96B5" w14:textId="77777777" w:rsidR="00294B05" w:rsidRDefault="004532B4">
            <w:pPr>
              <w:widowControl w:val="0"/>
              <w:spacing w:after="0"/>
              <w:ind w:left="134"/>
            </w:pPr>
            <w:r>
              <w:rPr>
                <w:rFonts w:ascii="Times New Roman" w:eastAsia="Arial" w:hAnsi="Times New Roman"/>
              </w:rPr>
              <w:t>________________*</w:t>
            </w:r>
          </w:p>
        </w:tc>
        <w:tc>
          <w:tcPr>
            <w:tcW w:w="21" w:type="dxa"/>
          </w:tcPr>
          <w:p w14:paraId="0371969E" w14:textId="77777777" w:rsidR="00294B05" w:rsidRDefault="00294B05">
            <w:pPr>
              <w:widowControl w:val="0"/>
            </w:pPr>
          </w:p>
        </w:tc>
      </w:tr>
      <w:tr w:rsidR="00294B05" w14:paraId="2C07C37E" w14:textId="77777777">
        <w:tc>
          <w:tcPr>
            <w:tcW w:w="522" w:type="dxa"/>
            <w:tcBorders>
              <w:top w:val="single" w:sz="4" w:space="0" w:color="000000"/>
              <w:left w:val="single" w:sz="4" w:space="0" w:color="000000"/>
              <w:bottom w:val="single" w:sz="4" w:space="0" w:color="000000"/>
            </w:tcBorders>
            <w:shd w:val="clear" w:color="auto" w:fill="auto"/>
          </w:tcPr>
          <w:p w14:paraId="5780C9D2"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2CB6F69" w14:textId="77777777" w:rsidR="00294B05" w:rsidRDefault="004532B4">
            <w:pPr>
              <w:widowControl w:val="0"/>
              <w:spacing w:after="0" w:line="240" w:lineRule="auto"/>
              <w:jc w:val="both"/>
            </w:pPr>
            <w:r>
              <w:rPr>
                <w:rFonts w:ascii="Times New Roman" w:hAnsi="Times New Roman" w:cstheme="minorHAnsi"/>
              </w:rPr>
              <w:t>System operacyjny</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517DB4C2" w14:textId="77777777" w:rsidR="00294B05" w:rsidRDefault="004532B4">
            <w:pPr>
              <w:widowControl w:val="0"/>
              <w:spacing w:after="0" w:line="240" w:lineRule="auto"/>
              <w:jc w:val="both"/>
            </w:pPr>
            <w:r>
              <w:rPr>
                <w:rFonts w:ascii="Times New Roman" w:hAnsi="Times New Roman" w:cstheme="minorHAnsi"/>
              </w:rPr>
              <w:t xml:space="preserve">Zainstalowany system operacyjny Windows 11 Professional, musi być zapisany trwale w BIOS i umożliwiać </w:t>
            </w:r>
            <w:proofErr w:type="spellStart"/>
            <w:r>
              <w:rPr>
                <w:rFonts w:ascii="Times New Roman" w:hAnsi="Times New Roman" w:cstheme="minorHAnsi"/>
              </w:rPr>
              <w:t>reinstalację</w:t>
            </w:r>
            <w:proofErr w:type="spellEnd"/>
            <w:r>
              <w:rPr>
                <w:rFonts w:ascii="Times New Roman" w:hAnsi="Times New Roman" w:cstheme="minorHAnsi"/>
              </w:rPr>
              <w:t xml:space="preserve"> systemu operacyjnego bez potrzeby ręcznego wpisywania klucza licencyjnego.</w:t>
            </w:r>
          </w:p>
        </w:tc>
        <w:tc>
          <w:tcPr>
            <w:tcW w:w="3525" w:type="dxa"/>
            <w:gridSpan w:val="2"/>
            <w:tcBorders>
              <w:top w:val="single" w:sz="4" w:space="0" w:color="000000"/>
              <w:left w:val="single" w:sz="4" w:space="0" w:color="000000"/>
              <w:bottom w:val="single" w:sz="4" w:space="0" w:color="000000"/>
              <w:right w:val="single" w:sz="4" w:space="0" w:color="000000"/>
            </w:tcBorders>
          </w:tcPr>
          <w:p w14:paraId="5E8C575C" w14:textId="77777777" w:rsidR="00294B05" w:rsidRDefault="004532B4">
            <w:pPr>
              <w:widowControl w:val="0"/>
              <w:spacing w:after="0"/>
              <w:ind w:left="134"/>
            </w:pPr>
            <w:r>
              <w:rPr>
                <w:rFonts w:ascii="Times New Roman" w:eastAsia="Arial" w:hAnsi="Times New Roman"/>
              </w:rPr>
              <w:t>________________*</w:t>
            </w:r>
          </w:p>
        </w:tc>
        <w:tc>
          <w:tcPr>
            <w:tcW w:w="21" w:type="dxa"/>
          </w:tcPr>
          <w:p w14:paraId="49004FF2" w14:textId="77777777" w:rsidR="00294B05" w:rsidRDefault="00294B05">
            <w:pPr>
              <w:widowControl w:val="0"/>
            </w:pPr>
          </w:p>
        </w:tc>
      </w:tr>
      <w:tr w:rsidR="00294B05" w14:paraId="515ABDAC" w14:textId="77777777">
        <w:tc>
          <w:tcPr>
            <w:tcW w:w="522" w:type="dxa"/>
            <w:tcBorders>
              <w:top w:val="single" w:sz="4" w:space="0" w:color="000000"/>
              <w:left w:val="single" w:sz="4" w:space="0" w:color="000000"/>
              <w:bottom w:val="single" w:sz="4" w:space="0" w:color="000000"/>
            </w:tcBorders>
            <w:shd w:val="clear" w:color="auto" w:fill="auto"/>
          </w:tcPr>
          <w:p w14:paraId="40E384AD"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365BAC2" w14:textId="77777777" w:rsidR="00294B05" w:rsidRDefault="004532B4">
            <w:pPr>
              <w:widowControl w:val="0"/>
              <w:spacing w:after="0" w:line="240" w:lineRule="auto"/>
              <w:jc w:val="both"/>
            </w:pPr>
            <w:r>
              <w:rPr>
                <w:rFonts w:ascii="Times New Roman" w:hAnsi="Times New Roman" w:cstheme="minorHAnsi"/>
              </w:rPr>
              <w:t>Certyfikaty i standardy</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20BAA37B" w14:textId="77777777" w:rsidR="00294B05" w:rsidRDefault="004532B4">
            <w:pPr>
              <w:widowControl w:val="0"/>
              <w:spacing w:after="0" w:line="240" w:lineRule="auto"/>
              <w:jc w:val="both"/>
            </w:pPr>
            <w:r>
              <w:rPr>
                <w:rFonts w:ascii="Times New Roman" w:hAnsi="Times New Roman" w:cstheme="minorHAnsi"/>
              </w:rPr>
              <w:t>Certyfikat ISO9001 oraz ISO 50001 dla producenta sprzętu (załączyć dokument potwierdzający spełnianie wymogu)</w:t>
            </w:r>
          </w:p>
          <w:p w14:paraId="331E7B07" w14:textId="77777777" w:rsidR="00294B05" w:rsidRDefault="004532B4">
            <w:pPr>
              <w:widowControl w:val="0"/>
              <w:spacing w:after="0" w:line="240" w:lineRule="auto"/>
              <w:jc w:val="both"/>
            </w:pPr>
            <w:r>
              <w:rPr>
                <w:rFonts w:ascii="Times New Roman" w:hAnsi="Times New Roman" w:cstheme="minorHAnsi"/>
              </w:rPr>
              <w:t>Deklaracja zgodności CE (załączyć do oferty)</w:t>
            </w:r>
          </w:p>
          <w:p w14:paraId="3362911D" w14:textId="77777777" w:rsidR="00294B05" w:rsidRDefault="004532B4">
            <w:pPr>
              <w:widowControl w:val="0"/>
              <w:spacing w:after="0" w:line="240" w:lineRule="auto"/>
              <w:jc w:val="both"/>
            </w:pPr>
            <w:r>
              <w:rPr>
                <w:rFonts w:ascii="Times New Roman" w:hAnsi="Times New Roman" w:cstheme="minorHAnsi"/>
              </w:rPr>
              <w:t xml:space="preserve">Certyfikat EPEAT Gold dla Polski – do oferty należy załączyć wydruk ze strony </w:t>
            </w:r>
            <w:hyperlink r:id="rId12">
              <w:r>
                <w:rPr>
                  <w:rStyle w:val="Hipercze"/>
                  <w:rFonts w:ascii="Times New Roman" w:hAnsi="Times New Roman" w:cs="Arial"/>
                </w:rPr>
                <w:t>https://epeat.net/</w:t>
              </w:r>
            </w:hyperlink>
          </w:p>
          <w:p w14:paraId="6765C9A5" w14:textId="77777777" w:rsidR="00294B05" w:rsidRDefault="004532B4">
            <w:pPr>
              <w:widowControl w:val="0"/>
              <w:spacing w:after="0" w:line="240" w:lineRule="auto"/>
              <w:jc w:val="both"/>
            </w:pPr>
            <w:r>
              <w:rPr>
                <w:rFonts w:ascii="Times New Roman" w:hAnsi="Times New Roman" w:cstheme="minorHAnsi"/>
              </w:rPr>
              <w:t xml:space="preserve">Potwierdzenie spełnienia kryteriów środowiskowych, w tym zgodności z dyrektywą </w:t>
            </w:r>
            <w:proofErr w:type="spellStart"/>
            <w:r>
              <w:rPr>
                <w:rFonts w:ascii="Times New Roman" w:hAnsi="Times New Roman" w:cstheme="minorHAnsi"/>
              </w:rPr>
              <w:t>RoHS</w:t>
            </w:r>
            <w:proofErr w:type="spellEnd"/>
            <w:r>
              <w:rPr>
                <w:rFonts w:ascii="Times New Roman" w:hAnsi="Times New Roman" w:cstheme="minorHAnsi"/>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3525" w:type="dxa"/>
            <w:gridSpan w:val="2"/>
            <w:tcBorders>
              <w:top w:val="single" w:sz="4" w:space="0" w:color="000000"/>
              <w:left w:val="single" w:sz="4" w:space="0" w:color="000000"/>
              <w:bottom w:val="single" w:sz="4" w:space="0" w:color="000000"/>
              <w:right w:val="single" w:sz="4" w:space="0" w:color="000000"/>
            </w:tcBorders>
          </w:tcPr>
          <w:p w14:paraId="46F59D0D" w14:textId="77777777" w:rsidR="00294B05" w:rsidRDefault="004532B4">
            <w:pPr>
              <w:widowControl w:val="0"/>
              <w:spacing w:after="0"/>
              <w:ind w:left="134"/>
            </w:pPr>
            <w:r>
              <w:rPr>
                <w:rFonts w:ascii="Times New Roman" w:eastAsia="Arial" w:hAnsi="Times New Roman"/>
              </w:rPr>
              <w:t>________________*</w:t>
            </w:r>
          </w:p>
        </w:tc>
        <w:tc>
          <w:tcPr>
            <w:tcW w:w="21" w:type="dxa"/>
          </w:tcPr>
          <w:p w14:paraId="5796DAF5" w14:textId="77777777" w:rsidR="00294B05" w:rsidRDefault="00294B05">
            <w:pPr>
              <w:widowControl w:val="0"/>
            </w:pPr>
          </w:p>
        </w:tc>
      </w:tr>
      <w:tr w:rsidR="00294B05" w14:paraId="0489FCCF" w14:textId="77777777">
        <w:tc>
          <w:tcPr>
            <w:tcW w:w="522" w:type="dxa"/>
            <w:tcBorders>
              <w:top w:val="single" w:sz="4" w:space="0" w:color="000000"/>
              <w:left w:val="single" w:sz="4" w:space="0" w:color="000000"/>
              <w:bottom w:val="single" w:sz="4" w:space="0" w:color="000000"/>
            </w:tcBorders>
            <w:shd w:val="clear" w:color="auto" w:fill="auto"/>
          </w:tcPr>
          <w:p w14:paraId="212B5311" w14:textId="77777777" w:rsidR="00294B05" w:rsidRDefault="00294B05">
            <w:pPr>
              <w:widowControl w:val="0"/>
              <w:spacing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61E7604" w14:textId="77777777" w:rsidR="00294B05" w:rsidRDefault="004532B4">
            <w:pPr>
              <w:widowControl w:val="0"/>
              <w:spacing w:line="240" w:lineRule="auto"/>
              <w:jc w:val="both"/>
            </w:pPr>
            <w:r>
              <w:rPr>
                <w:rFonts w:ascii="Times New Roman" w:hAnsi="Times New Roman" w:cstheme="minorHAnsi"/>
              </w:rPr>
              <w:t>Wymagania dodatkowe</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29A22BD4" w14:textId="77777777" w:rsidR="00294B05" w:rsidRDefault="004532B4">
            <w:pPr>
              <w:widowControl w:val="0"/>
              <w:spacing w:after="0" w:line="240" w:lineRule="auto"/>
              <w:jc w:val="both"/>
            </w:pPr>
            <w:r>
              <w:rPr>
                <w:rFonts w:ascii="Times New Roman" w:hAnsi="Times New Roman" w:cstheme="minorHAnsi"/>
              </w:rPr>
              <w:t xml:space="preserve">Wymagane porty; porty video wlutowane i wyprowadzone bezpośrednio z płyty głównej:  2 x HDMI 1.4, 1 x </w:t>
            </w:r>
            <w:proofErr w:type="spellStart"/>
            <w:r>
              <w:rPr>
                <w:rFonts w:ascii="Times New Roman" w:hAnsi="Times New Roman" w:cstheme="minorHAnsi"/>
              </w:rPr>
              <w:t>DisplayPort</w:t>
            </w:r>
            <w:proofErr w:type="spellEnd"/>
            <w:r>
              <w:rPr>
                <w:rFonts w:ascii="Times New Roman" w:hAnsi="Times New Roman" w:cstheme="minorHAnsi"/>
              </w:rPr>
              <w:t xml:space="preserve"> 1.4a,  8 portów USB wyprowadzonych na zewnątrz obudowy, na panelu przednim 2 x USB 3.2 gen 1 Typu A oraz 2 x USB 2.0, na panelu tylnym  2 x USB 3.2 gen 1 Typu A oraz 2 x USB 2.0, </w:t>
            </w:r>
          </w:p>
          <w:p w14:paraId="4D783C95" w14:textId="77777777" w:rsidR="00294B05" w:rsidRDefault="004532B4">
            <w:pPr>
              <w:widowControl w:val="0"/>
              <w:spacing w:after="0" w:line="240" w:lineRule="auto"/>
              <w:jc w:val="both"/>
            </w:pPr>
            <w:r>
              <w:rPr>
                <w:rFonts w:ascii="Times New Roman" w:hAnsi="Times New Roman" w:cstheme="minorHAnsi"/>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18B8EE6F" w14:textId="77777777" w:rsidR="00294B05" w:rsidRDefault="004532B4">
            <w:pPr>
              <w:widowControl w:val="0"/>
              <w:spacing w:after="0" w:line="240" w:lineRule="auto"/>
              <w:jc w:val="both"/>
            </w:pPr>
            <w:r>
              <w:rPr>
                <w:rFonts w:ascii="Times New Roman" w:hAnsi="Times New Roman" w:cstheme="minorHAnsi"/>
              </w:rPr>
              <w:t>Karta sieciowa 10/100/1000 zintegrowana z płytą główną, wspierająca obsługę</w:t>
            </w:r>
            <w:r>
              <w:rPr>
                <w:rFonts w:ascii="Times New Roman" w:hAnsi="Times New Roman" w:cstheme="minorHAnsi"/>
                <w:i/>
                <w:color w:val="FF0000"/>
              </w:rPr>
              <w:t xml:space="preserve"> </w:t>
            </w:r>
            <w:proofErr w:type="spellStart"/>
            <w:r>
              <w:rPr>
                <w:rFonts w:ascii="Times New Roman" w:hAnsi="Times New Roman" w:cstheme="minorHAnsi"/>
              </w:rPr>
              <w:t>WoL</w:t>
            </w:r>
            <w:proofErr w:type="spellEnd"/>
            <w:r>
              <w:rPr>
                <w:rFonts w:ascii="Times New Roman" w:hAnsi="Times New Roman" w:cstheme="minorHAnsi"/>
              </w:rPr>
              <w:t xml:space="preserve"> (funkcja włączana przez użytkownika), </w:t>
            </w:r>
          </w:p>
          <w:p w14:paraId="099FC4AF" w14:textId="77777777" w:rsidR="00294B05" w:rsidRDefault="004532B4">
            <w:pPr>
              <w:widowControl w:val="0"/>
              <w:spacing w:after="0" w:line="240" w:lineRule="auto"/>
              <w:jc w:val="both"/>
            </w:pPr>
            <w:r>
              <w:rPr>
                <w:rFonts w:ascii="Times New Roman" w:hAnsi="Times New Roman" w:cstheme="minorHAnsi"/>
              </w:rPr>
              <w:t xml:space="preserve">Płyta główna zaprojektowana i wyprodukowana na zlecenie producenta komputera, trwale oznaczona na etapie produkcji logiem producenta oferowanej jednostki, dedykowana dla danego urządzenia, wyposażona w: 1 x </w:t>
            </w:r>
            <w:proofErr w:type="spellStart"/>
            <w:r>
              <w:rPr>
                <w:rFonts w:ascii="Times New Roman" w:hAnsi="Times New Roman" w:cstheme="minorHAnsi"/>
              </w:rPr>
              <w:t>PCIe</w:t>
            </w:r>
            <w:proofErr w:type="spellEnd"/>
            <w:r>
              <w:rPr>
                <w:rFonts w:ascii="Times New Roman" w:hAnsi="Times New Roman" w:cstheme="minorHAnsi"/>
              </w:rPr>
              <w:t xml:space="preserve"> x16 Gen.3, 1 x </w:t>
            </w:r>
            <w:proofErr w:type="spellStart"/>
            <w:r>
              <w:rPr>
                <w:rFonts w:ascii="Times New Roman" w:hAnsi="Times New Roman" w:cstheme="minorHAnsi"/>
              </w:rPr>
              <w:t>PCIe</w:t>
            </w:r>
            <w:proofErr w:type="spellEnd"/>
            <w:r>
              <w:rPr>
                <w:rFonts w:ascii="Times New Roman" w:hAnsi="Times New Roman" w:cstheme="minorHAnsi"/>
              </w:rPr>
              <w:t xml:space="preserve"> x1, 2 x DIMM z obsługą do 64 GB DDR4 RAM, 2 x SATA w tym min. 1 </w:t>
            </w:r>
            <w:proofErr w:type="spellStart"/>
            <w:r>
              <w:rPr>
                <w:rFonts w:ascii="Times New Roman" w:hAnsi="Times New Roman" w:cstheme="minorHAnsi"/>
              </w:rPr>
              <w:t>szt</w:t>
            </w:r>
            <w:proofErr w:type="spellEnd"/>
            <w:r>
              <w:rPr>
                <w:rFonts w:ascii="Times New Roman" w:hAnsi="Times New Roman" w:cstheme="minorHAnsi"/>
              </w:rPr>
              <w:t xml:space="preserve"> SATA 3.0., Jedno złącze M.2 dla dysków oraz złącze M.2 bezprzewodowej karty sieciowej.</w:t>
            </w:r>
          </w:p>
          <w:p w14:paraId="5149356E" w14:textId="77777777" w:rsidR="00294B05" w:rsidRDefault="004532B4">
            <w:pPr>
              <w:widowControl w:val="0"/>
              <w:spacing w:after="0" w:line="240" w:lineRule="auto"/>
              <w:jc w:val="both"/>
            </w:pPr>
            <w:r>
              <w:rPr>
                <w:rFonts w:ascii="Times New Roman" w:hAnsi="Times New Roman" w:cstheme="minorHAnsi"/>
              </w:rPr>
              <w:t xml:space="preserve">Klawiatura USB w układzie polski programisty </w:t>
            </w:r>
          </w:p>
          <w:p w14:paraId="00939E39" w14:textId="77777777" w:rsidR="00294B05" w:rsidRDefault="004532B4">
            <w:pPr>
              <w:widowControl w:val="0"/>
              <w:spacing w:after="0" w:line="240" w:lineRule="auto"/>
              <w:jc w:val="both"/>
            </w:pPr>
            <w:r>
              <w:rPr>
                <w:rFonts w:ascii="Times New Roman" w:hAnsi="Times New Roman" w:cstheme="minorHAnsi"/>
              </w:rPr>
              <w:lastRenderedPageBreak/>
              <w:t xml:space="preserve">Mysz optyczna USB </w:t>
            </w:r>
          </w:p>
          <w:p w14:paraId="3A299B58" w14:textId="77777777" w:rsidR="00294B05" w:rsidRDefault="004532B4">
            <w:pPr>
              <w:widowControl w:val="0"/>
              <w:spacing w:after="0" w:line="240" w:lineRule="auto"/>
              <w:jc w:val="both"/>
            </w:pPr>
            <w:r>
              <w:rPr>
                <w:rFonts w:ascii="Times New Roman" w:hAnsi="Times New Roman" w:cstheme="minorHAnsi"/>
              </w:rPr>
              <w:t>Opakowanie musi być wykonane z materiałów podlegających powtórnemu przetworzeniu.</w:t>
            </w:r>
          </w:p>
        </w:tc>
        <w:tc>
          <w:tcPr>
            <w:tcW w:w="3525" w:type="dxa"/>
            <w:gridSpan w:val="2"/>
            <w:tcBorders>
              <w:top w:val="single" w:sz="4" w:space="0" w:color="000000"/>
              <w:left w:val="single" w:sz="4" w:space="0" w:color="000000"/>
              <w:bottom w:val="single" w:sz="4" w:space="0" w:color="000000"/>
              <w:right w:val="single" w:sz="4" w:space="0" w:color="000000"/>
            </w:tcBorders>
          </w:tcPr>
          <w:p w14:paraId="69394001" w14:textId="77777777" w:rsidR="00294B05" w:rsidRDefault="004532B4">
            <w:pPr>
              <w:widowControl w:val="0"/>
              <w:spacing w:after="0"/>
              <w:ind w:left="134"/>
            </w:pPr>
            <w:r>
              <w:rPr>
                <w:rFonts w:ascii="Times New Roman" w:eastAsia="Arial" w:hAnsi="Times New Roman"/>
              </w:rPr>
              <w:lastRenderedPageBreak/>
              <w:t>________________*</w:t>
            </w:r>
          </w:p>
        </w:tc>
        <w:tc>
          <w:tcPr>
            <w:tcW w:w="21" w:type="dxa"/>
          </w:tcPr>
          <w:p w14:paraId="54596524" w14:textId="77777777" w:rsidR="00294B05" w:rsidRDefault="00294B05">
            <w:pPr>
              <w:widowControl w:val="0"/>
            </w:pPr>
          </w:p>
        </w:tc>
      </w:tr>
      <w:tr w:rsidR="00294B05" w14:paraId="4B4280C3" w14:textId="77777777">
        <w:tc>
          <w:tcPr>
            <w:tcW w:w="522" w:type="dxa"/>
            <w:tcBorders>
              <w:top w:val="single" w:sz="4" w:space="0" w:color="000000"/>
              <w:left w:val="single" w:sz="4" w:space="0" w:color="000000"/>
              <w:bottom w:val="single" w:sz="4" w:space="0" w:color="000000"/>
            </w:tcBorders>
            <w:shd w:val="clear" w:color="auto" w:fill="auto"/>
          </w:tcPr>
          <w:p w14:paraId="3CB445CD" w14:textId="77777777" w:rsidR="00294B05" w:rsidRDefault="00294B05">
            <w:pPr>
              <w:widowControl w:val="0"/>
              <w:spacing w:after="0"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AE69094" w14:textId="77777777" w:rsidR="00294B05" w:rsidRDefault="004532B4">
            <w:pPr>
              <w:widowControl w:val="0"/>
              <w:spacing w:after="0" w:line="240" w:lineRule="auto"/>
              <w:jc w:val="both"/>
            </w:pPr>
            <w:r>
              <w:rPr>
                <w:rFonts w:ascii="Times New Roman" w:hAnsi="Times New Roman" w:cstheme="minorHAnsi"/>
              </w:rPr>
              <w:t>Ergonomia</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2A456611" w14:textId="77777777" w:rsidR="00294B05" w:rsidRDefault="004532B4">
            <w:pPr>
              <w:widowControl w:val="0"/>
              <w:spacing w:after="0" w:line="240" w:lineRule="auto"/>
              <w:jc w:val="both"/>
            </w:pPr>
            <w:r>
              <w:rPr>
                <w:rFonts w:ascii="Times New Roman" w:hAnsi="Times New Roman" w:cstheme="minorHAnsi"/>
              </w:rPr>
              <w:t>Głośność jednostki centralnej mierzona zgodnie z normą ISO 7779 oraz wykazana zgodnie z normą ISO 9296 w pozycji obserwatora w trybie IDLE wynosząca maksymalnie 25dB (załączyć oświadczenie producenta).</w:t>
            </w:r>
          </w:p>
        </w:tc>
        <w:tc>
          <w:tcPr>
            <w:tcW w:w="3525" w:type="dxa"/>
            <w:gridSpan w:val="2"/>
            <w:tcBorders>
              <w:top w:val="single" w:sz="4" w:space="0" w:color="000000"/>
              <w:left w:val="single" w:sz="4" w:space="0" w:color="000000"/>
              <w:bottom w:val="single" w:sz="4" w:space="0" w:color="000000"/>
              <w:right w:val="single" w:sz="4" w:space="0" w:color="000000"/>
            </w:tcBorders>
          </w:tcPr>
          <w:p w14:paraId="43696E05" w14:textId="77777777" w:rsidR="00294B05" w:rsidRDefault="004532B4">
            <w:pPr>
              <w:widowControl w:val="0"/>
              <w:spacing w:after="0"/>
              <w:ind w:left="134"/>
            </w:pPr>
            <w:r>
              <w:rPr>
                <w:rFonts w:ascii="Times New Roman" w:eastAsia="Arial" w:hAnsi="Times New Roman"/>
              </w:rPr>
              <w:t>________________*</w:t>
            </w:r>
          </w:p>
        </w:tc>
        <w:tc>
          <w:tcPr>
            <w:tcW w:w="21" w:type="dxa"/>
          </w:tcPr>
          <w:p w14:paraId="3EAE9979" w14:textId="77777777" w:rsidR="00294B05" w:rsidRDefault="00294B05">
            <w:pPr>
              <w:widowControl w:val="0"/>
            </w:pPr>
          </w:p>
        </w:tc>
      </w:tr>
      <w:tr w:rsidR="00294B05" w14:paraId="0229DFF8" w14:textId="77777777">
        <w:tc>
          <w:tcPr>
            <w:tcW w:w="522" w:type="dxa"/>
            <w:tcBorders>
              <w:top w:val="single" w:sz="4" w:space="0" w:color="000000"/>
              <w:left w:val="single" w:sz="4" w:space="0" w:color="000000"/>
              <w:bottom w:val="single" w:sz="4" w:space="0" w:color="000000"/>
            </w:tcBorders>
            <w:shd w:val="clear" w:color="auto" w:fill="auto"/>
          </w:tcPr>
          <w:p w14:paraId="51528F75" w14:textId="77777777" w:rsidR="00294B05" w:rsidRDefault="00294B05">
            <w:pPr>
              <w:widowControl w:val="0"/>
              <w:spacing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7565471" w14:textId="77777777" w:rsidR="00294B05" w:rsidRDefault="004532B4">
            <w:pPr>
              <w:widowControl w:val="0"/>
              <w:spacing w:line="240" w:lineRule="auto"/>
              <w:jc w:val="both"/>
            </w:pPr>
            <w:r>
              <w:rPr>
                <w:rFonts w:ascii="Times New Roman" w:hAnsi="Times New Roman" w:cstheme="minorHAnsi"/>
              </w:rPr>
              <w:t xml:space="preserve">Warunki </w:t>
            </w:r>
            <w:proofErr w:type="spellStart"/>
            <w:r>
              <w:rPr>
                <w:rFonts w:ascii="Times New Roman" w:hAnsi="Times New Roman" w:cstheme="minorHAnsi"/>
              </w:rPr>
              <w:t>gwaranc</w:t>
            </w:r>
            <w:proofErr w:type="spellEnd"/>
            <w:r>
              <w:rPr>
                <w:rFonts w:ascii="Times New Roman" w:hAnsi="Times New Roman"/>
              </w:rPr>
              <w:t xml:space="preserve"> w</w:t>
            </w:r>
            <w:r>
              <w:rPr>
                <w:rFonts w:ascii="Times New Roman" w:hAnsi="Times New Roman" w:cstheme="minorHAnsi"/>
              </w:rPr>
              <w:t xml:space="preserve">sparcie techniczne producenta </w:t>
            </w:r>
            <w:proofErr w:type="spellStart"/>
            <w:r>
              <w:rPr>
                <w:rFonts w:ascii="Times New Roman" w:hAnsi="Times New Roman" w:cstheme="minorHAnsi"/>
              </w:rPr>
              <w:t>ji</w:t>
            </w:r>
            <w:proofErr w:type="spellEnd"/>
            <w:r>
              <w:rPr>
                <w:rFonts w:ascii="Times New Roman" w:hAnsi="Times New Roman" w:cstheme="minorHAnsi"/>
              </w:rPr>
              <w:t xml:space="preserve"> i </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75F26431" w14:textId="77777777" w:rsidR="00294B05" w:rsidRDefault="004532B4">
            <w:pPr>
              <w:widowControl w:val="0"/>
              <w:spacing w:line="240" w:lineRule="auto"/>
              <w:jc w:val="both"/>
            </w:pPr>
            <w:r>
              <w:rPr>
                <w:rFonts w:ascii="Times New Roman" w:hAnsi="Times New Roman" w:cstheme="minorHAnsi"/>
              </w:rPr>
              <w:t>3-letnia gwarancja producenta świadczona na miejscu u klienta</w:t>
            </w:r>
          </w:p>
          <w:p w14:paraId="6EFA9047" w14:textId="77777777" w:rsidR="00294B05" w:rsidRDefault="004532B4">
            <w:pPr>
              <w:widowControl w:val="0"/>
              <w:spacing w:line="240" w:lineRule="auto"/>
              <w:jc w:val="both"/>
            </w:pPr>
            <w:r>
              <w:rPr>
                <w:rFonts w:ascii="Times New Roman" w:hAnsi="Times New Roman" w:cstheme="minorHAnsi"/>
              </w:rPr>
              <w:t>Czas reakcji serwisu - do końca następnego dnia roboczego</w:t>
            </w:r>
          </w:p>
          <w:p w14:paraId="1D7DE3F7" w14:textId="77777777" w:rsidR="00294B05" w:rsidRDefault="004532B4">
            <w:pPr>
              <w:widowControl w:val="0"/>
              <w:spacing w:line="240" w:lineRule="auto"/>
              <w:jc w:val="both"/>
            </w:pPr>
            <w:r>
              <w:rPr>
                <w:rFonts w:ascii="Times New Roman" w:hAnsi="Times New Roman" w:cstheme="minorHAnsi"/>
              </w:rPr>
              <w:t>Firma serwisująca musi posiadać ISO 9001: 2015 na świadczenie usług serwisowych oraz posiadać autoryzacje producenta komputera – dokumenty potwierdzające załączyć do oferty.</w:t>
            </w:r>
          </w:p>
          <w:p w14:paraId="019F2B10" w14:textId="77777777" w:rsidR="00294B05" w:rsidRDefault="004532B4">
            <w:pPr>
              <w:widowControl w:val="0"/>
              <w:spacing w:line="240" w:lineRule="auto"/>
              <w:jc w:val="both"/>
            </w:pPr>
            <w:r>
              <w:rPr>
                <w:rFonts w:ascii="Times New Roman" w:hAnsi="Times New Roman" w:cstheme="minorHAnsi"/>
              </w:rPr>
              <w:t>Oświadczenie producenta komputera, że w przypadku nie wywiązywania się z obowiązków gwarancyjnych oferenta lub firmy serwisującej, przejmie na siebie wszelkie zobowiązania związane z serwisem</w:t>
            </w:r>
          </w:p>
          <w:p w14:paraId="5243BE5B" w14:textId="77777777" w:rsidR="00294B05" w:rsidRDefault="004532B4">
            <w:pPr>
              <w:widowControl w:val="0"/>
              <w:spacing w:line="240" w:lineRule="auto"/>
              <w:jc w:val="both"/>
            </w:pPr>
            <w:r>
              <w:rPr>
                <w:rFonts w:ascii="Times New Roman" w:hAnsi="Times New Roman" w:cstheme="minorHAnsi"/>
              </w:rPr>
              <w:t>W przypadku awarii dysk twardy zostaje u Zamawiającego – do oferty załączyć oświadczenie podmiotu realizującego serwis lub producenta o spełnieniu tego warunku</w:t>
            </w:r>
          </w:p>
          <w:p w14:paraId="0BEA9615" w14:textId="77777777" w:rsidR="00294B05" w:rsidRDefault="004532B4">
            <w:pPr>
              <w:widowControl w:val="0"/>
              <w:spacing w:line="240" w:lineRule="auto"/>
              <w:jc w:val="both"/>
            </w:pPr>
            <w:r>
              <w:rPr>
                <w:rFonts w:ascii="Times New Roman" w:hAnsi="Times New Roman" w:cstheme="minorHAnsi"/>
              </w:rPr>
              <w:t xml:space="preserve">Dedykowany portal techniczny producenta, umożliwiający Zamawiającemu zgłaszanie awarii oraz samodzielne zamawianie zamiennych komponentów. </w:t>
            </w:r>
          </w:p>
          <w:p w14:paraId="418C6D95" w14:textId="77777777" w:rsidR="00294B05" w:rsidRDefault="004532B4">
            <w:pPr>
              <w:widowControl w:val="0"/>
              <w:spacing w:line="240" w:lineRule="auto"/>
              <w:jc w:val="both"/>
            </w:pPr>
            <w:r>
              <w:rPr>
                <w:rFonts w:ascii="Times New Roman" w:hAnsi="Times New Roman" w:cstheme="minorHAnsi"/>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Pr>
                <w:rFonts w:ascii="Times New Roman" w:hAnsi="Times New Roman" w:cstheme="minorHAnsi"/>
              </w:rPr>
              <w:t>recovery</w:t>
            </w:r>
            <w:proofErr w:type="spellEnd"/>
            <w:r>
              <w:rPr>
                <w:rFonts w:ascii="Times New Roman" w:hAnsi="Times New Roman" w:cstheme="minorHAnsi"/>
              </w:rPr>
              <w:t xml:space="preserve"> systemu operacyjnego)</w:t>
            </w:r>
          </w:p>
          <w:p w14:paraId="4354D1AF" w14:textId="77777777" w:rsidR="00294B05" w:rsidRDefault="004532B4">
            <w:pPr>
              <w:widowControl w:val="0"/>
              <w:spacing w:line="240" w:lineRule="auto"/>
              <w:jc w:val="both"/>
            </w:pPr>
            <w:r>
              <w:rPr>
                <w:rFonts w:ascii="Times New Roman" w:hAnsi="Times New Roman" w:cstheme="minorHAnsi"/>
              </w:rPr>
              <w:t>Zamawiający wymaga narzędzia do zarządzania zgłoszeniami serwisowymi samodzielnie przez portal internetowy lub inne narzędzie nie wymagające działań po stronie dostawcy. Narzędzie powinno umożliwiać:</w:t>
            </w:r>
          </w:p>
          <w:p w14:paraId="27FCF746" w14:textId="77777777" w:rsidR="00294B05" w:rsidRDefault="004532B4">
            <w:pPr>
              <w:widowControl w:val="0"/>
              <w:spacing w:line="240" w:lineRule="auto"/>
              <w:jc w:val="both"/>
            </w:pPr>
            <w:r>
              <w:rPr>
                <w:rFonts w:ascii="Times New Roman" w:hAnsi="Times New Roman" w:cstheme="minorHAnsi"/>
              </w:rPr>
              <w:t>- samodzielne wystawianie zgłoszeń serwisowych, śledzenie stanu zgłoszenia, komunikację z serwisem producenta przez edycję zlecenia i stanu zlecenia</w:t>
            </w:r>
          </w:p>
          <w:p w14:paraId="2EA703F5" w14:textId="77777777" w:rsidR="00294B05" w:rsidRDefault="004532B4">
            <w:pPr>
              <w:widowControl w:val="0"/>
              <w:spacing w:line="240" w:lineRule="auto"/>
              <w:jc w:val="both"/>
            </w:pPr>
            <w:r>
              <w:rPr>
                <w:rFonts w:ascii="Times New Roman" w:hAnsi="Times New Roman" w:cstheme="minorHAnsi"/>
              </w:rPr>
              <w:t>- dostęp do materiałów serwisowych - co najmniej podręczników serwisowych i not serwisowych</w:t>
            </w:r>
          </w:p>
          <w:p w14:paraId="584FAB70" w14:textId="77777777" w:rsidR="00294B05" w:rsidRDefault="004532B4">
            <w:pPr>
              <w:widowControl w:val="0"/>
              <w:spacing w:line="240" w:lineRule="auto"/>
              <w:jc w:val="both"/>
            </w:pPr>
            <w:r>
              <w:rPr>
                <w:rFonts w:ascii="Times New Roman" w:hAnsi="Times New Roman" w:cstheme="minorHAnsi"/>
              </w:rPr>
              <w:t>- dostęp do materiałów szkoleniowych</w:t>
            </w:r>
          </w:p>
          <w:p w14:paraId="0370D4F0" w14:textId="77777777" w:rsidR="00294B05" w:rsidRDefault="004532B4">
            <w:pPr>
              <w:widowControl w:val="0"/>
              <w:spacing w:line="240" w:lineRule="auto"/>
              <w:jc w:val="both"/>
            </w:pPr>
            <w:r>
              <w:rPr>
                <w:rFonts w:ascii="Times New Roman" w:hAnsi="Times New Roman" w:cstheme="minorHAnsi"/>
              </w:rPr>
              <w:t xml:space="preserve">- możliwości dodawania plików do otwieranego lub otwartego zlecenia (zdjęcia uszkodzeń, opisy etc.) </w:t>
            </w:r>
          </w:p>
          <w:p w14:paraId="1AA5A839" w14:textId="77777777" w:rsidR="00294B05" w:rsidRDefault="004532B4">
            <w:pPr>
              <w:widowControl w:val="0"/>
              <w:spacing w:line="240" w:lineRule="auto"/>
              <w:jc w:val="both"/>
            </w:pPr>
            <w:r>
              <w:rPr>
                <w:rFonts w:ascii="Times New Roman" w:hAnsi="Times New Roman" w:cstheme="minorHAnsi"/>
              </w:rPr>
              <w:t xml:space="preserve">- śledzenie historii zleceń - raporty ze zleceń, historia - </w:t>
            </w:r>
            <w:r>
              <w:rPr>
                <w:rFonts w:ascii="Times New Roman" w:hAnsi="Times New Roman" w:cstheme="minorHAnsi"/>
              </w:rPr>
              <w:lastRenderedPageBreak/>
              <w:t xml:space="preserve">dla poszczególnych zleceń lub dla poszczególnych komputerów </w:t>
            </w:r>
          </w:p>
          <w:p w14:paraId="60334C8D" w14:textId="77777777" w:rsidR="00294B05" w:rsidRDefault="004532B4">
            <w:pPr>
              <w:widowControl w:val="0"/>
              <w:spacing w:line="240" w:lineRule="auto"/>
              <w:jc w:val="both"/>
            </w:pPr>
            <w:r>
              <w:rPr>
                <w:rFonts w:ascii="Times New Roman" w:hAnsi="Times New Roman" w:cstheme="minorHAnsi"/>
              </w:rPr>
              <w:t xml:space="preserve">- możliwość samodzielnego zarządzania wysyłką części (decyzja o zamówieniu części zamiennych i diagnostyka po stronie zamawiającego) </w:t>
            </w:r>
          </w:p>
          <w:p w14:paraId="2B0C9FC1" w14:textId="77777777" w:rsidR="00294B05" w:rsidRDefault="004532B4">
            <w:pPr>
              <w:widowControl w:val="0"/>
              <w:spacing w:line="240" w:lineRule="auto"/>
              <w:jc w:val="both"/>
            </w:pPr>
            <w:r>
              <w:rPr>
                <w:rFonts w:ascii="Times New Roman" w:hAnsi="Times New Roman" w:cstheme="minorHAnsi"/>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1E59837C" w14:textId="77777777" w:rsidR="00294B05" w:rsidRDefault="004532B4">
            <w:pPr>
              <w:widowControl w:val="0"/>
              <w:spacing w:line="240" w:lineRule="auto"/>
              <w:jc w:val="both"/>
            </w:pPr>
            <w:r>
              <w:rPr>
                <w:rFonts w:ascii="Times New Roman" w:hAnsi="Times New Roman" w:cstheme="minorHAnsi"/>
              </w:rPr>
              <w:t>- możliwość spięcia systemu serwisowego producenta z systemem helpdesk zamawiającego (dostępność API co najmniej dla opcji wystawienie zlecenia, sprawdzenie stanu zlecenia, raport zleceń)</w:t>
            </w:r>
          </w:p>
          <w:p w14:paraId="6B15F3C0" w14:textId="77777777" w:rsidR="00294B05" w:rsidRDefault="004532B4">
            <w:pPr>
              <w:widowControl w:val="0"/>
              <w:spacing w:line="240" w:lineRule="auto"/>
              <w:jc w:val="both"/>
            </w:pPr>
            <w:r>
              <w:rPr>
                <w:rFonts w:ascii="Times New Roman" w:hAnsi="Times New Roman" w:cstheme="minorHAnsi"/>
              </w:rPr>
              <w:t>- tworzenia kont dla inżynierów serwisu z możliwością sprawdzenia statystyk wydajności / jakości ich pracy.</w:t>
            </w:r>
          </w:p>
        </w:tc>
        <w:tc>
          <w:tcPr>
            <w:tcW w:w="3525" w:type="dxa"/>
            <w:gridSpan w:val="2"/>
            <w:tcBorders>
              <w:top w:val="single" w:sz="4" w:space="0" w:color="000000"/>
              <w:left w:val="single" w:sz="4" w:space="0" w:color="000000"/>
              <w:bottom w:val="single" w:sz="4" w:space="0" w:color="000000"/>
              <w:right w:val="single" w:sz="4" w:space="0" w:color="000000"/>
            </w:tcBorders>
          </w:tcPr>
          <w:p w14:paraId="4435066F" w14:textId="77777777" w:rsidR="00294B05" w:rsidRDefault="004532B4">
            <w:pPr>
              <w:widowControl w:val="0"/>
              <w:spacing w:after="0"/>
              <w:ind w:left="134"/>
            </w:pPr>
            <w:r>
              <w:rPr>
                <w:rFonts w:ascii="Times New Roman" w:eastAsia="Arial" w:hAnsi="Times New Roman"/>
              </w:rPr>
              <w:lastRenderedPageBreak/>
              <w:t>________________*</w:t>
            </w:r>
          </w:p>
        </w:tc>
        <w:tc>
          <w:tcPr>
            <w:tcW w:w="21" w:type="dxa"/>
          </w:tcPr>
          <w:p w14:paraId="4144A990" w14:textId="77777777" w:rsidR="00294B05" w:rsidRDefault="00294B05">
            <w:pPr>
              <w:widowControl w:val="0"/>
            </w:pPr>
          </w:p>
        </w:tc>
      </w:tr>
      <w:tr w:rsidR="00294B05" w14:paraId="116C4A34" w14:textId="77777777">
        <w:tc>
          <w:tcPr>
            <w:tcW w:w="522" w:type="dxa"/>
            <w:tcBorders>
              <w:top w:val="single" w:sz="4" w:space="0" w:color="000000"/>
              <w:left w:val="single" w:sz="4" w:space="0" w:color="000000"/>
              <w:bottom w:val="single" w:sz="4" w:space="0" w:color="000000"/>
            </w:tcBorders>
            <w:shd w:val="clear" w:color="auto" w:fill="auto"/>
          </w:tcPr>
          <w:p w14:paraId="1B81DABA" w14:textId="77777777" w:rsidR="00294B05" w:rsidRDefault="00294B05">
            <w:pPr>
              <w:widowControl w:val="0"/>
              <w:spacing w:line="240" w:lineRule="auto"/>
              <w:jc w:val="both"/>
              <w:rPr>
                <w:rFonts w:ascii="Times New Roman" w:hAnsi="Times New Roman" w:cstheme="minorHAnsi"/>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FB0DCCD" w14:textId="77777777" w:rsidR="00294B05" w:rsidRDefault="004532B4">
            <w:pPr>
              <w:widowControl w:val="0"/>
              <w:spacing w:line="240" w:lineRule="auto"/>
              <w:jc w:val="both"/>
            </w:pPr>
            <w:r>
              <w:rPr>
                <w:rFonts w:ascii="Times New Roman" w:hAnsi="Times New Roman" w:cstheme="minorHAnsi"/>
              </w:rPr>
              <w:t>Dodatkowe oprogramowanie</w:t>
            </w:r>
          </w:p>
        </w:tc>
        <w:tc>
          <w:tcPr>
            <w:tcW w:w="5000" w:type="dxa"/>
            <w:gridSpan w:val="4"/>
            <w:tcBorders>
              <w:top w:val="single" w:sz="4" w:space="0" w:color="000000"/>
              <w:left w:val="single" w:sz="4" w:space="0" w:color="000000"/>
              <w:bottom w:val="single" w:sz="4" w:space="0" w:color="000000"/>
              <w:right w:val="single" w:sz="4" w:space="0" w:color="000000"/>
            </w:tcBorders>
            <w:shd w:val="clear" w:color="auto" w:fill="auto"/>
          </w:tcPr>
          <w:p w14:paraId="1F137D0A" w14:textId="77777777" w:rsidR="00294B05" w:rsidRDefault="004532B4">
            <w:pPr>
              <w:widowControl w:val="0"/>
              <w:spacing w:line="240" w:lineRule="auto"/>
              <w:jc w:val="both"/>
            </w:pPr>
            <w:r>
              <w:rPr>
                <w:rFonts w:ascii="Times New Roman" w:hAnsi="Times New Roman" w:cstheme="minorHAnsi"/>
              </w:rPr>
              <w:t>Oprogramowanie zarządzającego produkowanego przez producenta i instalowanego przez producenta na etapie produkcji komputera. Program ma umożliwiać przynajmniej:</w:t>
            </w:r>
          </w:p>
          <w:p w14:paraId="49B0B6EF" w14:textId="77777777" w:rsidR="00294B05" w:rsidRDefault="004532B4">
            <w:pPr>
              <w:widowControl w:val="0"/>
              <w:spacing w:line="240" w:lineRule="auto"/>
              <w:jc w:val="both"/>
            </w:pPr>
            <w:r>
              <w:rPr>
                <w:rFonts w:ascii="Times New Roman" w:hAnsi="Times New Roman" w:cstheme="minorHAnsi"/>
              </w:rPr>
              <w:t>- monitorowanie komputera i generowanie zgłoszeń o błędach / nieprawidłowym działaniu w zakresie pracy komponentów i wydajności systemów</w:t>
            </w:r>
          </w:p>
          <w:p w14:paraId="1B66C18C" w14:textId="77777777" w:rsidR="00294B05" w:rsidRDefault="004532B4">
            <w:pPr>
              <w:widowControl w:val="0"/>
              <w:spacing w:line="240" w:lineRule="auto"/>
              <w:jc w:val="both"/>
            </w:pPr>
            <w:r>
              <w:rPr>
                <w:rFonts w:ascii="Times New Roman" w:hAnsi="Times New Roman" w:cstheme="minorHAnsi"/>
              </w:rPr>
              <w:t xml:space="preserve">- powiadamiania o nowych wersjach sterowników i umożliwienie użytkownikowi wykonania </w:t>
            </w:r>
            <w:proofErr w:type="spellStart"/>
            <w:r>
              <w:rPr>
                <w:rFonts w:ascii="Times New Roman" w:hAnsi="Times New Roman" w:cstheme="minorHAnsi"/>
              </w:rPr>
              <w:t>upgrade</w:t>
            </w:r>
            <w:proofErr w:type="spellEnd"/>
            <w:r>
              <w:rPr>
                <w:rFonts w:ascii="Times New Roman" w:hAnsi="Times New Roman" w:cstheme="minorHAnsi"/>
              </w:rPr>
              <w:t xml:space="preserve"> systemu</w:t>
            </w:r>
          </w:p>
          <w:p w14:paraId="501BDFB7" w14:textId="77777777" w:rsidR="00294B05" w:rsidRDefault="004532B4">
            <w:pPr>
              <w:widowControl w:val="0"/>
              <w:spacing w:line="240" w:lineRule="auto"/>
              <w:jc w:val="both"/>
            </w:pPr>
            <w:r>
              <w:rPr>
                <w:rFonts w:ascii="Times New Roman" w:hAnsi="Times New Roman" w:cstheme="minorHAnsi"/>
              </w:rPr>
              <w:t>- powiadamianie o problemach wydajnościowych i diagnozowanie / rozwiązywanie takich problemów</w:t>
            </w:r>
          </w:p>
          <w:p w14:paraId="586250BC" w14:textId="77777777" w:rsidR="00294B05" w:rsidRDefault="004532B4">
            <w:pPr>
              <w:widowControl w:val="0"/>
              <w:spacing w:line="240" w:lineRule="auto"/>
              <w:jc w:val="both"/>
            </w:pPr>
            <w:r>
              <w:rPr>
                <w:rFonts w:ascii="Times New Roman" w:hAnsi="Times New Roman" w:cstheme="minorHAnsi"/>
              </w:rPr>
              <w:t>- śledzenia kluczowych komponentów i przewidywanie awarii przed ich wystąpieniem.</w:t>
            </w:r>
          </w:p>
          <w:p w14:paraId="4EC033A8" w14:textId="77777777" w:rsidR="00294B05" w:rsidRDefault="004532B4">
            <w:pPr>
              <w:widowControl w:val="0"/>
              <w:spacing w:line="240" w:lineRule="auto"/>
              <w:jc w:val="both"/>
            </w:pPr>
            <w:r>
              <w:rPr>
                <w:rFonts w:ascii="Times New Roman" w:hAnsi="Times New Roman" w:cstheme="minorHAnsi"/>
                <w:color w:val="FF0000"/>
              </w:rPr>
              <w:t xml:space="preserve"> </w:t>
            </w:r>
            <w:r>
              <w:rPr>
                <w:rFonts w:ascii="Times New Roman" w:hAnsi="Times New Roman" w:cstheme="minorHAnsi"/>
              </w:rPr>
              <w:t>Oprogramowanie producenta komputera z nieograniczoną licencją czasowo na użytkowanie umożliwiające:</w:t>
            </w:r>
          </w:p>
          <w:p w14:paraId="3E8A9B6F" w14:textId="77777777" w:rsidR="00294B05" w:rsidRDefault="004532B4">
            <w:pPr>
              <w:pStyle w:val="Akapitzlist"/>
              <w:widowControl w:val="0"/>
              <w:numPr>
                <w:ilvl w:val="0"/>
                <w:numId w:val="1"/>
              </w:numPr>
              <w:rPr>
                <w:b w:val="0"/>
              </w:rPr>
            </w:pPr>
            <w:proofErr w:type="spellStart"/>
            <w:r>
              <w:rPr>
                <w:rFonts w:cstheme="minorHAnsi"/>
                <w:b w:val="0"/>
              </w:rPr>
              <w:t>upgrade</w:t>
            </w:r>
            <w:proofErr w:type="spellEnd"/>
            <w:r>
              <w:rPr>
                <w:rFonts w:cstheme="minorHAnsi"/>
                <w:b w:val="0"/>
              </w:rPr>
              <w:t xml:space="preserve"> i instalacje wszystkich sterowników, aplikacji dostarczonych w obrazie systemu operacyjnego producenta, </w:t>
            </w:r>
            <w:proofErr w:type="spellStart"/>
            <w:r>
              <w:rPr>
                <w:rFonts w:cstheme="minorHAnsi"/>
                <w:b w:val="0"/>
              </w:rPr>
              <w:t>BIOS’u</w:t>
            </w:r>
            <w:proofErr w:type="spellEnd"/>
            <w:r>
              <w:rPr>
                <w:rFonts w:cstheme="minorHAnsi"/>
                <w:b w:val="0"/>
              </w:rPr>
              <w:t xml:space="preserve"> z certyfikatem zgodności producenta do najnowszej dostępnej wersji, </w:t>
            </w:r>
          </w:p>
          <w:p w14:paraId="6679BE46" w14:textId="77777777" w:rsidR="00294B05" w:rsidRDefault="004532B4">
            <w:pPr>
              <w:pStyle w:val="Akapitzlist"/>
              <w:widowControl w:val="0"/>
              <w:numPr>
                <w:ilvl w:val="0"/>
                <w:numId w:val="1"/>
              </w:numPr>
              <w:rPr>
                <w:b w:val="0"/>
              </w:rPr>
            </w:pPr>
            <w:r>
              <w:rPr>
                <w:rFonts w:cstheme="minorHAnsi"/>
                <w:b w:val="0"/>
              </w:rPr>
              <w:t xml:space="preserve">możliwość przed instalacją sprawdzenia każdego sterownika, każdej aplikacji, </w:t>
            </w:r>
            <w:proofErr w:type="spellStart"/>
            <w:r>
              <w:rPr>
                <w:rFonts w:cstheme="minorHAnsi"/>
                <w:b w:val="0"/>
              </w:rPr>
              <w:t>BIOS’u</w:t>
            </w:r>
            <w:proofErr w:type="spellEnd"/>
            <w:r>
              <w:rPr>
                <w:rFonts w:cstheme="minorHAnsi"/>
                <w:b w:val="0"/>
              </w:rPr>
              <w:t xml:space="preserve"> bezpośrednio na stronie producenta przy użyciu połączenia internetowego z automatycznym przekierowaniem a w szczególności informacji o:</w:t>
            </w:r>
          </w:p>
          <w:p w14:paraId="6785722C" w14:textId="77777777" w:rsidR="00294B05" w:rsidRDefault="004532B4">
            <w:pPr>
              <w:pStyle w:val="Akapitzlist"/>
              <w:widowControl w:val="0"/>
              <w:numPr>
                <w:ilvl w:val="1"/>
                <w:numId w:val="2"/>
              </w:numPr>
              <w:rPr>
                <w:b w:val="0"/>
              </w:rPr>
            </w:pPr>
            <w:r>
              <w:rPr>
                <w:rFonts w:cstheme="minorHAnsi"/>
                <w:b w:val="0"/>
              </w:rPr>
              <w:t>poprawkach i usprawnieniach dotyczących aktualizacji</w:t>
            </w:r>
          </w:p>
          <w:p w14:paraId="0579EDA9" w14:textId="77777777" w:rsidR="00294B05" w:rsidRDefault="004532B4">
            <w:pPr>
              <w:pStyle w:val="Akapitzlist"/>
              <w:widowControl w:val="0"/>
              <w:numPr>
                <w:ilvl w:val="1"/>
                <w:numId w:val="2"/>
              </w:numPr>
              <w:rPr>
                <w:b w:val="0"/>
              </w:rPr>
            </w:pPr>
            <w:r>
              <w:rPr>
                <w:rFonts w:cstheme="minorHAnsi"/>
                <w:b w:val="0"/>
              </w:rPr>
              <w:t>dacie wydania ostatniej aktualizacji</w:t>
            </w:r>
          </w:p>
          <w:p w14:paraId="319F208C" w14:textId="77777777" w:rsidR="00294B05" w:rsidRDefault="004532B4">
            <w:pPr>
              <w:pStyle w:val="Akapitzlist"/>
              <w:widowControl w:val="0"/>
              <w:numPr>
                <w:ilvl w:val="1"/>
                <w:numId w:val="2"/>
              </w:numPr>
              <w:rPr>
                <w:b w:val="0"/>
              </w:rPr>
            </w:pPr>
            <w:r>
              <w:rPr>
                <w:rFonts w:cstheme="minorHAnsi"/>
                <w:b w:val="0"/>
              </w:rPr>
              <w:t>priorytecie aktualizacji</w:t>
            </w:r>
          </w:p>
          <w:p w14:paraId="40B05E85" w14:textId="77777777" w:rsidR="00294B05" w:rsidRDefault="004532B4">
            <w:pPr>
              <w:pStyle w:val="Akapitzlist"/>
              <w:widowControl w:val="0"/>
              <w:numPr>
                <w:ilvl w:val="1"/>
                <w:numId w:val="2"/>
              </w:numPr>
              <w:rPr>
                <w:b w:val="0"/>
              </w:rPr>
            </w:pPr>
            <w:r>
              <w:rPr>
                <w:rFonts w:cstheme="minorHAnsi"/>
                <w:b w:val="0"/>
              </w:rPr>
              <w:t>zgodności z systemami operacyjnymi</w:t>
            </w:r>
          </w:p>
          <w:p w14:paraId="4926EEFB" w14:textId="77777777" w:rsidR="00294B05" w:rsidRDefault="004532B4">
            <w:pPr>
              <w:pStyle w:val="Akapitzlist"/>
              <w:widowControl w:val="0"/>
              <w:numPr>
                <w:ilvl w:val="1"/>
                <w:numId w:val="2"/>
              </w:numPr>
              <w:rPr>
                <w:b w:val="0"/>
              </w:rPr>
            </w:pPr>
            <w:r>
              <w:rPr>
                <w:rFonts w:cstheme="minorHAnsi"/>
                <w:b w:val="0"/>
              </w:rPr>
              <w:t xml:space="preserve">jakiego komponentu sprzętu dotyczy </w:t>
            </w:r>
            <w:r>
              <w:rPr>
                <w:rFonts w:cstheme="minorHAnsi"/>
                <w:b w:val="0"/>
              </w:rPr>
              <w:lastRenderedPageBreak/>
              <w:t>aktualizacja</w:t>
            </w:r>
          </w:p>
          <w:p w14:paraId="75AAE4C7" w14:textId="77777777" w:rsidR="00294B05" w:rsidRDefault="004532B4">
            <w:pPr>
              <w:pStyle w:val="Akapitzlist"/>
              <w:widowControl w:val="0"/>
              <w:numPr>
                <w:ilvl w:val="1"/>
                <w:numId w:val="2"/>
              </w:numPr>
              <w:rPr>
                <w:b w:val="0"/>
              </w:rPr>
            </w:pPr>
            <w:r>
              <w:rPr>
                <w:rFonts w:cstheme="minorHAnsi"/>
                <w:b w:val="0"/>
              </w:rPr>
              <w:t>wszystkich poprzednich aktualizacjach z informacjami jak powyżej.</w:t>
            </w:r>
          </w:p>
          <w:p w14:paraId="38179F14" w14:textId="77777777" w:rsidR="00294B05" w:rsidRDefault="004532B4">
            <w:pPr>
              <w:pStyle w:val="Akapitzlist"/>
              <w:widowControl w:val="0"/>
              <w:numPr>
                <w:ilvl w:val="0"/>
                <w:numId w:val="1"/>
              </w:numPr>
              <w:rPr>
                <w:b w:val="0"/>
              </w:rPr>
            </w:pPr>
            <w:r>
              <w:rPr>
                <w:rFonts w:cstheme="minorHAnsi"/>
                <w:b w:val="0"/>
              </w:rPr>
              <w:t>wykaz najnowszych aktualizacji z podziałem na krytyczne (wymagające natychmiastowej instalacji), rekomendowane i opcjonalne</w:t>
            </w:r>
          </w:p>
          <w:p w14:paraId="7D3E949C" w14:textId="77777777" w:rsidR="00294B05" w:rsidRDefault="004532B4">
            <w:pPr>
              <w:pStyle w:val="Akapitzlist"/>
              <w:widowControl w:val="0"/>
              <w:numPr>
                <w:ilvl w:val="0"/>
                <w:numId w:val="1"/>
              </w:numPr>
              <w:rPr>
                <w:b w:val="0"/>
              </w:rPr>
            </w:pPr>
            <w:r>
              <w:rPr>
                <w:rFonts w:cstheme="minorHAnsi"/>
                <w:b w:val="0"/>
              </w:rPr>
              <w:t>możliwość włączenia/wyłączenia funkcji automatycznego restartu w przypadku kiedy jest wymagany przy instalacji sterownika, aplikacji która tego wymaga.</w:t>
            </w:r>
          </w:p>
          <w:p w14:paraId="64D81669" w14:textId="77777777" w:rsidR="00294B05" w:rsidRDefault="004532B4">
            <w:pPr>
              <w:pStyle w:val="Akapitzlist"/>
              <w:widowControl w:val="0"/>
              <w:numPr>
                <w:ilvl w:val="0"/>
                <w:numId w:val="1"/>
              </w:numPr>
              <w:rPr>
                <w:b w:val="0"/>
              </w:rPr>
            </w:pPr>
            <w:r>
              <w:rPr>
                <w:rFonts w:cstheme="minorHAnsi"/>
                <w:b w:val="0"/>
              </w:rPr>
              <w:t xml:space="preserve">rozpoznanie modelu oferowanego komputera, numer seryjny komputera, informację kiedy dokonany został ostatnio </w:t>
            </w:r>
            <w:proofErr w:type="spellStart"/>
            <w:r>
              <w:rPr>
                <w:rFonts w:cstheme="minorHAnsi"/>
                <w:b w:val="0"/>
              </w:rPr>
              <w:t>upgrade</w:t>
            </w:r>
            <w:proofErr w:type="spellEnd"/>
            <w:r>
              <w:rPr>
                <w:rFonts w:cstheme="minorHAnsi"/>
                <w:b w:val="0"/>
              </w:rPr>
              <w:t xml:space="preserve"> w szczególności z uwzględnieniem daty ( </w:t>
            </w:r>
            <w:proofErr w:type="spellStart"/>
            <w:r>
              <w:rPr>
                <w:rFonts w:cstheme="minorHAnsi"/>
                <w:b w:val="0"/>
              </w:rPr>
              <w:t>dd</w:t>
            </w:r>
            <w:proofErr w:type="spellEnd"/>
            <w:r>
              <w:rPr>
                <w:rFonts w:cstheme="minorHAnsi"/>
                <w:b w:val="0"/>
              </w:rPr>
              <w:t>-mm-</w:t>
            </w:r>
            <w:proofErr w:type="spellStart"/>
            <w:r>
              <w:rPr>
                <w:rFonts w:cstheme="minorHAnsi"/>
                <w:b w:val="0"/>
              </w:rPr>
              <w:t>rrrr</w:t>
            </w:r>
            <w:proofErr w:type="spellEnd"/>
            <w:r>
              <w:rPr>
                <w:rFonts w:cstheme="minorHAnsi"/>
                <w:b w:val="0"/>
              </w:rPr>
              <w:t xml:space="preserve"> )</w:t>
            </w:r>
          </w:p>
          <w:p w14:paraId="50E0B028" w14:textId="77777777" w:rsidR="00294B05" w:rsidRDefault="004532B4">
            <w:pPr>
              <w:pStyle w:val="Akapitzlist"/>
              <w:widowControl w:val="0"/>
              <w:numPr>
                <w:ilvl w:val="0"/>
                <w:numId w:val="1"/>
              </w:numPr>
              <w:rPr>
                <w:b w:val="0"/>
              </w:rPr>
            </w:pPr>
            <w:r>
              <w:rPr>
                <w:rFonts w:cstheme="minorHAnsi"/>
                <w:b w:val="0"/>
              </w:rPr>
              <w:t xml:space="preserve">sprawdzenia historii </w:t>
            </w:r>
            <w:proofErr w:type="spellStart"/>
            <w:r>
              <w:rPr>
                <w:rFonts w:cstheme="minorHAnsi"/>
                <w:b w:val="0"/>
              </w:rPr>
              <w:t>upgrade’u</w:t>
            </w:r>
            <w:proofErr w:type="spellEnd"/>
            <w:r>
              <w:rPr>
                <w:rFonts w:cstheme="minorHAnsi"/>
                <w:b w:val="0"/>
              </w:rPr>
              <w:t xml:space="preserve"> z informacją jakie sterowniki były instalowane z dokładną datą ( </w:t>
            </w:r>
            <w:proofErr w:type="spellStart"/>
            <w:r>
              <w:rPr>
                <w:rFonts w:cstheme="minorHAnsi"/>
                <w:b w:val="0"/>
              </w:rPr>
              <w:t>dd</w:t>
            </w:r>
            <w:proofErr w:type="spellEnd"/>
            <w:r>
              <w:rPr>
                <w:rFonts w:cstheme="minorHAnsi"/>
                <w:b w:val="0"/>
              </w:rPr>
              <w:t>-mm-</w:t>
            </w:r>
            <w:proofErr w:type="spellStart"/>
            <w:r>
              <w:rPr>
                <w:rFonts w:cstheme="minorHAnsi"/>
                <w:b w:val="0"/>
              </w:rPr>
              <w:t>rrrr</w:t>
            </w:r>
            <w:proofErr w:type="spellEnd"/>
            <w:r>
              <w:rPr>
                <w:rFonts w:cstheme="minorHAnsi"/>
                <w:b w:val="0"/>
              </w:rPr>
              <w:t>) i wersją (rewizja wydania)</w:t>
            </w:r>
          </w:p>
          <w:p w14:paraId="56D2CB97" w14:textId="77777777" w:rsidR="00294B05" w:rsidRDefault="004532B4">
            <w:pPr>
              <w:pStyle w:val="Akapitzlist"/>
              <w:widowControl w:val="0"/>
              <w:numPr>
                <w:ilvl w:val="0"/>
                <w:numId w:val="1"/>
              </w:numPr>
              <w:rPr>
                <w:b w:val="0"/>
              </w:rPr>
            </w:pPr>
            <w:r>
              <w:rPr>
                <w:rFonts w:cstheme="minorHAnsi"/>
                <w:b w:val="0"/>
              </w:rPr>
              <w:t xml:space="preserve">dokładny wykaz wymaganych sterowników, aplikacji, </w:t>
            </w:r>
            <w:proofErr w:type="spellStart"/>
            <w:r>
              <w:rPr>
                <w:rFonts w:cstheme="minorHAnsi"/>
                <w:b w:val="0"/>
              </w:rPr>
              <w:t>BIOS’u</w:t>
            </w:r>
            <w:proofErr w:type="spellEnd"/>
            <w:r>
              <w:rPr>
                <w:rFonts w:cstheme="minorHAnsi"/>
                <w:b w:val="0"/>
              </w:rPr>
              <w:t xml:space="preserve"> z informacją o zainstalowanej obecnie wersji dla oferowanego komputera z możliwością exportu do pliku o rozszerzeniu *.</w:t>
            </w:r>
            <w:proofErr w:type="spellStart"/>
            <w:r>
              <w:rPr>
                <w:rFonts w:cstheme="minorHAnsi"/>
                <w:b w:val="0"/>
              </w:rPr>
              <w:t>xml</w:t>
            </w:r>
            <w:proofErr w:type="spellEnd"/>
          </w:p>
          <w:p w14:paraId="6FD9509F" w14:textId="77777777" w:rsidR="00294B05" w:rsidRDefault="004532B4">
            <w:pPr>
              <w:pStyle w:val="Akapitzlist"/>
              <w:widowControl w:val="0"/>
              <w:numPr>
                <w:ilvl w:val="0"/>
                <w:numId w:val="1"/>
              </w:numPr>
              <w:spacing w:after="160"/>
              <w:contextualSpacing/>
              <w:rPr>
                <w:b w:val="0"/>
              </w:rPr>
            </w:pPr>
            <w:r>
              <w:rPr>
                <w:rFonts w:cstheme="minorHAnsi"/>
                <w:b w:val="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Pr>
                <w:rFonts w:cstheme="minorHAnsi"/>
                <w:b w:val="0"/>
              </w:rPr>
              <w:t>xml</w:t>
            </w:r>
            <w:proofErr w:type="spellEnd"/>
            <w:r>
              <w:rPr>
                <w:rFonts w:cstheme="minorHAnsi"/>
                <w:b w:val="0"/>
              </w:rPr>
              <w:t xml:space="preserve">. Raport musi zawierać z dokładną datą ( </w:t>
            </w:r>
            <w:proofErr w:type="spellStart"/>
            <w:r>
              <w:rPr>
                <w:rFonts w:cstheme="minorHAnsi"/>
                <w:b w:val="0"/>
              </w:rPr>
              <w:t>dd</w:t>
            </w:r>
            <w:proofErr w:type="spellEnd"/>
            <w:r>
              <w:rPr>
                <w:rFonts w:cstheme="minorHAnsi"/>
                <w:b w:val="0"/>
              </w:rPr>
              <w:t>-mm-</w:t>
            </w:r>
            <w:proofErr w:type="spellStart"/>
            <w:r>
              <w:rPr>
                <w:rFonts w:cstheme="minorHAnsi"/>
                <w:b w:val="0"/>
              </w:rPr>
              <w:t>rrrr</w:t>
            </w:r>
            <w:proofErr w:type="spellEnd"/>
            <w:r>
              <w:rPr>
                <w:rFonts w:cstheme="minorHAnsi"/>
                <w:b w:val="0"/>
              </w:rPr>
              <w:t xml:space="preserve"> ) i godziną z podjętych i wykonanych akcji/zadań w przedziale czasowym do min. 1 roku.</w:t>
            </w:r>
          </w:p>
        </w:tc>
        <w:tc>
          <w:tcPr>
            <w:tcW w:w="3525" w:type="dxa"/>
            <w:gridSpan w:val="2"/>
            <w:tcBorders>
              <w:top w:val="single" w:sz="4" w:space="0" w:color="000000"/>
              <w:left w:val="single" w:sz="4" w:space="0" w:color="000000"/>
              <w:bottom w:val="single" w:sz="4" w:space="0" w:color="000000"/>
              <w:right w:val="single" w:sz="4" w:space="0" w:color="000000"/>
            </w:tcBorders>
          </w:tcPr>
          <w:p w14:paraId="7EF6CBC2" w14:textId="77777777" w:rsidR="00294B05" w:rsidRDefault="004532B4">
            <w:pPr>
              <w:widowControl w:val="0"/>
              <w:spacing w:after="0"/>
              <w:ind w:left="134"/>
            </w:pPr>
            <w:r>
              <w:rPr>
                <w:rFonts w:ascii="Times New Roman" w:eastAsia="Arial" w:hAnsi="Times New Roman"/>
              </w:rPr>
              <w:lastRenderedPageBreak/>
              <w:t>________________*</w:t>
            </w:r>
          </w:p>
        </w:tc>
        <w:tc>
          <w:tcPr>
            <w:tcW w:w="21" w:type="dxa"/>
          </w:tcPr>
          <w:p w14:paraId="5CF3D62C" w14:textId="77777777" w:rsidR="00294B05" w:rsidRDefault="00294B05">
            <w:pPr>
              <w:widowControl w:val="0"/>
            </w:pPr>
          </w:p>
        </w:tc>
      </w:tr>
      <w:tr w:rsidR="00294B05" w14:paraId="51537A0E" w14:textId="77777777">
        <w:trPr>
          <w:trHeight w:val="283"/>
        </w:trPr>
        <w:tc>
          <w:tcPr>
            <w:tcW w:w="10618"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tcPr>
          <w:p w14:paraId="026755CE" w14:textId="77777777" w:rsidR="00294B05" w:rsidRDefault="004532B4">
            <w:pPr>
              <w:widowControl w:val="0"/>
              <w:spacing w:after="0"/>
              <w:ind w:left="134"/>
            </w:pPr>
            <w:r>
              <w:rPr>
                <w:rFonts w:eastAsia="Times New Roman"/>
                <w:sz w:val="16"/>
                <w:szCs w:val="16"/>
              </w:rPr>
              <w:t>zestawienie cen jednostkowych netto / brutto</w:t>
            </w:r>
          </w:p>
        </w:tc>
      </w:tr>
      <w:tr w:rsidR="00294B05" w14:paraId="0B1989A8" w14:textId="77777777">
        <w:trPr>
          <w:trHeight w:val="94"/>
        </w:trPr>
        <w:tc>
          <w:tcPr>
            <w:tcW w:w="42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A7E4A1A" w14:textId="77777777" w:rsidR="00294B05" w:rsidRDefault="004532B4">
            <w:pPr>
              <w:pStyle w:val="Standard"/>
              <w:widowControl w:val="0"/>
              <w:ind w:left="80" w:right="132"/>
              <w:rPr>
                <w:b w:val="0"/>
              </w:rPr>
            </w:pPr>
            <w:r>
              <w:rPr>
                <w:b w:val="0"/>
                <w:sz w:val="16"/>
                <w:szCs w:val="16"/>
              </w:rPr>
              <w:t>Stacja robocza</w:t>
            </w:r>
          </w:p>
        </w:tc>
        <w:tc>
          <w:tcPr>
            <w:tcW w:w="711" w:type="dxa"/>
            <w:tcBorders>
              <w:top w:val="single" w:sz="4" w:space="0" w:color="000000"/>
              <w:left w:val="single" w:sz="4" w:space="0" w:color="000000"/>
              <w:bottom w:val="single" w:sz="4" w:space="0" w:color="000000"/>
              <w:right w:val="single" w:sz="4" w:space="0" w:color="000000"/>
            </w:tcBorders>
            <w:vAlign w:val="center"/>
          </w:tcPr>
          <w:p w14:paraId="29ED77DA" w14:textId="77777777" w:rsidR="00294B05" w:rsidRDefault="004532B4">
            <w:pPr>
              <w:pStyle w:val="Standard"/>
              <w:widowControl w:val="0"/>
              <w:ind w:left="135" w:right="135"/>
              <w:jc w:val="center"/>
              <w:rPr>
                <w:b w:val="0"/>
              </w:rPr>
            </w:pPr>
            <w:r>
              <w:rPr>
                <w:rFonts w:eastAsia="Arial"/>
                <w:b w:val="0"/>
                <w:sz w:val="16"/>
                <w:szCs w:val="16"/>
              </w:rPr>
              <w:t>Ilość</w:t>
            </w:r>
          </w:p>
          <w:p w14:paraId="161BA6B6" w14:textId="77777777" w:rsidR="00294B05" w:rsidRDefault="004532B4">
            <w:pPr>
              <w:pStyle w:val="Standard"/>
              <w:widowControl w:val="0"/>
              <w:ind w:left="135" w:right="135"/>
              <w:jc w:val="center"/>
              <w:rPr>
                <w:b w:val="0"/>
              </w:rPr>
            </w:pPr>
            <w:r>
              <w:rPr>
                <w:rFonts w:eastAsia="Arial"/>
                <w:b w:val="0"/>
                <w:sz w:val="16"/>
                <w:szCs w:val="16"/>
              </w:rPr>
              <w:t>[szt.]</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14:paraId="3DD756A7" w14:textId="77777777" w:rsidR="00294B05" w:rsidRDefault="004532B4">
            <w:pPr>
              <w:pStyle w:val="Standard"/>
              <w:widowControl w:val="0"/>
              <w:ind w:left="135" w:right="135"/>
              <w:jc w:val="center"/>
              <w:rPr>
                <w:b w:val="0"/>
              </w:rPr>
            </w:pPr>
            <w:r>
              <w:rPr>
                <w:rFonts w:eastAsia="Arial"/>
                <w:b w:val="0"/>
                <w:sz w:val="16"/>
                <w:szCs w:val="16"/>
              </w:rPr>
              <w:t>Cena jednostkowa</w:t>
            </w:r>
          </w:p>
          <w:p w14:paraId="092429E6" w14:textId="77777777" w:rsidR="00294B05" w:rsidRDefault="004532B4">
            <w:pPr>
              <w:pStyle w:val="Standard"/>
              <w:widowControl w:val="0"/>
              <w:ind w:left="135" w:right="135"/>
              <w:jc w:val="center"/>
              <w:rPr>
                <w:b w:val="0"/>
              </w:rPr>
            </w:pPr>
            <w:r>
              <w:rPr>
                <w:rFonts w:eastAsia="Arial"/>
                <w:b w:val="0"/>
                <w:sz w:val="16"/>
                <w:szCs w:val="16"/>
              </w:rPr>
              <w:t>(za 1 szt.)</w:t>
            </w:r>
          </w:p>
          <w:p w14:paraId="4B681F3E" w14:textId="77777777" w:rsidR="00294B05" w:rsidRDefault="004532B4">
            <w:pPr>
              <w:pStyle w:val="Standard"/>
              <w:widowControl w:val="0"/>
              <w:ind w:left="135" w:right="135"/>
              <w:jc w:val="center"/>
              <w:rPr>
                <w:b w:val="0"/>
              </w:rPr>
            </w:pPr>
            <w:r>
              <w:rPr>
                <w:rFonts w:eastAsia="Arial"/>
                <w:b w:val="0"/>
                <w:sz w:val="16"/>
                <w:szCs w:val="16"/>
              </w:rPr>
              <w:t>NETTO</w:t>
            </w:r>
          </w:p>
          <w:p w14:paraId="74835A52"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6E2D02F5" w14:textId="77777777" w:rsidR="00294B05" w:rsidRDefault="004532B4">
            <w:pPr>
              <w:pStyle w:val="Standard"/>
              <w:widowControl w:val="0"/>
              <w:shd w:val="clear" w:color="auto" w:fill="FFFFFF"/>
              <w:jc w:val="center"/>
              <w:rPr>
                <w:b w:val="0"/>
              </w:rPr>
            </w:pPr>
            <w:r>
              <w:rPr>
                <w:b w:val="0"/>
                <w:sz w:val="18"/>
                <w:szCs w:val="18"/>
              </w:rPr>
              <w:t>[zł]</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D764EB" w14:textId="77777777" w:rsidR="00294B05" w:rsidRDefault="004532B4">
            <w:pPr>
              <w:pStyle w:val="Standard"/>
              <w:widowControl w:val="0"/>
              <w:ind w:left="135" w:right="135"/>
              <w:jc w:val="center"/>
              <w:rPr>
                <w:b w:val="0"/>
              </w:rPr>
            </w:pPr>
            <w:r>
              <w:rPr>
                <w:rFonts w:eastAsia="Arial"/>
                <w:b w:val="0"/>
                <w:sz w:val="16"/>
                <w:szCs w:val="16"/>
              </w:rPr>
              <w:t>Cena jednostkowa</w:t>
            </w:r>
          </w:p>
          <w:p w14:paraId="15476537" w14:textId="77777777" w:rsidR="00294B05" w:rsidRDefault="004532B4">
            <w:pPr>
              <w:pStyle w:val="Standard"/>
              <w:widowControl w:val="0"/>
              <w:ind w:left="135" w:right="135"/>
              <w:jc w:val="center"/>
              <w:rPr>
                <w:b w:val="0"/>
              </w:rPr>
            </w:pPr>
            <w:r>
              <w:rPr>
                <w:rFonts w:eastAsia="Arial"/>
                <w:b w:val="0"/>
                <w:sz w:val="16"/>
                <w:szCs w:val="16"/>
              </w:rPr>
              <w:t>(za 1 szt.)</w:t>
            </w:r>
          </w:p>
          <w:p w14:paraId="6F029A49" w14:textId="77777777" w:rsidR="00294B05" w:rsidRDefault="004532B4">
            <w:pPr>
              <w:pStyle w:val="Standard"/>
              <w:widowControl w:val="0"/>
              <w:ind w:left="135" w:right="135"/>
              <w:jc w:val="center"/>
              <w:rPr>
                <w:b w:val="0"/>
              </w:rPr>
            </w:pPr>
            <w:r>
              <w:rPr>
                <w:rFonts w:eastAsia="Arial"/>
                <w:b w:val="0"/>
                <w:sz w:val="16"/>
                <w:szCs w:val="16"/>
              </w:rPr>
              <w:t>BRUTTO</w:t>
            </w:r>
          </w:p>
          <w:p w14:paraId="51E5E246"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7B2665BA" w14:textId="77777777" w:rsidR="00294B05" w:rsidRDefault="004532B4">
            <w:pPr>
              <w:pStyle w:val="Standard"/>
              <w:widowControl w:val="0"/>
              <w:shd w:val="clear" w:color="auto" w:fill="FFFFFF"/>
              <w:jc w:val="center"/>
              <w:rPr>
                <w:b w:val="0"/>
              </w:rPr>
            </w:pPr>
            <w:r>
              <w:rPr>
                <w:b w:val="0"/>
                <w:sz w:val="18"/>
                <w:szCs w:val="18"/>
              </w:rPr>
              <w:t>[zł]</w:t>
            </w:r>
          </w:p>
        </w:tc>
      </w:tr>
      <w:tr w:rsidR="00294B05" w14:paraId="158663FB" w14:textId="77777777">
        <w:trPr>
          <w:trHeight w:val="94"/>
        </w:trPr>
        <w:tc>
          <w:tcPr>
            <w:tcW w:w="4239" w:type="dxa"/>
            <w:gridSpan w:val="4"/>
            <w:vMerge/>
            <w:tcBorders>
              <w:top w:val="single" w:sz="4" w:space="0" w:color="000000"/>
              <w:left w:val="single" w:sz="4" w:space="0" w:color="000000"/>
              <w:bottom w:val="single" w:sz="4" w:space="0" w:color="000000"/>
              <w:right w:val="single" w:sz="4" w:space="0" w:color="000000"/>
            </w:tcBorders>
            <w:vAlign w:val="center"/>
          </w:tcPr>
          <w:p w14:paraId="6DC2B9E3" w14:textId="77777777" w:rsidR="00294B05" w:rsidRDefault="00294B05">
            <w:pPr>
              <w:pStyle w:val="Standard"/>
              <w:widowControl w:val="0"/>
              <w:ind w:left="80" w:right="132"/>
              <w:rPr>
                <w:b w:val="0"/>
                <w:sz w:val="16"/>
                <w:szCs w:val="16"/>
              </w:rPr>
            </w:pPr>
          </w:p>
        </w:tc>
        <w:tc>
          <w:tcPr>
            <w:tcW w:w="711" w:type="dxa"/>
            <w:tcBorders>
              <w:left w:val="single" w:sz="4" w:space="0" w:color="000000"/>
              <w:bottom w:val="single" w:sz="4" w:space="0" w:color="000000"/>
              <w:right w:val="single" w:sz="4" w:space="0" w:color="000000"/>
            </w:tcBorders>
            <w:vAlign w:val="center"/>
          </w:tcPr>
          <w:p w14:paraId="62621AB8" w14:textId="77777777" w:rsidR="00294B05" w:rsidRDefault="00294B05">
            <w:pPr>
              <w:pStyle w:val="Standard"/>
              <w:widowControl w:val="0"/>
              <w:ind w:left="135" w:right="135"/>
              <w:jc w:val="center"/>
              <w:rPr>
                <w:rFonts w:eastAsia="Arial"/>
                <w:b w:val="0"/>
                <w:sz w:val="16"/>
                <w:szCs w:val="16"/>
              </w:rPr>
            </w:pPr>
          </w:p>
        </w:tc>
        <w:tc>
          <w:tcPr>
            <w:tcW w:w="2830" w:type="dxa"/>
            <w:gridSpan w:val="3"/>
            <w:tcBorders>
              <w:left w:val="single" w:sz="4" w:space="0" w:color="000000"/>
              <w:bottom w:val="single" w:sz="4" w:space="0" w:color="000000"/>
              <w:right w:val="single" w:sz="4" w:space="0" w:color="000000"/>
            </w:tcBorders>
            <w:vAlign w:val="center"/>
          </w:tcPr>
          <w:p w14:paraId="68A7FC5A" w14:textId="77777777" w:rsidR="00294B05" w:rsidRDefault="00294B05">
            <w:pPr>
              <w:pStyle w:val="Standard"/>
              <w:widowControl w:val="0"/>
              <w:ind w:left="135" w:right="135"/>
              <w:jc w:val="center"/>
              <w:rPr>
                <w:rFonts w:eastAsia="Arial"/>
                <w:b w:val="0"/>
                <w:sz w:val="16"/>
                <w:szCs w:val="16"/>
              </w:rPr>
            </w:pPr>
          </w:p>
        </w:tc>
        <w:tc>
          <w:tcPr>
            <w:tcW w:w="2838" w:type="dxa"/>
            <w:gridSpan w:val="2"/>
            <w:tcBorders>
              <w:left w:val="single" w:sz="4" w:space="0" w:color="000000"/>
              <w:bottom w:val="single" w:sz="4" w:space="0" w:color="000000"/>
              <w:right w:val="single" w:sz="4" w:space="0" w:color="000000"/>
            </w:tcBorders>
            <w:shd w:val="clear" w:color="auto" w:fill="FFFFFF"/>
            <w:vAlign w:val="center"/>
          </w:tcPr>
          <w:p w14:paraId="0F88FE09" w14:textId="77777777" w:rsidR="00294B05" w:rsidRDefault="00294B05">
            <w:pPr>
              <w:pStyle w:val="Standard"/>
              <w:widowControl w:val="0"/>
              <w:ind w:left="135" w:right="135"/>
              <w:jc w:val="center"/>
              <w:rPr>
                <w:rFonts w:eastAsia="Arial"/>
                <w:b w:val="0"/>
                <w:sz w:val="16"/>
                <w:szCs w:val="16"/>
              </w:rPr>
            </w:pPr>
          </w:p>
        </w:tc>
      </w:tr>
    </w:tbl>
    <w:p w14:paraId="5FB65D50" w14:textId="77777777" w:rsidR="00294B05" w:rsidRDefault="00294B05"/>
    <w:tbl>
      <w:tblPr>
        <w:tblW w:w="10618" w:type="dxa"/>
        <w:tblInd w:w="-1" w:type="dxa"/>
        <w:tblLayout w:type="fixed"/>
        <w:tblCellMar>
          <w:left w:w="70" w:type="dxa"/>
          <w:right w:w="70" w:type="dxa"/>
        </w:tblCellMar>
        <w:tblLook w:val="04A0" w:firstRow="1" w:lastRow="0" w:firstColumn="1" w:lastColumn="0" w:noHBand="0" w:noVBand="1"/>
      </w:tblPr>
      <w:tblGrid>
        <w:gridCol w:w="523"/>
        <w:gridCol w:w="622"/>
        <w:gridCol w:w="929"/>
        <w:gridCol w:w="2168"/>
        <w:gridCol w:w="709"/>
        <w:gridCol w:w="396"/>
        <w:gridCol w:w="1728"/>
        <w:gridCol w:w="708"/>
        <w:gridCol w:w="2835"/>
      </w:tblGrid>
      <w:tr w:rsidR="00294B05" w14:paraId="3832B00D" w14:textId="77777777">
        <w:trPr>
          <w:trHeight w:val="227"/>
        </w:trPr>
        <w:tc>
          <w:tcPr>
            <w:tcW w:w="1144" w:type="dxa"/>
            <w:gridSpan w:val="2"/>
            <w:vMerge w:val="restart"/>
            <w:tcBorders>
              <w:top w:val="single" w:sz="4" w:space="0" w:color="000000"/>
              <w:left w:val="single" w:sz="4" w:space="0" w:color="000000"/>
              <w:bottom w:val="single" w:sz="4" w:space="0" w:color="000000"/>
            </w:tcBorders>
            <w:shd w:val="clear" w:color="auto" w:fill="FFFFFF" w:themeFill="background1"/>
            <w:vAlign w:val="center"/>
          </w:tcPr>
          <w:p w14:paraId="7226AAB0" w14:textId="77777777" w:rsidR="00294B05" w:rsidRDefault="004532B4">
            <w:pPr>
              <w:widowControl w:val="0"/>
              <w:ind w:left="638" w:hanging="638"/>
              <w:jc w:val="center"/>
            </w:pPr>
            <w:r>
              <w:rPr>
                <w:rFonts w:ascii="Times New Roman" w:hAnsi="Times New Roman"/>
              </w:rPr>
              <w:t>TABELA</w:t>
            </w:r>
          </w:p>
          <w:p w14:paraId="506F1FF7" w14:textId="77777777" w:rsidR="00294B05" w:rsidRDefault="004532B4">
            <w:pPr>
              <w:widowControl w:val="0"/>
              <w:ind w:left="638" w:hanging="638"/>
              <w:jc w:val="center"/>
              <w:rPr>
                <w:sz w:val="72"/>
                <w:szCs w:val="72"/>
              </w:rPr>
            </w:pPr>
            <w:r>
              <w:rPr>
                <w:rFonts w:ascii="Times New Roman" w:hAnsi="Times New Roman"/>
                <w:sz w:val="72"/>
                <w:szCs w:val="72"/>
              </w:rPr>
              <w:t>E1</w:t>
            </w:r>
          </w:p>
        </w:tc>
        <w:tc>
          <w:tcPr>
            <w:tcW w:w="947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A34A6" w14:textId="77777777" w:rsidR="00294B05" w:rsidRDefault="004532B4">
            <w:pPr>
              <w:widowControl w:val="0"/>
              <w:ind w:left="638" w:hanging="638"/>
            </w:pPr>
            <w:r>
              <w:rPr>
                <w:rFonts w:ascii="Times New Roman" w:hAnsi="Times New Roman"/>
              </w:rPr>
              <w:t>Monitor</w:t>
            </w:r>
          </w:p>
        </w:tc>
      </w:tr>
      <w:tr w:rsidR="00294B05" w14:paraId="5E915F2B" w14:textId="77777777">
        <w:tc>
          <w:tcPr>
            <w:tcW w:w="1144"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0B98C435" w14:textId="77777777" w:rsidR="00294B05" w:rsidRDefault="00294B05">
            <w:pPr>
              <w:widowControl w:val="0"/>
              <w:ind w:left="638" w:hanging="638"/>
              <w:jc w:val="center"/>
              <w:rPr>
                <w:rFonts w:ascii="Times New Roman" w:hAnsi="Times New Roman"/>
              </w:rPr>
            </w:pPr>
          </w:p>
        </w:tc>
        <w:tc>
          <w:tcPr>
            <w:tcW w:w="4202" w:type="dxa"/>
            <w:gridSpan w:val="4"/>
            <w:tcBorders>
              <w:left w:val="single" w:sz="4" w:space="0" w:color="000000"/>
              <w:bottom w:val="single" w:sz="4" w:space="0" w:color="000000"/>
              <w:right w:val="single" w:sz="4" w:space="0" w:color="000000"/>
            </w:tcBorders>
            <w:shd w:val="clear" w:color="auto" w:fill="FFFFFF" w:themeFill="background1"/>
            <w:vAlign w:val="center"/>
          </w:tcPr>
          <w:p w14:paraId="7EABE4CA" w14:textId="77777777" w:rsidR="00294B05" w:rsidRDefault="004532B4">
            <w:pPr>
              <w:widowControl w:val="0"/>
              <w:ind w:left="638" w:hanging="638"/>
            </w:pPr>
            <w:r>
              <w:rPr>
                <w:rFonts w:ascii="Times New Roman" w:hAnsi="Times New Roman"/>
              </w:rPr>
              <w:t>Producent:</w:t>
            </w:r>
          </w:p>
        </w:tc>
        <w:tc>
          <w:tcPr>
            <w:tcW w:w="5271" w:type="dxa"/>
            <w:gridSpan w:val="3"/>
            <w:tcBorders>
              <w:left w:val="single" w:sz="4" w:space="0" w:color="000000"/>
              <w:bottom w:val="single" w:sz="4" w:space="0" w:color="000000"/>
              <w:right w:val="single" w:sz="4" w:space="0" w:color="000000"/>
            </w:tcBorders>
            <w:shd w:val="clear" w:color="auto" w:fill="FFFFFF" w:themeFill="background1"/>
          </w:tcPr>
          <w:p w14:paraId="23751AC9" w14:textId="77777777" w:rsidR="00294B05" w:rsidRDefault="004532B4">
            <w:pPr>
              <w:widowControl w:val="0"/>
            </w:pPr>
            <w:r>
              <w:rPr>
                <w:rFonts w:ascii="Times New Roman" w:hAnsi="Times New Roman"/>
                <w:u w:val="single"/>
              </w:rPr>
              <w:t xml:space="preserve">                                 </w:t>
            </w:r>
            <w:r>
              <w:rPr>
                <w:rFonts w:ascii="Times New Roman" w:hAnsi="Times New Roman"/>
                <w:u w:val="single"/>
                <w:vertAlign w:val="superscript"/>
              </w:rPr>
              <w:t>**</w:t>
            </w:r>
          </w:p>
        </w:tc>
      </w:tr>
      <w:tr w:rsidR="00294B05" w14:paraId="3687D2BF" w14:textId="77777777">
        <w:tc>
          <w:tcPr>
            <w:tcW w:w="1144"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09FCDFC6" w14:textId="77777777" w:rsidR="00294B05" w:rsidRDefault="00294B05">
            <w:pPr>
              <w:widowControl w:val="0"/>
              <w:ind w:left="638" w:hanging="638"/>
              <w:jc w:val="center"/>
              <w:rPr>
                <w:rFonts w:ascii="Times New Roman" w:hAnsi="Times New Roman"/>
              </w:rPr>
            </w:pPr>
          </w:p>
        </w:tc>
        <w:tc>
          <w:tcPr>
            <w:tcW w:w="4202" w:type="dxa"/>
            <w:gridSpan w:val="4"/>
            <w:tcBorders>
              <w:left w:val="single" w:sz="4" w:space="0" w:color="000000"/>
              <w:bottom w:val="single" w:sz="4" w:space="0" w:color="000000"/>
              <w:right w:val="single" w:sz="4" w:space="0" w:color="000000"/>
            </w:tcBorders>
            <w:shd w:val="clear" w:color="auto" w:fill="FFFFFF" w:themeFill="background1"/>
            <w:vAlign w:val="center"/>
          </w:tcPr>
          <w:p w14:paraId="452158AA" w14:textId="77777777" w:rsidR="00294B05" w:rsidRDefault="004532B4">
            <w:pPr>
              <w:widowControl w:val="0"/>
              <w:ind w:left="638" w:hanging="638"/>
            </w:pPr>
            <w:r>
              <w:rPr>
                <w:rFonts w:ascii="Times New Roman" w:hAnsi="Times New Roman"/>
              </w:rPr>
              <w:t>Nazwa, Model, Typ, Wersja:</w:t>
            </w:r>
          </w:p>
        </w:tc>
        <w:tc>
          <w:tcPr>
            <w:tcW w:w="5271" w:type="dxa"/>
            <w:gridSpan w:val="3"/>
            <w:tcBorders>
              <w:left w:val="single" w:sz="4" w:space="0" w:color="000000"/>
              <w:bottom w:val="single" w:sz="4" w:space="0" w:color="000000"/>
              <w:right w:val="single" w:sz="4" w:space="0" w:color="000000"/>
            </w:tcBorders>
            <w:shd w:val="clear" w:color="auto" w:fill="FFFFFF" w:themeFill="background1"/>
          </w:tcPr>
          <w:p w14:paraId="2B535244" w14:textId="77777777" w:rsidR="00294B05" w:rsidRDefault="004532B4">
            <w:pPr>
              <w:widowControl w:val="0"/>
            </w:pPr>
            <w:r>
              <w:rPr>
                <w:rFonts w:ascii="Times New Roman" w:hAnsi="Times New Roman"/>
                <w:u w:val="single"/>
              </w:rPr>
              <w:t xml:space="preserve">                                 </w:t>
            </w:r>
            <w:r>
              <w:rPr>
                <w:rFonts w:ascii="Times New Roman" w:hAnsi="Times New Roman"/>
              </w:rPr>
              <w:t>**</w:t>
            </w:r>
          </w:p>
        </w:tc>
      </w:tr>
      <w:tr w:rsidR="00294B05" w14:paraId="0B889053" w14:textId="77777777">
        <w:trPr>
          <w:trHeight w:val="217"/>
        </w:trPr>
        <w:tc>
          <w:tcPr>
            <w:tcW w:w="1144" w:type="dxa"/>
            <w:gridSpan w:val="2"/>
            <w:vMerge/>
            <w:tcBorders>
              <w:top w:val="single" w:sz="4" w:space="0" w:color="000000"/>
              <w:left w:val="single" w:sz="4" w:space="0" w:color="000000"/>
              <w:bottom w:val="single" w:sz="4" w:space="0" w:color="000000"/>
            </w:tcBorders>
            <w:shd w:val="clear" w:color="auto" w:fill="FFFFFF" w:themeFill="background1"/>
            <w:vAlign w:val="center"/>
          </w:tcPr>
          <w:p w14:paraId="13ACAD46" w14:textId="77777777" w:rsidR="00294B05" w:rsidRDefault="00294B05">
            <w:pPr>
              <w:widowControl w:val="0"/>
              <w:ind w:left="638" w:hanging="638"/>
              <w:jc w:val="center"/>
              <w:rPr>
                <w:rFonts w:ascii="Times New Roman" w:hAnsi="Times New Roman"/>
              </w:rPr>
            </w:pPr>
          </w:p>
        </w:tc>
        <w:tc>
          <w:tcPr>
            <w:tcW w:w="4202" w:type="dxa"/>
            <w:gridSpan w:val="4"/>
            <w:tcBorders>
              <w:left w:val="single" w:sz="4" w:space="0" w:color="000000"/>
              <w:bottom w:val="single" w:sz="4" w:space="0" w:color="000000"/>
              <w:right w:val="single" w:sz="4" w:space="0" w:color="000000"/>
            </w:tcBorders>
            <w:shd w:val="clear" w:color="auto" w:fill="FFFFFF" w:themeFill="background1"/>
            <w:vAlign w:val="center"/>
          </w:tcPr>
          <w:p w14:paraId="62801FA2" w14:textId="77777777" w:rsidR="00294B05" w:rsidRDefault="004532B4">
            <w:pPr>
              <w:widowControl w:val="0"/>
              <w:ind w:left="638" w:hanging="638"/>
            </w:pPr>
            <w:r>
              <w:rPr>
                <w:rFonts w:ascii="Times New Roman" w:hAnsi="Times New Roman"/>
              </w:rPr>
              <w:t>Kod producenta (nr katalogowy):</w:t>
            </w:r>
          </w:p>
        </w:tc>
        <w:tc>
          <w:tcPr>
            <w:tcW w:w="5271" w:type="dxa"/>
            <w:gridSpan w:val="3"/>
            <w:tcBorders>
              <w:left w:val="single" w:sz="4" w:space="0" w:color="000000"/>
              <w:bottom w:val="single" w:sz="4" w:space="0" w:color="000000"/>
              <w:right w:val="single" w:sz="4" w:space="0" w:color="000000"/>
            </w:tcBorders>
            <w:shd w:val="clear" w:color="auto" w:fill="FFFFFF" w:themeFill="background1"/>
          </w:tcPr>
          <w:p w14:paraId="684A7572" w14:textId="77777777" w:rsidR="00294B05" w:rsidRDefault="004532B4">
            <w:pPr>
              <w:widowControl w:val="0"/>
            </w:pPr>
            <w:r>
              <w:rPr>
                <w:rFonts w:ascii="Times New Roman" w:hAnsi="Times New Roman"/>
                <w:u w:val="single"/>
              </w:rPr>
              <w:t xml:space="preserve">                                 </w:t>
            </w:r>
            <w:r>
              <w:rPr>
                <w:rFonts w:ascii="Times New Roman" w:hAnsi="Times New Roman"/>
              </w:rPr>
              <w:t>**</w:t>
            </w:r>
          </w:p>
        </w:tc>
      </w:tr>
      <w:tr w:rsidR="00294B05" w14:paraId="15419025" w14:textId="77777777">
        <w:trPr>
          <w:trHeight w:val="217"/>
        </w:trPr>
        <w:tc>
          <w:tcPr>
            <w:tcW w:w="522" w:type="dxa"/>
            <w:tcBorders>
              <w:top w:val="single" w:sz="4" w:space="0" w:color="000000"/>
              <w:left w:val="single" w:sz="4" w:space="0" w:color="000000"/>
              <w:bottom w:val="single" w:sz="4" w:space="0" w:color="000000"/>
            </w:tcBorders>
            <w:shd w:val="clear" w:color="auto" w:fill="FFFFFF" w:themeFill="background1"/>
            <w:vAlign w:val="center"/>
          </w:tcPr>
          <w:p w14:paraId="111587F0" w14:textId="77777777" w:rsidR="00294B05" w:rsidRDefault="004532B4">
            <w:pPr>
              <w:pStyle w:val="Nagwek1"/>
              <w:widowControl w:val="0"/>
              <w:spacing w:line="240" w:lineRule="auto"/>
              <w:jc w:val="center"/>
            </w:pPr>
            <w:r>
              <w:rPr>
                <w:rFonts w:ascii="Times New Roman" w:hAnsi="Times New Roman"/>
                <w:color w:val="auto"/>
                <w:sz w:val="22"/>
                <w:szCs w:val="22"/>
              </w:rPr>
              <w:lastRenderedPageBreak/>
              <w:t>1</w:t>
            </w:r>
          </w:p>
        </w:tc>
        <w:tc>
          <w:tcPr>
            <w:tcW w:w="1551" w:type="dxa"/>
            <w:gridSpan w:val="2"/>
            <w:tcBorders>
              <w:top w:val="single" w:sz="4" w:space="0" w:color="000000"/>
              <w:left w:val="single" w:sz="4" w:space="0" w:color="000000"/>
              <w:bottom w:val="single" w:sz="4" w:space="0" w:color="000000"/>
            </w:tcBorders>
            <w:shd w:val="clear" w:color="auto" w:fill="FFFFFF" w:themeFill="background1"/>
            <w:vAlign w:val="center"/>
          </w:tcPr>
          <w:p w14:paraId="020CB61E" w14:textId="77777777" w:rsidR="00294B05" w:rsidRDefault="004532B4">
            <w:pPr>
              <w:pStyle w:val="Nagwek1"/>
              <w:widowControl w:val="0"/>
              <w:spacing w:line="240" w:lineRule="auto"/>
              <w:jc w:val="center"/>
            </w:pPr>
            <w:r>
              <w:rPr>
                <w:rFonts w:ascii="Times New Roman" w:hAnsi="Times New Roman"/>
                <w:color w:val="auto"/>
                <w:sz w:val="22"/>
                <w:szCs w:val="22"/>
              </w:rPr>
              <w:t>2</w:t>
            </w:r>
          </w:p>
        </w:tc>
        <w:tc>
          <w:tcPr>
            <w:tcW w:w="500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B34BA7" w14:textId="77777777" w:rsidR="00294B05" w:rsidRDefault="004532B4">
            <w:pPr>
              <w:pStyle w:val="Nagwek1"/>
              <w:widowControl w:val="0"/>
              <w:spacing w:line="240" w:lineRule="auto"/>
              <w:jc w:val="center"/>
            </w:pPr>
            <w:r>
              <w:rPr>
                <w:rFonts w:ascii="Times New Roman" w:hAnsi="Times New Roman"/>
                <w:color w:val="auto"/>
                <w:sz w:val="22"/>
                <w:szCs w:val="22"/>
              </w:rPr>
              <w:t>3</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56A2CB2" w14:textId="77777777" w:rsidR="00294B05" w:rsidRDefault="004532B4">
            <w:pPr>
              <w:pStyle w:val="Nagwek1"/>
              <w:widowControl w:val="0"/>
              <w:spacing w:line="240" w:lineRule="auto"/>
              <w:jc w:val="center"/>
            </w:pPr>
            <w:r>
              <w:rPr>
                <w:rFonts w:ascii="Times New Roman" w:hAnsi="Times New Roman"/>
                <w:color w:val="auto"/>
                <w:sz w:val="22"/>
                <w:szCs w:val="22"/>
              </w:rPr>
              <w:t>4</w:t>
            </w:r>
          </w:p>
        </w:tc>
      </w:tr>
      <w:tr w:rsidR="00294B05" w14:paraId="130732F5"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0F438900" w14:textId="77777777" w:rsidR="00294B05" w:rsidRDefault="004532B4">
            <w:pPr>
              <w:pStyle w:val="Nagwek1"/>
              <w:widowControl w:val="0"/>
              <w:spacing w:line="240" w:lineRule="auto"/>
              <w:jc w:val="center"/>
            </w:pPr>
            <w:proofErr w:type="spellStart"/>
            <w:r>
              <w:rPr>
                <w:rFonts w:ascii="Times New Roman" w:hAnsi="Times New Roman"/>
                <w:color w:val="auto"/>
                <w:sz w:val="22"/>
                <w:szCs w:val="22"/>
              </w:rPr>
              <w:t>Lp</w:t>
            </w:r>
            <w:proofErr w:type="spellEnd"/>
          </w:p>
        </w:tc>
        <w:tc>
          <w:tcPr>
            <w:tcW w:w="1551" w:type="dxa"/>
            <w:gridSpan w:val="2"/>
            <w:tcBorders>
              <w:left w:val="single" w:sz="4" w:space="0" w:color="000000"/>
              <w:bottom w:val="single" w:sz="4" w:space="0" w:color="000000"/>
            </w:tcBorders>
            <w:shd w:val="clear" w:color="auto" w:fill="FFFFFF" w:themeFill="background1"/>
            <w:vAlign w:val="center"/>
          </w:tcPr>
          <w:p w14:paraId="2CEB8943" w14:textId="77777777" w:rsidR="00294B05" w:rsidRDefault="004532B4">
            <w:pPr>
              <w:pStyle w:val="Standard"/>
              <w:widowControl w:val="0"/>
              <w:jc w:val="center"/>
              <w:rPr>
                <w:b w:val="0"/>
              </w:rPr>
            </w:pPr>
            <w:r>
              <w:rPr>
                <w:rFonts w:eastAsia="Arial"/>
                <w:b w:val="0"/>
              </w:rPr>
              <w:t xml:space="preserve">ELEMENT / PARAMETR </w:t>
            </w:r>
            <w:r>
              <w:rPr>
                <w:rFonts w:eastAsia="Arial"/>
                <w:b w:val="0"/>
              </w:rPr>
              <w:br/>
              <w:t>/ CECHA</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62FD9505" w14:textId="77777777" w:rsidR="00294B05" w:rsidRDefault="004532B4">
            <w:pPr>
              <w:pStyle w:val="Standard"/>
              <w:widowControl w:val="0"/>
              <w:ind w:left="2"/>
              <w:jc w:val="center"/>
              <w:rPr>
                <w:b w:val="0"/>
              </w:rPr>
            </w:pPr>
            <w:r>
              <w:rPr>
                <w:rFonts w:eastAsia="Arial" w:cs="Calibri"/>
                <w:b w:val="0"/>
              </w:rPr>
              <w:t>MINIMALNE WYMAGANE PARAMETRY TECHNICZNO-UŻYTKOWE</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354ADE2C" w14:textId="77777777" w:rsidR="00294B05" w:rsidRDefault="004532B4">
            <w:pPr>
              <w:pStyle w:val="Standard"/>
              <w:widowControl w:val="0"/>
              <w:spacing w:after="15"/>
              <w:jc w:val="center"/>
              <w:rPr>
                <w:b w:val="0"/>
              </w:rPr>
            </w:pPr>
            <w:r>
              <w:rPr>
                <w:rFonts w:eastAsia="Arial"/>
                <w:b w:val="0"/>
              </w:rPr>
              <w:t>PARAMETRY OFEROWANE PRZEZ</w:t>
            </w:r>
          </w:p>
          <w:p w14:paraId="143A1368" w14:textId="77777777" w:rsidR="00294B05" w:rsidRDefault="004532B4">
            <w:pPr>
              <w:pStyle w:val="Standard"/>
              <w:widowControl w:val="0"/>
              <w:jc w:val="center"/>
              <w:rPr>
                <w:b w:val="0"/>
              </w:rPr>
            </w:pPr>
            <w:r>
              <w:rPr>
                <w:rFonts w:eastAsia="Arial"/>
                <w:b w:val="0"/>
              </w:rPr>
              <w:t>WYKONAWCĘ</w:t>
            </w:r>
          </w:p>
        </w:tc>
      </w:tr>
      <w:tr w:rsidR="00294B05" w14:paraId="7FB182BC"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163AA0FF" w14:textId="77777777" w:rsidR="00294B05" w:rsidRDefault="004532B4">
            <w:pPr>
              <w:widowControl w:val="0"/>
            </w:pPr>
            <w:r>
              <w:rPr>
                <w:rFonts w:ascii="Times New Roman" w:hAnsi="Times New Roman" w:cs="Calibri Light"/>
              </w:rPr>
              <w:t>1</w:t>
            </w:r>
          </w:p>
        </w:tc>
        <w:tc>
          <w:tcPr>
            <w:tcW w:w="1551" w:type="dxa"/>
            <w:gridSpan w:val="2"/>
            <w:tcBorders>
              <w:left w:val="single" w:sz="4" w:space="0" w:color="000000"/>
              <w:bottom w:val="single" w:sz="4" w:space="0" w:color="000000"/>
            </w:tcBorders>
            <w:shd w:val="clear" w:color="auto" w:fill="FFFFFF" w:themeFill="background1"/>
            <w:vAlign w:val="center"/>
          </w:tcPr>
          <w:p w14:paraId="623F0EC2" w14:textId="77777777" w:rsidR="00294B05" w:rsidRDefault="004532B4">
            <w:pPr>
              <w:widowControl w:val="0"/>
            </w:pPr>
            <w:r>
              <w:rPr>
                <w:rFonts w:ascii="Times New Roman" w:hAnsi="Times New Roman" w:cs="Calibri Light"/>
              </w:rPr>
              <w:t>Typ ekranu</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28260431" w14:textId="77777777" w:rsidR="00294B05" w:rsidRDefault="004532B4">
            <w:pPr>
              <w:widowControl w:val="0"/>
            </w:pPr>
            <w:r>
              <w:rPr>
                <w:rFonts w:ascii="Times New Roman" w:hAnsi="Times New Roman" w:cs="Calibri Light"/>
              </w:rPr>
              <w:t>Ekran ciekłokrystaliczny z aktywną matrycą IPS 24”</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557B8BDD" w14:textId="77777777" w:rsidR="00294B05" w:rsidRDefault="004532B4">
            <w:pPr>
              <w:widowControl w:val="0"/>
              <w:spacing w:after="0"/>
              <w:ind w:left="134"/>
            </w:pPr>
            <w:r>
              <w:rPr>
                <w:rFonts w:ascii="Times New Roman" w:eastAsia="Arial" w:hAnsi="Times New Roman" w:cs="Calibri"/>
              </w:rPr>
              <w:t>________________*</w:t>
            </w:r>
          </w:p>
        </w:tc>
      </w:tr>
      <w:tr w:rsidR="00294B05" w14:paraId="59199054"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57F16440" w14:textId="77777777" w:rsidR="00294B05" w:rsidRDefault="004532B4">
            <w:pPr>
              <w:widowControl w:val="0"/>
            </w:pPr>
            <w:r>
              <w:rPr>
                <w:rFonts w:ascii="Times New Roman" w:hAnsi="Times New Roman" w:cs="Calibri Light"/>
              </w:rPr>
              <w:t>2</w:t>
            </w:r>
          </w:p>
        </w:tc>
        <w:tc>
          <w:tcPr>
            <w:tcW w:w="1551" w:type="dxa"/>
            <w:gridSpan w:val="2"/>
            <w:tcBorders>
              <w:left w:val="single" w:sz="4" w:space="0" w:color="000000"/>
              <w:bottom w:val="single" w:sz="4" w:space="0" w:color="000000"/>
            </w:tcBorders>
            <w:shd w:val="clear" w:color="auto" w:fill="FFFFFF" w:themeFill="background1"/>
            <w:vAlign w:val="center"/>
          </w:tcPr>
          <w:p w14:paraId="629FD220" w14:textId="77777777" w:rsidR="00294B05" w:rsidRDefault="004532B4">
            <w:pPr>
              <w:widowControl w:val="0"/>
            </w:pPr>
            <w:r>
              <w:rPr>
                <w:rFonts w:ascii="Times New Roman" w:hAnsi="Times New Roman" w:cs="Calibri Light"/>
              </w:rPr>
              <w:t>Rozmiar plamki (maksymalnie)</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284CFE87" w14:textId="77777777" w:rsidR="00294B05" w:rsidRDefault="004532B4">
            <w:pPr>
              <w:widowControl w:val="0"/>
            </w:pPr>
            <w:r>
              <w:rPr>
                <w:rFonts w:ascii="Times New Roman" w:hAnsi="Times New Roman" w:cs="Calibri Light"/>
                <w:lang w:val="en-US"/>
              </w:rPr>
              <w:t>0,27 mm x 0,27 mm</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2CCD3FE9" w14:textId="77777777" w:rsidR="00294B05" w:rsidRDefault="004532B4">
            <w:pPr>
              <w:widowControl w:val="0"/>
              <w:spacing w:after="0"/>
              <w:ind w:left="134"/>
            </w:pPr>
            <w:r>
              <w:rPr>
                <w:rFonts w:ascii="Times New Roman" w:eastAsia="Arial" w:hAnsi="Times New Roman" w:cs="Calibri"/>
              </w:rPr>
              <w:t>________________*</w:t>
            </w:r>
          </w:p>
        </w:tc>
      </w:tr>
      <w:tr w:rsidR="00294B05" w14:paraId="1FF467CB"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44C2D9AE" w14:textId="77777777" w:rsidR="00294B05" w:rsidRDefault="004532B4">
            <w:pPr>
              <w:widowControl w:val="0"/>
            </w:pPr>
            <w:r>
              <w:rPr>
                <w:rFonts w:ascii="Times New Roman" w:hAnsi="Times New Roman" w:cs="Calibri Light"/>
              </w:rPr>
              <w:t>3</w:t>
            </w:r>
          </w:p>
        </w:tc>
        <w:tc>
          <w:tcPr>
            <w:tcW w:w="1551" w:type="dxa"/>
            <w:gridSpan w:val="2"/>
            <w:tcBorders>
              <w:left w:val="single" w:sz="4" w:space="0" w:color="000000"/>
              <w:bottom w:val="single" w:sz="4" w:space="0" w:color="000000"/>
            </w:tcBorders>
            <w:shd w:val="clear" w:color="auto" w:fill="FFFFFF" w:themeFill="background1"/>
            <w:vAlign w:val="center"/>
          </w:tcPr>
          <w:p w14:paraId="0225C906" w14:textId="77777777" w:rsidR="00294B05" w:rsidRDefault="004532B4">
            <w:pPr>
              <w:widowControl w:val="0"/>
            </w:pPr>
            <w:r>
              <w:rPr>
                <w:rFonts w:ascii="Times New Roman" w:hAnsi="Times New Roman" w:cs="Calibri Light"/>
              </w:rPr>
              <w:t>Jasność</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7E9D925D" w14:textId="77777777" w:rsidR="00294B05" w:rsidRDefault="004532B4">
            <w:pPr>
              <w:widowControl w:val="0"/>
            </w:pPr>
            <w:r>
              <w:rPr>
                <w:rFonts w:ascii="Times New Roman" w:hAnsi="Times New Roman" w:cs="Calibri Light"/>
              </w:rPr>
              <w:t>300 cd/m2</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7E04F9E9" w14:textId="77777777" w:rsidR="00294B05" w:rsidRDefault="004532B4">
            <w:pPr>
              <w:widowControl w:val="0"/>
              <w:spacing w:after="0"/>
              <w:ind w:left="134"/>
            </w:pPr>
            <w:r>
              <w:rPr>
                <w:rFonts w:ascii="Times New Roman" w:eastAsia="Arial" w:hAnsi="Times New Roman" w:cs="Calibri"/>
              </w:rPr>
              <w:t>________________*</w:t>
            </w:r>
          </w:p>
        </w:tc>
      </w:tr>
      <w:tr w:rsidR="00294B05" w14:paraId="2872985A"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7E3E8BDE" w14:textId="77777777" w:rsidR="00294B05" w:rsidRDefault="004532B4">
            <w:pPr>
              <w:widowControl w:val="0"/>
            </w:pPr>
            <w:r>
              <w:rPr>
                <w:rFonts w:ascii="Times New Roman" w:hAnsi="Times New Roman" w:cs="Calibri Light"/>
              </w:rPr>
              <w:t>4</w:t>
            </w:r>
          </w:p>
        </w:tc>
        <w:tc>
          <w:tcPr>
            <w:tcW w:w="1551" w:type="dxa"/>
            <w:gridSpan w:val="2"/>
            <w:tcBorders>
              <w:left w:val="single" w:sz="4" w:space="0" w:color="000000"/>
              <w:bottom w:val="single" w:sz="4" w:space="0" w:color="000000"/>
            </w:tcBorders>
            <w:shd w:val="clear" w:color="auto" w:fill="FFFFFF" w:themeFill="background1"/>
            <w:vAlign w:val="center"/>
          </w:tcPr>
          <w:p w14:paraId="4088BB89" w14:textId="77777777" w:rsidR="00294B05" w:rsidRDefault="004532B4">
            <w:pPr>
              <w:widowControl w:val="0"/>
            </w:pPr>
            <w:r>
              <w:rPr>
                <w:rFonts w:ascii="Times New Roman" w:hAnsi="Times New Roman" w:cs="Calibri Light"/>
              </w:rPr>
              <w:t>Kontrast</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588F4239" w14:textId="77777777" w:rsidR="00294B05" w:rsidRDefault="004532B4">
            <w:pPr>
              <w:widowControl w:val="0"/>
            </w:pPr>
            <w:r>
              <w:rPr>
                <w:rFonts w:ascii="Times New Roman" w:hAnsi="Times New Roman" w:cs="Calibri Light"/>
              </w:rPr>
              <w:t>1000:1</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0AEC5B2E" w14:textId="77777777" w:rsidR="00294B05" w:rsidRDefault="004532B4">
            <w:pPr>
              <w:widowControl w:val="0"/>
              <w:spacing w:after="0"/>
              <w:ind w:left="134"/>
            </w:pPr>
            <w:r>
              <w:rPr>
                <w:rFonts w:ascii="Times New Roman" w:eastAsia="Arial" w:hAnsi="Times New Roman" w:cs="Calibri"/>
              </w:rPr>
              <w:t>________________*</w:t>
            </w:r>
          </w:p>
        </w:tc>
      </w:tr>
      <w:tr w:rsidR="00294B05" w14:paraId="55D03CF7"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4F4B87B7" w14:textId="77777777" w:rsidR="00294B05" w:rsidRDefault="004532B4">
            <w:pPr>
              <w:widowControl w:val="0"/>
            </w:pPr>
            <w:r>
              <w:rPr>
                <w:rFonts w:ascii="Times New Roman" w:hAnsi="Times New Roman" w:cs="Calibri Light"/>
              </w:rPr>
              <w:t>5</w:t>
            </w:r>
          </w:p>
        </w:tc>
        <w:tc>
          <w:tcPr>
            <w:tcW w:w="1551" w:type="dxa"/>
            <w:gridSpan w:val="2"/>
            <w:tcBorders>
              <w:left w:val="single" w:sz="4" w:space="0" w:color="000000"/>
              <w:bottom w:val="single" w:sz="4" w:space="0" w:color="000000"/>
            </w:tcBorders>
            <w:shd w:val="clear" w:color="auto" w:fill="FFFFFF" w:themeFill="background1"/>
            <w:vAlign w:val="center"/>
          </w:tcPr>
          <w:p w14:paraId="1FA25B36" w14:textId="77777777" w:rsidR="00294B05" w:rsidRDefault="004532B4">
            <w:pPr>
              <w:widowControl w:val="0"/>
            </w:pPr>
            <w:r>
              <w:rPr>
                <w:rFonts w:ascii="Times New Roman" w:hAnsi="Times New Roman" w:cs="Calibri Light"/>
              </w:rPr>
              <w:t>Kąty widzenia (pion/poziom)</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3291F764" w14:textId="77777777" w:rsidR="00294B05" w:rsidRDefault="004532B4">
            <w:pPr>
              <w:widowControl w:val="0"/>
            </w:pPr>
            <w:r>
              <w:rPr>
                <w:rFonts w:ascii="Times New Roman" w:hAnsi="Times New Roman" w:cs="Calibri Light"/>
              </w:rPr>
              <w:t>178/178 stopni</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24CC89D3" w14:textId="77777777" w:rsidR="00294B05" w:rsidRDefault="004532B4">
            <w:pPr>
              <w:widowControl w:val="0"/>
              <w:spacing w:after="0"/>
              <w:ind w:left="134"/>
            </w:pPr>
            <w:r>
              <w:rPr>
                <w:rFonts w:ascii="Times New Roman" w:eastAsia="Arial" w:hAnsi="Times New Roman" w:cs="Calibri"/>
              </w:rPr>
              <w:t>________________*</w:t>
            </w:r>
          </w:p>
        </w:tc>
      </w:tr>
      <w:tr w:rsidR="00294B05" w14:paraId="3C042878"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30BFBD5A" w14:textId="77777777" w:rsidR="00294B05" w:rsidRDefault="004532B4">
            <w:pPr>
              <w:widowControl w:val="0"/>
            </w:pPr>
            <w:r>
              <w:rPr>
                <w:rFonts w:ascii="Times New Roman" w:hAnsi="Times New Roman" w:cs="Calibri Light"/>
              </w:rPr>
              <w:t>6</w:t>
            </w:r>
          </w:p>
        </w:tc>
        <w:tc>
          <w:tcPr>
            <w:tcW w:w="1551" w:type="dxa"/>
            <w:gridSpan w:val="2"/>
            <w:tcBorders>
              <w:left w:val="single" w:sz="4" w:space="0" w:color="000000"/>
              <w:bottom w:val="single" w:sz="4" w:space="0" w:color="000000"/>
            </w:tcBorders>
            <w:shd w:val="clear" w:color="auto" w:fill="FFFFFF" w:themeFill="background1"/>
            <w:vAlign w:val="center"/>
          </w:tcPr>
          <w:p w14:paraId="46CFF592" w14:textId="77777777" w:rsidR="00294B05" w:rsidRDefault="004532B4">
            <w:pPr>
              <w:widowControl w:val="0"/>
            </w:pPr>
            <w:r>
              <w:rPr>
                <w:rFonts w:ascii="Times New Roman" w:hAnsi="Times New Roman" w:cs="Calibri Light"/>
              </w:rPr>
              <w:t>Czas reakcji matrycy</w:t>
            </w:r>
          </w:p>
          <w:p w14:paraId="330CADA5" w14:textId="77777777" w:rsidR="00294B05" w:rsidRDefault="004532B4">
            <w:pPr>
              <w:widowControl w:val="0"/>
            </w:pPr>
            <w:r>
              <w:rPr>
                <w:rFonts w:ascii="Times New Roman" w:hAnsi="Times New Roman" w:cs="Calibri Light"/>
              </w:rPr>
              <w:t>(maksymalnie)</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086E50FC" w14:textId="77777777" w:rsidR="00294B05" w:rsidRDefault="004532B4">
            <w:pPr>
              <w:widowControl w:val="0"/>
            </w:pPr>
            <w:r>
              <w:rPr>
                <w:rFonts w:ascii="Times New Roman" w:hAnsi="Times New Roman" w:cs="Calibri Light"/>
                <w:lang w:val="en-US"/>
              </w:rPr>
              <w:t>8ms</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0B259650" w14:textId="77777777" w:rsidR="00294B05" w:rsidRDefault="004532B4">
            <w:pPr>
              <w:widowControl w:val="0"/>
              <w:spacing w:after="0"/>
              <w:ind w:left="134"/>
            </w:pPr>
            <w:r>
              <w:rPr>
                <w:rFonts w:ascii="Times New Roman" w:eastAsia="Arial" w:hAnsi="Times New Roman" w:cs="Calibri"/>
              </w:rPr>
              <w:t>________________*</w:t>
            </w:r>
          </w:p>
        </w:tc>
      </w:tr>
      <w:tr w:rsidR="00294B05" w14:paraId="42D93757"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06916049" w14:textId="77777777" w:rsidR="00294B05" w:rsidRDefault="004532B4">
            <w:pPr>
              <w:widowControl w:val="0"/>
            </w:pPr>
            <w:r>
              <w:rPr>
                <w:rFonts w:ascii="Times New Roman" w:hAnsi="Times New Roman" w:cs="Calibri Light"/>
              </w:rPr>
              <w:t>7</w:t>
            </w:r>
          </w:p>
        </w:tc>
        <w:tc>
          <w:tcPr>
            <w:tcW w:w="1551" w:type="dxa"/>
            <w:gridSpan w:val="2"/>
            <w:tcBorders>
              <w:left w:val="single" w:sz="4" w:space="0" w:color="000000"/>
              <w:bottom w:val="single" w:sz="4" w:space="0" w:color="000000"/>
            </w:tcBorders>
            <w:shd w:val="clear" w:color="auto" w:fill="FFFFFF" w:themeFill="background1"/>
            <w:vAlign w:val="center"/>
          </w:tcPr>
          <w:p w14:paraId="12277816" w14:textId="77777777" w:rsidR="00294B05" w:rsidRDefault="004532B4">
            <w:pPr>
              <w:widowControl w:val="0"/>
            </w:pPr>
            <w:r>
              <w:rPr>
                <w:rFonts w:ascii="Times New Roman" w:hAnsi="Times New Roman" w:cs="Calibri Light"/>
              </w:rPr>
              <w:t>Rozdzielczość maksymalna</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0F3693E0" w14:textId="77777777" w:rsidR="00294B05" w:rsidRDefault="004532B4">
            <w:pPr>
              <w:widowControl w:val="0"/>
            </w:pPr>
            <w:r>
              <w:rPr>
                <w:rFonts w:ascii="Times New Roman" w:hAnsi="Times New Roman" w:cs="Calibri Light"/>
                <w:lang w:val="en-US"/>
              </w:rPr>
              <w:t xml:space="preserve">1920 x 1200 </w:t>
            </w:r>
            <w:proofErr w:type="spellStart"/>
            <w:r>
              <w:rPr>
                <w:rFonts w:ascii="Times New Roman" w:hAnsi="Times New Roman" w:cs="Calibri Light"/>
                <w:lang w:val="en-US"/>
              </w:rPr>
              <w:t>przy</w:t>
            </w:r>
            <w:proofErr w:type="spellEnd"/>
            <w:r>
              <w:rPr>
                <w:rFonts w:ascii="Times New Roman" w:hAnsi="Times New Roman" w:cs="Calibri Light"/>
                <w:lang w:val="en-US"/>
              </w:rPr>
              <w:t xml:space="preserve"> 60Hz</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3BD3AE79" w14:textId="77777777" w:rsidR="00294B05" w:rsidRDefault="004532B4">
            <w:pPr>
              <w:widowControl w:val="0"/>
              <w:spacing w:after="0"/>
              <w:ind w:left="134"/>
            </w:pPr>
            <w:r>
              <w:rPr>
                <w:rFonts w:ascii="Times New Roman" w:eastAsia="Arial" w:hAnsi="Times New Roman" w:cs="Calibri"/>
              </w:rPr>
              <w:t>________________*</w:t>
            </w:r>
          </w:p>
        </w:tc>
      </w:tr>
      <w:tr w:rsidR="00294B05" w14:paraId="533835F1"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222CE737" w14:textId="77777777" w:rsidR="00294B05" w:rsidRDefault="004532B4">
            <w:pPr>
              <w:widowControl w:val="0"/>
            </w:pPr>
            <w:r>
              <w:rPr>
                <w:rFonts w:ascii="Times New Roman" w:hAnsi="Times New Roman" w:cs="Calibri Light"/>
              </w:rPr>
              <w:t>8</w:t>
            </w:r>
          </w:p>
        </w:tc>
        <w:tc>
          <w:tcPr>
            <w:tcW w:w="1551" w:type="dxa"/>
            <w:gridSpan w:val="2"/>
            <w:tcBorders>
              <w:left w:val="single" w:sz="4" w:space="0" w:color="000000"/>
              <w:bottom w:val="single" w:sz="4" w:space="0" w:color="000000"/>
            </w:tcBorders>
            <w:shd w:val="clear" w:color="auto" w:fill="FFFFFF" w:themeFill="background1"/>
            <w:vAlign w:val="center"/>
          </w:tcPr>
          <w:p w14:paraId="2FAEDDF5" w14:textId="77777777" w:rsidR="00294B05" w:rsidRDefault="004532B4">
            <w:pPr>
              <w:widowControl w:val="0"/>
            </w:pPr>
            <w:r>
              <w:rPr>
                <w:rFonts w:ascii="Times New Roman" w:hAnsi="Times New Roman" w:cs="Calibri Light"/>
              </w:rPr>
              <w:t>Gama koloru</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6285C396" w14:textId="77777777" w:rsidR="00294B05" w:rsidRDefault="004532B4">
            <w:pPr>
              <w:widowControl w:val="0"/>
            </w:pPr>
            <w:r>
              <w:rPr>
                <w:rFonts w:ascii="Times New Roman" w:hAnsi="Times New Roman" w:cs="Calibri Light"/>
              </w:rPr>
              <w:t xml:space="preserve">min. 99% </w:t>
            </w:r>
            <w:proofErr w:type="spellStart"/>
            <w:r>
              <w:rPr>
                <w:rFonts w:ascii="Times New Roman" w:hAnsi="Times New Roman" w:cs="Calibri Light"/>
              </w:rPr>
              <w:t>sRGB</w:t>
            </w:r>
            <w:proofErr w:type="spellEnd"/>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40AD4B8D" w14:textId="77777777" w:rsidR="00294B05" w:rsidRDefault="004532B4">
            <w:pPr>
              <w:widowControl w:val="0"/>
              <w:spacing w:after="0"/>
              <w:ind w:left="134"/>
            </w:pPr>
            <w:r>
              <w:rPr>
                <w:rFonts w:ascii="Times New Roman" w:eastAsia="Arial" w:hAnsi="Times New Roman" w:cs="Calibri"/>
              </w:rPr>
              <w:t>________________*</w:t>
            </w:r>
          </w:p>
        </w:tc>
      </w:tr>
      <w:tr w:rsidR="00294B05" w14:paraId="2BF515F7"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2E7A3099" w14:textId="77777777" w:rsidR="00294B05" w:rsidRDefault="004532B4">
            <w:pPr>
              <w:widowControl w:val="0"/>
            </w:pPr>
            <w:r>
              <w:rPr>
                <w:rFonts w:ascii="Times New Roman" w:hAnsi="Times New Roman" w:cs="Calibri Light"/>
              </w:rPr>
              <w:t>9</w:t>
            </w:r>
          </w:p>
        </w:tc>
        <w:tc>
          <w:tcPr>
            <w:tcW w:w="1551" w:type="dxa"/>
            <w:gridSpan w:val="2"/>
            <w:tcBorders>
              <w:left w:val="single" w:sz="4" w:space="0" w:color="000000"/>
              <w:bottom w:val="single" w:sz="4" w:space="0" w:color="000000"/>
            </w:tcBorders>
            <w:shd w:val="clear" w:color="auto" w:fill="FFFFFF" w:themeFill="background1"/>
            <w:vAlign w:val="center"/>
          </w:tcPr>
          <w:p w14:paraId="20A73374" w14:textId="77777777" w:rsidR="00294B05" w:rsidRDefault="004532B4">
            <w:pPr>
              <w:widowControl w:val="0"/>
            </w:pPr>
            <w:r>
              <w:rPr>
                <w:rFonts w:ascii="Times New Roman" w:hAnsi="Times New Roman" w:cs="Calibri Light"/>
              </w:rPr>
              <w:t>Częstotliwość odświeżania poziomego</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496DA2C3" w14:textId="77777777" w:rsidR="00294B05" w:rsidRDefault="004532B4">
            <w:pPr>
              <w:widowControl w:val="0"/>
            </w:pPr>
            <w:r>
              <w:rPr>
                <w:rFonts w:ascii="Times New Roman" w:hAnsi="Times New Roman" w:cs="Calibri Light"/>
              </w:rPr>
              <w:t xml:space="preserve"> 30 – 83  kHz</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0E09E078" w14:textId="77777777" w:rsidR="00294B05" w:rsidRDefault="004532B4">
            <w:pPr>
              <w:widowControl w:val="0"/>
              <w:spacing w:after="0"/>
              <w:ind w:left="134"/>
            </w:pPr>
            <w:r>
              <w:rPr>
                <w:rFonts w:ascii="Times New Roman" w:eastAsia="Arial" w:hAnsi="Times New Roman" w:cs="Calibri"/>
              </w:rPr>
              <w:t>________________*</w:t>
            </w:r>
          </w:p>
        </w:tc>
      </w:tr>
      <w:tr w:rsidR="00294B05" w14:paraId="499175D3"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74586B4F" w14:textId="77777777" w:rsidR="00294B05" w:rsidRDefault="004532B4">
            <w:pPr>
              <w:widowControl w:val="0"/>
            </w:pPr>
            <w:r>
              <w:rPr>
                <w:rFonts w:ascii="Times New Roman" w:hAnsi="Times New Roman" w:cs="Calibri Light"/>
              </w:rPr>
              <w:t>10</w:t>
            </w:r>
          </w:p>
        </w:tc>
        <w:tc>
          <w:tcPr>
            <w:tcW w:w="1551" w:type="dxa"/>
            <w:gridSpan w:val="2"/>
            <w:tcBorders>
              <w:left w:val="single" w:sz="4" w:space="0" w:color="000000"/>
              <w:bottom w:val="single" w:sz="4" w:space="0" w:color="000000"/>
            </w:tcBorders>
            <w:shd w:val="clear" w:color="auto" w:fill="FFFFFF" w:themeFill="background1"/>
            <w:vAlign w:val="center"/>
          </w:tcPr>
          <w:p w14:paraId="7F19B9F2" w14:textId="77777777" w:rsidR="00294B05" w:rsidRDefault="004532B4">
            <w:pPr>
              <w:widowControl w:val="0"/>
            </w:pPr>
            <w:r>
              <w:rPr>
                <w:rFonts w:ascii="Times New Roman" w:hAnsi="Times New Roman" w:cs="Calibri Light"/>
              </w:rPr>
              <w:t>Częstotliwość odświeżania pionowego</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18FF69AF" w14:textId="77777777" w:rsidR="00294B05" w:rsidRDefault="004532B4">
            <w:pPr>
              <w:widowControl w:val="0"/>
            </w:pPr>
            <w:r>
              <w:rPr>
                <w:rFonts w:ascii="Times New Roman" w:hAnsi="Times New Roman" w:cs="Calibri Light"/>
              </w:rPr>
              <w:t xml:space="preserve"> 56 – 76  </w:t>
            </w:r>
            <w:proofErr w:type="spellStart"/>
            <w:r>
              <w:rPr>
                <w:rFonts w:ascii="Times New Roman" w:hAnsi="Times New Roman" w:cs="Calibri Light"/>
              </w:rPr>
              <w:t>Hz</w:t>
            </w:r>
            <w:proofErr w:type="spellEnd"/>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1986204A" w14:textId="77777777" w:rsidR="00294B05" w:rsidRDefault="004532B4">
            <w:pPr>
              <w:widowControl w:val="0"/>
              <w:spacing w:after="0"/>
              <w:ind w:left="134"/>
            </w:pPr>
            <w:r>
              <w:rPr>
                <w:rFonts w:ascii="Times New Roman" w:eastAsia="Arial" w:hAnsi="Times New Roman" w:cs="Calibri"/>
              </w:rPr>
              <w:t>________________*</w:t>
            </w:r>
          </w:p>
        </w:tc>
      </w:tr>
      <w:tr w:rsidR="00294B05" w14:paraId="0B49E3A6"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6C61E94E" w14:textId="77777777" w:rsidR="00294B05" w:rsidRDefault="004532B4">
            <w:pPr>
              <w:widowControl w:val="0"/>
            </w:pPr>
            <w:r>
              <w:rPr>
                <w:rFonts w:ascii="Times New Roman" w:hAnsi="Times New Roman" w:cs="Calibri Light"/>
              </w:rPr>
              <w:t>11</w:t>
            </w:r>
          </w:p>
        </w:tc>
        <w:tc>
          <w:tcPr>
            <w:tcW w:w="1551" w:type="dxa"/>
            <w:gridSpan w:val="2"/>
            <w:tcBorders>
              <w:left w:val="single" w:sz="4" w:space="0" w:color="000000"/>
              <w:bottom w:val="single" w:sz="4" w:space="0" w:color="000000"/>
            </w:tcBorders>
            <w:shd w:val="clear" w:color="auto" w:fill="FFFFFF" w:themeFill="background1"/>
            <w:vAlign w:val="center"/>
          </w:tcPr>
          <w:p w14:paraId="03404462" w14:textId="77777777" w:rsidR="00294B05" w:rsidRDefault="004532B4">
            <w:pPr>
              <w:widowControl w:val="0"/>
            </w:pPr>
            <w:r>
              <w:rPr>
                <w:rFonts w:ascii="Times New Roman" w:hAnsi="Times New Roman" w:cs="Calibri Light"/>
              </w:rPr>
              <w:t>Pochylenie monitora</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538C1E92" w14:textId="77777777" w:rsidR="00294B05" w:rsidRDefault="004532B4">
            <w:pPr>
              <w:widowControl w:val="0"/>
            </w:pPr>
            <w:r>
              <w:rPr>
                <w:rFonts w:ascii="Times New Roman" w:hAnsi="Times New Roman" w:cs="Calibri Light"/>
              </w:rPr>
              <w:t>W zakresie 26 stopni</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417D9F02" w14:textId="77777777" w:rsidR="00294B05" w:rsidRDefault="004532B4">
            <w:pPr>
              <w:widowControl w:val="0"/>
              <w:spacing w:after="0"/>
              <w:ind w:left="134"/>
            </w:pPr>
            <w:r>
              <w:rPr>
                <w:rFonts w:ascii="Times New Roman" w:eastAsia="Arial" w:hAnsi="Times New Roman" w:cs="Calibri"/>
              </w:rPr>
              <w:t>________________*</w:t>
            </w:r>
          </w:p>
        </w:tc>
      </w:tr>
      <w:tr w:rsidR="00294B05" w14:paraId="524F06A2"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2CAF1B91" w14:textId="77777777" w:rsidR="00294B05" w:rsidRDefault="004532B4">
            <w:pPr>
              <w:widowControl w:val="0"/>
            </w:pPr>
            <w:r>
              <w:rPr>
                <w:rFonts w:ascii="Times New Roman" w:hAnsi="Times New Roman" w:cs="Calibri Light"/>
              </w:rPr>
              <w:t>12</w:t>
            </w:r>
          </w:p>
        </w:tc>
        <w:tc>
          <w:tcPr>
            <w:tcW w:w="1551" w:type="dxa"/>
            <w:gridSpan w:val="2"/>
            <w:tcBorders>
              <w:left w:val="single" w:sz="4" w:space="0" w:color="000000"/>
              <w:bottom w:val="single" w:sz="4" w:space="0" w:color="000000"/>
            </w:tcBorders>
            <w:shd w:val="clear" w:color="auto" w:fill="FFFFFF" w:themeFill="background1"/>
            <w:vAlign w:val="center"/>
          </w:tcPr>
          <w:p w14:paraId="54C14F5C" w14:textId="77777777" w:rsidR="00294B05" w:rsidRDefault="004532B4">
            <w:pPr>
              <w:widowControl w:val="0"/>
            </w:pPr>
            <w:r>
              <w:rPr>
                <w:rFonts w:ascii="Times New Roman" w:hAnsi="Times New Roman" w:cs="Calibri Light"/>
              </w:rPr>
              <w:t>Wydłużenie w pionie</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170E536B" w14:textId="77777777" w:rsidR="00294B05" w:rsidRDefault="004532B4">
            <w:pPr>
              <w:widowControl w:val="0"/>
            </w:pPr>
            <w:r>
              <w:rPr>
                <w:rFonts w:ascii="Times New Roman" w:hAnsi="Times New Roman" w:cs="Calibri Light"/>
              </w:rPr>
              <w:t>Tak, min 150 mm</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1BA2DEEE" w14:textId="77777777" w:rsidR="00294B05" w:rsidRDefault="004532B4">
            <w:pPr>
              <w:widowControl w:val="0"/>
              <w:spacing w:after="0"/>
              <w:ind w:left="134"/>
            </w:pPr>
            <w:r>
              <w:rPr>
                <w:rFonts w:ascii="Times New Roman" w:eastAsia="Arial" w:hAnsi="Times New Roman" w:cs="Calibri"/>
              </w:rPr>
              <w:t>________________*</w:t>
            </w:r>
          </w:p>
        </w:tc>
      </w:tr>
      <w:tr w:rsidR="00294B05" w14:paraId="62E842D2"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3CBE5B34" w14:textId="77777777" w:rsidR="00294B05" w:rsidRDefault="004532B4">
            <w:pPr>
              <w:widowControl w:val="0"/>
            </w:pPr>
            <w:r>
              <w:rPr>
                <w:rFonts w:ascii="Times New Roman" w:hAnsi="Times New Roman" w:cs="Calibri Light"/>
              </w:rPr>
              <w:t>13</w:t>
            </w:r>
          </w:p>
        </w:tc>
        <w:tc>
          <w:tcPr>
            <w:tcW w:w="1551" w:type="dxa"/>
            <w:gridSpan w:val="2"/>
            <w:tcBorders>
              <w:left w:val="single" w:sz="4" w:space="0" w:color="000000"/>
              <w:bottom w:val="single" w:sz="4" w:space="0" w:color="000000"/>
            </w:tcBorders>
            <w:shd w:val="clear" w:color="auto" w:fill="FFFFFF" w:themeFill="background1"/>
            <w:vAlign w:val="center"/>
          </w:tcPr>
          <w:p w14:paraId="6DBDB85F" w14:textId="77777777" w:rsidR="00294B05" w:rsidRDefault="004532B4">
            <w:pPr>
              <w:widowControl w:val="0"/>
            </w:pPr>
            <w:r>
              <w:rPr>
                <w:rFonts w:ascii="Times New Roman" w:hAnsi="Times New Roman" w:cs="Calibri Light"/>
              </w:rPr>
              <w:t>PIVOT</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22571697" w14:textId="77777777" w:rsidR="00294B05" w:rsidRDefault="004532B4">
            <w:pPr>
              <w:widowControl w:val="0"/>
            </w:pPr>
            <w:r>
              <w:rPr>
                <w:rFonts w:ascii="Times New Roman" w:hAnsi="Times New Roman" w:cs="Calibri Light"/>
              </w:rPr>
              <w:t>Tak</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020A5EEC" w14:textId="77777777" w:rsidR="00294B05" w:rsidRDefault="004532B4">
            <w:pPr>
              <w:widowControl w:val="0"/>
              <w:spacing w:after="0"/>
              <w:ind w:left="134"/>
            </w:pPr>
            <w:r>
              <w:rPr>
                <w:rFonts w:ascii="Times New Roman" w:eastAsia="Arial" w:hAnsi="Times New Roman" w:cs="Calibri"/>
              </w:rPr>
              <w:t>________________*</w:t>
            </w:r>
          </w:p>
        </w:tc>
      </w:tr>
      <w:tr w:rsidR="00294B05" w14:paraId="7E0B2A7B"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03587040" w14:textId="77777777" w:rsidR="00294B05" w:rsidRDefault="004532B4">
            <w:pPr>
              <w:widowControl w:val="0"/>
            </w:pPr>
            <w:r>
              <w:rPr>
                <w:rFonts w:ascii="Times New Roman" w:hAnsi="Times New Roman" w:cs="Calibri Light"/>
              </w:rPr>
              <w:t>14</w:t>
            </w:r>
          </w:p>
        </w:tc>
        <w:tc>
          <w:tcPr>
            <w:tcW w:w="1551" w:type="dxa"/>
            <w:gridSpan w:val="2"/>
            <w:tcBorders>
              <w:left w:val="single" w:sz="4" w:space="0" w:color="000000"/>
              <w:bottom w:val="single" w:sz="4" w:space="0" w:color="000000"/>
            </w:tcBorders>
            <w:shd w:val="clear" w:color="auto" w:fill="FFFFFF" w:themeFill="background1"/>
            <w:vAlign w:val="center"/>
          </w:tcPr>
          <w:p w14:paraId="72D6F853" w14:textId="77777777" w:rsidR="00294B05" w:rsidRDefault="004532B4">
            <w:pPr>
              <w:widowControl w:val="0"/>
            </w:pPr>
            <w:r>
              <w:rPr>
                <w:rFonts w:ascii="Times New Roman" w:hAnsi="Times New Roman" w:cs="Calibri Light"/>
              </w:rPr>
              <w:t>Obrót lewo/prawo</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3C018762" w14:textId="77777777" w:rsidR="00294B05" w:rsidRDefault="004532B4">
            <w:pPr>
              <w:widowControl w:val="0"/>
            </w:pPr>
            <w:r>
              <w:rPr>
                <w:rFonts w:ascii="Times New Roman" w:hAnsi="Times New Roman" w:cs="Calibri Light"/>
              </w:rPr>
              <w:t>Min. 90 stopni</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21B37E90" w14:textId="77777777" w:rsidR="00294B05" w:rsidRDefault="004532B4">
            <w:pPr>
              <w:widowControl w:val="0"/>
              <w:spacing w:after="0"/>
              <w:ind w:left="134"/>
            </w:pPr>
            <w:r>
              <w:rPr>
                <w:rFonts w:ascii="Times New Roman" w:eastAsia="Arial" w:hAnsi="Times New Roman" w:cs="Calibri"/>
              </w:rPr>
              <w:t>________________*</w:t>
            </w:r>
          </w:p>
        </w:tc>
      </w:tr>
      <w:tr w:rsidR="00294B05" w14:paraId="294E7A62"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0D69BE87" w14:textId="77777777" w:rsidR="00294B05" w:rsidRDefault="004532B4">
            <w:pPr>
              <w:widowControl w:val="0"/>
            </w:pPr>
            <w:r>
              <w:rPr>
                <w:rFonts w:ascii="Times New Roman" w:hAnsi="Times New Roman" w:cs="Calibri Light"/>
              </w:rPr>
              <w:t>15</w:t>
            </w:r>
          </w:p>
        </w:tc>
        <w:tc>
          <w:tcPr>
            <w:tcW w:w="1551" w:type="dxa"/>
            <w:gridSpan w:val="2"/>
            <w:tcBorders>
              <w:left w:val="single" w:sz="4" w:space="0" w:color="000000"/>
              <w:bottom w:val="single" w:sz="4" w:space="0" w:color="000000"/>
            </w:tcBorders>
            <w:shd w:val="clear" w:color="auto" w:fill="FFFFFF" w:themeFill="background1"/>
            <w:vAlign w:val="center"/>
          </w:tcPr>
          <w:p w14:paraId="2CBEEEAD" w14:textId="77777777" w:rsidR="00294B05" w:rsidRDefault="004532B4">
            <w:pPr>
              <w:widowControl w:val="0"/>
            </w:pPr>
            <w:r>
              <w:rPr>
                <w:rFonts w:ascii="Times New Roman" w:hAnsi="Times New Roman" w:cs="Calibri Light"/>
              </w:rPr>
              <w:t>Powłoka powierzchni ekranu</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33D72E14" w14:textId="77777777" w:rsidR="00294B05" w:rsidRDefault="004532B4">
            <w:pPr>
              <w:widowControl w:val="0"/>
            </w:pPr>
            <w:r>
              <w:rPr>
                <w:rFonts w:ascii="Times New Roman" w:hAnsi="Times New Roman" w:cs="Calibri Light"/>
              </w:rPr>
              <w:t>Antyodblaskowa</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610F76D4" w14:textId="77777777" w:rsidR="00294B05" w:rsidRDefault="004532B4">
            <w:pPr>
              <w:widowControl w:val="0"/>
              <w:spacing w:after="0"/>
              <w:ind w:left="134"/>
            </w:pPr>
            <w:r>
              <w:rPr>
                <w:rFonts w:ascii="Times New Roman" w:eastAsia="Arial" w:hAnsi="Times New Roman" w:cs="Calibri"/>
              </w:rPr>
              <w:t>________________*</w:t>
            </w:r>
          </w:p>
        </w:tc>
      </w:tr>
      <w:tr w:rsidR="00294B05" w14:paraId="61649FB5"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42B9D380" w14:textId="77777777" w:rsidR="00294B05" w:rsidRDefault="004532B4">
            <w:pPr>
              <w:widowControl w:val="0"/>
            </w:pPr>
            <w:r>
              <w:rPr>
                <w:rFonts w:ascii="Times New Roman" w:hAnsi="Times New Roman" w:cs="Calibri Light"/>
              </w:rPr>
              <w:t>16</w:t>
            </w:r>
          </w:p>
        </w:tc>
        <w:tc>
          <w:tcPr>
            <w:tcW w:w="1551" w:type="dxa"/>
            <w:gridSpan w:val="2"/>
            <w:tcBorders>
              <w:left w:val="single" w:sz="4" w:space="0" w:color="000000"/>
              <w:bottom w:val="single" w:sz="4" w:space="0" w:color="000000"/>
            </w:tcBorders>
            <w:shd w:val="clear" w:color="auto" w:fill="FFFFFF" w:themeFill="background1"/>
            <w:vAlign w:val="center"/>
          </w:tcPr>
          <w:p w14:paraId="6DF39D6E" w14:textId="77777777" w:rsidR="00294B05" w:rsidRDefault="004532B4">
            <w:pPr>
              <w:widowControl w:val="0"/>
            </w:pPr>
            <w:r>
              <w:rPr>
                <w:rFonts w:ascii="Times New Roman" w:hAnsi="Times New Roman" w:cs="Calibri Light"/>
              </w:rPr>
              <w:t>Podświetlenie</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35EB6D30" w14:textId="77777777" w:rsidR="00294B05" w:rsidRDefault="004532B4">
            <w:pPr>
              <w:widowControl w:val="0"/>
            </w:pPr>
            <w:r>
              <w:rPr>
                <w:rFonts w:ascii="Times New Roman" w:hAnsi="Times New Roman" w:cs="Calibri Light"/>
              </w:rPr>
              <w:t>System podświetlenia LED</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23C89764" w14:textId="77777777" w:rsidR="00294B05" w:rsidRDefault="004532B4">
            <w:pPr>
              <w:widowControl w:val="0"/>
              <w:spacing w:after="0"/>
              <w:ind w:left="134"/>
            </w:pPr>
            <w:r>
              <w:rPr>
                <w:rFonts w:ascii="Times New Roman" w:eastAsia="Arial" w:hAnsi="Times New Roman" w:cs="Calibri"/>
              </w:rPr>
              <w:t>________________*</w:t>
            </w:r>
          </w:p>
        </w:tc>
      </w:tr>
      <w:tr w:rsidR="00294B05" w14:paraId="48152133"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6C4FCE6C" w14:textId="77777777" w:rsidR="00294B05" w:rsidRDefault="004532B4">
            <w:pPr>
              <w:widowControl w:val="0"/>
            </w:pPr>
            <w:r>
              <w:rPr>
                <w:rFonts w:ascii="Times New Roman" w:hAnsi="Times New Roman" w:cs="Calibri Light"/>
              </w:rPr>
              <w:t>17</w:t>
            </w:r>
          </w:p>
        </w:tc>
        <w:tc>
          <w:tcPr>
            <w:tcW w:w="1551" w:type="dxa"/>
            <w:gridSpan w:val="2"/>
            <w:tcBorders>
              <w:left w:val="single" w:sz="4" w:space="0" w:color="000000"/>
              <w:bottom w:val="single" w:sz="4" w:space="0" w:color="000000"/>
            </w:tcBorders>
            <w:shd w:val="clear" w:color="auto" w:fill="FFFFFF" w:themeFill="background1"/>
            <w:vAlign w:val="center"/>
          </w:tcPr>
          <w:p w14:paraId="4CAF061C" w14:textId="77777777" w:rsidR="00294B05" w:rsidRDefault="004532B4">
            <w:pPr>
              <w:widowControl w:val="0"/>
            </w:pPr>
            <w:r>
              <w:rPr>
                <w:rFonts w:ascii="Times New Roman" w:hAnsi="Times New Roman" w:cs="Calibri Light"/>
              </w:rPr>
              <w:t>Zużycie energii</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718A4A31" w14:textId="77777777" w:rsidR="00294B05" w:rsidRDefault="004532B4">
            <w:pPr>
              <w:widowControl w:val="0"/>
            </w:pPr>
            <w:r>
              <w:rPr>
                <w:rFonts w:ascii="Times New Roman" w:hAnsi="Times New Roman" w:cs="Calibri Light"/>
              </w:rPr>
              <w:t>Maksymalne 48W, czuwanie mniej niż 0,3W</w:t>
            </w:r>
          </w:p>
          <w:p w14:paraId="614D3AD3" w14:textId="77777777" w:rsidR="00294B05" w:rsidRDefault="00294B05">
            <w:pPr>
              <w:widowControl w:val="0"/>
              <w:rPr>
                <w:rFonts w:ascii="Times New Roman" w:hAnsi="Times New Roman" w:cs="Calibri Light"/>
              </w:rPr>
            </w:pP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6AD6A8C3" w14:textId="77777777" w:rsidR="00294B05" w:rsidRDefault="004532B4">
            <w:pPr>
              <w:widowControl w:val="0"/>
              <w:spacing w:after="0"/>
              <w:ind w:left="134"/>
            </w:pPr>
            <w:r>
              <w:rPr>
                <w:rFonts w:ascii="Times New Roman" w:eastAsia="Arial" w:hAnsi="Times New Roman" w:cs="Calibri"/>
              </w:rPr>
              <w:t>________________*</w:t>
            </w:r>
          </w:p>
        </w:tc>
      </w:tr>
      <w:tr w:rsidR="00294B05" w14:paraId="6D50AF78"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6DA76BC7" w14:textId="77777777" w:rsidR="00294B05" w:rsidRDefault="004532B4">
            <w:pPr>
              <w:widowControl w:val="0"/>
            </w:pPr>
            <w:r>
              <w:rPr>
                <w:rFonts w:ascii="Times New Roman" w:hAnsi="Times New Roman" w:cs="Calibri Light"/>
              </w:rPr>
              <w:t>18</w:t>
            </w:r>
          </w:p>
        </w:tc>
        <w:tc>
          <w:tcPr>
            <w:tcW w:w="1551" w:type="dxa"/>
            <w:gridSpan w:val="2"/>
            <w:tcBorders>
              <w:left w:val="single" w:sz="4" w:space="0" w:color="000000"/>
              <w:bottom w:val="single" w:sz="4" w:space="0" w:color="000000"/>
            </w:tcBorders>
            <w:shd w:val="clear" w:color="auto" w:fill="FFFFFF" w:themeFill="background1"/>
            <w:vAlign w:val="center"/>
          </w:tcPr>
          <w:p w14:paraId="4ADEB1B8" w14:textId="77777777" w:rsidR="00294B05" w:rsidRDefault="004532B4">
            <w:pPr>
              <w:widowControl w:val="0"/>
            </w:pPr>
            <w:r>
              <w:rPr>
                <w:rFonts w:ascii="Times New Roman" w:hAnsi="Times New Roman" w:cs="Calibri Light"/>
              </w:rPr>
              <w:t>Bezpieczeństwo</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5C54C692" w14:textId="77777777" w:rsidR="00294B05" w:rsidRDefault="004532B4">
            <w:pPr>
              <w:widowControl w:val="0"/>
            </w:pPr>
            <w:r>
              <w:rPr>
                <w:rFonts w:ascii="Times New Roman" w:hAnsi="Times New Roman" w:cs="Calibri Light"/>
              </w:rPr>
              <w:t>Monitor musi być wyposażony dedykowany slot na linkę zabezpieczającą</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3B52AA01" w14:textId="77777777" w:rsidR="00294B05" w:rsidRDefault="004532B4">
            <w:pPr>
              <w:widowControl w:val="0"/>
              <w:spacing w:after="0"/>
              <w:ind w:left="134"/>
            </w:pPr>
            <w:r>
              <w:rPr>
                <w:rFonts w:ascii="Times New Roman" w:eastAsia="Arial" w:hAnsi="Times New Roman" w:cs="Calibri"/>
              </w:rPr>
              <w:t>________________*</w:t>
            </w:r>
          </w:p>
        </w:tc>
      </w:tr>
      <w:tr w:rsidR="00294B05" w14:paraId="5F38A3FF"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4B6876E5" w14:textId="77777777" w:rsidR="00294B05" w:rsidRDefault="004532B4">
            <w:pPr>
              <w:widowControl w:val="0"/>
            </w:pPr>
            <w:r>
              <w:rPr>
                <w:rFonts w:ascii="Times New Roman" w:hAnsi="Times New Roman" w:cs="Calibri Light"/>
              </w:rPr>
              <w:lastRenderedPageBreak/>
              <w:t>19</w:t>
            </w:r>
          </w:p>
        </w:tc>
        <w:tc>
          <w:tcPr>
            <w:tcW w:w="1551" w:type="dxa"/>
            <w:gridSpan w:val="2"/>
            <w:tcBorders>
              <w:left w:val="single" w:sz="4" w:space="0" w:color="000000"/>
              <w:bottom w:val="single" w:sz="4" w:space="0" w:color="000000"/>
            </w:tcBorders>
            <w:shd w:val="clear" w:color="auto" w:fill="FFFFFF" w:themeFill="background1"/>
            <w:vAlign w:val="center"/>
          </w:tcPr>
          <w:p w14:paraId="01A6030A" w14:textId="77777777" w:rsidR="00294B05" w:rsidRDefault="004532B4">
            <w:pPr>
              <w:widowControl w:val="0"/>
            </w:pPr>
            <w:r>
              <w:rPr>
                <w:rFonts w:ascii="Times New Roman" w:hAnsi="Times New Roman" w:cs="Calibri Light"/>
              </w:rPr>
              <w:t>Waga bez podstawy</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58CF53EC" w14:textId="77777777" w:rsidR="00294B05" w:rsidRDefault="004532B4">
            <w:pPr>
              <w:widowControl w:val="0"/>
            </w:pPr>
            <w:r>
              <w:rPr>
                <w:rFonts w:ascii="Times New Roman" w:hAnsi="Times New Roman" w:cs="Calibri Light"/>
              </w:rPr>
              <w:t>Maksymalnie 3,6kg</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24D374E8" w14:textId="77777777" w:rsidR="00294B05" w:rsidRDefault="004532B4">
            <w:pPr>
              <w:widowControl w:val="0"/>
              <w:spacing w:after="0"/>
              <w:ind w:left="134"/>
            </w:pPr>
            <w:r>
              <w:rPr>
                <w:rFonts w:ascii="Times New Roman" w:eastAsia="Arial" w:hAnsi="Times New Roman" w:cs="Calibri"/>
              </w:rPr>
              <w:t>________________*</w:t>
            </w:r>
          </w:p>
        </w:tc>
      </w:tr>
      <w:tr w:rsidR="00294B05" w14:paraId="66856EB2"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1AF864ED" w14:textId="77777777" w:rsidR="00294B05" w:rsidRDefault="004532B4">
            <w:pPr>
              <w:widowControl w:val="0"/>
            </w:pPr>
            <w:r>
              <w:rPr>
                <w:rFonts w:ascii="Times New Roman" w:hAnsi="Times New Roman" w:cs="Calibri Light"/>
              </w:rPr>
              <w:t>20</w:t>
            </w:r>
          </w:p>
        </w:tc>
        <w:tc>
          <w:tcPr>
            <w:tcW w:w="1551" w:type="dxa"/>
            <w:gridSpan w:val="2"/>
            <w:tcBorders>
              <w:left w:val="single" w:sz="4" w:space="0" w:color="000000"/>
              <w:bottom w:val="single" w:sz="4" w:space="0" w:color="000000"/>
            </w:tcBorders>
            <w:shd w:val="clear" w:color="auto" w:fill="FFFFFF" w:themeFill="background1"/>
            <w:vAlign w:val="center"/>
          </w:tcPr>
          <w:p w14:paraId="4644922B" w14:textId="77777777" w:rsidR="00294B05" w:rsidRDefault="004532B4">
            <w:pPr>
              <w:widowControl w:val="0"/>
            </w:pPr>
            <w:r>
              <w:rPr>
                <w:rFonts w:ascii="Times New Roman" w:hAnsi="Times New Roman" w:cs="Calibri Light"/>
              </w:rPr>
              <w:t xml:space="preserve">Złącze </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4FA84CB1" w14:textId="77777777" w:rsidR="00294B05" w:rsidRDefault="004532B4">
            <w:pPr>
              <w:widowControl w:val="0"/>
            </w:pPr>
            <w:r>
              <w:rPr>
                <w:rFonts w:ascii="Times New Roman" w:hAnsi="Times New Roman" w:cs="Calibri Light"/>
                <w:lang w:val="en-US"/>
              </w:rPr>
              <w:t xml:space="preserve">1x HDMI (v1.4), </w:t>
            </w:r>
          </w:p>
          <w:p w14:paraId="069310AD" w14:textId="77777777" w:rsidR="00294B05" w:rsidRDefault="004532B4">
            <w:pPr>
              <w:widowControl w:val="0"/>
            </w:pPr>
            <w:r>
              <w:rPr>
                <w:rFonts w:ascii="Times New Roman" w:hAnsi="Times New Roman" w:cs="Calibri Light"/>
                <w:lang w:val="en-US"/>
              </w:rPr>
              <w:t>1x DisplayPort (v1.2)</w:t>
            </w:r>
          </w:p>
          <w:p w14:paraId="52F35F50" w14:textId="77777777" w:rsidR="00294B05" w:rsidRDefault="004532B4">
            <w:pPr>
              <w:widowControl w:val="0"/>
            </w:pPr>
            <w:r>
              <w:rPr>
                <w:rFonts w:ascii="Times New Roman" w:hAnsi="Times New Roman" w:cs="Calibri Light"/>
                <w:lang w:val="en-US"/>
              </w:rPr>
              <w:t>1x DVI</w:t>
            </w:r>
          </w:p>
          <w:p w14:paraId="5D9C6F2E" w14:textId="77777777" w:rsidR="00294B05" w:rsidRDefault="004532B4">
            <w:pPr>
              <w:widowControl w:val="0"/>
            </w:pPr>
            <w:r>
              <w:rPr>
                <w:rFonts w:ascii="Times New Roman" w:hAnsi="Times New Roman" w:cs="Calibri Light"/>
                <w:lang w:val="en-US"/>
              </w:rPr>
              <w:t>1x VGA</w:t>
            </w:r>
          </w:p>
          <w:p w14:paraId="55621FDC" w14:textId="77777777" w:rsidR="00294B05" w:rsidRDefault="004532B4">
            <w:pPr>
              <w:widowControl w:val="0"/>
            </w:pPr>
            <w:r>
              <w:rPr>
                <w:rFonts w:ascii="Times New Roman" w:hAnsi="Times New Roman" w:cs="Calibri Light"/>
                <w:lang w:val="en-US"/>
              </w:rPr>
              <w:t>4 x USB 3.2</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306D2732" w14:textId="77777777" w:rsidR="00294B05" w:rsidRDefault="004532B4">
            <w:pPr>
              <w:widowControl w:val="0"/>
              <w:spacing w:after="0"/>
              <w:ind w:left="134"/>
            </w:pPr>
            <w:r>
              <w:rPr>
                <w:rFonts w:ascii="Times New Roman" w:eastAsia="Arial" w:hAnsi="Times New Roman" w:cs="Calibri"/>
              </w:rPr>
              <w:t>________________*</w:t>
            </w:r>
          </w:p>
        </w:tc>
      </w:tr>
      <w:tr w:rsidR="00294B05" w14:paraId="5EE21C20"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27F49216" w14:textId="77777777" w:rsidR="00294B05" w:rsidRDefault="004532B4">
            <w:pPr>
              <w:widowControl w:val="0"/>
            </w:pPr>
            <w:r>
              <w:rPr>
                <w:rFonts w:ascii="Times New Roman" w:hAnsi="Times New Roman" w:cs="Calibri Light"/>
              </w:rPr>
              <w:t>21</w:t>
            </w:r>
          </w:p>
        </w:tc>
        <w:tc>
          <w:tcPr>
            <w:tcW w:w="1551" w:type="dxa"/>
            <w:gridSpan w:val="2"/>
            <w:tcBorders>
              <w:left w:val="single" w:sz="4" w:space="0" w:color="000000"/>
              <w:bottom w:val="single" w:sz="4" w:space="0" w:color="000000"/>
            </w:tcBorders>
            <w:shd w:val="clear" w:color="auto" w:fill="FFFFFF" w:themeFill="background1"/>
            <w:vAlign w:val="center"/>
          </w:tcPr>
          <w:p w14:paraId="6C950D49" w14:textId="77777777" w:rsidR="00294B05" w:rsidRDefault="004532B4">
            <w:pPr>
              <w:widowControl w:val="0"/>
            </w:pPr>
            <w:r>
              <w:rPr>
                <w:rFonts w:ascii="Times New Roman" w:hAnsi="Times New Roman" w:cs="Calibri Light"/>
              </w:rPr>
              <w:t>Gwarancja</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2D2BABAC" w14:textId="77777777" w:rsidR="00294B05" w:rsidRDefault="004532B4">
            <w:pPr>
              <w:widowControl w:val="0"/>
            </w:pPr>
            <w:r>
              <w:rPr>
                <w:rFonts w:ascii="Times New Roman" w:hAnsi="Times New Roman" w:cs="Calibri Light"/>
              </w:rPr>
              <w:t xml:space="preserve">3 letnia gwarancja producenta świadczona na </w:t>
            </w:r>
            <w:proofErr w:type="spellStart"/>
            <w:r>
              <w:rPr>
                <w:rFonts w:ascii="Times New Roman" w:hAnsi="Times New Roman" w:cs="Calibri Light"/>
              </w:rPr>
              <w:t>miesjcu</w:t>
            </w:r>
            <w:proofErr w:type="spellEnd"/>
            <w:r>
              <w:rPr>
                <w:rFonts w:ascii="Times New Roman" w:hAnsi="Times New Roman" w:cs="Calibri Light"/>
              </w:rPr>
              <w:t xml:space="preserve"> u klienta, możliwość zgłaszania awarii przez ogólnopolską linię telefoniczną oraz stronę internetową producenta</w:t>
            </w:r>
          </w:p>
          <w:p w14:paraId="7F65AC96" w14:textId="77777777" w:rsidR="00294B05" w:rsidRDefault="004532B4">
            <w:pPr>
              <w:widowControl w:val="0"/>
            </w:pPr>
            <w:r>
              <w:rPr>
                <w:rFonts w:ascii="Times New Roman" w:hAnsi="Times New Roman" w:cs="Calibri Light"/>
              </w:rPr>
              <w:t>Czas reakcji serwisu - do końca następnego dnia roboczego</w:t>
            </w:r>
          </w:p>
          <w:p w14:paraId="7A9B0527" w14:textId="77777777" w:rsidR="00294B05" w:rsidRDefault="004532B4">
            <w:pPr>
              <w:widowControl w:val="0"/>
            </w:pPr>
            <w:r>
              <w:rPr>
                <w:rFonts w:ascii="Times New Roman" w:hAnsi="Times New Roman" w:cs="Calibri Light"/>
              </w:rPr>
              <w:t>Firma serwisująca musi posiadać ISO 9001:20015 na świadczenie usług serwisowych oraz posiadać autoryzacje producenta – dokumenty potwierdzające załączyć do oferty.</w:t>
            </w:r>
          </w:p>
          <w:p w14:paraId="2821A361" w14:textId="77777777" w:rsidR="00294B05" w:rsidRDefault="004532B4">
            <w:pPr>
              <w:widowControl w:val="0"/>
            </w:pPr>
            <w:r>
              <w:rPr>
                <w:rFonts w:ascii="Times New Roman" w:hAnsi="Times New Roman" w:cs="Calibri Light"/>
              </w:rPr>
              <w:t>Oświadczenie producenta, że w przypadku nie wywiązywania się z obowiązków gwarancyjnych oferenta lub firmy serwisującej, przejmie na siebie zobowiązania związane z serwisem zgodnie z udzielonym wsparciem.</w:t>
            </w:r>
          </w:p>
          <w:p w14:paraId="2D857D9B" w14:textId="77777777" w:rsidR="00294B05" w:rsidRDefault="004532B4">
            <w:pPr>
              <w:widowControl w:val="0"/>
            </w:pPr>
            <w:r>
              <w:rPr>
                <w:rFonts w:ascii="Times New Roman" w:hAnsi="Times New Roman" w:cs="Calibri Light"/>
              </w:rPr>
              <w:t>Gwarancja zero martwych pikseli</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75307414" w14:textId="77777777" w:rsidR="00294B05" w:rsidRDefault="004532B4">
            <w:pPr>
              <w:widowControl w:val="0"/>
              <w:spacing w:after="0"/>
              <w:ind w:left="134"/>
            </w:pPr>
            <w:r>
              <w:rPr>
                <w:rFonts w:ascii="Times New Roman" w:eastAsia="Arial" w:hAnsi="Times New Roman" w:cs="Calibri"/>
              </w:rPr>
              <w:t>________________*</w:t>
            </w:r>
          </w:p>
        </w:tc>
      </w:tr>
      <w:tr w:rsidR="00294B05" w14:paraId="2AAE7185"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235DD104" w14:textId="77777777" w:rsidR="00294B05" w:rsidRDefault="004532B4">
            <w:pPr>
              <w:widowControl w:val="0"/>
            </w:pPr>
            <w:r>
              <w:rPr>
                <w:rFonts w:ascii="Times New Roman" w:hAnsi="Times New Roman" w:cs="Calibri Light"/>
              </w:rPr>
              <w:t>22</w:t>
            </w:r>
          </w:p>
        </w:tc>
        <w:tc>
          <w:tcPr>
            <w:tcW w:w="1551" w:type="dxa"/>
            <w:gridSpan w:val="2"/>
            <w:tcBorders>
              <w:left w:val="single" w:sz="4" w:space="0" w:color="000000"/>
              <w:bottom w:val="single" w:sz="4" w:space="0" w:color="000000"/>
            </w:tcBorders>
            <w:shd w:val="clear" w:color="auto" w:fill="FFFFFF" w:themeFill="background1"/>
            <w:vAlign w:val="center"/>
          </w:tcPr>
          <w:p w14:paraId="612854AD" w14:textId="77777777" w:rsidR="00294B05" w:rsidRDefault="004532B4">
            <w:pPr>
              <w:widowControl w:val="0"/>
            </w:pPr>
            <w:r>
              <w:rPr>
                <w:rFonts w:ascii="Times New Roman" w:hAnsi="Times New Roman" w:cs="Calibri Light"/>
              </w:rPr>
              <w:t>Certyfikaty</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634562F6" w14:textId="77777777" w:rsidR="00294B05" w:rsidRDefault="004532B4">
            <w:pPr>
              <w:widowControl w:val="0"/>
            </w:pPr>
            <w:r>
              <w:rPr>
                <w:rFonts w:ascii="Times New Roman" w:hAnsi="Times New Roman" w:cs="Calibri Light"/>
              </w:rPr>
              <w:t>EPEAT Gold dla Polski</w:t>
            </w:r>
          </w:p>
          <w:p w14:paraId="77F269B4" w14:textId="77777777" w:rsidR="00294B05" w:rsidRDefault="004532B4">
            <w:pPr>
              <w:widowControl w:val="0"/>
            </w:pPr>
            <w:r>
              <w:rPr>
                <w:rFonts w:ascii="Times New Roman" w:hAnsi="Times New Roman" w:cs="Calibri Light"/>
              </w:rPr>
              <w:t>Energy Star</w:t>
            </w:r>
          </w:p>
          <w:p w14:paraId="29CE25A3" w14:textId="77777777" w:rsidR="00294B05" w:rsidRDefault="004532B4">
            <w:pPr>
              <w:widowControl w:val="0"/>
            </w:pPr>
            <w:r>
              <w:rPr>
                <w:rFonts w:ascii="Times New Roman" w:hAnsi="Times New Roman" w:cs="Calibri Light"/>
              </w:rPr>
              <w:t>Monitor musi się znajdować na stronie TCO :</w:t>
            </w:r>
          </w:p>
          <w:p w14:paraId="6486B2CF" w14:textId="77777777" w:rsidR="00294B05" w:rsidRDefault="004532B4">
            <w:pPr>
              <w:widowControl w:val="0"/>
            </w:pPr>
            <w:r>
              <w:rPr>
                <w:rFonts w:ascii="Times New Roman" w:hAnsi="Times New Roman" w:cs="Calibri Light"/>
                <w:color w:val="0070C0"/>
              </w:rPr>
              <w:t>http://tcocertified.com/product-finder/</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1E868BD0" w14:textId="77777777" w:rsidR="00294B05" w:rsidRDefault="004532B4">
            <w:pPr>
              <w:widowControl w:val="0"/>
              <w:spacing w:after="0"/>
              <w:ind w:left="134"/>
            </w:pPr>
            <w:r>
              <w:rPr>
                <w:rFonts w:ascii="Times New Roman" w:eastAsia="Arial" w:hAnsi="Times New Roman" w:cs="Calibri"/>
              </w:rPr>
              <w:t>________________*</w:t>
            </w:r>
          </w:p>
        </w:tc>
      </w:tr>
      <w:tr w:rsidR="00294B05" w14:paraId="0016D98A" w14:textId="77777777">
        <w:trPr>
          <w:trHeight w:val="217"/>
        </w:trPr>
        <w:tc>
          <w:tcPr>
            <w:tcW w:w="522" w:type="dxa"/>
            <w:tcBorders>
              <w:left w:val="single" w:sz="4" w:space="0" w:color="000000"/>
              <w:bottom w:val="single" w:sz="4" w:space="0" w:color="000000"/>
            </w:tcBorders>
            <w:shd w:val="clear" w:color="auto" w:fill="FFFFFF" w:themeFill="background1"/>
            <w:vAlign w:val="center"/>
          </w:tcPr>
          <w:p w14:paraId="0145D5AF" w14:textId="77777777" w:rsidR="00294B05" w:rsidRDefault="004532B4">
            <w:pPr>
              <w:widowControl w:val="0"/>
            </w:pPr>
            <w:r>
              <w:rPr>
                <w:rFonts w:ascii="Times New Roman" w:hAnsi="Times New Roman" w:cs="Calibri Light"/>
              </w:rPr>
              <w:t>23</w:t>
            </w:r>
          </w:p>
        </w:tc>
        <w:tc>
          <w:tcPr>
            <w:tcW w:w="1551" w:type="dxa"/>
            <w:gridSpan w:val="2"/>
            <w:tcBorders>
              <w:left w:val="single" w:sz="4" w:space="0" w:color="000000"/>
              <w:bottom w:val="single" w:sz="4" w:space="0" w:color="000000"/>
            </w:tcBorders>
            <w:shd w:val="clear" w:color="auto" w:fill="FFFFFF" w:themeFill="background1"/>
            <w:vAlign w:val="center"/>
          </w:tcPr>
          <w:p w14:paraId="6F23504C" w14:textId="77777777" w:rsidR="00294B05" w:rsidRDefault="004532B4">
            <w:pPr>
              <w:widowControl w:val="0"/>
            </w:pPr>
            <w:r>
              <w:rPr>
                <w:rFonts w:ascii="Times New Roman" w:hAnsi="Times New Roman" w:cs="Calibri Light"/>
              </w:rPr>
              <w:t>Inne</w:t>
            </w:r>
          </w:p>
        </w:tc>
        <w:tc>
          <w:tcPr>
            <w:tcW w:w="5001" w:type="dxa"/>
            <w:gridSpan w:val="4"/>
            <w:tcBorders>
              <w:left w:val="single" w:sz="4" w:space="0" w:color="000000"/>
              <w:bottom w:val="single" w:sz="4" w:space="0" w:color="000000"/>
              <w:right w:val="single" w:sz="4" w:space="0" w:color="000000"/>
            </w:tcBorders>
            <w:shd w:val="clear" w:color="auto" w:fill="FFFFFF" w:themeFill="background1"/>
            <w:vAlign w:val="center"/>
          </w:tcPr>
          <w:p w14:paraId="38CC5684" w14:textId="77777777" w:rsidR="00294B05" w:rsidRDefault="004532B4">
            <w:pPr>
              <w:widowControl w:val="0"/>
            </w:pPr>
            <w:r>
              <w:rPr>
                <w:rFonts w:ascii="Times New Roman" w:hAnsi="Times New Roman" w:cs="Calibri Light"/>
              </w:rPr>
              <w:t>Podstawa odłączana bez użycia narzędzi</w:t>
            </w:r>
          </w:p>
          <w:p w14:paraId="121FE258" w14:textId="77777777" w:rsidR="00294B05" w:rsidRDefault="004532B4">
            <w:pPr>
              <w:widowControl w:val="0"/>
            </w:pPr>
            <w:r>
              <w:rPr>
                <w:rFonts w:ascii="Times New Roman" w:hAnsi="Times New Roman" w:cs="Calibri Light"/>
              </w:rPr>
              <w:t xml:space="preserve">VESA 100mm. </w:t>
            </w:r>
          </w:p>
          <w:p w14:paraId="6C3AFC05" w14:textId="77777777" w:rsidR="00294B05" w:rsidRDefault="004532B4">
            <w:pPr>
              <w:widowControl w:val="0"/>
            </w:pPr>
            <w:r>
              <w:rPr>
                <w:rFonts w:ascii="Times New Roman" w:hAnsi="Times New Roman" w:cs="Calibri Light"/>
              </w:rPr>
              <w:t xml:space="preserve">Możliwość podłączenia dedykowanych głośników producenta monitora lub </w:t>
            </w:r>
            <w:proofErr w:type="spellStart"/>
            <w:r>
              <w:rPr>
                <w:rFonts w:ascii="Times New Roman" w:hAnsi="Times New Roman" w:cs="Calibri Light"/>
              </w:rPr>
              <w:t>głosniki</w:t>
            </w:r>
            <w:proofErr w:type="spellEnd"/>
            <w:r>
              <w:rPr>
                <w:rFonts w:ascii="Times New Roman" w:hAnsi="Times New Roman" w:cs="Calibri Light"/>
              </w:rPr>
              <w:t xml:space="preserve"> wbudowane</w:t>
            </w:r>
          </w:p>
        </w:tc>
        <w:tc>
          <w:tcPr>
            <w:tcW w:w="3543" w:type="dxa"/>
            <w:gridSpan w:val="2"/>
            <w:tcBorders>
              <w:left w:val="single" w:sz="4" w:space="0" w:color="000000"/>
              <w:bottom w:val="single" w:sz="4" w:space="0" w:color="000000"/>
              <w:right w:val="single" w:sz="4" w:space="0" w:color="000000"/>
            </w:tcBorders>
            <w:shd w:val="clear" w:color="auto" w:fill="FFFFFF" w:themeFill="background1"/>
          </w:tcPr>
          <w:p w14:paraId="2DE3328B" w14:textId="77777777" w:rsidR="00294B05" w:rsidRDefault="004532B4">
            <w:pPr>
              <w:widowControl w:val="0"/>
              <w:spacing w:after="0"/>
              <w:ind w:left="134"/>
            </w:pPr>
            <w:r>
              <w:rPr>
                <w:rFonts w:ascii="Times New Roman" w:eastAsia="Arial" w:hAnsi="Times New Roman" w:cs="Calibri"/>
              </w:rPr>
              <w:t>________________*</w:t>
            </w:r>
          </w:p>
        </w:tc>
      </w:tr>
      <w:tr w:rsidR="00294B05" w14:paraId="400C84A6" w14:textId="77777777">
        <w:trPr>
          <w:trHeight w:val="283"/>
        </w:trPr>
        <w:tc>
          <w:tcPr>
            <w:tcW w:w="10617"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14:paraId="07A42AD9" w14:textId="77777777" w:rsidR="00294B05" w:rsidRDefault="004532B4">
            <w:pPr>
              <w:widowControl w:val="0"/>
              <w:spacing w:after="0"/>
              <w:ind w:left="134"/>
            </w:pPr>
            <w:r>
              <w:rPr>
                <w:rFonts w:eastAsia="Times New Roman"/>
                <w:sz w:val="16"/>
                <w:szCs w:val="16"/>
              </w:rPr>
              <w:t>zestawienie cen jednostkowych netto / brutto</w:t>
            </w:r>
          </w:p>
        </w:tc>
      </w:tr>
      <w:tr w:rsidR="00294B05" w14:paraId="3A58E945" w14:textId="77777777">
        <w:trPr>
          <w:trHeight w:val="94"/>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B49B62E" w14:textId="77777777" w:rsidR="00294B05" w:rsidRDefault="004532B4">
            <w:pPr>
              <w:pStyle w:val="Standard"/>
              <w:widowControl w:val="0"/>
              <w:ind w:left="80" w:right="132"/>
              <w:rPr>
                <w:b w:val="0"/>
              </w:rPr>
            </w:pPr>
            <w:r>
              <w:rPr>
                <w:b w:val="0"/>
                <w:sz w:val="16"/>
                <w:szCs w:val="16"/>
              </w:rPr>
              <w:t>Monitor</w:t>
            </w:r>
          </w:p>
        </w:tc>
        <w:tc>
          <w:tcPr>
            <w:tcW w:w="709" w:type="dxa"/>
            <w:tcBorders>
              <w:top w:val="single" w:sz="4" w:space="0" w:color="000000"/>
              <w:left w:val="single" w:sz="4" w:space="0" w:color="000000"/>
              <w:bottom w:val="single" w:sz="4" w:space="0" w:color="000000"/>
              <w:right w:val="single" w:sz="4" w:space="0" w:color="000000"/>
            </w:tcBorders>
            <w:vAlign w:val="center"/>
          </w:tcPr>
          <w:p w14:paraId="15DEDD3A" w14:textId="77777777" w:rsidR="00294B05" w:rsidRDefault="004532B4">
            <w:pPr>
              <w:pStyle w:val="Standard"/>
              <w:widowControl w:val="0"/>
              <w:ind w:left="135" w:right="135"/>
              <w:jc w:val="center"/>
              <w:rPr>
                <w:b w:val="0"/>
              </w:rPr>
            </w:pPr>
            <w:r>
              <w:rPr>
                <w:rFonts w:eastAsia="Arial"/>
                <w:b w:val="0"/>
                <w:sz w:val="16"/>
                <w:szCs w:val="16"/>
              </w:rPr>
              <w:t>Ilość</w:t>
            </w:r>
          </w:p>
          <w:p w14:paraId="21D9BDBC" w14:textId="77777777" w:rsidR="00294B05" w:rsidRDefault="004532B4">
            <w:pPr>
              <w:pStyle w:val="Standard"/>
              <w:widowControl w:val="0"/>
              <w:ind w:left="135" w:right="135"/>
              <w:jc w:val="center"/>
              <w:rPr>
                <w:b w:val="0"/>
              </w:rPr>
            </w:pPr>
            <w:r>
              <w:rPr>
                <w:rFonts w:eastAsia="Arial"/>
                <w:b w:val="0"/>
                <w:sz w:val="16"/>
                <w:szCs w:val="16"/>
              </w:rPr>
              <w:t>[szt.]</w:t>
            </w:r>
          </w:p>
        </w:tc>
        <w:tc>
          <w:tcPr>
            <w:tcW w:w="2832" w:type="dxa"/>
            <w:gridSpan w:val="3"/>
            <w:tcBorders>
              <w:top w:val="single" w:sz="4" w:space="0" w:color="000000"/>
              <w:left w:val="single" w:sz="4" w:space="0" w:color="000000"/>
              <w:bottom w:val="single" w:sz="4" w:space="0" w:color="000000"/>
              <w:right w:val="single" w:sz="4" w:space="0" w:color="000000"/>
            </w:tcBorders>
            <w:vAlign w:val="center"/>
          </w:tcPr>
          <w:p w14:paraId="39508999" w14:textId="77777777" w:rsidR="00294B05" w:rsidRDefault="004532B4">
            <w:pPr>
              <w:pStyle w:val="Standard"/>
              <w:widowControl w:val="0"/>
              <w:ind w:left="135" w:right="135"/>
              <w:jc w:val="center"/>
              <w:rPr>
                <w:b w:val="0"/>
              </w:rPr>
            </w:pPr>
            <w:r>
              <w:rPr>
                <w:rFonts w:eastAsia="Arial"/>
                <w:b w:val="0"/>
                <w:sz w:val="16"/>
                <w:szCs w:val="16"/>
              </w:rPr>
              <w:t>Cena jednostkowa</w:t>
            </w:r>
          </w:p>
          <w:p w14:paraId="61BB842D" w14:textId="77777777" w:rsidR="00294B05" w:rsidRDefault="004532B4">
            <w:pPr>
              <w:pStyle w:val="Standard"/>
              <w:widowControl w:val="0"/>
              <w:ind w:left="135" w:right="135"/>
              <w:jc w:val="center"/>
              <w:rPr>
                <w:b w:val="0"/>
              </w:rPr>
            </w:pPr>
            <w:r>
              <w:rPr>
                <w:rFonts w:eastAsia="Arial"/>
                <w:b w:val="0"/>
                <w:sz w:val="16"/>
                <w:szCs w:val="16"/>
              </w:rPr>
              <w:t>(za 1 szt.)</w:t>
            </w:r>
          </w:p>
          <w:p w14:paraId="71CAAB21" w14:textId="77777777" w:rsidR="00294B05" w:rsidRDefault="004532B4">
            <w:pPr>
              <w:pStyle w:val="Standard"/>
              <w:widowControl w:val="0"/>
              <w:ind w:left="135" w:right="135"/>
              <w:jc w:val="center"/>
              <w:rPr>
                <w:b w:val="0"/>
              </w:rPr>
            </w:pPr>
            <w:r>
              <w:rPr>
                <w:rFonts w:eastAsia="Arial"/>
                <w:b w:val="0"/>
                <w:sz w:val="16"/>
                <w:szCs w:val="16"/>
              </w:rPr>
              <w:t>NETTO</w:t>
            </w:r>
          </w:p>
          <w:p w14:paraId="071409B4"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26C4E37B" w14:textId="77777777" w:rsidR="00294B05" w:rsidRDefault="004532B4">
            <w:pPr>
              <w:pStyle w:val="Standard"/>
              <w:widowControl w:val="0"/>
              <w:shd w:val="clear" w:color="auto" w:fill="FFFFFF"/>
              <w:jc w:val="center"/>
              <w:rPr>
                <w:b w:val="0"/>
              </w:rPr>
            </w:pPr>
            <w:r>
              <w:rPr>
                <w:b w:val="0"/>
                <w:sz w:val="18"/>
                <w:szCs w:val="18"/>
              </w:rPr>
              <w:t>[zł]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7BC26" w14:textId="77777777" w:rsidR="00294B05" w:rsidRDefault="004532B4">
            <w:pPr>
              <w:pStyle w:val="Standard"/>
              <w:widowControl w:val="0"/>
              <w:ind w:left="135" w:right="135"/>
              <w:jc w:val="center"/>
              <w:rPr>
                <w:b w:val="0"/>
              </w:rPr>
            </w:pPr>
            <w:r>
              <w:rPr>
                <w:rFonts w:eastAsia="Arial"/>
                <w:b w:val="0"/>
                <w:sz w:val="16"/>
                <w:szCs w:val="16"/>
              </w:rPr>
              <w:t>Cena jednostkowa</w:t>
            </w:r>
          </w:p>
          <w:p w14:paraId="42D9EF2C" w14:textId="77777777" w:rsidR="00294B05" w:rsidRDefault="004532B4">
            <w:pPr>
              <w:pStyle w:val="Standard"/>
              <w:widowControl w:val="0"/>
              <w:ind w:left="135" w:right="135"/>
              <w:jc w:val="center"/>
              <w:rPr>
                <w:b w:val="0"/>
              </w:rPr>
            </w:pPr>
            <w:r>
              <w:rPr>
                <w:rFonts w:eastAsia="Arial"/>
                <w:b w:val="0"/>
                <w:sz w:val="16"/>
                <w:szCs w:val="16"/>
              </w:rPr>
              <w:t>(za 1 szt.)</w:t>
            </w:r>
          </w:p>
          <w:p w14:paraId="3DB93E01" w14:textId="77777777" w:rsidR="00294B05" w:rsidRDefault="004532B4">
            <w:pPr>
              <w:pStyle w:val="Standard"/>
              <w:widowControl w:val="0"/>
              <w:ind w:left="135" w:right="135"/>
              <w:jc w:val="center"/>
              <w:rPr>
                <w:b w:val="0"/>
              </w:rPr>
            </w:pPr>
            <w:r>
              <w:rPr>
                <w:rFonts w:eastAsia="Arial"/>
                <w:b w:val="0"/>
                <w:sz w:val="16"/>
                <w:szCs w:val="16"/>
              </w:rPr>
              <w:t>BRUTTO</w:t>
            </w:r>
          </w:p>
          <w:p w14:paraId="068C9019"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5980B97D" w14:textId="77777777" w:rsidR="00294B05" w:rsidRDefault="004532B4">
            <w:pPr>
              <w:pStyle w:val="Standard"/>
              <w:widowControl w:val="0"/>
              <w:shd w:val="clear" w:color="auto" w:fill="FFFFFF"/>
              <w:jc w:val="center"/>
              <w:rPr>
                <w:b w:val="0"/>
              </w:rPr>
            </w:pPr>
            <w:r>
              <w:rPr>
                <w:b w:val="0"/>
                <w:sz w:val="18"/>
                <w:szCs w:val="18"/>
              </w:rPr>
              <w:t>[zł]</w:t>
            </w:r>
          </w:p>
        </w:tc>
      </w:tr>
      <w:tr w:rsidR="00294B05" w14:paraId="513CCF69" w14:textId="77777777">
        <w:trPr>
          <w:trHeight w:val="94"/>
        </w:trPr>
        <w:tc>
          <w:tcPr>
            <w:tcW w:w="4241" w:type="dxa"/>
            <w:gridSpan w:val="4"/>
            <w:vMerge/>
            <w:tcBorders>
              <w:top w:val="single" w:sz="4" w:space="0" w:color="000000"/>
              <w:left w:val="single" w:sz="4" w:space="0" w:color="000000"/>
              <w:bottom w:val="single" w:sz="4" w:space="0" w:color="000000"/>
              <w:right w:val="single" w:sz="4" w:space="0" w:color="000000"/>
            </w:tcBorders>
            <w:vAlign w:val="center"/>
          </w:tcPr>
          <w:p w14:paraId="7FF9D561" w14:textId="77777777" w:rsidR="00294B05" w:rsidRDefault="00294B05">
            <w:pPr>
              <w:pStyle w:val="Standard"/>
              <w:widowControl w:val="0"/>
              <w:ind w:left="80" w:right="132"/>
              <w:rPr>
                <w:b w:val="0"/>
                <w:sz w:val="16"/>
                <w:szCs w:val="16"/>
              </w:rPr>
            </w:pPr>
          </w:p>
        </w:tc>
        <w:tc>
          <w:tcPr>
            <w:tcW w:w="709" w:type="dxa"/>
            <w:tcBorders>
              <w:left w:val="single" w:sz="4" w:space="0" w:color="000000"/>
              <w:bottom w:val="single" w:sz="4" w:space="0" w:color="000000"/>
              <w:right w:val="single" w:sz="4" w:space="0" w:color="000000"/>
            </w:tcBorders>
            <w:vAlign w:val="center"/>
          </w:tcPr>
          <w:p w14:paraId="2E7BD7DC" w14:textId="77777777" w:rsidR="00294B05" w:rsidRDefault="00294B05">
            <w:pPr>
              <w:pStyle w:val="Standard"/>
              <w:widowControl w:val="0"/>
              <w:ind w:left="135" w:right="135"/>
              <w:jc w:val="center"/>
              <w:rPr>
                <w:rFonts w:eastAsia="Arial"/>
                <w:b w:val="0"/>
                <w:sz w:val="16"/>
                <w:szCs w:val="16"/>
              </w:rPr>
            </w:pPr>
          </w:p>
        </w:tc>
        <w:tc>
          <w:tcPr>
            <w:tcW w:w="2832" w:type="dxa"/>
            <w:gridSpan w:val="3"/>
            <w:tcBorders>
              <w:left w:val="single" w:sz="4" w:space="0" w:color="000000"/>
              <w:bottom w:val="single" w:sz="4" w:space="0" w:color="000000"/>
              <w:right w:val="single" w:sz="4" w:space="0" w:color="000000"/>
            </w:tcBorders>
            <w:vAlign w:val="center"/>
          </w:tcPr>
          <w:p w14:paraId="6014E2DE" w14:textId="77777777" w:rsidR="00294B05" w:rsidRDefault="00294B05">
            <w:pPr>
              <w:pStyle w:val="Standard"/>
              <w:widowControl w:val="0"/>
              <w:ind w:left="135" w:right="135"/>
              <w:jc w:val="center"/>
              <w:rPr>
                <w:rFonts w:eastAsia="Arial"/>
                <w:b w:val="0"/>
                <w:sz w:val="16"/>
                <w:szCs w:val="16"/>
              </w:rPr>
            </w:pPr>
          </w:p>
        </w:tc>
        <w:tc>
          <w:tcPr>
            <w:tcW w:w="2835" w:type="dxa"/>
            <w:tcBorders>
              <w:left w:val="single" w:sz="4" w:space="0" w:color="000000"/>
              <w:bottom w:val="single" w:sz="4" w:space="0" w:color="000000"/>
              <w:right w:val="single" w:sz="4" w:space="0" w:color="000000"/>
            </w:tcBorders>
            <w:shd w:val="clear" w:color="auto" w:fill="FFFFFF"/>
            <w:vAlign w:val="center"/>
          </w:tcPr>
          <w:p w14:paraId="1C505796" w14:textId="77777777" w:rsidR="00294B05" w:rsidRDefault="00294B05">
            <w:pPr>
              <w:pStyle w:val="Standard"/>
              <w:widowControl w:val="0"/>
              <w:ind w:left="135" w:right="135"/>
              <w:jc w:val="center"/>
              <w:rPr>
                <w:rFonts w:eastAsia="Arial"/>
                <w:b w:val="0"/>
                <w:sz w:val="16"/>
                <w:szCs w:val="16"/>
              </w:rPr>
            </w:pPr>
          </w:p>
        </w:tc>
      </w:tr>
    </w:tbl>
    <w:p w14:paraId="24EDD8A5" w14:textId="77777777" w:rsidR="00294B05" w:rsidRDefault="004532B4">
      <w:r>
        <w:br w:type="page"/>
      </w:r>
    </w:p>
    <w:p w14:paraId="539D0230" w14:textId="77777777" w:rsidR="00294B05" w:rsidRDefault="00294B05"/>
    <w:tbl>
      <w:tblPr>
        <w:tblW w:w="4950" w:type="pct"/>
        <w:jc w:val="center"/>
        <w:tblLayout w:type="fixed"/>
        <w:tblLook w:val="04A0" w:firstRow="1" w:lastRow="0" w:firstColumn="1" w:lastColumn="0" w:noHBand="0" w:noVBand="1"/>
      </w:tblPr>
      <w:tblGrid>
        <w:gridCol w:w="776"/>
        <w:gridCol w:w="13"/>
        <w:gridCol w:w="488"/>
        <w:gridCol w:w="1734"/>
        <w:gridCol w:w="1075"/>
        <w:gridCol w:w="1082"/>
        <w:gridCol w:w="1694"/>
        <w:gridCol w:w="39"/>
        <w:gridCol w:w="1635"/>
        <w:gridCol w:w="1978"/>
      </w:tblGrid>
      <w:tr w:rsidR="00294B05" w14:paraId="5FDCB5BF" w14:textId="77777777">
        <w:trPr>
          <w:trHeight w:val="283"/>
          <w:jc w:val="center"/>
        </w:trPr>
        <w:tc>
          <w:tcPr>
            <w:tcW w:w="1278" w:type="dxa"/>
            <w:gridSpan w:val="3"/>
            <w:tcBorders>
              <w:top w:val="single" w:sz="4" w:space="0" w:color="000000"/>
              <w:left w:val="single" w:sz="4" w:space="0" w:color="000000"/>
              <w:right w:val="single" w:sz="4" w:space="0" w:color="000000"/>
            </w:tcBorders>
            <w:vAlign w:val="center"/>
          </w:tcPr>
          <w:p w14:paraId="4969D9E2" w14:textId="77777777" w:rsidR="00294B05" w:rsidRDefault="004532B4">
            <w:pPr>
              <w:pStyle w:val="Standard"/>
              <w:widowControl w:val="0"/>
              <w:snapToGrid w:val="0"/>
              <w:ind w:left="142" w:right="132"/>
              <w:jc w:val="center"/>
              <w:rPr>
                <w:b w:val="0"/>
              </w:rPr>
            </w:pPr>
            <w:r>
              <w:rPr>
                <w:b w:val="0"/>
                <w:sz w:val="18"/>
                <w:szCs w:val="18"/>
              </w:rPr>
              <w:t>TABELA</w:t>
            </w:r>
          </w:p>
          <w:p w14:paraId="7CD882E6" w14:textId="77777777" w:rsidR="00294B05" w:rsidRDefault="004532B4">
            <w:pPr>
              <w:pStyle w:val="Standard"/>
              <w:widowControl w:val="0"/>
              <w:shd w:val="clear" w:color="auto" w:fill="FFFFFF"/>
              <w:jc w:val="center"/>
              <w:rPr>
                <w:b w:val="0"/>
              </w:rPr>
            </w:pPr>
            <w:r>
              <w:rPr>
                <w:b w:val="0"/>
                <w:sz w:val="72"/>
                <w:szCs w:val="72"/>
              </w:rPr>
              <w:t>F</w:t>
            </w:r>
          </w:p>
        </w:tc>
        <w:tc>
          <w:tcPr>
            <w:tcW w:w="9244" w:type="dxa"/>
            <w:gridSpan w:val="7"/>
            <w:tcBorders>
              <w:top w:val="single" w:sz="4" w:space="0" w:color="000000"/>
              <w:left w:val="single" w:sz="4" w:space="0" w:color="000000"/>
              <w:right w:val="single" w:sz="4" w:space="0" w:color="000000"/>
            </w:tcBorders>
            <w:tcMar>
              <w:left w:w="10" w:type="dxa"/>
              <w:right w:w="10" w:type="dxa"/>
            </w:tcMar>
            <w:vAlign w:val="center"/>
          </w:tcPr>
          <w:p w14:paraId="19229C8E" w14:textId="77777777" w:rsidR="00294B05" w:rsidRDefault="004532B4">
            <w:pPr>
              <w:pStyle w:val="Standard"/>
              <w:widowControl w:val="0"/>
              <w:shd w:val="clear" w:color="auto" w:fill="FFFFFF"/>
              <w:ind w:left="129" w:right="0"/>
              <w:rPr>
                <w:b w:val="0"/>
              </w:rPr>
            </w:pPr>
            <w:r>
              <w:rPr>
                <w:b w:val="0"/>
                <w:sz w:val="18"/>
                <w:szCs w:val="18"/>
                <w:shd w:val="clear" w:color="auto" w:fill="E2EFD9"/>
              </w:rPr>
              <w:t>Zestawienie cen jednostkowych netto / brutto wraz z wartością brutto (ceną ofertową):</w:t>
            </w:r>
          </w:p>
        </w:tc>
      </w:tr>
      <w:tr w:rsidR="00294B05" w14:paraId="107545DD" w14:textId="77777777">
        <w:trPr>
          <w:trHeight w:val="283"/>
          <w:jc w:val="center"/>
        </w:trPr>
        <w:tc>
          <w:tcPr>
            <w:tcW w:w="777" w:type="dxa"/>
            <w:vMerge w:val="restart"/>
            <w:tcBorders>
              <w:top w:val="single" w:sz="4" w:space="0" w:color="000000"/>
              <w:left w:val="single" w:sz="4" w:space="0" w:color="000000"/>
              <w:right w:val="single" w:sz="4" w:space="0" w:color="000000"/>
            </w:tcBorders>
            <w:vAlign w:val="center"/>
          </w:tcPr>
          <w:p w14:paraId="31354923" w14:textId="77777777" w:rsidR="00294B05" w:rsidRDefault="004532B4">
            <w:pPr>
              <w:pStyle w:val="Standard"/>
              <w:widowControl w:val="0"/>
              <w:shd w:val="clear" w:color="auto" w:fill="FFFFFF"/>
              <w:jc w:val="center"/>
              <w:rPr>
                <w:b w:val="0"/>
              </w:rPr>
            </w:pPr>
            <w:r>
              <w:rPr>
                <w:b w:val="0"/>
                <w:sz w:val="18"/>
                <w:szCs w:val="18"/>
              </w:rPr>
              <w:t>a</w:t>
            </w:r>
          </w:p>
        </w:tc>
        <w:tc>
          <w:tcPr>
            <w:tcW w:w="2236" w:type="dxa"/>
            <w:gridSpan w:val="3"/>
            <w:vMerge w:val="restart"/>
            <w:tcBorders>
              <w:top w:val="single" w:sz="4" w:space="0" w:color="000000"/>
              <w:left w:val="single" w:sz="4" w:space="0" w:color="000000"/>
              <w:right w:val="single" w:sz="4" w:space="0" w:color="000000"/>
            </w:tcBorders>
            <w:vAlign w:val="center"/>
          </w:tcPr>
          <w:p w14:paraId="64439B01" w14:textId="77777777" w:rsidR="00294B05" w:rsidRDefault="004532B4">
            <w:pPr>
              <w:pStyle w:val="Standard"/>
              <w:widowControl w:val="0"/>
              <w:shd w:val="clear" w:color="auto" w:fill="FFFFFF"/>
              <w:jc w:val="center"/>
              <w:rPr>
                <w:b w:val="0"/>
              </w:rPr>
            </w:pPr>
            <w:r>
              <w:rPr>
                <w:b w:val="0"/>
                <w:sz w:val="18"/>
                <w:szCs w:val="18"/>
              </w:rPr>
              <w:t>b</w:t>
            </w:r>
          </w:p>
        </w:tc>
        <w:tc>
          <w:tcPr>
            <w:tcW w:w="1076" w:type="dxa"/>
            <w:vMerge w:val="restart"/>
            <w:tcBorders>
              <w:top w:val="single" w:sz="4" w:space="0" w:color="000000"/>
              <w:left w:val="single" w:sz="4" w:space="0" w:color="000000"/>
              <w:right w:val="single" w:sz="4" w:space="0" w:color="000000"/>
            </w:tcBorders>
            <w:vAlign w:val="center"/>
          </w:tcPr>
          <w:p w14:paraId="109E66A8" w14:textId="77777777" w:rsidR="00294B05" w:rsidRDefault="004532B4">
            <w:pPr>
              <w:pStyle w:val="Standard"/>
              <w:widowControl w:val="0"/>
              <w:shd w:val="clear" w:color="auto" w:fill="FFFFFF"/>
              <w:jc w:val="center"/>
              <w:rPr>
                <w:b w:val="0"/>
              </w:rPr>
            </w:pPr>
            <w:r>
              <w:rPr>
                <w:b w:val="0"/>
                <w:sz w:val="18"/>
                <w:szCs w:val="18"/>
              </w:rPr>
              <w:t>c</w:t>
            </w:r>
          </w:p>
        </w:tc>
        <w:tc>
          <w:tcPr>
            <w:tcW w:w="1083" w:type="dxa"/>
            <w:vMerge w:val="restart"/>
            <w:tcBorders>
              <w:top w:val="single" w:sz="4" w:space="0" w:color="000000"/>
              <w:left w:val="single" w:sz="4" w:space="0" w:color="000000"/>
              <w:right w:val="single" w:sz="4" w:space="0" w:color="000000"/>
            </w:tcBorders>
            <w:vAlign w:val="center"/>
          </w:tcPr>
          <w:p w14:paraId="27D50716" w14:textId="77777777" w:rsidR="00294B05" w:rsidRDefault="004532B4">
            <w:pPr>
              <w:pStyle w:val="Standard"/>
              <w:widowControl w:val="0"/>
              <w:shd w:val="clear" w:color="auto" w:fill="FFFFFF"/>
              <w:jc w:val="center"/>
              <w:rPr>
                <w:b w:val="0"/>
              </w:rPr>
            </w:pPr>
            <w:r>
              <w:rPr>
                <w:b w:val="0"/>
                <w:sz w:val="18"/>
                <w:szCs w:val="18"/>
              </w:rPr>
              <w:t>d</w:t>
            </w:r>
          </w:p>
        </w:tc>
        <w:tc>
          <w:tcPr>
            <w:tcW w:w="1695" w:type="dxa"/>
            <w:vMerge w:val="restart"/>
            <w:tcBorders>
              <w:top w:val="single" w:sz="4" w:space="0" w:color="000000"/>
              <w:left w:val="single" w:sz="4" w:space="0" w:color="000000"/>
              <w:right w:val="single" w:sz="4" w:space="0" w:color="000000"/>
            </w:tcBorders>
            <w:tcMar>
              <w:left w:w="10" w:type="dxa"/>
              <w:right w:w="10" w:type="dxa"/>
            </w:tcMar>
            <w:vAlign w:val="center"/>
          </w:tcPr>
          <w:p w14:paraId="327D987B" w14:textId="77777777" w:rsidR="00294B05" w:rsidRDefault="004532B4">
            <w:pPr>
              <w:pStyle w:val="Standard"/>
              <w:widowControl w:val="0"/>
              <w:shd w:val="clear" w:color="auto" w:fill="FFFFFF"/>
              <w:jc w:val="center"/>
              <w:rPr>
                <w:b w:val="0"/>
              </w:rPr>
            </w:pPr>
            <w:r>
              <w:rPr>
                <w:b w:val="0"/>
                <w:sz w:val="18"/>
                <w:szCs w:val="18"/>
              </w:rPr>
              <w:t>e</w:t>
            </w:r>
          </w:p>
        </w:tc>
        <w:tc>
          <w:tcPr>
            <w:tcW w:w="1675" w:type="dxa"/>
            <w:gridSpan w:val="2"/>
            <w:vMerge w:val="restart"/>
            <w:tcBorders>
              <w:top w:val="single" w:sz="4" w:space="0" w:color="000000"/>
              <w:left w:val="single" w:sz="4" w:space="0" w:color="000000"/>
              <w:right w:val="single" w:sz="4" w:space="0" w:color="000000"/>
            </w:tcBorders>
            <w:vAlign w:val="center"/>
          </w:tcPr>
          <w:p w14:paraId="174F7716" w14:textId="77777777" w:rsidR="00294B05" w:rsidRDefault="004532B4">
            <w:pPr>
              <w:pStyle w:val="Standard"/>
              <w:widowControl w:val="0"/>
              <w:shd w:val="clear" w:color="auto" w:fill="FFFFFF"/>
              <w:jc w:val="center"/>
              <w:rPr>
                <w:b w:val="0"/>
              </w:rPr>
            </w:pPr>
            <w:r>
              <w:rPr>
                <w:b w:val="0"/>
                <w:sz w:val="18"/>
                <w:szCs w:val="18"/>
              </w:rPr>
              <w:t>f</w:t>
            </w:r>
          </w:p>
        </w:tc>
        <w:tc>
          <w:tcPr>
            <w:tcW w:w="1980" w:type="dxa"/>
            <w:tcBorders>
              <w:top w:val="single" w:sz="4" w:space="0" w:color="000000"/>
              <w:left w:val="single" w:sz="4" w:space="0" w:color="000000"/>
              <w:bottom w:val="single" w:sz="4" w:space="0" w:color="000000"/>
              <w:right w:val="single" w:sz="4" w:space="0" w:color="000000"/>
            </w:tcBorders>
            <w:vAlign w:val="center"/>
          </w:tcPr>
          <w:p w14:paraId="5E9836A5" w14:textId="77777777" w:rsidR="00294B05" w:rsidRDefault="004532B4">
            <w:pPr>
              <w:pStyle w:val="Standard"/>
              <w:widowControl w:val="0"/>
              <w:shd w:val="clear" w:color="auto" w:fill="FFFFFF"/>
              <w:jc w:val="center"/>
              <w:rPr>
                <w:b w:val="0"/>
              </w:rPr>
            </w:pPr>
            <w:r>
              <w:rPr>
                <w:b w:val="0"/>
                <w:sz w:val="18"/>
                <w:szCs w:val="18"/>
              </w:rPr>
              <w:t>g</w:t>
            </w:r>
          </w:p>
        </w:tc>
      </w:tr>
      <w:tr w:rsidR="00294B05" w14:paraId="79EEBEEE" w14:textId="77777777">
        <w:trPr>
          <w:trHeight w:val="283"/>
          <w:jc w:val="center"/>
        </w:trPr>
        <w:tc>
          <w:tcPr>
            <w:tcW w:w="777" w:type="dxa"/>
            <w:vMerge/>
            <w:tcBorders>
              <w:top w:val="single" w:sz="4" w:space="0" w:color="000000"/>
              <w:left w:val="single" w:sz="4" w:space="0" w:color="000000"/>
              <w:right w:val="single" w:sz="4" w:space="0" w:color="000000"/>
            </w:tcBorders>
            <w:vAlign w:val="center"/>
          </w:tcPr>
          <w:p w14:paraId="7E05F4AA" w14:textId="77777777" w:rsidR="00294B05" w:rsidRDefault="00294B05">
            <w:pPr>
              <w:pStyle w:val="Standard"/>
              <w:widowControl w:val="0"/>
              <w:shd w:val="clear" w:color="auto" w:fill="FFFFFF"/>
              <w:snapToGrid w:val="0"/>
              <w:jc w:val="center"/>
              <w:rPr>
                <w:b w:val="0"/>
                <w:sz w:val="18"/>
                <w:szCs w:val="18"/>
              </w:rPr>
            </w:pPr>
          </w:p>
        </w:tc>
        <w:tc>
          <w:tcPr>
            <w:tcW w:w="2236" w:type="dxa"/>
            <w:gridSpan w:val="3"/>
            <w:vMerge/>
            <w:tcBorders>
              <w:top w:val="single" w:sz="4" w:space="0" w:color="000000"/>
              <w:left w:val="single" w:sz="4" w:space="0" w:color="000000"/>
              <w:right w:val="single" w:sz="4" w:space="0" w:color="000000"/>
            </w:tcBorders>
            <w:vAlign w:val="center"/>
          </w:tcPr>
          <w:p w14:paraId="4588259A" w14:textId="77777777" w:rsidR="00294B05" w:rsidRDefault="00294B05">
            <w:pPr>
              <w:pStyle w:val="Standard"/>
              <w:widowControl w:val="0"/>
              <w:shd w:val="clear" w:color="auto" w:fill="FFFFFF"/>
              <w:snapToGrid w:val="0"/>
              <w:jc w:val="center"/>
              <w:rPr>
                <w:b w:val="0"/>
                <w:sz w:val="18"/>
                <w:szCs w:val="18"/>
              </w:rPr>
            </w:pPr>
          </w:p>
        </w:tc>
        <w:tc>
          <w:tcPr>
            <w:tcW w:w="1076" w:type="dxa"/>
            <w:vMerge/>
            <w:tcBorders>
              <w:top w:val="single" w:sz="4" w:space="0" w:color="000000"/>
              <w:left w:val="single" w:sz="4" w:space="0" w:color="000000"/>
              <w:right w:val="single" w:sz="4" w:space="0" w:color="000000"/>
            </w:tcBorders>
            <w:vAlign w:val="center"/>
          </w:tcPr>
          <w:p w14:paraId="13176AED" w14:textId="77777777" w:rsidR="00294B05" w:rsidRDefault="00294B05">
            <w:pPr>
              <w:pStyle w:val="Standard"/>
              <w:widowControl w:val="0"/>
              <w:shd w:val="clear" w:color="auto" w:fill="FFFFFF"/>
              <w:snapToGrid w:val="0"/>
              <w:jc w:val="center"/>
              <w:rPr>
                <w:b w:val="0"/>
                <w:sz w:val="18"/>
                <w:szCs w:val="18"/>
              </w:rPr>
            </w:pPr>
          </w:p>
        </w:tc>
        <w:tc>
          <w:tcPr>
            <w:tcW w:w="1083" w:type="dxa"/>
            <w:vMerge/>
            <w:tcBorders>
              <w:top w:val="single" w:sz="4" w:space="0" w:color="000000"/>
              <w:left w:val="single" w:sz="4" w:space="0" w:color="000000"/>
              <w:right w:val="single" w:sz="4" w:space="0" w:color="000000"/>
            </w:tcBorders>
            <w:vAlign w:val="center"/>
          </w:tcPr>
          <w:p w14:paraId="046DC1BF" w14:textId="77777777" w:rsidR="00294B05" w:rsidRDefault="00294B05">
            <w:pPr>
              <w:pStyle w:val="Standard"/>
              <w:widowControl w:val="0"/>
              <w:shd w:val="clear" w:color="auto" w:fill="FFFFFF"/>
              <w:snapToGrid w:val="0"/>
              <w:jc w:val="center"/>
              <w:rPr>
                <w:b w:val="0"/>
                <w:sz w:val="18"/>
                <w:szCs w:val="18"/>
              </w:rPr>
            </w:pPr>
          </w:p>
        </w:tc>
        <w:tc>
          <w:tcPr>
            <w:tcW w:w="1695" w:type="dxa"/>
            <w:vMerge/>
            <w:tcBorders>
              <w:top w:val="single" w:sz="4" w:space="0" w:color="000000"/>
              <w:left w:val="single" w:sz="4" w:space="0" w:color="000000"/>
              <w:right w:val="single" w:sz="4" w:space="0" w:color="000000"/>
            </w:tcBorders>
            <w:tcMar>
              <w:left w:w="10" w:type="dxa"/>
              <w:right w:w="10" w:type="dxa"/>
            </w:tcMar>
            <w:vAlign w:val="center"/>
          </w:tcPr>
          <w:p w14:paraId="01AE5FFB" w14:textId="77777777" w:rsidR="00294B05" w:rsidRDefault="00294B05">
            <w:pPr>
              <w:pStyle w:val="Standard"/>
              <w:widowControl w:val="0"/>
              <w:shd w:val="clear" w:color="auto" w:fill="FFFFFF"/>
              <w:snapToGrid w:val="0"/>
              <w:jc w:val="center"/>
              <w:rPr>
                <w:b w:val="0"/>
                <w:sz w:val="18"/>
                <w:szCs w:val="18"/>
              </w:rPr>
            </w:pPr>
          </w:p>
        </w:tc>
        <w:tc>
          <w:tcPr>
            <w:tcW w:w="1675" w:type="dxa"/>
            <w:gridSpan w:val="2"/>
            <w:vMerge/>
            <w:tcBorders>
              <w:top w:val="single" w:sz="4" w:space="0" w:color="000000"/>
              <w:left w:val="single" w:sz="4" w:space="0" w:color="000000"/>
              <w:right w:val="single" w:sz="4" w:space="0" w:color="000000"/>
            </w:tcBorders>
            <w:vAlign w:val="center"/>
          </w:tcPr>
          <w:p w14:paraId="19A4DE60" w14:textId="77777777" w:rsidR="00294B05" w:rsidRDefault="00294B05">
            <w:pPr>
              <w:pStyle w:val="Standard"/>
              <w:widowControl w:val="0"/>
              <w:shd w:val="clear" w:color="auto" w:fill="FFFFFF"/>
              <w:snapToGrid w:val="0"/>
              <w:jc w:val="center"/>
              <w:rPr>
                <w:b w:val="0"/>
                <w:sz w:val="18"/>
                <w:szCs w:val="18"/>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4F3D993" w14:textId="77777777" w:rsidR="00294B05" w:rsidRDefault="004532B4">
            <w:pPr>
              <w:pStyle w:val="Standard"/>
              <w:widowControl w:val="0"/>
              <w:shd w:val="clear" w:color="auto" w:fill="FFFFFF"/>
              <w:jc w:val="center"/>
              <w:rPr>
                <w:b w:val="0"/>
              </w:rPr>
            </w:pPr>
            <w:r>
              <w:rPr>
                <w:b w:val="0"/>
                <w:sz w:val="18"/>
                <w:szCs w:val="18"/>
              </w:rPr>
              <w:t>kol. d x kol. f</w:t>
            </w:r>
          </w:p>
        </w:tc>
      </w:tr>
      <w:tr w:rsidR="00294B05" w14:paraId="51AA3487" w14:textId="77777777">
        <w:trPr>
          <w:jc w:val="center"/>
        </w:trPr>
        <w:tc>
          <w:tcPr>
            <w:tcW w:w="777" w:type="dxa"/>
            <w:tcBorders>
              <w:top w:val="single" w:sz="4" w:space="0" w:color="000000"/>
              <w:left w:val="single" w:sz="4" w:space="0" w:color="000000"/>
              <w:bottom w:val="single" w:sz="4" w:space="0" w:color="000000"/>
              <w:right w:val="single" w:sz="4" w:space="0" w:color="000000"/>
            </w:tcBorders>
            <w:vAlign w:val="center"/>
          </w:tcPr>
          <w:p w14:paraId="571FAB31" w14:textId="77777777" w:rsidR="00294B05" w:rsidRDefault="004532B4">
            <w:pPr>
              <w:pStyle w:val="Standard"/>
              <w:widowControl w:val="0"/>
              <w:shd w:val="clear" w:color="auto" w:fill="FFFFFF"/>
              <w:ind w:right="0"/>
              <w:rPr>
                <w:b w:val="0"/>
              </w:rPr>
            </w:pPr>
            <w:r>
              <w:rPr>
                <w:b w:val="0"/>
                <w:sz w:val="18"/>
                <w:szCs w:val="18"/>
              </w:rPr>
              <w:t>L.p.</w:t>
            </w:r>
          </w:p>
        </w:tc>
        <w:tc>
          <w:tcPr>
            <w:tcW w:w="2236" w:type="dxa"/>
            <w:gridSpan w:val="3"/>
            <w:tcBorders>
              <w:top w:val="single" w:sz="4" w:space="0" w:color="000000"/>
              <w:left w:val="single" w:sz="4" w:space="0" w:color="000000"/>
              <w:bottom w:val="single" w:sz="4" w:space="0" w:color="000000"/>
              <w:right w:val="single" w:sz="4" w:space="0" w:color="000000"/>
            </w:tcBorders>
            <w:vAlign w:val="center"/>
          </w:tcPr>
          <w:p w14:paraId="74F76504" w14:textId="77777777" w:rsidR="00294B05" w:rsidRDefault="004532B4">
            <w:pPr>
              <w:pStyle w:val="Standard"/>
              <w:widowControl w:val="0"/>
              <w:shd w:val="clear" w:color="auto" w:fill="FFFFFF"/>
              <w:rPr>
                <w:b w:val="0"/>
              </w:rPr>
            </w:pPr>
            <w:r>
              <w:rPr>
                <w:b w:val="0"/>
                <w:sz w:val="18"/>
                <w:szCs w:val="18"/>
              </w:rPr>
              <w:t>Wyszczególnienie</w:t>
            </w:r>
          </w:p>
        </w:tc>
        <w:tc>
          <w:tcPr>
            <w:tcW w:w="1076" w:type="dxa"/>
            <w:tcBorders>
              <w:top w:val="single" w:sz="4" w:space="0" w:color="000000"/>
              <w:left w:val="single" w:sz="4" w:space="0" w:color="000000"/>
              <w:bottom w:val="single" w:sz="4" w:space="0" w:color="000000"/>
              <w:right w:val="single" w:sz="4" w:space="0" w:color="000000"/>
            </w:tcBorders>
            <w:vAlign w:val="center"/>
          </w:tcPr>
          <w:p w14:paraId="51EB5213" w14:textId="77777777" w:rsidR="00294B05" w:rsidRDefault="004532B4">
            <w:pPr>
              <w:pStyle w:val="Standard"/>
              <w:widowControl w:val="0"/>
              <w:shd w:val="clear" w:color="auto" w:fill="FFFFFF"/>
              <w:jc w:val="center"/>
              <w:rPr>
                <w:b w:val="0"/>
              </w:rPr>
            </w:pPr>
            <w:r>
              <w:rPr>
                <w:b w:val="0"/>
                <w:sz w:val="18"/>
                <w:szCs w:val="18"/>
              </w:rPr>
              <w:t>J.m.</w:t>
            </w:r>
          </w:p>
        </w:tc>
        <w:tc>
          <w:tcPr>
            <w:tcW w:w="1083" w:type="dxa"/>
            <w:tcBorders>
              <w:top w:val="single" w:sz="4" w:space="0" w:color="000000"/>
              <w:left w:val="single" w:sz="4" w:space="0" w:color="000000"/>
              <w:bottom w:val="single" w:sz="4" w:space="0" w:color="000000"/>
              <w:right w:val="single" w:sz="4" w:space="0" w:color="000000"/>
            </w:tcBorders>
            <w:vAlign w:val="center"/>
          </w:tcPr>
          <w:p w14:paraId="4BB8740D" w14:textId="77777777" w:rsidR="00294B05" w:rsidRDefault="004532B4">
            <w:pPr>
              <w:pStyle w:val="Standard"/>
              <w:widowControl w:val="0"/>
              <w:shd w:val="clear" w:color="auto" w:fill="FFFFFF"/>
              <w:jc w:val="center"/>
              <w:rPr>
                <w:b w:val="0"/>
              </w:rPr>
            </w:pPr>
            <w:r>
              <w:rPr>
                <w:b w:val="0"/>
                <w:sz w:val="18"/>
                <w:szCs w:val="18"/>
              </w:rPr>
              <w:t>Ilość</w:t>
            </w:r>
          </w:p>
        </w:tc>
        <w:tc>
          <w:tcPr>
            <w:tcW w:w="169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7E48E5B2" w14:textId="77777777" w:rsidR="00294B05" w:rsidRDefault="004532B4">
            <w:pPr>
              <w:pStyle w:val="Standard"/>
              <w:widowControl w:val="0"/>
              <w:shd w:val="clear" w:color="auto" w:fill="FFFFFF"/>
              <w:jc w:val="center"/>
              <w:rPr>
                <w:b w:val="0"/>
              </w:rPr>
            </w:pPr>
            <w:r>
              <w:rPr>
                <w:b w:val="0"/>
                <w:sz w:val="18"/>
                <w:szCs w:val="18"/>
              </w:rPr>
              <w:t xml:space="preserve">Cena jednostkowa </w:t>
            </w:r>
            <w:r>
              <w:rPr>
                <w:b w:val="0"/>
                <w:sz w:val="18"/>
                <w:szCs w:val="18"/>
              </w:rPr>
              <w:br/>
              <w:t>(za 1 szt.)</w:t>
            </w:r>
            <w:r>
              <w:rPr>
                <w:b w:val="0"/>
                <w:sz w:val="18"/>
                <w:szCs w:val="18"/>
              </w:rPr>
              <w:br/>
              <w:t xml:space="preserve">NETTO </w:t>
            </w:r>
          </w:p>
          <w:p w14:paraId="4DA0C8BC"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2C41C3DE" w14:textId="77777777" w:rsidR="00294B05" w:rsidRDefault="004532B4">
            <w:pPr>
              <w:pStyle w:val="Standard"/>
              <w:widowControl w:val="0"/>
              <w:shd w:val="clear" w:color="auto" w:fill="FFFFFF"/>
              <w:jc w:val="center"/>
              <w:rPr>
                <w:b w:val="0"/>
              </w:rPr>
            </w:pPr>
            <w:r>
              <w:rPr>
                <w:b w:val="0"/>
                <w:sz w:val="18"/>
                <w:szCs w:val="18"/>
              </w:rPr>
              <w:t>[zł]</w:t>
            </w:r>
          </w:p>
        </w:tc>
        <w:tc>
          <w:tcPr>
            <w:tcW w:w="1675" w:type="dxa"/>
            <w:gridSpan w:val="2"/>
            <w:tcBorders>
              <w:top w:val="single" w:sz="4" w:space="0" w:color="000000"/>
              <w:left w:val="single" w:sz="4" w:space="0" w:color="000000"/>
              <w:bottom w:val="single" w:sz="4" w:space="0" w:color="000000"/>
              <w:right w:val="single" w:sz="4" w:space="0" w:color="000000"/>
            </w:tcBorders>
            <w:vAlign w:val="center"/>
          </w:tcPr>
          <w:p w14:paraId="7203E0E1" w14:textId="77777777" w:rsidR="00294B05" w:rsidRDefault="004532B4">
            <w:pPr>
              <w:pStyle w:val="Standard"/>
              <w:widowControl w:val="0"/>
              <w:shd w:val="clear" w:color="auto" w:fill="FFFFFF"/>
              <w:jc w:val="center"/>
              <w:rPr>
                <w:b w:val="0"/>
              </w:rPr>
            </w:pPr>
            <w:r>
              <w:rPr>
                <w:b w:val="0"/>
                <w:sz w:val="18"/>
                <w:szCs w:val="18"/>
              </w:rPr>
              <w:t>Cena jednostkowa</w:t>
            </w:r>
            <w:r>
              <w:rPr>
                <w:b w:val="0"/>
                <w:sz w:val="18"/>
                <w:szCs w:val="18"/>
              </w:rPr>
              <w:br/>
              <w:t>(za 1 szt.)</w:t>
            </w:r>
          </w:p>
          <w:p w14:paraId="19D711A6" w14:textId="77777777" w:rsidR="00294B05" w:rsidRDefault="004532B4">
            <w:pPr>
              <w:pStyle w:val="Standard"/>
              <w:widowControl w:val="0"/>
              <w:shd w:val="clear" w:color="auto" w:fill="FFFFFF"/>
              <w:jc w:val="center"/>
              <w:rPr>
                <w:b w:val="0"/>
              </w:rPr>
            </w:pPr>
            <w:r>
              <w:rPr>
                <w:b w:val="0"/>
                <w:sz w:val="18"/>
                <w:szCs w:val="18"/>
              </w:rPr>
              <w:t xml:space="preserve">BRUTTO </w:t>
            </w:r>
          </w:p>
          <w:p w14:paraId="6ACCD529"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4F1A6727" w14:textId="77777777" w:rsidR="00294B05" w:rsidRDefault="004532B4">
            <w:pPr>
              <w:pStyle w:val="Standard"/>
              <w:widowControl w:val="0"/>
              <w:shd w:val="clear" w:color="auto" w:fill="FFFFFF"/>
              <w:jc w:val="center"/>
              <w:rPr>
                <w:b w:val="0"/>
              </w:rPr>
            </w:pPr>
            <w:r>
              <w:rPr>
                <w:b w:val="0"/>
                <w:sz w:val="18"/>
                <w:szCs w:val="18"/>
              </w:rPr>
              <w:t>[zł]</w:t>
            </w:r>
          </w:p>
        </w:tc>
        <w:tc>
          <w:tcPr>
            <w:tcW w:w="1980" w:type="dxa"/>
            <w:tcBorders>
              <w:top w:val="single" w:sz="4" w:space="0" w:color="000000"/>
              <w:left w:val="single" w:sz="4" w:space="0" w:color="000000"/>
              <w:bottom w:val="single" w:sz="4" w:space="0" w:color="000000"/>
              <w:right w:val="single" w:sz="4" w:space="0" w:color="000000"/>
            </w:tcBorders>
            <w:vAlign w:val="center"/>
          </w:tcPr>
          <w:p w14:paraId="42F41451" w14:textId="77777777" w:rsidR="00294B05" w:rsidRDefault="004532B4">
            <w:pPr>
              <w:pStyle w:val="Standard"/>
              <w:widowControl w:val="0"/>
              <w:shd w:val="clear" w:color="auto" w:fill="FFFFFF"/>
              <w:jc w:val="center"/>
              <w:rPr>
                <w:b w:val="0"/>
              </w:rPr>
            </w:pPr>
            <w:r>
              <w:rPr>
                <w:b w:val="0"/>
                <w:sz w:val="18"/>
                <w:szCs w:val="18"/>
              </w:rPr>
              <w:t>Wartość BRUTTO</w:t>
            </w:r>
          </w:p>
          <w:p w14:paraId="28BC3667" w14:textId="77777777" w:rsidR="00294B05" w:rsidRDefault="004532B4">
            <w:pPr>
              <w:pStyle w:val="Standard"/>
              <w:widowControl w:val="0"/>
              <w:shd w:val="clear" w:color="auto" w:fill="FFFFFF"/>
              <w:jc w:val="center"/>
              <w:rPr>
                <w:b w:val="0"/>
              </w:rPr>
            </w:pPr>
            <w:r>
              <w:rPr>
                <w:b w:val="0"/>
                <w:sz w:val="18"/>
                <w:szCs w:val="18"/>
              </w:rPr>
              <w:t>obowiązująca przy zawarciu umowy</w:t>
            </w:r>
          </w:p>
          <w:p w14:paraId="577FD220" w14:textId="77777777" w:rsidR="00294B05" w:rsidRDefault="00294B05">
            <w:pPr>
              <w:pStyle w:val="Standard"/>
              <w:widowControl w:val="0"/>
              <w:shd w:val="clear" w:color="auto" w:fill="FFFFFF"/>
              <w:jc w:val="center"/>
              <w:rPr>
                <w:b w:val="0"/>
                <w:sz w:val="18"/>
                <w:szCs w:val="18"/>
              </w:rPr>
            </w:pPr>
          </w:p>
          <w:p w14:paraId="5DAD051E" w14:textId="77777777" w:rsidR="00294B05" w:rsidRDefault="004532B4">
            <w:pPr>
              <w:pStyle w:val="Standard"/>
              <w:widowControl w:val="0"/>
              <w:shd w:val="clear" w:color="auto" w:fill="FFFFFF"/>
              <w:jc w:val="center"/>
              <w:rPr>
                <w:b w:val="0"/>
              </w:rPr>
            </w:pPr>
            <w:r>
              <w:rPr>
                <w:b w:val="0"/>
                <w:sz w:val="18"/>
                <w:szCs w:val="18"/>
              </w:rPr>
              <w:t>[zł]</w:t>
            </w:r>
          </w:p>
        </w:tc>
      </w:tr>
      <w:tr w:rsidR="00294B05" w14:paraId="7A890F73" w14:textId="77777777">
        <w:trPr>
          <w:trHeight w:val="340"/>
          <w:jc w:val="center"/>
        </w:trPr>
        <w:tc>
          <w:tcPr>
            <w:tcW w:w="777" w:type="dxa"/>
            <w:vMerge w:val="restart"/>
            <w:tcBorders>
              <w:top w:val="single" w:sz="4" w:space="0" w:color="000000"/>
              <w:left w:val="single" w:sz="4" w:space="0" w:color="000000"/>
              <w:bottom w:val="single" w:sz="4" w:space="0" w:color="000000"/>
              <w:right w:val="single" w:sz="4" w:space="0" w:color="000000"/>
            </w:tcBorders>
            <w:vAlign w:val="center"/>
          </w:tcPr>
          <w:p w14:paraId="09ADF6B6" w14:textId="77777777" w:rsidR="00294B05" w:rsidRDefault="004532B4">
            <w:pPr>
              <w:pStyle w:val="Standard"/>
              <w:widowControl w:val="0"/>
              <w:shd w:val="clear" w:color="auto" w:fill="FFFFFF"/>
              <w:jc w:val="right"/>
              <w:rPr>
                <w:b w:val="0"/>
              </w:rPr>
            </w:pPr>
            <w:r>
              <w:rPr>
                <w:b w:val="0"/>
                <w:sz w:val="18"/>
                <w:szCs w:val="18"/>
              </w:rPr>
              <w:t>1.</w:t>
            </w:r>
          </w:p>
        </w:tc>
        <w:tc>
          <w:tcPr>
            <w:tcW w:w="223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1DE6B85" w14:textId="77777777" w:rsidR="00294B05" w:rsidRDefault="004532B4">
            <w:pPr>
              <w:pStyle w:val="Standard"/>
              <w:widowControl w:val="0"/>
              <w:shd w:val="clear" w:color="auto" w:fill="FFFFFF"/>
              <w:rPr>
                <w:b w:val="0"/>
              </w:rPr>
            </w:pPr>
            <w:r>
              <w:rPr>
                <w:b w:val="0"/>
                <w:sz w:val="18"/>
                <w:szCs w:val="18"/>
              </w:rPr>
              <w:t>Dane z Tabeli A</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14:paraId="7CCFD17D" w14:textId="77777777" w:rsidR="00294B05" w:rsidRDefault="004532B4">
            <w:pPr>
              <w:pStyle w:val="Standard"/>
              <w:widowControl w:val="0"/>
              <w:shd w:val="clear" w:color="auto" w:fill="FFFFFF"/>
              <w:jc w:val="center"/>
              <w:rPr>
                <w:b w:val="0"/>
              </w:rPr>
            </w:pPr>
            <w:r>
              <w:rPr>
                <w:b w:val="0"/>
                <w:sz w:val="18"/>
                <w:szCs w:val="18"/>
              </w:rPr>
              <w:t>szt.</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14:paraId="4BA49222" w14:textId="77777777" w:rsidR="00294B05" w:rsidRDefault="004532B4">
            <w:pPr>
              <w:pStyle w:val="Standard"/>
              <w:widowControl w:val="0"/>
              <w:shd w:val="clear" w:color="auto" w:fill="FFFFFF"/>
              <w:snapToGrid w:val="0"/>
              <w:jc w:val="center"/>
              <w:rPr>
                <w:b w:val="0"/>
              </w:rPr>
            </w:pPr>
            <w:r>
              <w:rPr>
                <w:b w:val="0"/>
                <w:sz w:val="18"/>
                <w:szCs w:val="18"/>
              </w:rPr>
              <w:t>2</w:t>
            </w:r>
          </w:p>
        </w:tc>
        <w:tc>
          <w:tcPr>
            <w:tcW w:w="169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03870795" w14:textId="77777777" w:rsidR="00294B05" w:rsidRDefault="00294B05">
            <w:pPr>
              <w:pStyle w:val="Standard"/>
              <w:widowControl w:val="0"/>
              <w:shd w:val="clear" w:color="auto" w:fill="FFFFFF"/>
              <w:snapToGrid w:val="0"/>
              <w:ind w:left="0" w:right="90"/>
              <w:jc w:val="right"/>
              <w:rPr>
                <w:b w:val="0"/>
                <w:sz w:val="18"/>
                <w:szCs w:val="18"/>
              </w:rPr>
            </w:pPr>
          </w:p>
        </w:tc>
        <w:tc>
          <w:tcPr>
            <w:tcW w:w="1675" w:type="dxa"/>
            <w:gridSpan w:val="2"/>
            <w:tcBorders>
              <w:top w:val="single" w:sz="4" w:space="0" w:color="000000"/>
              <w:left w:val="single" w:sz="4" w:space="0" w:color="000000"/>
              <w:bottom w:val="single" w:sz="4" w:space="0" w:color="000000"/>
              <w:right w:val="single" w:sz="4" w:space="0" w:color="000000"/>
            </w:tcBorders>
            <w:vAlign w:val="center"/>
          </w:tcPr>
          <w:p w14:paraId="6E3AA1D0" w14:textId="77777777" w:rsidR="00294B05" w:rsidRDefault="00294B05">
            <w:pPr>
              <w:pStyle w:val="Standard"/>
              <w:widowControl w:val="0"/>
              <w:shd w:val="clear" w:color="auto" w:fill="FFFFFF"/>
              <w:snapToGrid w:val="0"/>
              <w:ind w:left="0" w:right="90"/>
              <w:jc w:val="right"/>
              <w:rPr>
                <w:b w:val="0"/>
                <w:sz w:val="18"/>
                <w:szCs w:val="18"/>
              </w:rPr>
            </w:pP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5A5E9BBA" w14:textId="77777777" w:rsidR="00294B05" w:rsidRDefault="00294B05">
            <w:pPr>
              <w:pStyle w:val="Standard"/>
              <w:widowControl w:val="0"/>
              <w:shd w:val="clear" w:color="auto" w:fill="FFFFFF"/>
              <w:tabs>
                <w:tab w:val="left" w:pos="1456"/>
              </w:tabs>
              <w:snapToGrid w:val="0"/>
              <w:ind w:left="0" w:right="226"/>
              <w:jc w:val="right"/>
              <w:rPr>
                <w:b w:val="0"/>
                <w:sz w:val="18"/>
                <w:szCs w:val="18"/>
              </w:rPr>
            </w:pPr>
          </w:p>
        </w:tc>
      </w:tr>
      <w:tr w:rsidR="00294B05" w14:paraId="4CA89B29" w14:textId="77777777">
        <w:trPr>
          <w:trHeight w:val="340"/>
          <w:jc w:val="center"/>
        </w:trPr>
        <w:tc>
          <w:tcPr>
            <w:tcW w:w="777" w:type="dxa"/>
            <w:vMerge/>
            <w:tcBorders>
              <w:top w:val="single" w:sz="4" w:space="0" w:color="000000"/>
              <w:left w:val="single" w:sz="4" w:space="0" w:color="000000"/>
              <w:bottom w:val="single" w:sz="4" w:space="0" w:color="000000"/>
              <w:right w:val="single" w:sz="4" w:space="0" w:color="000000"/>
            </w:tcBorders>
            <w:vAlign w:val="center"/>
          </w:tcPr>
          <w:p w14:paraId="7722A9A8" w14:textId="77777777" w:rsidR="00294B05" w:rsidRDefault="00294B05">
            <w:pPr>
              <w:pStyle w:val="Standard"/>
              <w:widowControl w:val="0"/>
              <w:shd w:val="clear" w:color="auto" w:fill="FFFFFF"/>
              <w:jc w:val="right"/>
              <w:rPr>
                <w:b w:val="0"/>
                <w:sz w:val="18"/>
                <w:szCs w:val="18"/>
              </w:rPr>
            </w:pPr>
          </w:p>
        </w:tc>
        <w:tc>
          <w:tcPr>
            <w:tcW w:w="2236" w:type="dxa"/>
            <w:gridSpan w:val="3"/>
            <w:vMerge/>
            <w:tcBorders>
              <w:top w:val="single" w:sz="4" w:space="0" w:color="000000"/>
              <w:left w:val="single" w:sz="4" w:space="0" w:color="000000"/>
              <w:bottom w:val="single" w:sz="4" w:space="0" w:color="000000"/>
              <w:right w:val="single" w:sz="4" w:space="0" w:color="000000"/>
            </w:tcBorders>
            <w:vAlign w:val="center"/>
          </w:tcPr>
          <w:p w14:paraId="07D38E0B" w14:textId="77777777" w:rsidR="00294B05" w:rsidRDefault="00294B05">
            <w:pPr>
              <w:pStyle w:val="Standard"/>
              <w:widowControl w:val="0"/>
              <w:shd w:val="clear" w:color="auto" w:fill="FFFFFF"/>
              <w:rPr>
                <w:b w:val="0"/>
                <w:sz w:val="18"/>
                <w:szCs w:val="18"/>
              </w:rPr>
            </w:pPr>
          </w:p>
        </w:tc>
        <w:tc>
          <w:tcPr>
            <w:tcW w:w="1076" w:type="dxa"/>
            <w:vMerge/>
            <w:tcBorders>
              <w:top w:val="single" w:sz="4" w:space="0" w:color="000000"/>
              <w:left w:val="single" w:sz="4" w:space="0" w:color="000000"/>
              <w:bottom w:val="single" w:sz="4" w:space="0" w:color="000000"/>
              <w:right w:val="single" w:sz="4" w:space="0" w:color="000000"/>
            </w:tcBorders>
            <w:vAlign w:val="center"/>
          </w:tcPr>
          <w:p w14:paraId="59FCE0C9" w14:textId="77777777" w:rsidR="00294B05" w:rsidRDefault="00294B05">
            <w:pPr>
              <w:pStyle w:val="Standard"/>
              <w:widowControl w:val="0"/>
              <w:shd w:val="clear" w:color="auto" w:fill="FFFFFF"/>
              <w:jc w:val="center"/>
              <w:rPr>
                <w:b w:val="0"/>
                <w:sz w:val="18"/>
                <w:szCs w:val="18"/>
              </w:rPr>
            </w:pPr>
          </w:p>
        </w:tc>
        <w:tc>
          <w:tcPr>
            <w:tcW w:w="1083" w:type="dxa"/>
            <w:vMerge/>
            <w:tcBorders>
              <w:top w:val="single" w:sz="4" w:space="0" w:color="000000"/>
              <w:left w:val="single" w:sz="4" w:space="0" w:color="000000"/>
              <w:bottom w:val="single" w:sz="4" w:space="0" w:color="000000"/>
              <w:right w:val="single" w:sz="4" w:space="0" w:color="000000"/>
            </w:tcBorders>
            <w:vAlign w:val="center"/>
          </w:tcPr>
          <w:p w14:paraId="55485FFA" w14:textId="77777777" w:rsidR="00294B05" w:rsidRDefault="00294B05">
            <w:pPr>
              <w:pStyle w:val="Standard"/>
              <w:widowControl w:val="0"/>
              <w:shd w:val="clear" w:color="auto" w:fill="FFFFFF"/>
              <w:snapToGrid w:val="0"/>
              <w:jc w:val="center"/>
              <w:rPr>
                <w:b w:val="0"/>
                <w:sz w:val="18"/>
                <w:szCs w:val="18"/>
              </w:rPr>
            </w:pPr>
          </w:p>
        </w:tc>
        <w:tc>
          <w:tcPr>
            <w:tcW w:w="3370" w:type="dxa"/>
            <w:gridSpan w:val="3"/>
            <w:tcBorders>
              <w:left w:val="single" w:sz="4" w:space="0" w:color="000000"/>
              <w:bottom w:val="single" w:sz="4" w:space="0" w:color="000000"/>
              <w:right w:val="single" w:sz="4" w:space="0" w:color="000000"/>
            </w:tcBorders>
            <w:tcMar>
              <w:left w:w="10" w:type="dxa"/>
              <w:right w:w="10" w:type="dxa"/>
            </w:tcMar>
            <w:vAlign w:val="center"/>
          </w:tcPr>
          <w:p w14:paraId="5496D54F" w14:textId="77777777" w:rsidR="00294B05" w:rsidRDefault="004532B4">
            <w:pPr>
              <w:pStyle w:val="Standard"/>
              <w:widowControl w:val="0"/>
              <w:shd w:val="clear" w:color="auto" w:fill="FFFFFF"/>
              <w:ind w:left="0" w:right="90"/>
              <w:jc w:val="right"/>
              <w:rPr>
                <w:b w:val="0"/>
              </w:rPr>
            </w:pPr>
            <w:r>
              <w:rPr>
                <w:b w:val="0"/>
                <w:sz w:val="18"/>
                <w:szCs w:val="18"/>
              </w:rPr>
              <w:t>RAZEM Tabela A:</w:t>
            </w:r>
          </w:p>
        </w:tc>
        <w:tc>
          <w:tcPr>
            <w:tcW w:w="1980" w:type="dxa"/>
            <w:vMerge/>
            <w:tcBorders>
              <w:top w:val="single" w:sz="4" w:space="0" w:color="000000"/>
              <w:left w:val="single" w:sz="4" w:space="0" w:color="000000"/>
              <w:bottom w:val="single" w:sz="4" w:space="0" w:color="000000"/>
              <w:right w:val="single" w:sz="4" w:space="0" w:color="000000"/>
            </w:tcBorders>
            <w:vAlign w:val="center"/>
          </w:tcPr>
          <w:p w14:paraId="39820939" w14:textId="77777777" w:rsidR="00294B05" w:rsidRDefault="00294B05">
            <w:pPr>
              <w:pStyle w:val="Standard"/>
              <w:widowControl w:val="0"/>
              <w:shd w:val="clear" w:color="auto" w:fill="FFFFFF"/>
              <w:tabs>
                <w:tab w:val="left" w:pos="1456"/>
              </w:tabs>
              <w:snapToGrid w:val="0"/>
              <w:ind w:left="0" w:right="226"/>
              <w:jc w:val="right"/>
              <w:rPr>
                <w:b w:val="0"/>
                <w:sz w:val="18"/>
                <w:szCs w:val="18"/>
              </w:rPr>
            </w:pPr>
          </w:p>
        </w:tc>
      </w:tr>
      <w:tr w:rsidR="00294B05" w14:paraId="5B916F31" w14:textId="77777777">
        <w:trPr>
          <w:trHeight w:val="283"/>
          <w:jc w:val="center"/>
        </w:trPr>
        <w:tc>
          <w:tcPr>
            <w:tcW w:w="777" w:type="dxa"/>
            <w:vMerge w:val="restart"/>
            <w:tcBorders>
              <w:top w:val="single" w:sz="4" w:space="0" w:color="000000"/>
              <w:left w:val="single" w:sz="4" w:space="0" w:color="000000"/>
              <w:right w:val="single" w:sz="4" w:space="0" w:color="000000"/>
            </w:tcBorders>
            <w:vAlign w:val="center"/>
          </w:tcPr>
          <w:p w14:paraId="7B554A5C" w14:textId="77777777" w:rsidR="00294B05" w:rsidRDefault="004532B4">
            <w:pPr>
              <w:pStyle w:val="Standard"/>
              <w:widowControl w:val="0"/>
              <w:shd w:val="clear" w:color="auto" w:fill="FFFFFF"/>
              <w:jc w:val="right"/>
              <w:rPr>
                <w:b w:val="0"/>
              </w:rPr>
            </w:pPr>
            <w:r>
              <w:rPr>
                <w:b w:val="0"/>
                <w:sz w:val="18"/>
                <w:szCs w:val="18"/>
              </w:rPr>
              <w:t>2.</w:t>
            </w:r>
          </w:p>
        </w:tc>
        <w:tc>
          <w:tcPr>
            <w:tcW w:w="2236" w:type="dxa"/>
            <w:gridSpan w:val="3"/>
            <w:vMerge w:val="restart"/>
            <w:tcBorders>
              <w:top w:val="single" w:sz="4" w:space="0" w:color="000000"/>
              <w:left w:val="single" w:sz="4" w:space="0" w:color="000000"/>
              <w:right w:val="single" w:sz="4" w:space="0" w:color="000000"/>
            </w:tcBorders>
            <w:vAlign w:val="center"/>
          </w:tcPr>
          <w:p w14:paraId="12129CCB" w14:textId="77777777" w:rsidR="00294B05" w:rsidRDefault="004532B4">
            <w:pPr>
              <w:pStyle w:val="Standard"/>
              <w:widowControl w:val="0"/>
              <w:shd w:val="clear" w:color="auto" w:fill="FFFFFF"/>
              <w:rPr>
                <w:b w:val="0"/>
              </w:rPr>
            </w:pPr>
            <w:r>
              <w:rPr>
                <w:b w:val="0"/>
                <w:sz w:val="18"/>
                <w:szCs w:val="18"/>
              </w:rPr>
              <w:t>Dane z Tabeli B</w:t>
            </w:r>
          </w:p>
        </w:tc>
        <w:tc>
          <w:tcPr>
            <w:tcW w:w="1076" w:type="dxa"/>
            <w:vMerge w:val="restart"/>
            <w:tcBorders>
              <w:top w:val="single" w:sz="4" w:space="0" w:color="000000"/>
              <w:left w:val="single" w:sz="4" w:space="0" w:color="000000"/>
              <w:right w:val="single" w:sz="4" w:space="0" w:color="000000"/>
            </w:tcBorders>
            <w:vAlign w:val="center"/>
          </w:tcPr>
          <w:p w14:paraId="6F15C47A" w14:textId="77777777" w:rsidR="00294B05" w:rsidRDefault="004532B4">
            <w:pPr>
              <w:pStyle w:val="Standard"/>
              <w:widowControl w:val="0"/>
              <w:shd w:val="clear" w:color="auto" w:fill="FFFFFF"/>
              <w:jc w:val="center"/>
              <w:rPr>
                <w:b w:val="0"/>
              </w:rPr>
            </w:pPr>
            <w:r>
              <w:rPr>
                <w:b w:val="0"/>
                <w:sz w:val="18"/>
                <w:szCs w:val="18"/>
              </w:rPr>
              <w:t>szt.</w:t>
            </w:r>
          </w:p>
        </w:tc>
        <w:tc>
          <w:tcPr>
            <w:tcW w:w="1083" w:type="dxa"/>
            <w:vMerge w:val="restart"/>
            <w:tcBorders>
              <w:top w:val="single" w:sz="4" w:space="0" w:color="000000"/>
              <w:left w:val="single" w:sz="4" w:space="0" w:color="000000"/>
              <w:right w:val="single" w:sz="4" w:space="0" w:color="000000"/>
            </w:tcBorders>
            <w:vAlign w:val="center"/>
          </w:tcPr>
          <w:p w14:paraId="311F6705" w14:textId="77777777" w:rsidR="00294B05" w:rsidRDefault="004532B4">
            <w:pPr>
              <w:pStyle w:val="Standard"/>
              <w:widowControl w:val="0"/>
              <w:shd w:val="clear" w:color="auto" w:fill="FFFFFF"/>
              <w:jc w:val="center"/>
              <w:rPr>
                <w:b w:val="0"/>
              </w:rPr>
            </w:pPr>
            <w:r>
              <w:rPr>
                <w:b w:val="0"/>
                <w:sz w:val="18"/>
                <w:szCs w:val="18"/>
              </w:rPr>
              <w:t>1</w:t>
            </w:r>
          </w:p>
        </w:tc>
        <w:tc>
          <w:tcPr>
            <w:tcW w:w="169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1CBFF778" w14:textId="77777777" w:rsidR="00294B05" w:rsidRDefault="00294B05">
            <w:pPr>
              <w:pStyle w:val="Standard"/>
              <w:widowControl w:val="0"/>
              <w:shd w:val="clear" w:color="auto" w:fill="FFFFFF"/>
              <w:snapToGrid w:val="0"/>
              <w:ind w:left="0" w:right="90"/>
              <w:jc w:val="right"/>
              <w:rPr>
                <w:b w:val="0"/>
                <w:sz w:val="18"/>
                <w:szCs w:val="18"/>
              </w:rPr>
            </w:pPr>
          </w:p>
        </w:tc>
        <w:tc>
          <w:tcPr>
            <w:tcW w:w="1675" w:type="dxa"/>
            <w:gridSpan w:val="2"/>
            <w:tcBorders>
              <w:top w:val="single" w:sz="4" w:space="0" w:color="000000"/>
              <w:left w:val="single" w:sz="4" w:space="0" w:color="000000"/>
              <w:bottom w:val="single" w:sz="4" w:space="0" w:color="000000"/>
              <w:right w:val="single" w:sz="4" w:space="0" w:color="000000"/>
            </w:tcBorders>
            <w:vAlign w:val="center"/>
          </w:tcPr>
          <w:p w14:paraId="0B858978" w14:textId="77777777" w:rsidR="00294B05" w:rsidRDefault="00294B05">
            <w:pPr>
              <w:pStyle w:val="Standard"/>
              <w:widowControl w:val="0"/>
              <w:shd w:val="clear" w:color="auto" w:fill="FFFFFF"/>
              <w:snapToGrid w:val="0"/>
              <w:ind w:left="0" w:right="90"/>
              <w:jc w:val="right"/>
              <w:rPr>
                <w:b w:val="0"/>
                <w:sz w:val="18"/>
                <w:szCs w:val="18"/>
              </w:rPr>
            </w:pPr>
          </w:p>
        </w:tc>
        <w:tc>
          <w:tcPr>
            <w:tcW w:w="1980" w:type="dxa"/>
            <w:vMerge w:val="restart"/>
            <w:tcBorders>
              <w:top w:val="single" w:sz="4" w:space="0" w:color="000000"/>
              <w:left w:val="single" w:sz="4" w:space="0" w:color="000000"/>
              <w:right w:val="single" w:sz="4" w:space="0" w:color="000000"/>
            </w:tcBorders>
            <w:vAlign w:val="center"/>
          </w:tcPr>
          <w:p w14:paraId="1CF77007" w14:textId="77777777" w:rsidR="00294B05" w:rsidRDefault="00294B05">
            <w:pPr>
              <w:pStyle w:val="Standard"/>
              <w:widowControl w:val="0"/>
              <w:shd w:val="clear" w:color="auto" w:fill="FFFFFF"/>
              <w:tabs>
                <w:tab w:val="left" w:pos="1484"/>
              </w:tabs>
              <w:snapToGrid w:val="0"/>
              <w:ind w:left="0" w:right="226"/>
              <w:jc w:val="right"/>
              <w:rPr>
                <w:b w:val="0"/>
                <w:sz w:val="18"/>
                <w:szCs w:val="18"/>
              </w:rPr>
            </w:pPr>
          </w:p>
        </w:tc>
      </w:tr>
      <w:tr w:rsidR="00294B05" w14:paraId="61852966" w14:textId="77777777">
        <w:trPr>
          <w:trHeight w:val="283"/>
          <w:jc w:val="center"/>
        </w:trPr>
        <w:tc>
          <w:tcPr>
            <w:tcW w:w="777" w:type="dxa"/>
            <w:vMerge/>
            <w:tcBorders>
              <w:top w:val="single" w:sz="4" w:space="0" w:color="000000"/>
              <w:left w:val="single" w:sz="4" w:space="0" w:color="000000"/>
              <w:right w:val="single" w:sz="4" w:space="0" w:color="000000"/>
            </w:tcBorders>
            <w:vAlign w:val="center"/>
          </w:tcPr>
          <w:p w14:paraId="7563A2E8" w14:textId="77777777" w:rsidR="00294B05" w:rsidRDefault="00294B05">
            <w:pPr>
              <w:pStyle w:val="Standard"/>
              <w:widowControl w:val="0"/>
              <w:shd w:val="clear" w:color="auto" w:fill="FFFFFF"/>
              <w:snapToGrid w:val="0"/>
              <w:jc w:val="right"/>
              <w:rPr>
                <w:b w:val="0"/>
                <w:sz w:val="18"/>
                <w:szCs w:val="18"/>
              </w:rPr>
            </w:pPr>
          </w:p>
        </w:tc>
        <w:tc>
          <w:tcPr>
            <w:tcW w:w="2236" w:type="dxa"/>
            <w:gridSpan w:val="3"/>
            <w:vMerge/>
            <w:tcBorders>
              <w:top w:val="single" w:sz="4" w:space="0" w:color="000000"/>
              <w:left w:val="single" w:sz="4" w:space="0" w:color="000000"/>
              <w:right w:val="single" w:sz="4" w:space="0" w:color="000000"/>
            </w:tcBorders>
            <w:vAlign w:val="center"/>
          </w:tcPr>
          <w:p w14:paraId="0A6DA502" w14:textId="77777777" w:rsidR="00294B05" w:rsidRDefault="00294B05">
            <w:pPr>
              <w:pStyle w:val="Standard"/>
              <w:widowControl w:val="0"/>
              <w:shd w:val="clear" w:color="auto" w:fill="FFFFFF"/>
              <w:snapToGrid w:val="0"/>
              <w:rPr>
                <w:b w:val="0"/>
                <w:sz w:val="18"/>
                <w:szCs w:val="18"/>
              </w:rPr>
            </w:pPr>
          </w:p>
        </w:tc>
        <w:tc>
          <w:tcPr>
            <w:tcW w:w="1076" w:type="dxa"/>
            <w:vMerge/>
            <w:tcBorders>
              <w:top w:val="single" w:sz="4" w:space="0" w:color="000000"/>
              <w:left w:val="single" w:sz="4" w:space="0" w:color="000000"/>
              <w:right w:val="single" w:sz="4" w:space="0" w:color="000000"/>
            </w:tcBorders>
            <w:vAlign w:val="center"/>
          </w:tcPr>
          <w:p w14:paraId="2B5FE19E" w14:textId="77777777" w:rsidR="00294B05" w:rsidRDefault="00294B05">
            <w:pPr>
              <w:pStyle w:val="Standard"/>
              <w:widowControl w:val="0"/>
              <w:shd w:val="clear" w:color="auto" w:fill="FFFFFF"/>
              <w:snapToGrid w:val="0"/>
              <w:jc w:val="center"/>
              <w:rPr>
                <w:b w:val="0"/>
                <w:sz w:val="18"/>
                <w:szCs w:val="18"/>
              </w:rPr>
            </w:pPr>
          </w:p>
        </w:tc>
        <w:tc>
          <w:tcPr>
            <w:tcW w:w="1083" w:type="dxa"/>
            <w:vMerge/>
            <w:tcBorders>
              <w:top w:val="single" w:sz="4" w:space="0" w:color="000000"/>
              <w:left w:val="single" w:sz="4" w:space="0" w:color="000000"/>
              <w:right w:val="single" w:sz="4" w:space="0" w:color="000000"/>
            </w:tcBorders>
            <w:vAlign w:val="center"/>
          </w:tcPr>
          <w:p w14:paraId="185F4477" w14:textId="77777777" w:rsidR="00294B05" w:rsidRDefault="00294B05">
            <w:pPr>
              <w:pStyle w:val="Standard"/>
              <w:widowControl w:val="0"/>
              <w:shd w:val="clear" w:color="auto" w:fill="FFFFFF"/>
              <w:snapToGrid w:val="0"/>
              <w:jc w:val="center"/>
              <w:rPr>
                <w:b w:val="0"/>
                <w:sz w:val="18"/>
                <w:szCs w:val="18"/>
              </w:rPr>
            </w:pPr>
          </w:p>
        </w:tc>
        <w:tc>
          <w:tcPr>
            <w:tcW w:w="3370" w:type="dxa"/>
            <w:gridSpan w:val="3"/>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19D24972" w14:textId="77777777" w:rsidR="00294B05" w:rsidRDefault="004532B4">
            <w:pPr>
              <w:pStyle w:val="Standard"/>
              <w:widowControl w:val="0"/>
              <w:shd w:val="clear" w:color="auto" w:fill="FFFFFF"/>
              <w:ind w:left="0" w:right="90"/>
              <w:jc w:val="right"/>
              <w:rPr>
                <w:b w:val="0"/>
              </w:rPr>
            </w:pPr>
            <w:r>
              <w:rPr>
                <w:b w:val="0"/>
                <w:sz w:val="18"/>
                <w:szCs w:val="18"/>
              </w:rPr>
              <w:t>RAZEM Tabela B:</w:t>
            </w:r>
          </w:p>
        </w:tc>
        <w:tc>
          <w:tcPr>
            <w:tcW w:w="1980" w:type="dxa"/>
            <w:vMerge/>
            <w:tcBorders>
              <w:top w:val="single" w:sz="4" w:space="0" w:color="000000"/>
              <w:left w:val="single" w:sz="4" w:space="0" w:color="000000"/>
              <w:right w:val="single" w:sz="4" w:space="0" w:color="000000"/>
            </w:tcBorders>
            <w:vAlign w:val="center"/>
          </w:tcPr>
          <w:p w14:paraId="33586771" w14:textId="77777777" w:rsidR="00294B05" w:rsidRDefault="00294B05">
            <w:pPr>
              <w:pStyle w:val="Standard"/>
              <w:widowControl w:val="0"/>
              <w:shd w:val="clear" w:color="auto" w:fill="FFFFFF"/>
              <w:tabs>
                <w:tab w:val="left" w:pos="1484"/>
              </w:tabs>
              <w:snapToGrid w:val="0"/>
              <w:ind w:left="0" w:right="226"/>
              <w:jc w:val="right"/>
              <w:rPr>
                <w:b w:val="0"/>
                <w:sz w:val="18"/>
                <w:szCs w:val="18"/>
              </w:rPr>
            </w:pPr>
          </w:p>
        </w:tc>
      </w:tr>
      <w:tr w:rsidR="00294B05" w14:paraId="7D5B6B51" w14:textId="77777777">
        <w:trPr>
          <w:trHeight w:val="283"/>
          <w:jc w:val="center"/>
        </w:trPr>
        <w:tc>
          <w:tcPr>
            <w:tcW w:w="790" w:type="dxa"/>
            <w:gridSpan w:val="2"/>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4C92159B" w14:textId="77777777" w:rsidR="00294B05" w:rsidRDefault="004532B4">
            <w:pPr>
              <w:pStyle w:val="Standard"/>
              <w:widowControl w:val="0"/>
              <w:shd w:val="clear" w:color="auto" w:fill="FFFFFF"/>
              <w:jc w:val="right"/>
              <w:rPr>
                <w:b w:val="0"/>
              </w:rPr>
            </w:pPr>
            <w:r>
              <w:rPr>
                <w:b w:val="0"/>
                <w:sz w:val="18"/>
                <w:szCs w:val="18"/>
              </w:rPr>
              <w:t>3.</w:t>
            </w:r>
          </w:p>
        </w:tc>
        <w:tc>
          <w:tcPr>
            <w:tcW w:w="2223" w:type="dxa"/>
            <w:gridSpan w:val="2"/>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1B53B633" w14:textId="77777777" w:rsidR="00294B05" w:rsidRDefault="004532B4">
            <w:pPr>
              <w:pStyle w:val="Standard"/>
              <w:widowControl w:val="0"/>
              <w:shd w:val="clear" w:color="auto" w:fill="FFFFFF"/>
              <w:rPr>
                <w:b w:val="0"/>
              </w:rPr>
            </w:pPr>
            <w:r>
              <w:rPr>
                <w:b w:val="0"/>
                <w:sz w:val="18"/>
                <w:szCs w:val="18"/>
              </w:rPr>
              <w:t>Dane z Tabeli C</w:t>
            </w:r>
          </w:p>
        </w:tc>
        <w:tc>
          <w:tcPr>
            <w:tcW w:w="1076"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758182AA" w14:textId="77777777" w:rsidR="00294B05" w:rsidRDefault="004532B4">
            <w:pPr>
              <w:pStyle w:val="Standard"/>
              <w:widowControl w:val="0"/>
              <w:shd w:val="clear" w:color="auto" w:fill="FFFFFF"/>
              <w:jc w:val="center"/>
              <w:rPr>
                <w:b w:val="0"/>
              </w:rPr>
            </w:pPr>
            <w:r>
              <w:rPr>
                <w:b w:val="0"/>
                <w:sz w:val="18"/>
                <w:szCs w:val="18"/>
              </w:rPr>
              <w:t>szt.</w:t>
            </w:r>
          </w:p>
        </w:tc>
        <w:tc>
          <w:tcPr>
            <w:tcW w:w="1083"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047EA02F" w14:textId="77777777" w:rsidR="00294B05" w:rsidRDefault="004532B4">
            <w:pPr>
              <w:pStyle w:val="Standard"/>
              <w:widowControl w:val="0"/>
              <w:shd w:val="clear" w:color="auto" w:fill="FFFFFF"/>
              <w:jc w:val="center"/>
              <w:rPr>
                <w:b w:val="0"/>
              </w:rPr>
            </w:pPr>
            <w:r>
              <w:rPr>
                <w:b w:val="0"/>
                <w:sz w:val="18"/>
                <w:szCs w:val="18"/>
              </w:rPr>
              <w:t>1</w:t>
            </w:r>
          </w:p>
        </w:tc>
        <w:tc>
          <w:tcPr>
            <w:tcW w:w="169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08D3D842" w14:textId="77777777" w:rsidR="00294B05" w:rsidRDefault="00294B05">
            <w:pPr>
              <w:pStyle w:val="Standard"/>
              <w:widowControl w:val="0"/>
              <w:shd w:val="clear" w:color="auto" w:fill="FFFFFF"/>
              <w:snapToGrid w:val="0"/>
              <w:ind w:left="0" w:right="90"/>
              <w:jc w:val="right"/>
              <w:rPr>
                <w:b w:val="0"/>
                <w:sz w:val="18"/>
                <w:szCs w:val="18"/>
              </w:rPr>
            </w:pPr>
          </w:p>
        </w:tc>
        <w:tc>
          <w:tcPr>
            <w:tcW w:w="1675"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21C23C2" w14:textId="77777777" w:rsidR="00294B05" w:rsidRDefault="00294B05">
            <w:pPr>
              <w:pStyle w:val="Standard"/>
              <w:widowControl w:val="0"/>
              <w:shd w:val="clear" w:color="auto" w:fill="FFFFFF"/>
              <w:snapToGrid w:val="0"/>
              <w:ind w:left="0" w:right="90"/>
              <w:jc w:val="right"/>
              <w:rPr>
                <w:b w:val="0"/>
                <w:sz w:val="18"/>
                <w:szCs w:val="18"/>
              </w:rPr>
            </w:pPr>
          </w:p>
        </w:tc>
        <w:tc>
          <w:tcPr>
            <w:tcW w:w="1980" w:type="dxa"/>
            <w:vMerge w:val="restart"/>
            <w:tcBorders>
              <w:top w:val="single" w:sz="4" w:space="0" w:color="000000"/>
              <w:left w:val="single" w:sz="4" w:space="0" w:color="000000"/>
              <w:right w:val="single" w:sz="4" w:space="0" w:color="000000"/>
            </w:tcBorders>
            <w:vAlign w:val="center"/>
          </w:tcPr>
          <w:p w14:paraId="4C94A3C4" w14:textId="77777777" w:rsidR="00294B05" w:rsidRDefault="00294B05">
            <w:pPr>
              <w:pStyle w:val="Standard"/>
              <w:widowControl w:val="0"/>
              <w:shd w:val="clear" w:color="auto" w:fill="FFFFFF"/>
              <w:tabs>
                <w:tab w:val="left" w:pos="1456"/>
              </w:tabs>
              <w:snapToGrid w:val="0"/>
              <w:ind w:left="0" w:right="226"/>
              <w:jc w:val="right"/>
              <w:rPr>
                <w:b w:val="0"/>
                <w:sz w:val="18"/>
                <w:szCs w:val="18"/>
              </w:rPr>
            </w:pPr>
          </w:p>
        </w:tc>
      </w:tr>
      <w:tr w:rsidR="00294B05" w14:paraId="78A71876" w14:textId="77777777">
        <w:trPr>
          <w:trHeight w:val="283"/>
          <w:jc w:val="center"/>
        </w:trPr>
        <w:tc>
          <w:tcPr>
            <w:tcW w:w="790" w:type="dxa"/>
            <w:gridSpan w:val="2"/>
            <w:vMerge/>
            <w:tcBorders>
              <w:left w:val="single" w:sz="4" w:space="0" w:color="000000"/>
              <w:bottom w:val="single" w:sz="4" w:space="0" w:color="000000"/>
            </w:tcBorders>
            <w:tcMar>
              <w:top w:w="55" w:type="dxa"/>
              <w:left w:w="55" w:type="dxa"/>
              <w:bottom w:w="55" w:type="dxa"/>
              <w:right w:w="55" w:type="dxa"/>
            </w:tcMar>
            <w:vAlign w:val="center"/>
          </w:tcPr>
          <w:p w14:paraId="37310FD1" w14:textId="77777777" w:rsidR="00294B05" w:rsidRDefault="00294B05">
            <w:pPr>
              <w:pStyle w:val="Standard"/>
              <w:widowControl w:val="0"/>
              <w:shd w:val="clear" w:color="auto" w:fill="FFFFFF"/>
              <w:snapToGrid w:val="0"/>
              <w:jc w:val="right"/>
              <w:rPr>
                <w:b w:val="0"/>
                <w:sz w:val="18"/>
                <w:szCs w:val="18"/>
              </w:rPr>
            </w:pPr>
          </w:p>
        </w:tc>
        <w:tc>
          <w:tcPr>
            <w:tcW w:w="2223" w:type="dxa"/>
            <w:gridSpan w:val="2"/>
            <w:vMerge/>
            <w:tcBorders>
              <w:left w:val="single" w:sz="4" w:space="0" w:color="000000"/>
              <w:bottom w:val="single" w:sz="4" w:space="0" w:color="000000"/>
            </w:tcBorders>
            <w:tcMar>
              <w:top w:w="55" w:type="dxa"/>
              <w:left w:w="55" w:type="dxa"/>
              <w:bottom w:w="55" w:type="dxa"/>
              <w:right w:w="55" w:type="dxa"/>
            </w:tcMar>
            <w:vAlign w:val="center"/>
          </w:tcPr>
          <w:p w14:paraId="70389579" w14:textId="77777777" w:rsidR="00294B05" w:rsidRDefault="00294B05">
            <w:pPr>
              <w:pStyle w:val="Standard"/>
              <w:widowControl w:val="0"/>
              <w:shd w:val="clear" w:color="auto" w:fill="FFFFFF"/>
              <w:snapToGrid w:val="0"/>
              <w:rPr>
                <w:b w:val="0"/>
                <w:sz w:val="18"/>
                <w:szCs w:val="18"/>
              </w:rPr>
            </w:pPr>
          </w:p>
        </w:tc>
        <w:tc>
          <w:tcPr>
            <w:tcW w:w="1076" w:type="dxa"/>
            <w:vMerge/>
            <w:tcBorders>
              <w:left w:val="single" w:sz="4" w:space="0" w:color="000000"/>
              <w:bottom w:val="single" w:sz="4" w:space="0" w:color="000000"/>
            </w:tcBorders>
            <w:tcMar>
              <w:top w:w="55" w:type="dxa"/>
              <w:left w:w="55" w:type="dxa"/>
              <w:bottom w:w="55" w:type="dxa"/>
              <w:right w:w="55" w:type="dxa"/>
            </w:tcMar>
            <w:vAlign w:val="center"/>
          </w:tcPr>
          <w:p w14:paraId="45CB26E9" w14:textId="77777777" w:rsidR="00294B05" w:rsidRDefault="00294B05">
            <w:pPr>
              <w:pStyle w:val="Standard"/>
              <w:widowControl w:val="0"/>
              <w:shd w:val="clear" w:color="auto" w:fill="FFFFFF"/>
              <w:snapToGrid w:val="0"/>
              <w:jc w:val="center"/>
              <w:rPr>
                <w:b w:val="0"/>
                <w:sz w:val="18"/>
                <w:szCs w:val="18"/>
              </w:rPr>
            </w:pPr>
          </w:p>
        </w:tc>
        <w:tc>
          <w:tcPr>
            <w:tcW w:w="1083" w:type="dxa"/>
            <w:vMerge/>
            <w:tcBorders>
              <w:left w:val="single" w:sz="4" w:space="0" w:color="000000"/>
              <w:bottom w:val="single" w:sz="4" w:space="0" w:color="000000"/>
            </w:tcBorders>
            <w:tcMar>
              <w:top w:w="55" w:type="dxa"/>
              <w:left w:w="55" w:type="dxa"/>
              <w:bottom w:w="55" w:type="dxa"/>
              <w:right w:w="55" w:type="dxa"/>
            </w:tcMar>
            <w:vAlign w:val="center"/>
          </w:tcPr>
          <w:p w14:paraId="1DA09E79" w14:textId="77777777" w:rsidR="00294B05" w:rsidRDefault="00294B05">
            <w:pPr>
              <w:pStyle w:val="Standard"/>
              <w:widowControl w:val="0"/>
              <w:shd w:val="clear" w:color="auto" w:fill="FFFFFF"/>
              <w:snapToGrid w:val="0"/>
              <w:jc w:val="center"/>
              <w:rPr>
                <w:b w:val="0"/>
                <w:sz w:val="18"/>
                <w:szCs w:val="18"/>
              </w:rPr>
            </w:pPr>
          </w:p>
        </w:tc>
        <w:tc>
          <w:tcPr>
            <w:tcW w:w="3370" w:type="dxa"/>
            <w:gridSpan w:val="3"/>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5EC5C07" w14:textId="77777777" w:rsidR="00294B05" w:rsidRDefault="004532B4">
            <w:pPr>
              <w:pStyle w:val="Standard"/>
              <w:widowControl w:val="0"/>
              <w:shd w:val="clear" w:color="auto" w:fill="FFFFFF"/>
              <w:ind w:left="0" w:right="90"/>
              <w:jc w:val="right"/>
              <w:rPr>
                <w:b w:val="0"/>
              </w:rPr>
            </w:pPr>
            <w:r>
              <w:rPr>
                <w:b w:val="0"/>
                <w:sz w:val="18"/>
                <w:szCs w:val="18"/>
              </w:rPr>
              <w:t>RAZEM Tabela C:</w:t>
            </w:r>
          </w:p>
        </w:tc>
        <w:tc>
          <w:tcPr>
            <w:tcW w:w="1980" w:type="dxa"/>
            <w:vMerge/>
            <w:tcBorders>
              <w:top w:val="single" w:sz="4" w:space="0" w:color="000000"/>
              <w:left w:val="single" w:sz="4" w:space="0" w:color="000000"/>
              <w:right w:val="single" w:sz="4" w:space="0" w:color="000000"/>
            </w:tcBorders>
            <w:vAlign w:val="center"/>
          </w:tcPr>
          <w:p w14:paraId="47934ABD" w14:textId="77777777" w:rsidR="00294B05" w:rsidRDefault="00294B05">
            <w:pPr>
              <w:pStyle w:val="Standard"/>
              <w:widowControl w:val="0"/>
              <w:shd w:val="clear" w:color="auto" w:fill="FFFFFF"/>
              <w:tabs>
                <w:tab w:val="left" w:pos="1456"/>
              </w:tabs>
              <w:snapToGrid w:val="0"/>
              <w:ind w:left="0" w:right="226"/>
              <w:jc w:val="right"/>
              <w:rPr>
                <w:b w:val="0"/>
                <w:sz w:val="18"/>
                <w:szCs w:val="18"/>
              </w:rPr>
            </w:pPr>
          </w:p>
        </w:tc>
      </w:tr>
      <w:tr w:rsidR="00294B05" w14:paraId="65B33470" w14:textId="77777777">
        <w:trPr>
          <w:trHeight w:val="283"/>
          <w:jc w:val="center"/>
        </w:trPr>
        <w:tc>
          <w:tcPr>
            <w:tcW w:w="790" w:type="dxa"/>
            <w:gridSpan w:val="2"/>
            <w:vMerge w:val="restart"/>
            <w:tcBorders>
              <w:top w:val="single" w:sz="4" w:space="0" w:color="000000"/>
              <w:left w:val="single" w:sz="4" w:space="0" w:color="000000"/>
              <w:bottom w:val="single" w:sz="4" w:space="0" w:color="000000"/>
            </w:tcBorders>
            <w:tcMar>
              <w:top w:w="55" w:type="dxa"/>
              <w:bottom w:w="55" w:type="dxa"/>
            </w:tcMar>
            <w:vAlign w:val="center"/>
          </w:tcPr>
          <w:p w14:paraId="3D6264F9" w14:textId="77777777" w:rsidR="00294B05" w:rsidRDefault="004532B4">
            <w:pPr>
              <w:pStyle w:val="Standard"/>
              <w:widowControl w:val="0"/>
              <w:shd w:val="clear" w:color="auto" w:fill="FFFFFF"/>
              <w:jc w:val="right"/>
              <w:rPr>
                <w:b w:val="0"/>
              </w:rPr>
            </w:pPr>
            <w:r>
              <w:rPr>
                <w:b w:val="0"/>
                <w:sz w:val="18"/>
                <w:szCs w:val="18"/>
              </w:rPr>
              <w:t>4.</w:t>
            </w:r>
          </w:p>
        </w:tc>
        <w:tc>
          <w:tcPr>
            <w:tcW w:w="2223" w:type="dxa"/>
            <w:gridSpan w:val="2"/>
            <w:vMerge w:val="restart"/>
            <w:tcBorders>
              <w:top w:val="single" w:sz="4" w:space="0" w:color="000000"/>
              <w:left w:val="single" w:sz="4" w:space="0" w:color="000000"/>
              <w:bottom w:val="single" w:sz="4" w:space="0" w:color="000000"/>
            </w:tcBorders>
            <w:tcMar>
              <w:top w:w="55" w:type="dxa"/>
              <w:bottom w:w="55" w:type="dxa"/>
            </w:tcMar>
            <w:vAlign w:val="center"/>
          </w:tcPr>
          <w:p w14:paraId="02C872E9" w14:textId="77777777" w:rsidR="00294B05" w:rsidRDefault="004532B4">
            <w:pPr>
              <w:pStyle w:val="Standard"/>
              <w:widowControl w:val="0"/>
              <w:shd w:val="clear" w:color="auto" w:fill="FFFFFF"/>
              <w:rPr>
                <w:b w:val="0"/>
              </w:rPr>
            </w:pPr>
            <w:r>
              <w:rPr>
                <w:b w:val="0"/>
                <w:sz w:val="18"/>
                <w:szCs w:val="18"/>
              </w:rPr>
              <w:t>Dane z Tabeli D</w:t>
            </w:r>
          </w:p>
        </w:tc>
        <w:tc>
          <w:tcPr>
            <w:tcW w:w="1076" w:type="dxa"/>
            <w:vMerge w:val="restart"/>
            <w:tcBorders>
              <w:top w:val="single" w:sz="4" w:space="0" w:color="000000"/>
              <w:left w:val="single" w:sz="4" w:space="0" w:color="000000"/>
              <w:bottom w:val="single" w:sz="4" w:space="0" w:color="000000"/>
            </w:tcBorders>
            <w:tcMar>
              <w:top w:w="55" w:type="dxa"/>
              <w:bottom w:w="55" w:type="dxa"/>
            </w:tcMar>
            <w:vAlign w:val="center"/>
          </w:tcPr>
          <w:p w14:paraId="5EED0EF0" w14:textId="77777777" w:rsidR="00294B05" w:rsidRDefault="004532B4">
            <w:pPr>
              <w:pStyle w:val="Standard"/>
              <w:widowControl w:val="0"/>
              <w:shd w:val="clear" w:color="auto" w:fill="FFFFFF"/>
              <w:jc w:val="center"/>
              <w:rPr>
                <w:b w:val="0"/>
              </w:rPr>
            </w:pPr>
            <w:r>
              <w:rPr>
                <w:b w:val="0"/>
                <w:sz w:val="18"/>
                <w:szCs w:val="18"/>
              </w:rPr>
              <w:t>szt.</w:t>
            </w:r>
          </w:p>
        </w:tc>
        <w:tc>
          <w:tcPr>
            <w:tcW w:w="1083" w:type="dxa"/>
            <w:vMerge w:val="restart"/>
            <w:tcBorders>
              <w:top w:val="single" w:sz="4" w:space="0" w:color="000000"/>
              <w:left w:val="single" w:sz="4" w:space="0" w:color="000000"/>
              <w:bottom w:val="single" w:sz="4" w:space="0" w:color="000000"/>
            </w:tcBorders>
            <w:tcMar>
              <w:top w:w="55" w:type="dxa"/>
              <w:bottom w:w="55" w:type="dxa"/>
            </w:tcMar>
            <w:vAlign w:val="center"/>
          </w:tcPr>
          <w:p w14:paraId="4762F32B" w14:textId="77777777" w:rsidR="00294B05" w:rsidRDefault="004532B4">
            <w:pPr>
              <w:pStyle w:val="Standard"/>
              <w:widowControl w:val="0"/>
              <w:shd w:val="clear" w:color="auto" w:fill="FFFFFF"/>
              <w:jc w:val="center"/>
              <w:rPr>
                <w:b w:val="0"/>
              </w:rPr>
            </w:pPr>
            <w:r>
              <w:rPr>
                <w:b w:val="0"/>
                <w:sz w:val="18"/>
                <w:szCs w:val="18"/>
              </w:rPr>
              <w:t>1</w:t>
            </w:r>
          </w:p>
        </w:tc>
        <w:tc>
          <w:tcPr>
            <w:tcW w:w="1734" w:type="dxa"/>
            <w:gridSpan w:val="2"/>
            <w:tcBorders>
              <w:top w:val="single" w:sz="4" w:space="0" w:color="000000"/>
              <w:left w:val="single" w:sz="4" w:space="0" w:color="000000"/>
              <w:bottom w:val="single" w:sz="4" w:space="0" w:color="000000"/>
            </w:tcBorders>
            <w:tcMar>
              <w:top w:w="55" w:type="dxa"/>
              <w:bottom w:w="55" w:type="dxa"/>
            </w:tcMar>
            <w:vAlign w:val="center"/>
          </w:tcPr>
          <w:p w14:paraId="3A178B45" w14:textId="77777777" w:rsidR="00294B05" w:rsidRDefault="00294B05">
            <w:pPr>
              <w:pStyle w:val="Standard"/>
              <w:widowControl w:val="0"/>
              <w:shd w:val="clear" w:color="auto" w:fill="FFFFFF"/>
              <w:jc w:val="right"/>
              <w:rPr>
                <w:b w:val="0"/>
                <w:sz w:val="18"/>
                <w:szCs w:val="18"/>
              </w:rPr>
            </w:pPr>
          </w:p>
        </w:tc>
        <w:tc>
          <w:tcPr>
            <w:tcW w:w="1636" w:type="dxa"/>
            <w:tcBorders>
              <w:top w:val="single" w:sz="4" w:space="0" w:color="000000"/>
              <w:left w:val="single" w:sz="4" w:space="0" w:color="000000"/>
              <w:bottom w:val="single" w:sz="4" w:space="0" w:color="000000"/>
            </w:tcBorders>
            <w:tcMar>
              <w:top w:w="55" w:type="dxa"/>
              <w:bottom w:w="55" w:type="dxa"/>
            </w:tcMar>
            <w:vAlign w:val="center"/>
          </w:tcPr>
          <w:p w14:paraId="344696F5" w14:textId="77777777" w:rsidR="00294B05" w:rsidRDefault="00294B05">
            <w:pPr>
              <w:pStyle w:val="Standard"/>
              <w:widowControl w:val="0"/>
              <w:shd w:val="clear" w:color="auto" w:fill="FFFFFF"/>
              <w:jc w:val="right"/>
              <w:rPr>
                <w:b w:val="0"/>
                <w:sz w:val="18"/>
                <w:szCs w:val="18"/>
              </w:rPr>
            </w:pPr>
          </w:p>
        </w:tc>
        <w:tc>
          <w:tcPr>
            <w:tcW w:w="1980" w:type="dxa"/>
            <w:vMerge w:val="restart"/>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1319F406" w14:textId="77777777" w:rsidR="00294B05" w:rsidRDefault="00294B05">
            <w:pPr>
              <w:pStyle w:val="Standard"/>
              <w:widowControl w:val="0"/>
              <w:shd w:val="clear" w:color="auto" w:fill="FFFFFF"/>
              <w:tabs>
                <w:tab w:val="left" w:pos="1426"/>
              </w:tabs>
              <w:snapToGrid w:val="0"/>
              <w:ind w:left="0" w:right="226"/>
              <w:jc w:val="right"/>
              <w:rPr>
                <w:b w:val="0"/>
                <w:sz w:val="18"/>
                <w:szCs w:val="18"/>
              </w:rPr>
            </w:pPr>
          </w:p>
        </w:tc>
      </w:tr>
      <w:tr w:rsidR="00294B05" w14:paraId="2D22FECC" w14:textId="77777777">
        <w:trPr>
          <w:trHeight w:val="283"/>
          <w:jc w:val="center"/>
        </w:trPr>
        <w:tc>
          <w:tcPr>
            <w:tcW w:w="790" w:type="dxa"/>
            <w:gridSpan w:val="2"/>
            <w:vMerge/>
            <w:tcBorders>
              <w:top w:val="single" w:sz="4" w:space="0" w:color="000000"/>
              <w:left w:val="single" w:sz="4" w:space="0" w:color="000000"/>
              <w:bottom w:val="single" w:sz="4" w:space="0" w:color="000000"/>
            </w:tcBorders>
            <w:tcMar>
              <w:top w:w="55" w:type="dxa"/>
              <w:bottom w:w="55" w:type="dxa"/>
            </w:tcMar>
            <w:vAlign w:val="center"/>
          </w:tcPr>
          <w:p w14:paraId="26EF979D" w14:textId="77777777" w:rsidR="00294B05" w:rsidRDefault="00294B05">
            <w:pPr>
              <w:pStyle w:val="Standard"/>
              <w:widowControl w:val="0"/>
              <w:shd w:val="clear" w:color="auto" w:fill="FFFFFF"/>
              <w:jc w:val="right"/>
              <w:rPr>
                <w:b w:val="0"/>
                <w:sz w:val="18"/>
                <w:szCs w:val="18"/>
              </w:rPr>
            </w:pPr>
          </w:p>
        </w:tc>
        <w:tc>
          <w:tcPr>
            <w:tcW w:w="2223" w:type="dxa"/>
            <w:gridSpan w:val="2"/>
            <w:vMerge/>
            <w:tcBorders>
              <w:top w:val="single" w:sz="4" w:space="0" w:color="000000"/>
              <w:left w:val="single" w:sz="4" w:space="0" w:color="000000"/>
              <w:bottom w:val="single" w:sz="4" w:space="0" w:color="000000"/>
            </w:tcBorders>
            <w:tcMar>
              <w:top w:w="55" w:type="dxa"/>
              <w:bottom w:w="55" w:type="dxa"/>
            </w:tcMar>
            <w:vAlign w:val="center"/>
          </w:tcPr>
          <w:p w14:paraId="50981D3A" w14:textId="77777777" w:rsidR="00294B05" w:rsidRDefault="00294B05">
            <w:pPr>
              <w:pStyle w:val="Standard"/>
              <w:widowControl w:val="0"/>
              <w:shd w:val="clear" w:color="auto" w:fill="FFFFFF"/>
              <w:jc w:val="right"/>
              <w:rPr>
                <w:b w:val="0"/>
                <w:sz w:val="18"/>
                <w:szCs w:val="18"/>
              </w:rPr>
            </w:pPr>
          </w:p>
        </w:tc>
        <w:tc>
          <w:tcPr>
            <w:tcW w:w="1076" w:type="dxa"/>
            <w:vMerge/>
            <w:tcBorders>
              <w:top w:val="single" w:sz="4" w:space="0" w:color="000000"/>
              <w:left w:val="single" w:sz="4" w:space="0" w:color="000000"/>
              <w:bottom w:val="single" w:sz="4" w:space="0" w:color="000000"/>
            </w:tcBorders>
            <w:tcMar>
              <w:top w:w="55" w:type="dxa"/>
              <w:bottom w:w="55" w:type="dxa"/>
            </w:tcMar>
            <w:vAlign w:val="center"/>
          </w:tcPr>
          <w:p w14:paraId="76A626F0" w14:textId="77777777" w:rsidR="00294B05" w:rsidRDefault="00294B05">
            <w:pPr>
              <w:pStyle w:val="Standard"/>
              <w:widowControl w:val="0"/>
              <w:shd w:val="clear" w:color="auto" w:fill="FFFFFF"/>
              <w:jc w:val="right"/>
              <w:rPr>
                <w:b w:val="0"/>
                <w:sz w:val="18"/>
                <w:szCs w:val="18"/>
              </w:rPr>
            </w:pPr>
          </w:p>
        </w:tc>
        <w:tc>
          <w:tcPr>
            <w:tcW w:w="1083" w:type="dxa"/>
            <w:vMerge/>
            <w:tcBorders>
              <w:top w:val="single" w:sz="4" w:space="0" w:color="000000"/>
              <w:left w:val="single" w:sz="4" w:space="0" w:color="000000"/>
              <w:bottom w:val="single" w:sz="4" w:space="0" w:color="000000"/>
            </w:tcBorders>
            <w:tcMar>
              <w:top w:w="55" w:type="dxa"/>
              <w:bottom w:w="55" w:type="dxa"/>
            </w:tcMar>
            <w:vAlign w:val="center"/>
          </w:tcPr>
          <w:p w14:paraId="5F30C277" w14:textId="77777777" w:rsidR="00294B05" w:rsidRDefault="00294B05">
            <w:pPr>
              <w:pStyle w:val="Standard"/>
              <w:widowControl w:val="0"/>
              <w:shd w:val="clear" w:color="auto" w:fill="FFFFFF"/>
              <w:jc w:val="center"/>
              <w:rPr>
                <w:b w:val="0"/>
                <w:sz w:val="18"/>
                <w:szCs w:val="18"/>
              </w:rPr>
            </w:pPr>
          </w:p>
        </w:tc>
        <w:tc>
          <w:tcPr>
            <w:tcW w:w="3370" w:type="dxa"/>
            <w:gridSpan w:val="3"/>
            <w:tcBorders>
              <w:left w:val="single" w:sz="4" w:space="0" w:color="000000"/>
              <w:bottom w:val="single" w:sz="4" w:space="0" w:color="000000"/>
            </w:tcBorders>
            <w:tcMar>
              <w:top w:w="55" w:type="dxa"/>
              <w:bottom w:w="55" w:type="dxa"/>
            </w:tcMar>
            <w:vAlign w:val="center"/>
          </w:tcPr>
          <w:p w14:paraId="6CA1440B" w14:textId="77777777" w:rsidR="00294B05" w:rsidRDefault="004532B4">
            <w:pPr>
              <w:pStyle w:val="Standard"/>
              <w:widowControl w:val="0"/>
              <w:shd w:val="clear" w:color="auto" w:fill="FFFFFF"/>
              <w:ind w:left="0" w:right="90"/>
              <w:jc w:val="right"/>
              <w:rPr>
                <w:b w:val="0"/>
              </w:rPr>
            </w:pPr>
            <w:r>
              <w:rPr>
                <w:b w:val="0"/>
                <w:sz w:val="18"/>
                <w:szCs w:val="18"/>
              </w:rPr>
              <w:t>RAZEM Tabela D:</w:t>
            </w:r>
          </w:p>
        </w:tc>
        <w:tc>
          <w:tcPr>
            <w:tcW w:w="1980" w:type="dxa"/>
            <w:vMerge/>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01BC3AA8" w14:textId="77777777" w:rsidR="00294B05" w:rsidRDefault="00294B05">
            <w:pPr>
              <w:pStyle w:val="Standard"/>
              <w:widowControl w:val="0"/>
              <w:shd w:val="clear" w:color="auto" w:fill="FFFFFF"/>
              <w:tabs>
                <w:tab w:val="left" w:pos="1426"/>
              </w:tabs>
              <w:snapToGrid w:val="0"/>
              <w:ind w:left="0" w:right="226"/>
              <w:jc w:val="right"/>
              <w:rPr>
                <w:b w:val="0"/>
                <w:sz w:val="18"/>
                <w:szCs w:val="18"/>
              </w:rPr>
            </w:pPr>
          </w:p>
        </w:tc>
      </w:tr>
      <w:tr w:rsidR="00294B05" w14:paraId="103A9E73" w14:textId="77777777">
        <w:trPr>
          <w:trHeight w:val="283"/>
          <w:jc w:val="center"/>
        </w:trPr>
        <w:tc>
          <w:tcPr>
            <w:tcW w:w="790" w:type="dxa"/>
            <w:gridSpan w:val="2"/>
            <w:vMerge w:val="restart"/>
            <w:tcBorders>
              <w:left w:val="single" w:sz="4" w:space="0" w:color="000000"/>
              <w:bottom w:val="single" w:sz="4" w:space="0" w:color="000000"/>
            </w:tcBorders>
            <w:tcMar>
              <w:top w:w="55" w:type="dxa"/>
              <w:bottom w:w="55" w:type="dxa"/>
            </w:tcMar>
            <w:vAlign w:val="center"/>
          </w:tcPr>
          <w:p w14:paraId="3295A1B1" w14:textId="77777777" w:rsidR="00294B05" w:rsidRDefault="004532B4">
            <w:pPr>
              <w:pStyle w:val="Standard"/>
              <w:widowControl w:val="0"/>
              <w:shd w:val="clear" w:color="auto" w:fill="FFFFFF"/>
              <w:jc w:val="right"/>
              <w:rPr>
                <w:b w:val="0"/>
              </w:rPr>
            </w:pPr>
            <w:r>
              <w:rPr>
                <w:b w:val="0"/>
                <w:sz w:val="18"/>
                <w:szCs w:val="18"/>
              </w:rPr>
              <w:t>5.</w:t>
            </w:r>
          </w:p>
        </w:tc>
        <w:tc>
          <w:tcPr>
            <w:tcW w:w="2223" w:type="dxa"/>
            <w:gridSpan w:val="2"/>
            <w:vMerge w:val="restart"/>
            <w:tcBorders>
              <w:left w:val="single" w:sz="4" w:space="0" w:color="000000"/>
              <w:bottom w:val="single" w:sz="4" w:space="0" w:color="000000"/>
            </w:tcBorders>
            <w:tcMar>
              <w:top w:w="55" w:type="dxa"/>
              <w:bottom w:w="55" w:type="dxa"/>
            </w:tcMar>
            <w:vAlign w:val="center"/>
          </w:tcPr>
          <w:p w14:paraId="3168DC04" w14:textId="77777777" w:rsidR="00294B05" w:rsidRDefault="004532B4">
            <w:pPr>
              <w:pStyle w:val="Standard"/>
              <w:widowControl w:val="0"/>
              <w:shd w:val="clear" w:color="auto" w:fill="FFFFFF"/>
              <w:rPr>
                <w:b w:val="0"/>
              </w:rPr>
            </w:pPr>
            <w:r>
              <w:rPr>
                <w:b w:val="0"/>
                <w:sz w:val="18"/>
                <w:szCs w:val="18"/>
              </w:rPr>
              <w:t>Dane z Tabeli E</w:t>
            </w:r>
          </w:p>
        </w:tc>
        <w:tc>
          <w:tcPr>
            <w:tcW w:w="1076" w:type="dxa"/>
            <w:vMerge w:val="restart"/>
            <w:tcBorders>
              <w:left w:val="single" w:sz="4" w:space="0" w:color="000000"/>
              <w:bottom w:val="single" w:sz="4" w:space="0" w:color="000000"/>
            </w:tcBorders>
            <w:tcMar>
              <w:top w:w="55" w:type="dxa"/>
              <w:bottom w:w="55" w:type="dxa"/>
            </w:tcMar>
            <w:vAlign w:val="center"/>
          </w:tcPr>
          <w:p w14:paraId="1ECD61B1" w14:textId="77777777" w:rsidR="00294B05" w:rsidRDefault="004532B4">
            <w:pPr>
              <w:pStyle w:val="Standard"/>
              <w:widowControl w:val="0"/>
              <w:shd w:val="clear" w:color="auto" w:fill="FFFFFF"/>
              <w:jc w:val="center"/>
              <w:rPr>
                <w:b w:val="0"/>
              </w:rPr>
            </w:pPr>
            <w:r>
              <w:rPr>
                <w:b w:val="0"/>
                <w:sz w:val="18"/>
                <w:szCs w:val="18"/>
              </w:rPr>
              <w:t>szt.</w:t>
            </w:r>
          </w:p>
        </w:tc>
        <w:tc>
          <w:tcPr>
            <w:tcW w:w="1083" w:type="dxa"/>
            <w:vMerge w:val="restart"/>
            <w:tcBorders>
              <w:left w:val="single" w:sz="4" w:space="0" w:color="000000"/>
              <w:bottom w:val="single" w:sz="4" w:space="0" w:color="000000"/>
            </w:tcBorders>
            <w:tcMar>
              <w:top w:w="55" w:type="dxa"/>
              <w:bottom w:w="55" w:type="dxa"/>
            </w:tcMar>
            <w:vAlign w:val="center"/>
          </w:tcPr>
          <w:p w14:paraId="48298DC8" w14:textId="77777777" w:rsidR="00294B05" w:rsidRDefault="004532B4">
            <w:pPr>
              <w:pStyle w:val="Standard"/>
              <w:widowControl w:val="0"/>
              <w:shd w:val="clear" w:color="auto" w:fill="FFFFFF"/>
              <w:jc w:val="center"/>
              <w:rPr>
                <w:b w:val="0"/>
              </w:rPr>
            </w:pPr>
            <w:r>
              <w:rPr>
                <w:b w:val="0"/>
                <w:sz w:val="18"/>
                <w:szCs w:val="18"/>
              </w:rPr>
              <w:t>5</w:t>
            </w:r>
          </w:p>
        </w:tc>
        <w:tc>
          <w:tcPr>
            <w:tcW w:w="1734" w:type="dxa"/>
            <w:gridSpan w:val="2"/>
            <w:tcBorders>
              <w:left w:val="single" w:sz="4" w:space="0" w:color="000000"/>
              <w:bottom w:val="single" w:sz="4" w:space="0" w:color="000000"/>
            </w:tcBorders>
            <w:tcMar>
              <w:top w:w="55" w:type="dxa"/>
              <w:bottom w:w="55" w:type="dxa"/>
            </w:tcMar>
            <w:vAlign w:val="center"/>
          </w:tcPr>
          <w:p w14:paraId="7D30FA42" w14:textId="77777777" w:rsidR="00294B05" w:rsidRDefault="00294B05">
            <w:pPr>
              <w:pStyle w:val="Standard"/>
              <w:widowControl w:val="0"/>
              <w:shd w:val="clear" w:color="auto" w:fill="FFFFFF"/>
              <w:jc w:val="right"/>
              <w:rPr>
                <w:b w:val="0"/>
                <w:sz w:val="18"/>
                <w:szCs w:val="18"/>
              </w:rPr>
            </w:pPr>
          </w:p>
        </w:tc>
        <w:tc>
          <w:tcPr>
            <w:tcW w:w="1636" w:type="dxa"/>
            <w:tcBorders>
              <w:left w:val="single" w:sz="4" w:space="0" w:color="000000"/>
              <w:bottom w:val="single" w:sz="4" w:space="0" w:color="000000"/>
            </w:tcBorders>
            <w:tcMar>
              <w:top w:w="55" w:type="dxa"/>
              <w:bottom w:w="55" w:type="dxa"/>
            </w:tcMar>
            <w:vAlign w:val="center"/>
          </w:tcPr>
          <w:p w14:paraId="5AFDB68D" w14:textId="77777777" w:rsidR="00294B05" w:rsidRDefault="00294B05">
            <w:pPr>
              <w:pStyle w:val="Standard"/>
              <w:widowControl w:val="0"/>
              <w:shd w:val="clear" w:color="auto" w:fill="FFFFFF"/>
              <w:jc w:val="right"/>
              <w:rPr>
                <w:b w:val="0"/>
                <w:sz w:val="18"/>
                <w:szCs w:val="18"/>
              </w:rPr>
            </w:pPr>
          </w:p>
        </w:tc>
        <w:tc>
          <w:tcPr>
            <w:tcW w:w="1980" w:type="dxa"/>
            <w:vMerge w:val="restart"/>
            <w:tcBorders>
              <w:left w:val="single" w:sz="4" w:space="0" w:color="000000"/>
              <w:bottom w:val="single" w:sz="4" w:space="0" w:color="000000"/>
              <w:right w:val="single" w:sz="4" w:space="0" w:color="000000"/>
            </w:tcBorders>
            <w:tcMar>
              <w:top w:w="55" w:type="dxa"/>
              <w:bottom w:w="55" w:type="dxa"/>
            </w:tcMar>
            <w:vAlign w:val="center"/>
          </w:tcPr>
          <w:p w14:paraId="525133BC" w14:textId="77777777" w:rsidR="00294B05" w:rsidRDefault="00294B05">
            <w:pPr>
              <w:pStyle w:val="Standard"/>
              <w:widowControl w:val="0"/>
              <w:shd w:val="clear" w:color="auto" w:fill="FFFFFF"/>
              <w:tabs>
                <w:tab w:val="left" w:pos="1426"/>
              </w:tabs>
              <w:snapToGrid w:val="0"/>
              <w:ind w:left="0" w:right="226"/>
              <w:jc w:val="right"/>
              <w:rPr>
                <w:b w:val="0"/>
                <w:sz w:val="18"/>
                <w:szCs w:val="18"/>
              </w:rPr>
            </w:pPr>
          </w:p>
        </w:tc>
      </w:tr>
      <w:tr w:rsidR="00294B05" w14:paraId="27F09784" w14:textId="77777777">
        <w:trPr>
          <w:trHeight w:val="283"/>
          <w:jc w:val="center"/>
        </w:trPr>
        <w:tc>
          <w:tcPr>
            <w:tcW w:w="790" w:type="dxa"/>
            <w:gridSpan w:val="2"/>
            <w:vMerge/>
            <w:tcBorders>
              <w:left w:val="single" w:sz="4" w:space="0" w:color="000000"/>
              <w:bottom w:val="single" w:sz="4" w:space="0" w:color="000000"/>
            </w:tcBorders>
            <w:tcMar>
              <w:top w:w="55" w:type="dxa"/>
              <w:bottom w:w="55" w:type="dxa"/>
            </w:tcMar>
            <w:vAlign w:val="center"/>
          </w:tcPr>
          <w:p w14:paraId="33DD4B83" w14:textId="77777777" w:rsidR="00294B05" w:rsidRDefault="00294B05">
            <w:pPr>
              <w:pStyle w:val="Standard"/>
              <w:widowControl w:val="0"/>
              <w:shd w:val="clear" w:color="auto" w:fill="FFFFFF"/>
              <w:jc w:val="right"/>
              <w:rPr>
                <w:b w:val="0"/>
                <w:sz w:val="18"/>
                <w:szCs w:val="18"/>
              </w:rPr>
            </w:pPr>
          </w:p>
        </w:tc>
        <w:tc>
          <w:tcPr>
            <w:tcW w:w="2223" w:type="dxa"/>
            <w:gridSpan w:val="2"/>
            <w:vMerge/>
            <w:tcBorders>
              <w:left w:val="single" w:sz="4" w:space="0" w:color="000000"/>
              <w:bottom w:val="single" w:sz="4" w:space="0" w:color="000000"/>
            </w:tcBorders>
            <w:tcMar>
              <w:top w:w="55" w:type="dxa"/>
              <w:bottom w:w="55" w:type="dxa"/>
            </w:tcMar>
            <w:vAlign w:val="center"/>
          </w:tcPr>
          <w:p w14:paraId="4BA6C119" w14:textId="77777777" w:rsidR="00294B05" w:rsidRDefault="00294B05">
            <w:pPr>
              <w:pStyle w:val="Standard"/>
              <w:widowControl w:val="0"/>
              <w:shd w:val="clear" w:color="auto" w:fill="FFFFFF"/>
              <w:jc w:val="right"/>
              <w:rPr>
                <w:b w:val="0"/>
                <w:sz w:val="18"/>
                <w:szCs w:val="18"/>
              </w:rPr>
            </w:pPr>
          </w:p>
        </w:tc>
        <w:tc>
          <w:tcPr>
            <w:tcW w:w="1076" w:type="dxa"/>
            <w:vMerge/>
            <w:tcBorders>
              <w:left w:val="single" w:sz="4" w:space="0" w:color="000000"/>
              <w:bottom w:val="single" w:sz="4" w:space="0" w:color="000000"/>
            </w:tcBorders>
            <w:tcMar>
              <w:top w:w="55" w:type="dxa"/>
              <w:bottom w:w="55" w:type="dxa"/>
            </w:tcMar>
            <w:vAlign w:val="center"/>
          </w:tcPr>
          <w:p w14:paraId="574AB41F" w14:textId="77777777" w:rsidR="00294B05" w:rsidRDefault="00294B05">
            <w:pPr>
              <w:pStyle w:val="Standard"/>
              <w:widowControl w:val="0"/>
              <w:shd w:val="clear" w:color="auto" w:fill="FFFFFF"/>
              <w:jc w:val="right"/>
              <w:rPr>
                <w:b w:val="0"/>
                <w:sz w:val="18"/>
                <w:szCs w:val="18"/>
              </w:rPr>
            </w:pPr>
          </w:p>
        </w:tc>
        <w:tc>
          <w:tcPr>
            <w:tcW w:w="1083" w:type="dxa"/>
            <w:vMerge/>
            <w:tcBorders>
              <w:left w:val="single" w:sz="4" w:space="0" w:color="000000"/>
              <w:bottom w:val="single" w:sz="4" w:space="0" w:color="000000"/>
            </w:tcBorders>
            <w:tcMar>
              <w:top w:w="55" w:type="dxa"/>
              <w:bottom w:w="55" w:type="dxa"/>
            </w:tcMar>
            <w:vAlign w:val="center"/>
          </w:tcPr>
          <w:p w14:paraId="67ECF382" w14:textId="77777777" w:rsidR="00294B05" w:rsidRDefault="00294B05">
            <w:pPr>
              <w:pStyle w:val="Standard"/>
              <w:widowControl w:val="0"/>
              <w:shd w:val="clear" w:color="auto" w:fill="FFFFFF"/>
              <w:jc w:val="center"/>
              <w:rPr>
                <w:b w:val="0"/>
                <w:sz w:val="18"/>
                <w:szCs w:val="18"/>
              </w:rPr>
            </w:pPr>
          </w:p>
        </w:tc>
        <w:tc>
          <w:tcPr>
            <w:tcW w:w="3370" w:type="dxa"/>
            <w:gridSpan w:val="3"/>
            <w:tcBorders>
              <w:left w:val="single" w:sz="4" w:space="0" w:color="000000"/>
              <w:bottom w:val="single" w:sz="4" w:space="0" w:color="000000"/>
            </w:tcBorders>
            <w:tcMar>
              <w:top w:w="55" w:type="dxa"/>
              <w:bottom w:w="55" w:type="dxa"/>
            </w:tcMar>
            <w:vAlign w:val="center"/>
          </w:tcPr>
          <w:p w14:paraId="0846B1CC" w14:textId="77777777" w:rsidR="00294B05" w:rsidRDefault="004532B4">
            <w:pPr>
              <w:pStyle w:val="Standard"/>
              <w:widowControl w:val="0"/>
              <w:shd w:val="clear" w:color="auto" w:fill="FFFFFF"/>
              <w:ind w:left="0" w:right="90"/>
              <w:jc w:val="right"/>
              <w:rPr>
                <w:b w:val="0"/>
              </w:rPr>
            </w:pPr>
            <w:r>
              <w:rPr>
                <w:b w:val="0"/>
                <w:sz w:val="18"/>
                <w:szCs w:val="18"/>
              </w:rPr>
              <w:t>RAZEM Tabela E:</w:t>
            </w:r>
          </w:p>
        </w:tc>
        <w:tc>
          <w:tcPr>
            <w:tcW w:w="1980" w:type="dxa"/>
            <w:vMerge/>
            <w:tcBorders>
              <w:left w:val="single" w:sz="4" w:space="0" w:color="000000"/>
              <w:bottom w:val="single" w:sz="4" w:space="0" w:color="000000"/>
              <w:right w:val="single" w:sz="4" w:space="0" w:color="000000"/>
            </w:tcBorders>
            <w:tcMar>
              <w:top w:w="55" w:type="dxa"/>
              <w:bottom w:w="55" w:type="dxa"/>
            </w:tcMar>
            <w:vAlign w:val="center"/>
          </w:tcPr>
          <w:p w14:paraId="1B1FA458" w14:textId="77777777" w:rsidR="00294B05" w:rsidRDefault="00294B05">
            <w:pPr>
              <w:pStyle w:val="Standard"/>
              <w:widowControl w:val="0"/>
              <w:shd w:val="clear" w:color="auto" w:fill="FFFFFF"/>
              <w:tabs>
                <w:tab w:val="left" w:pos="1426"/>
              </w:tabs>
              <w:snapToGrid w:val="0"/>
              <w:ind w:left="0" w:right="226"/>
              <w:jc w:val="right"/>
              <w:rPr>
                <w:b w:val="0"/>
                <w:sz w:val="18"/>
                <w:szCs w:val="18"/>
              </w:rPr>
            </w:pPr>
          </w:p>
        </w:tc>
      </w:tr>
      <w:tr w:rsidR="00294B05" w14:paraId="01004498" w14:textId="77777777">
        <w:trPr>
          <w:trHeight w:val="283"/>
          <w:jc w:val="center"/>
        </w:trPr>
        <w:tc>
          <w:tcPr>
            <w:tcW w:w="790" w:type="dxa"/>
            <w:gridSpan w:val="2"/>
            <w:vMerge w:val="restart"/>
            <w:tcBorders>
              <w:left w:val="single" w:sz="4" w:space="0" w:color="000000"/>
              <w:bottom w:val="single" w:sz="4" w:space="0" w:color="000000"/>
            </w:tcBorders>
            <w:tcMar>
              <w:top w:w="55" w:type="dxa"/>
              <w:bottom w:w="55" w:type="dxa"/>
            </w:tcMar>
            <w:vAlign w:val="center"/>
          </w:tcPr>
          <w:p w14:paraId="53F16ABC" w14:textId="77777777" w:rsidR="00294B05" w:rsidRDefault="004532B4">
            <w:pPr>
              <w:pStyle w:val="Standard"/>
              <w:widowControl w:val="0"/>
              <w:shd w:val="clear" w:color="auto" w:fill="FFFFFF"/>
              <w:jc w:val="right"/>
              <w:rPr>
                <w:b w:val="0"/>
              </w:rPr>
            </w:pPr>
            <w:r>
              <w:rPr>
                <w:b w:val="0"/>
                <w:sz w:val="18"/>
                <w:szCs w:val="18"/>
              </w:rPr>
              <w:t>6.</w:t>
            </w:r>
          </w:p>
        </w:tc>
        <w:tc>
          <w:tcPr>
            <w:tcW w:w="2223" w:type="dxa"/>
            <w:gridSpan w:val="2"/>
            <w:vMerge w:val="restart"/>
            <w:tcBorders>
              <w:left w:val="single" w:sz="4" w:space="0" w:color="000000"/>
              <w:bottom w:val="single" w:sz="4" w:space="0" w:color="000000"/>
            </w:tcBorders>
            <w:tcMar>
              <w:top w:w="55" w:type="dxa"/>
              <w:bottom w:w="55" w:type="dxa"/>
            </w:tcMar>
            <w:vAlign w:val="center"/>
          </w:tcPr>
          <w:p w14:paraId="6F988895" w14:textId="77777777" w:rsidR="00294B05" w:rsidRDefault="004532B4">
            <w:pPr>
              <w:pStyle w:val="Standard"/>
              <w:widowControl w:val="0"/>
              <w:shd w:val="clear" w:color="auto" w:fill="FFFFFF"/>
              <w:rPr>
                <w:b w:val="0"/>
              </w:rPr>
            </w:pPr>
            <w:r>
              <w:rPr>
                <w:b w:val="0"/>
                <w:sz w:val="18"/>
                <w:szCs w:val="18"/>
              </w:rPr>
              <w:t>Dane z Tabeli E1</w:t>
            </w:r>
          </w:p>
        </w:tc>
        <w:tc>
          <w:tcPr>
            <w:tcW w:w="1076" w:type="dxa"/>
            <w:vMerge w:val="restart"/>
            <w:tcBorders>
              <w:left w:val="single" w:sz="4" w:space="0" w:color="000000"/>
              <w:bottom w:val="single" w:sz="4" w:space="0" w:color="000000"/>
            </w:tcBorders>
            <w:tcMar>
              <w:top w:w="55" w:type="dxa"/>
              <w:bottom w:w="55" w:type="dxa"/>
            </w:tcMar>
            <w:vAlign w:val="center"/>
          </w:tcPr>
          <w:p w14:paraId="49BCB79C" w14:textId="77777777" w:rsidR="00294B05" w:rsidRDefault="004532B4">
            <w:pPr>
              <w:pStyle w:val="Standard"/>
              <w:widowControl w:val="0"/>
              <w:shd w:val="clear" w:color="auto" w:fill="FFFFFF"/>
              <w:jc w:val="center"/>
              <w:rPr>
                <w:b w:val="0"/>
              </w:rPr>
            </w:pPr>
            <w:r>
              <w:rPr>
                <w:b w:val="0"/>
                <w:sz w:val="18"/>
                <w:szCs w:val="18"/>
              </w:rPr>
              <w:t>szt.</w:t>
            </w:r>
          </w:p>
        </w:tc>
        <w:tc>
          <w:tcPr>
            <w:tcW w:w="1083" w:type="dxa"/>
            <w:vMerge w:val="restart"/>
            <w:tcBorders>
              <w:left w:val="single" w:sz="4" w:space="0" w:color="000000"/>
              <w:bottom w:val="single" w:sz="4" w:space="0" w:color="000000"/>
            </w:tcBorders>
            <w:tcMar>
              <w:top w:w="55" w:type="dxa"/>
              <w:bottom w:w="55" w:type="dxa"/>
            </w:tcMar>
            <w:vAlign w:val="center"/>
          </w:tcPr>
          <w:p w14:paraId="67DCC2B2" w14:textId="77777777" w:rsidR="00294B05" w:rsidRDefault="004532B4">
            <w:pPr>
              <w:pStyle w:val="Standard"/>
              <w:widowControl w:val="0"/>
              <w:shd w:val="clear" w:color="auto" w:fill="FFFFFF"/>
              <w:jc w:val="center"/>
              <w:rPr>
                <w:b w:val="0"/>
              </w:rPr>
            </w:pPr>
            <w:r>
              <w:rPr>
                <w:b w:val="0"/>
                <w:sz w:val="18"/>
                <w:szCs w:val="18"/>
              </w:rPr>
              <w:t>5</w:t>
            </w:r>
          </w:p>
        </w:tc>
        <w:tc>
          <w:tcPr>
            <w:tcW w:w="1734" w:type="dxa"/>
            <w:gridSpan w:val="2"/>
            <w:tcBorders>
              <w:left w:val="single" w:sz="4" w:space="0" w:color="000000"/>
              <w:bottom w:val="single" w:sz="4" w:space="0" w:color="000000"/>
            </w:tcBorders>
            <w:tcMar>
              <w:top w:w="55" w:type="dxa"/>
              <w:bottom w:w="55" w:type="dxa"/>
            </w:tcMar>
            <w:vAlign w:val="center"/>
          </w:tcPr>
          <w:p w14:paraId="1B261D81" w14:textId="77777777" w:rsidR="00294B05" w:rsidRDefault="00294B05">
            <w:pPr>
              <w:pStyle w:val="Standard"/>
              <w:widowControl w:val="0"/>
              <w:shd w:val="clear" w:color="auto" w:fill="FFFFFF"/>
              <w:jc w:val="right"/>
              <w:rPr>
                <w:b w:val="0"/>
                <w:sz w:val="18"/>
                <w:szCs w:val="18"/>
              </w:rPr>
            </w:pPr>
          </w:p>
        </w:tc>
        <w:tc>
          <w:tcPr>
            <w:tcW w:w="1636" w:type="dxa"/>
            <w:tcBorders>
              <w:left w:val="single" w:sz="4" w:space="0" w:color="000000"/>
              <w:bottom w:val="single" w:sz="4" w:space="0" w:color="000000"/>
            </w:tcBorders>
            <w:tcMar>
              <w:top w:w="55" w:type="dxa"/>
              <w:bottom w:w="55" w:type="dxa"/>
            </w:tcMar>
            <w:vAlign w:val="center"/>
          </w:tcPr>
          <w:p w14:paraId="2046947D" w14:textId="77777777" w:rsidR="00294B05" w:rsidRDefault="00294B05">
            <w:pPr>
              <w:pStyle w:val="Standard"/>
              <w:widowControl w:val="0"/>
              <w:shd w:val="clear" w:color="auto" w:fill="FFFFFF"/>
              <w:jc w:val="right"/>
              <w:rPr>
                <w:b w:val="0"/>
                <w:sz w:val="18"/>
                <w:szCs w:val="18"/>
              </w:rPr>
            </w:pPr>
          </w:p>
        </w:tc>
        <w:tc>
          <w:tcPr>
            <w:tcW w:w="1980" w:type="dxa"/>
            <w:vMerge w:val="restart"/>
            <w:tcBorders>
              <w:left w:val="single" w:sz="4" w:space="0" w:color="000000"/>
              <w:bottom w:val="single" w:sz="4" w:space="0" w:color="000000"/>
              <w:right w:val="single" w:sz="4" w:space="0" w:color="000000"/>
            </w:tcBorders>
            <w:tcMar>
              <w:top w:w="55" w:type="dxa"/>
              <w:bottom w:w="55" w:type="dxa"/>
            </w:tcMar>
            <w:vAlign w:val="center"/>
          </w:tcPr>
          <w:p w14:paraId="4EBB42D8" w14:textId="77777777" w:rsidR="00294B05" w:rsidRDefault="00294B05">
            <w:pPr>
              <w:pStyle w:val="Standard"/>
              <w:widowControl w:val="0"/>
              <w:shd w:val="clear" w:color="auto" w:fill="FFFFFF"/>
              <w:tabs>
                <w:tab w:val="left" w:pos="1426"/>
              </w:tabs>
              <w:snapToGrid w:val="0"/>
              <w:ind w:left="0" w:right="226"/>
              <w:jc w:val="right"/>
              <w:rPr>
                <w:b w:val="0"/>
                <w:sz w:val="18"/>
                <w:szCs w:val="18"/>
              </w:rPr>
            </w:pPr>
          </w:p>
        </w:tc>
      </w:tr>
      <w:tr w:rsidR="00294B05" w14:paraId="21CAED52" w14:textId="77777777">
        <w:trPr>
          <w:trHeight w:val="283"/>
          <w:jc w:val="center"/>
        </w:trPr>
        <w:tc>
          <w:tcPr>
            <w:tcW w:w="790" w:type="dxa"/>
            <w:gridSpan w:val="2"/>
            <w:vMerge/>
            <w:tcBorders>
              <w:left w:val="single" w:sz="4" w:space="0" w:color="000000"/>
              <w:bottom w:val="single" w:sz="4" w:space="0" w:color="000000"/>
            </w:tcBorders>
            <w:tcMar>
              <w:top w:w="55" w:type="dxa"/>
              <w:bottom w:w="55" w:type="dxa"/>
            </w:tcMar>
            <w:vAlign w:val="center"/>
          </w:tcPr>
          <w:p w14:paraId="025432D2" w14:textId="77777777" w:rsidR="00294B05" w:rsidRDefault="00294B05">
            <w:pPr>
              <w:pStyle w:val="Standard"/>
              <w:widowControl w:val="0"/>
              <w:shd w:val="clear" w:color="auto" w:fill="FFFFFF"/>
              <w:jc w:val="right"/>
              <w:rPr>
                <w:b w:val="0"/>
                <w:sz w:val="18"/>
                <w:szCs w:val="18"/>
              </w:rPr>
            </w:pPr>
          </w:p>
        </w:tc>
        <w:tc>
          <w:tcPr>
            <w:tcW w:w="2223" w:type="dxa"/>
            <w:gridSpan w:val="2"/>
            <w:vMerge/>
            <w:tcBorders>
              <w:left w:val="single" w:sz="4" w:space="0" w:color="000000"/>
              <w:bottom w:val="single" w:sz="4" w:space="0" w:color="000000"/>
            </w:tcBorders>
            <w:tcMar>
              <w:top w:w="55" w:type="dxa"/>
              <w:bottom w:w="55" w:type="dxa"/>
            </w:tcMar>
            <w:vAlign w:val="center"/>
          </w:tcPr>
          <w:p w14:paraId="732E4D39" w14:textId="77777777" w:rsidR="00294B05" w:rsidRDefault="00294B05">
            <w:pPr>
              <w:pStyle w:val="Standard"/>
              <w:widowControl w:val="0"/>
              <w:shd w:val="clear" w:color="auto" w:fill="FFFFFF"/>
              <w:jc w:val="right"/>
              <w:rPr>
                <w:b w:val="0"/>
                <w:sz w:val="18"/>
                <w:szCs w:val="18"/>
              </w:rPr>
            </w:pPr>
          </w:p>
        </w:tc>
        <w:tc>
          <w:tcPr>
            <w:tcW w:w="1076" w:type="dxa"/>
            <w:vMerge/>
            <w:tcBorders>
              <w:left w:val="single" w:sz="4" w:space="0" w:color="000000"/>
              <w:bottom w:val="single" w:sz="4" w:space="0" w:color="000000"/>
            </w:tcBorders>
            <w:tcMar>
              <w:top w:w="55" w:type="dxa"/>
              <w:bottom w:w="55" w:type="dxa"/>
            </w:tcMar>
            <w:vAlign w:val="center"/>
          </w:tcPr>
          <w:p w14:paraId="52556C1E" w14:textId="77777777" w:rsidR="00294B05" w:rsidRDefault="00294B05">
            <w:pPr>
              <w:pStyle w:val="Standard"/>
              <w:widowControl w:val="0"/>
              <w:shd w:val="clear" w:color="auto" w:fill="FFFFFF"/>
              <w:jc w:val="right"/>
              <w:rPr>
                <w:b w:val="0"/>
                <w:sz w:val="18"/>
                <w:szCs w:val="18"/>
              </w:rPr>
            </w:pPr>
          </w:p>
        </w:tc>
        <w:tc>
          <w:tcPr>
            <w:tcW w:w="1083" w:type="dxa"/>
            <w:vMerge/>
            <w:tcBorders>
              <w:left w:val="single" w:sz="4" w:space="0" w:color="000000"/>
              <w:bottom w:val="single" w:sz="4" w:space="0" w:color="000000"/>
            </w:tcBorders>
            <w:tcMar>
              <w:top w:w="55" w:type="dxa"/>
              <w:bottom w:w="55" w:type="dxa"/>
            </w:tcMar>
            <w:vAlign w:val="center"/>
          </w:tcPr>
          <w:p w14:paraId="3221957D" w14:textId="77777777" w:rsidR="00294B05" w:rsidRDefault="00294B05">
            <w:pPr>
              <w:pStyle w:val="Standard"/>
              <w:widowControl w:val="0"/>
              <w:shd w:val="clear" w:color="auto" w:fill="FFFFFF"/>
              <w:jc w:val="right"/>
              <w:rPr>
                <w:b w:val="0"/>
                <w:sz w:val="18"/>
                <w:szCs w:val="18"/>
              </w:rPr>
            </w:pPr>
          </w:p>
        </w:tc>
        <w:tc>
          <w:tcPr>
            <w:tcW w:w="3370" w:type="dxa"/>
            <w:gridSpan w:val="3"/>
            <w:tcBorders>
              <w:left w:val="single" w:sz="4" w:space="0" w:color="000000"/>
              <w:bottom w:val="single" w:sz="4" w:space="0" w:color="000000"/>
            </w:tcBorders>
            <w:tcMar>
              <w:top w:w="55" w:type="dxa"/>
              <w:bottom w:w="55" w:type="dxa"/>
            </w:tcMar>
            <w:vAlign w:val="center"/>
          </w:tcPr>
          <w:p w14:paraId="4D70A70A" w14:textId="77777777" w:rsidR="00294B05" w:rsidRDefault="004532B4">
            <w:pPr>
              <w:pStyle w:val="Standard"/>
              <w:widowControl w:val="0"/>
              <w:shd w:val="clear" w:color="auto" w:fill="FFFFFF"/>
              <w:ind w:left="0" w:right="90"/>
              <w:jc w:val="right"/>
              <w:rPr>
                <w:b w:val="0"/>
              </w:rPr>
            </w:pPr>
            <w:r>
              <w:rPr>
                <w:b w:val="0"/>
                <w:sz w:val="18"/>
                <w:szCs w:val="18"/>
              </w:rPr>
              <w:t>RAZEM Tabela E1:</w:t>
            </w:r>
          </w:p>
        </w:tc>
        <w:tc>
          <w:tcPr>
            <w:tcW w:w="1980" w:type="dxa"/>
            <w:vMerge/>
            <w:tcBorders>
              <w:left w:val="single" w:sz="4" w:space="0" w:color="000000"/>
              <w:bottom w:val="single" w:sz="4" w:space="0" w:color="000000"/>
              <w:right w:val="single" w:sz="4" w:space="0" w:color="000000"/>
            </w:tcBorders>
            <w:tcMar>
              <w:top w:w="55" w:type="dxa"/>
              <w:bottom w:w="55" w:type="dxa"/>
            </w:tcMar>
            <w:vAlign w:val="center"/>
          </w:tcPr>
          <w:p w14:paraId="75C5012C" w14:textId="77777777" w:rsidR="00294B05" w:rsidRDefault="00294B05">
            <w:pPr>
              <w:pStyle w:val="Standard"/>
              <w:widowControl w:val="0"/>
              <w:shd w:val="clear" w:color="auto" w:fill="FFFFFF"/>
              <w:tabs>
                <w:tab w:val="left" w:pos="1426"/>
              </w:tabs>
              <w:snapToGrid w:val="0"/>
              <w:ind w:left="0" w:right="226"/>
              <w:jc w:val="right"/>
              <w:rPr>
                <w:b w:val="0"/>
                <w:sz w:val="18"/>
                <w:szCs w:val="18"/>
              </w:rPr>
            </w:pPr>
          </w:p>
        </w:tc>
      </w:tr>
      <w:tr w:rsidR="00294B05" w14:paraId="67817407" w14:textId="77777777">
        <w:trPr>
          <w:trHeight w:val="510"/>
          <w:jc w:val="center"/>
        </w:trPr>
        <w:tc>
          <w:tcPr>
            <w:tcW w:w="8542" w:type="dxa"/>
            <w:gridSpan w:val="9"/>
            <w:tcBorders>
              <w:left w:val="single" w:sz="4" w:space="0" w:color="FFFFFF"/>
              <w:bottom w:val="single" w:sz="4" w:space="0" w:color="FFFFFF"/>
              <w:right w:val="single" w:sz="4" w:space="0" w:color="000000"/>
            </w:tcBorders>
            <w:vAlign w:val="center"/>
          </w:tcPr>
          <w:p w14:paraId="00FF31D8" w14:textId="77777777" w:rsidR="00294B05" w:rsidRDefault="004532B4">
            <w:pPr>
              <w:pStyle w:val="Standard"/>
              <w:widowControl w:val="0"/>
              <w:shd w:val="clear" w:color="auto" w:fill="FFFFFF"/>
              <w:jc w:val="right"/>
              <w:rPr>
                <w:b w:val="0"/>
              </w:rPr>
            </w:pPr>
            <w:r>
              <w:rPr>
                <w:b w:val="0"/>
                <w:sz w:val="18"/>
                <w:szCs w:val="18"/>
              </w:rPr>
              <w:t>RAZEM WARTOŚĆ BRUTTO (CENA OFERTOWA):</w:t>
            </w:r>
          </w:p>
        </w:tc>
        <w:tc>
          <w:tcPr>
            <w:tcW w:w="1980" w:type="dxa"/>
            <w:tcBorders>
              <w:left w:val="single" w:sz="4" w:space="0" w:color="000000"/>
              <w:bottom w:val="single" w:sz="4" w:space="0" w:color="000000"/>
              <w:right w:val="single" w:sz="4" w:space="0" w:color="000000"/>
            </w:tcBorders>
            <w:vAlign w:val="center"/>
          </w:tcPr>
          <w:p w14:paraId="5927D0C8" w14:textId="77777777" w:rsidR="00294B05" w:rsidRDefault="00294B05">
            <w:pPr>
              <w:pStyle w:val="Standard"/>
              <w:widowControl w:val="0"/>
              <w:shd w:val="clear" w:color="auto" w:fill="FFFFFF"/>
              <w:tabs>
                <w:tab w:val="left" w:pos="1426"/>
              </w:tabs>
              <w:snapToGrid w:val="0"/>
              <w:ind w:left="0" w:right="226"/>
              <w:jc w:val="right"/>
              <w:rPr>
                <w:b w:val="0"/>
                <w:sz w:val="18"/>
                <w:szCs w:val="18"/>
              </w:rPr>
            </w:pPr>
          </w:p>
        </w:tc>
      </w:tr>
    </w:tbl>
    <w:p w14:paraId="6C4D2102" w14:textId="77777777" w:rsidR="00294B05" w:rsidRDefault="00294B05"/>
    <w:sectPr w:rsidR="00294B05">
      <w:headerReference w:type="default" r:id="rId13"/>
      <w:pgSz w:w="11906" w:h="16838"/>
      <w:pgMar w:top="170" w:right="567" w:bottom="57" w:left="709"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40BC" w14:textId="77777777" w:rsidR="00EF79FB" w:rsidRDefault="00EF79FB" w:rsidP="00EF79FB">
      <w:pPr>
        <w:spacing w:after="0" w:line="240" w:lineRule="auto"/>
      </w:pPr>
      <w:r>
        <w:separator/>
      </w:r>
    </w:p>
  </w:endnote>
  <w:endnote w:type="continuationSeparator" w:id="0">
    <w:p w14:paraId="0C0E014B" w14:textId="77777777" w:rsidR="00EF79FB" w:rsidRDefault="00EF79FB" w:rsidP="00EF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MT">
    <w:panose1 w:val="00000000000000000000"/>
    <w:charset w:val="00"/>
    <w:family w:val="roman"/>
    <w:notTrueType/>
    <w:pitch w:val="default"/>
  </w:font>
  <w:font w:name="Calibri; Calibr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92AD" w14:textId="77777777" w:rsidR="00EF79FB" w:rsidRDefault="00EF79FB" w:rsidP="00EF79FB">
      <w:pPr>
        <w:spacing w:after="0" w:line="240" w:lineRule="auto"/>
      </w:pPr>
      <w:r>
        <w:separator/>
      </w:r>
    </w:p>
  </w:footnote>
  <w:footnote w:type="continuationSeparator" w:id="0">
    <w:p w14:paraId="4048C6E4" w14:textId="77777777" w:rsidR="00EF79FB" w:rsidRDefault="00EF79FB" w:rsidP="00EF7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2643" w14:textId="7A2D1F2E" w:rsidR="00EF79FB" w:rsidRDefault="00EF79FB">
    <w:pPr>
      <w:pStyle w:val="Nagwek"/>
    </w:pPr>
    <w:r>
      <w:rPr>
        <w:rFonts w:ascii="Calibri" w:hAnsi="Calibri" w:cs="Calibri"/>
        <w:noProof/>
        <w:lang w:eastAsia="pl-PL"/>
      </w:rPr>
      <w:drawing>
        <wp:inline distT="0" distB="0" distL="0" distR="0" wp14:anchorId="31A2E92B" wp14:editId="51D7EA17">
          <wp:extent cx="6118225" cy="1038860"/>
          <wp:effectExtent l="0" t="0" r="0" b="8890"/>
          <wp:docPr id="1994653844" name="Obraz 199465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 t="-15" r="-2" b="-15"/>
                  <a:stretch>
                    <a:fillRect/>
                  </a:stretch>
                </pic:blipFill>
                <pic:spPr bwMode="auto">
                  <a:xfrm>
                    <a:off x="0" y="0"/>
                    <a:ext cx="6118225" cy="103886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C8A"/>
    <w:multiLevelType w:val="multilevel"/>
    <w:tmpl w:val="14F6855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252C2C"/>
    <w:multiLevelType w:val="multilevel"/>
    <w:tmpl w:val="C504B2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7B30F8F"/>
    <w:multiLevelType w:val="multilevel"/>
    <w:tmpl w:val="35C40F7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F1442"/>
    <w:multiLevelType w:val="multilevel"/>
    <w:tmpl w:val="CBF289A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177839"/>
    <w:multiLevelType w:val="multilevel"/>
    <w:tmpl w:val="CA48BA5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5A110D"/>
    <w:multiLevelType w:val="multilevel"/>
    <w:tmpl w:val="94D8C20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D21521"/>
    <w:multiLevelType w:val="multilevel"/>
    <w:tmpl w:val="8E88632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E213835"/>
    <w:multiLevelType w:val="multilevel"/>
    <w:tmpl w:val="090A470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496706"/>
    <w:multiLevelType w:val="multilevel"/>
    <w:tmpl w:val="54B88C2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36064B"/>
    <w:multiLevelType w:val="multilevel"/>
    <w:tmpl w:val="2FBEDC4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487442C"/>
    <w:multiLevelType w:val="multilevel"/>
    <w:tmpl w:val="22741BE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BE7E60"/>
    <w:multiLevelType w:val="multilevel"/>
    <w:tmpl w:val="E0E8CE4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80E0599"/>
    <w:multiLevelType w:val="multilevel"/>
    <w:tmpl w:val="DC868EC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89F380E"/>
    <w:multiLevelType w:val="multilevel"/>
    <w:tmpl w:val="4100FB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0C265B"/>
    <w:multiLevelType w:val="multilevel"/>
    <w:tmpl w:val="4FF4BC94"/>
    <w:lvl w:ilvl="0">
      <w:start w:val="1"/>
      <w:numFmt w:val="decimal"/>
      <w:lvlText w:val="%1."/>
      <w:lvlJc w:val="left"/>
      <w:pPr>
        <w:tabs>
          <w:tab w:val="num" w:pos="0"/>
        </w:tabs>
        <w:ind w:left="720" w:hanging="360"/>
      </w:pPr>
      <w:rPr>
        <w:rFont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D4E7FDC"/>
    <w:multiLevelType w:val="multilevel"/>
    <w:tmpl w:val="04744BE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A85B36"/>
    <w:multiLevelType w:val="multilevel"/>
    <w:tmpl w:val="DE5E438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69C57A1"/>
    <w:multiLevelType w:val="multilevel"/>
    <w:tmpl w:val="F718FF2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97763CB"/>
    <w:multiLevelType w:val="multilevel"/>
    <w:tmpl w:val="78EEA64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E7E5C65"/>
    <w:multiLevelType w:val="multilevel"/>
    <w:tmpl w:val="D3D636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0C4307"/>
    <w:multiLevelType w:val="multilevel"/>
    <w:tmpl w:val="5C3E304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5D9174C"/>
    <w:multiLevelType w:val="multilevel"/>
    <w:tmpl w:val="F64C4D5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6E00091"/>
    <w:multiLevelType w:val="multilevel"/>
    <w:tmpl w:val="D2FCBAD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6EA658C"/>
    <w:multiLevelType w:val="multilevel"/>
    <w:tmpl w:val="EC0ADE3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70E5CA2"/>
    <w:multiLevelType w:val="multilevel"/>
    <w:tmpl w:val="0F94E7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7A75140"/>
    <w:multiLevelType w:val="multilevel"/>
    <w:tmpl w:val="A8649E0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8C17F04"/>
    <w:multiLevelType w:val="multilevel"/>
    <w:tmpl w:val="309C4E3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9FB14B6"/>
    <w:multiLevelType w:val="multilevel"/>
    <w:tmpl w:val="68141CD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B1254AB"/>
    <w:multiLevelType w:val="multilevel"/>
    <w:tmpl w:val="F62A5C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4135E48"/>
    <w:multiLevelType w:val="multilevel"/>
    <w:tmpl w:val="5D1A31A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5B455ED"/>
    <w:multiLevelType w:val="multilevel"/>
    <w:tmpl w:val="618EFD8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75A050F"/>
    <w:multiLevelType w:val="multilevel"/>
    <w:tmpl w:val="7DD491E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9E17AA2"/>
    <w:multiLevelType w:val="multilevel"/>
    <w:tmpl w:val="EE4EA60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A835434"/>
    <w:multiLevelType w:val="multilevel"/>
    <w:tmpl w:val="205CD2E4"/>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B8A3D65"/>
    <w:multiLevelType w:val="multilevel"/>
    <w:tmpl w:val="1A1E6A9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C587E79"/>
    <w:multiLevelType w:val="multilevel"/>
    <w:tmpl w:val="89A2871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FAE002C"/>
    <w:multiLevelType w:val="multilevel"/>
    <w:tmpl w:val="93F2267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02435FD"/>
    <w:multiLevelType w:val="multilevel"/>
    <w:tmpl w:val="E8A462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0911760"/>
    <w:multiLevelType w:val="multilevel"/>
    <w:tmpl w:val="CBB8DEAA"/>
    <w:lvl w:ilvl="0">
      <w:start w:val="1"/>
      <w:numFmt w:val="decimal"/>
      <w:lvlText w:val="%1."/>
      <w:lvlJc w:val="left"/>
      <w:pPr>
        <w:tabs>
          <w:tab w:val="num" w:pos="0"/>
        </w:tabs>
        <w:ind w:left="720" w:hanging="360"/>
      </w:pPr>
      <w:rPr>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0F5012E"/>
    <w:multiLevelType w:val="multilevel"/>
    <w:tmpl w:val="C53C4AA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0F938E8"/>
    <w:multiLevelType w:val="multilevel"/>
    <w:tmpl w:val="CF40698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12D6EE7"/>
    <w:multiLevelType w:val="multilevel"/>
    <w:tmpl w:val="B838DAE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29D2ADC"/>
    <w:multiLevelType w:val="multilevel"/>
    <w:tmpl w:val="C4AA2F3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2EF74B8"/>
    <w:multiLevelType w:val="multilevel"/>
    <w:tmpl w:val="0D84FDC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4CD00DD"/>
    <w:multiLevelType w:val="multilevel"/>
    <w:tmpl w:val="A0C6449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4CF5C77"/>
    <w:multiLevelType w:val="multilevel"/>
    <w:tmpl w:val="27AE89C0"/>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4FC0036"/>
    <w:multiLevelType w:val="multilevel"/>
    <w:tmpl w:val="7D5EFC5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569629E"/>
    <w:multiLevelType w:val="multilevel"/>
    <w:tmpl w:val="3B825A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5AB53B9"/>
    <w:multiLevelType w:val="multilevel"/>
    <w:tmpl w:val="385697E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8947EC9"/>
    <w:multiLevelType w:val="multilevel"/>
    <w:tmpl w:val="7716E33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BB321AC"/>
    <w:multiLevelType w:val="multilevel"/>
    <w:tmpl w:val="180842F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5CDB075F"/>
    <w:multiLevelType w:val="multilevel"/>
    <w:tmpl w:val="D400AE3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E5E0FAB"/>
    <w:multiLevelType w:val="multilevel"/>
    <w:tmpl w:val="93F0FDA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7B56476"/>
    <w:multiLevelType w:val="multilevel"/>
    <w:tmpl w:val="7E3099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15:restartNumberingAfterBreak="0">
    <w:nsid w:val="68607361"/>
    <w:multiLevelType w:val="multilevel"/>
    <w:tmpl w:val="328EF36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8DD4335"/>
    <w:multiLevelType w:val="multilevel"/>
    <w:tmpl w:val="13863F1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BE32B0C"/>
    <w:multiLevelType w:val="multilevel"/>
    <w:tmpl w:val="665E8A5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6CE15164"/>
    <w:multiLevelType w:val="multilevel"/>
    <w:tmpl w:val="7C38F15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D0768A9"/>
    <w:multiLevelType w:val="multilevel"/>
    <w:tmpl w:val="E2A45B0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6D3028E6"/>
    <w:multiLevelType w:val="multilevel"/>
    <w:tmpl w:val="8DE61F9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70054A80"/>
    <w:multiLevelType w:val="multilevel"/>
    <w:tmpl w:val="C2EEC20C"/>
    <w:lvl w:ilvl="0">
      <w:start w:val="1"/>
      <w:numFmt w:val="bullet"/>
      <w:lvlText w:val=""/>
      <w:lvlJc w:val="left"/>
      <w:pPr>
        <w:tabs>
          <w:tab w:val="num" w:pos="0"/>
        </w:tabs>
        <w:ind w:left="720" w:hanging="360"/>
      </w:pPr>
      <w:rPr>
        <w:rFonts w:ascii="Symbol" w:eastAsiaTheme="minorHAnsi"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74122352"/>
    <w:multiLevelType w:val="multilevel"/>
    <w:tmpl w:val="85E2A51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75A51DE8"/>
    <w:multiLevelType w:val="multilevel"/>
    <w:tmpl w:val="FC3AD79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771113D7"/>
    <w:multiLevelType w:val="multilevel"/>
    <w:tmpl w:val="AA9257D2"/>
    <w:lvl w:ilvl="0">
      <w:start w:val="1"/>
      <w:numFmt w:val="decimal"/>
      <w:lvlText w:val="%1."/>
      <w:lvlJc w:val="left"/>
      <w:pPr>
        <w:tabs>
          <w:tab w:val="num" w:pos="0"/>
        </w:tabs>
        <w:ind w:left="720" w:hanging="360"/>
      </w:pPr>
      <w:rPr>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774557BA"/>
    <w:multiLevelType w:val="multilevel"/>
    <w:tmpl w:val="6C1E20B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8A9390D"/>
    <w:multiLevelType w:val="multilevel"/>
    <w:tmpl w:val="EDEC02D8"/>
    <w:lvl w:ilvl="0">
      <w:start w:val="1"/>
      <w:numFmt w:val="decimal"/>
      <w:lvlText w:val="%1."/>
      <w:lvlJc w:val="left"/>
      <w:pPr>
        <w:tabs>
          <w:tab w:val="num" w:pos="0"/>
        </w:tabs>
        <w:ind w:left="720" w:hanging="360"/>
      </w:pPr>
      <w:rPr>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A7B1E39"/>
    <w:multiLevelType w:val="multilevel"/>
    <w:tmpl w:val="3B22DBC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7C785A39"/>
    <w:multiLevelType w:val="multilevel"/>
    <w:tmpl w:val="E812ADA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7DB26B40"/>
    <w:multiLevelType w:val="multilevel"/>
    <w:tmpl w:val="8D1285A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7E6F4B0A"/>
    <w:multiLevelType w:val="multilevel"/>
    <w:tmpl w:val="2ADA3B7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7F5F364F"/>
    <w:multiLevelType w:val="multilevel"/>
    <w:tmpl w:val="4BE630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68822893">
    <w:abstractNumId w:val="70"/>
  </w:num>
  <w:num w:numId="2" w16cid:durableId="1353797992">
    <w:abstractNumId w:val="1"/>
  </w:num>
  <w:num w:numId="3" w16cid:durableId="2140217694">
    <w:abstractNumId w:val="37"/>
  </w:num>
  <w:num w:numId="4" w16cid:durableId="450787241">
    <w:abstractNumId w:val="33"/>
  </w:num>
  <w:num w:numId="5" w16cid:durableId="1873372987">
    <w:abstractNumId w:val="24"/>
  </w:num>
  <w:num w:numId="6" w16cid:durableId="1213421475">
    <w:abstractNumId w:val="26"/>
  </w:num>
  <w:num w:numId="7" w16cid:durableId="1809980257">
    <w:abstractNumId w:val="15"/>
  </w:num>
  <w:num w:numId="8" w16cid:durableId="1825586007">
    <w:abstractNumId w:val="51"/>
  </w:num>
  <w:num w:numId="9" w16cid:durableId="23599314">
    <w:abstractNumId w:val="63"/>
  </w:num>
  <w:num w:numId="10" w16cid:durableId="1361200430">
    <w:abstractNumId w:val="65"/>
  </w:num>
  <w:num w:numId="11" w16cid:durableId="1845313904">
    <w:abstractNumId w:val="14"/>
  </w:num>
  <w:num w:numId="12" w16cid:durableId="1482501534">
    <w:abstractNumId w:val="44"/>
  </w:num>
  <w:num w:numId="13" w16cid:durableId="511526551">
    <w:abstractNumId w:val="40"/>
  </w:num>
  <w:num w:numId="14" w16cid:durableId="563030855">
    <w:abstractNumId w:val="17"/>
  </w:num>
  <w:num w:numId="15" w16cid:durableId="2032754589">
    <w:abstractNumId w:val="5"/>
  </w:num>
  <w:num w:numId="16" w16cid:durableId="1350137510">
    <w:abstractNumId w:val="0"/>
  </w:num>
  <w:num w:numId="17" w16cid:durableId="1841044631">
    <w:abstractNumId w:val="49"/>
  </w:num>
  <w:num w:numId="18" w16cid:durableId="1571192324">
    <w:abstractNumId w:val="48"/>
  </w:num>
  <w:num w:numId="19" w16cid:durableId="397630757">
    <w:abstractNumId w:val="52"/>
  </w:num>
  <w:num w:numId="20" w16cid:durableId="1342246616">
    <w:abstractNumId w:val="25"/>
  </w:num>
  <w:num w:numId="21" w16cid:durableId="1479033987">
    <w:abstractNumId w:val="38"/>
  </w:num>
  <w:num w:numId="22" w16cid:durableId="438187142">
    <w:abstractNumId w:val="43"/>
  </w:num>
  <w:num w:numId="23" w16cid:durableId="1262958533">
    <w:abstractNumId w:val="46"/>
  </w:num>
  <w:num w:numId="24" w16cid:durableId="637102991">
    <w:abstractNumId w:val="23"/>
  </w:num>
  <w:num w:numId="25" w16cid:durableId="2068797135">
    <w:abstractNumId w:val="34"/>
  </w:num>
  <w:num w:numId="26" w16cid:durableId="357896775">
    <w:abstractNumId w:val="67"/>
  </w:num>
  <w:num w:numId="27" w16cid:durableId="2105228508">
    <w:abstractNumId w:val="56"/>
  </w:num>
  <w:num w:numId="28" w16cid:durableId="610749471">
    <w:abstractNumId w:val="60"/>
  </w:num>
  <w:num w:numId="29" w16cid:durableId="1333098953">
    <w:abstractNumId w:val="11"/>
  </w:num>
  <w:num w:numId="30" w16cid:durableId="1203202805">
    <w:abstractNumId w:val="36"/>
  </w:num>
  <w:num w:numId="31" w16cid:durableId="245042279">
    <w:abstractNumId w:val="58"/>
  </w:num>
  <w:num w:numId="32" w16cid:durableId="1167286503">
    <w:abstractNumId w:val="18"/>
  </w:num>
  <w:num w:numId="33" w16cid:durableId="1221290422">
    <w:abstractNumId w:val="22"/>
  </w:num>
  <w:num w:numId="34" w16cid:durableId="769474256">
    <w:abstractNumId w:val="12"/>
  </w:num>
  <w:num w:numId="35" w16cid:durableId="648707415">
    <w:abstractNumId w:val="29"/>
  </w:num>
  <w:num w:numId="36" w16cid:durableId="674193419">
    <w:abstractNumId w:val="27"/>
  </w:num>
  <w:num w:numId="37" w16cid:durableId="208959950">
    <w:abstractNumId w:val="42"/>
  </w:num>
  <w:num w:numId="38" w16cid:durableId="1012956847">
    <w:abstractNumId w:val="16"/>
  </w:num>
  <w:num w:numId="39" w16cid:durableId="1943957403">
    <w:abstractNumId w:val="30"/>
  </w:num>
  <w:num w:numId="40" w16cid:durableId="956260202">
    <w:abstractNumId w:val="21"/>
  </w:num>
  <w:num w:numId="41" w16cid:durableId="1737319270">
    <w:abstractNumId w:val="68"/>
  </w:num>
  <w:num w:numId="42" w16cid:durableId="2075469604">
    <w:abstractNumId w:val="7"/>
  </w:num>
  <w:num w:numId="43" w16cid:durableId="1734966845">
    <w:abstractNumId w:val="32"/>
  </w:num>
  <w:num w:numId="44" w16cid:durableId="1851944910">
    <w:abstractNumId w:val="59"/>
  </w:num>
  <w:num w:numId="45" w16cid:durableId="450630489">
    <w:abstractNumId w:val="61"/>
  </w:num>
  <w:num w:numId="46" w16cid:durableId="132723254">
    <w:abstractNumId w:val="64"/>
  </w:num>
  <w:num w:numId="47" w16cid:durableId="683869041">
    <w:abstractNumId w:val="69"/>
  </w:num>
  <w:num w:numId="48" w16cid:durableId="272329614">
    <w:abstractNumId w:val="54"/>
  </w:num>
  <w:num w:numId="49" w16cid:durableId="1178042126">
    <w:abstractNumId w:val="41"/>
  </w:num>
  <w:num w:numId="50" w16cid:durableId="1280261004">
    <w:abstractNumId w:val="66"/>
  </w:num>
  <w:num w:numId="51" w16cid:durableId="1176967178">
    <w:abstractNumId w:val="31"/>
  </w:num>
  <w:num w:numId="52" w16cid:durableId="471212527">
    <w:abstractNumId w:val="19"/>
  </w:num>
  <w:num w:numId="53" w16cid:durableId="768549285">
    <w:abstractNumId w:val="6"/>
  </w:num>
  <w:num w:numId="54" w16cid:durableId="14357011">
    <w:abstractNumId w:val="57"/>
  </w:num>
  <w:num w:numId="55" w16cid:durableId="208225728">
    <w:abstractNumId w:val="10"/>
  </w:num>
  <w:num w:numId="56" w16cid:durableId="1602180938">
    <w:abstractNumId w:val="9"/>
  </w:num>
  <w:num w:numId="57" w16cid:durableId="2009404613">
    <w:abstractNumId w:val="35"/>
  </w:num>
  <w:num w:numId="58" w16cid:durableId="1710915114">
    <w:abstractNumId w:val="62"/>
  </w:num>
  <w:num w:numId="59" w16cid:durableId="1623462946">
    <w:abstractNumId w:val="55"/>
  </w:num>
  <w:num w:numId="60" w16cid:durableId="1791050699">
    <w:abstractNumId w:val="20"/>
  </w:num>
  <w:num w:numId="61" w16cid:durableId="74087155">
    <w:abstractNumId w:val="8"/>
  </w:num>
  <w:num w:numId="62" w16cid:durableId="214783502">
    <w:abstractNumId w:val="3"/>
  </w:num>
  <w:num w:numId="63" w16cid:durableId="612858905">
    <w:abstractNumId w:val="39"/>
  </w:num>
  <w:num w:numId="64" w16cid:durableId="356809372">
    <w:abstractNumId w:val="4"/>
  </w:num>
  <w:num w:numId="65" w16cid:durableId="1827892482">
    <w:abstractNumId w:val="50"/>
  </w:num>
  <w:num w:numId="66" w16cid:durableId="689838100">
    <w:abstractNumId w:val="2"/>
  </w:num>
  <w:num w:numId="67" w16cid:durableId="1176846145">
    <w:abstractNumId w:val="28"/>
  </w:num>
  <w:num w:numId="68" w16cid:durableId="1560747263">
    <w:abstractNumId w:val="47"/>
  </w:num>
  <w:num w:numId="69" w16cid:durableId="231888823">
    <w:abstractNumId w:val="13"/>
  </w:num>
  <w:num w:numId="70" w16cid:durableId="1084765956">
    <w:abstractNumId w:val="45"/>
  </w:num>
  <w:num w:numId="71" w16cid:durableId="26800338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05"/>
    <w:rsid w:val="00294B05"/>
    <w:rsid w:val="004532B4"/>
    <w:rsid w:val="00EF79F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EAFA"/>
  <w15:docId w15:val="{9E50F2F6-40AD-4E1E-AAFB-26146207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7F4D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7F4DDC"/>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7102E0"/>
    <w:rPr>
      <w:color w:val="0563C1" w:themeColor="hyperlink"/>
      <w:u w:val="single"/>
    </w:rPr>
  </w:style>
  <w:style w:type="character" w:styleId="UyteHipercze">
    <w:name w:val="FollowedHyperlink"/>
    <w:rPr>
      <w:color w:val="954F72"/>
      <w:u w:val="single"/>
    </w:rPr>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Standard"/>
    <w:qFormat/>
    <w:pPr>
      <w:ind w:left="720" w:right="0"/>
    </w:pPr>
  </w:style>
  <w:style w:type="paragraph" w:customStyle="1" w:styleId="Default">
    <w:name w:val="Default"/>
    <w:qFormat/>
    <w:rsid w:val="007F4DDC"/>
    <w:rPr>
      <w:rFonts w:ascii="Calibri" w:eastAsia="Calibri" w:hAnsi="Calibri" w:cs="Calibri"/>
      <w:color w:val="000000"/>
      <w:sz w:val="24"/>
      <w:szCs w:val="24"/>
    </w:rPr>
  </w:style>
  <w:style w:type="paragraph" w:customStyle="1" w:styleId="Standard">
    <w:name w:val="Standard"/>
    <w:qFormat/>
    <w:rsid w:val="00DC3366"/>
    <w:pPr>
      <w:ind w:left="137" w:right="211"/>
      <w:jc w:val="both"/>
      <w:textAlignment w:val="baseline"/>
    </w:pPr>
    <w:rPr>
      <w:rFonts w:ascii="Times New Roman" w:eastAsia="Times New Roman" w:hAnsi="Times New Roman" w:cs="Mangal"/>
      <w:b/>
      <w:kern w:val="2"/>
      <w:lang w:eastAsia="zh-CN" w:bidi="hi-IN"/>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paragraph" w:styleId="Stopka">
    <w:name w:val="footer"/>
    <w:basedOn w:val="Normalny"/>
    <w:link w:val="StopkaZnak"/>
    <w:uiPriority w:val="99"/>
    <w:unhideWhenUsed/>
    <w:rsid w:val="00EF79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9FB"/>
  </w:style>
  <w:style w:type="character" w:customStyle="1" w:styleId="NagwekZnak">
    <w:name w:val="Nagłówek Znak"/>
    <w:basedOn w:val="Domylnaczcionkaakapitu"/>
    <w:link w:val="Nagwek"/>
    <w:uiPriority w:val="99"/>
    <w:rsid w:val="00EF79FB"/>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peat.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ea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ugloadsolutions.com/80pluspowersupplie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http://www.epeat.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F6D5-B738-435C-B575-E1A54D52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46</Pages>
  <Words>11525</Words>
  <Characters>69151</Characters>
  <Application>Microsoft Office Word</Application>
  <DocSecurity>0</DocSecurity>
  <Lines>576</Lines>
  <Paragraphs>161</Paragraphs>
  <ScaleCrop>false</ScaleCrop>
  <Company/>
  <LinksUpToDate>false</LinksUpToDate>
  <CharactersWithSpaces>80515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Małecki</dc:creator>
  <dc:description/>
  <cp:lastModifiedBy>Elżbieta Wasik</cp:lastModifiedBy>
  <cp:revision>15</cp:revision>
  <cp:lastPrinted>2023-08-10T09:15:00Z</cp:lastPrinted>
  <dcterms:created xsi:type="dcterms:W3CDTF">2023-07-23T21:38:00Z</dcterms:created>
  <dcterms:modified xsi:type="dcterms:W3CDTF">2023-08-10T09:19:00Z</dcterms:modified>
  <dc:language>pl-PL</dc:language>
</cp:coreProperties>
</file>