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780E0" w14:textId="4C0235CD" w:rsidR="003A6CB4" w:rsidRPr="00545CCC" w:rsidRDefault="004A3E5B" w:rsidP="003A6CB4">
      <w:pPr>
        <w:rPr>
          <w:rFonts w:cstheme="minorHAnsi"/>
          <w:b/>
        </w:rPr>
      </w:pPr>
      <w:r>
        <w:rPr>
          <w:rFonts w:eastAsia="SimSun" w:cstheme="minorHAnsi"/>
          <w:b/>
        </w:rPr>
        <w:t xml:space="preserve">Załącznik 3. </w:t>
      </w:r>
      <w:r w:rsidR="003A6CB4" w:rsidRPr="00545CCC">
        <w:rPr>
          <w:rFonts w:eastAsia="SimSun" w:cstheme="minorHAnsi"/>
          <w:b/>
        </w:rPr>
        <w:t xml:space="preserve">Opis funkcjonalności systemu </w:t>
      </w:r>
      <w:r w:rsidR="003A6CB4" w:rsidRPr="00545CCC">
        <w:rPr>
          <w:rFonts w:cstheme="minorHAnsi"/>
          <w:b/>
        </w:rPr>
        <w:t>audio-video do debri</w:t>
      </w:r>
      <w:r w:rsidR="003A6CB4">
        <w:rPr>
          <w:rFonts w:cstheme="minorHAnsi"/>
          <w:b/>
        </w:rPr>
        <w:t>efingu w tym egzaminowania OSCE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6CB4" w:rsidRPr="00545CCC" w14:paraId="7AE51EC5" w14:textId="77777777" w:rsidTr="00E504DA">
        <w:trPr>
          <w:trHeight w:val="345"/>
        </w:trPr>
        <w:tc>
          <w:tcPr>
            <w:tcW w:w="4531" w:type="dxa"/>
            <w:vAlign w:val="center"/>
          </w:tcPr>
          <w:p w14:paraId="1FDACB1D" w14:textId="2F85B0EA" w:rsidR="003A6CB4" w:rsidRPr="00545CCC" w:rsidRDefault="003A6CB4" w:rsidP="003A6CB4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000000" w:themeColor="text1"/>
              </w:rPr>
              <w:t>Opis funkcjonalności</w:t>
            </w:r>
          </w:p>
        </w:tc>
        <w:tc>
          <w:tcPr>
            <w:tcW w:w="4531" w:type="dxa"/>
            <w:vAlign w:val="center"/>
          </w:tcPr>
          <w:p w14:paraId="27AEE071" w14:textId="44513954" w:rsidR="003A6CB4" w:rsidRPr="00545CCC" w:rsidRDefault="003A6CB4" w:rsidP="00E504DA">
            <w:pPr>
              <w:jc w:val="center"/>
              <w:rPr>
                <w:rFonts w:cstheme="minorHAnsi"/>
              </w:rPr>
            </w:pPr>
            <w:r w:rsidRPr="009F2F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Potwierdzenie spełniania wymogu (TAK/NIE)</w:t>
            </w:r>
          </w:p>
        </w:tc>
      </w:tr>
      <w:tr w:rsidR="003A6CB4" w:rsidRPr="00545CCC" w14:paraId="6B49BC8C" w14:textId="77777777" w:rsidTr="00E504DA">
        <w:tc>
          <w:tcPr>
            <w:tcW w:w="4531" w:type="dxa"/>
          </w:tcPr>
          <w:p w14:paraId="42DA75F6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  <w:color w:val="000000" w:themeColor="text1"/>
              </w:rPr>
              <w:t>Pełna funkcjonalność systemu do debriefingu, nagrywanie, odtwarzanie i archiwizowanie sesji symulacyjnych.</w:t>
            </w:r>
          </w:p>
        </w:tc>
        <w:tc>
          <w:tcPr>
            <w:tcW w:w="4531" w:type="dxa"/>
          </w:tcPr>
          <w:p w14:paraId="51EC24B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A93A8E6" w14:textId="77777777" w:rsidTr="00E504DA">
        <w:tc>
          <w:tcPr>
            <w:tcW w:w="4531" w:type="dxa"/>
          </w:tcPr>
          <w:p w14:paraId="06D343EB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  <w:color w:val="000000" w:themeColor="text1"/>
              </w:rPr>
              <w:t>System funkcjonujący w oparciu o maszyny wirtualne. Dostęp do systemu przez przeglądarkę internetową.</w:t>
            </w:r>
          </w:p>
        </w:tc>
        <w:tc>
          <w:tcPr>
            <w:tcW w:w="4531" w:type="dxa"/>
          </w:tcPr>
          <w:p w14:paraId="71E147FD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9DE5C1D" w14:textId="77777777" w:rsidTr="00E504DA">
        <w:tc>
          <w:tcPr>
            <w:tcW w:w="4531" w:type="dxa"/>
          </w:tcPr>
          <w:p w14:paraId="3DC3604A" w14:textId="77777777" w:rsidR="003A6CB4" w:rsidRPr="00545CCC" w:rsidRDefault="003A6CB4" w:rsidP="00E504DA">
            <w:pPr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Wdrożenie systemu audio-video w sieci wewnętrznej na serwerze dostarczonym przez Wykonawcę</w:t>
            </w:r>
            <w:r>
              <w:rPr>
                <w:rFonts w:cstheme="minorHAnsi"/>
                <w:color w:val="000000" w:themeColor="text1"/>
              </w:rPr>
              <w:t>.</w:t>
            </w:r>
          </w:p>
        </w:tc>
        <w:tc>
          <w:tcPr>
            <w:tcW w:w="4531" w:type="dxa"/>
          </w:tcPr>
          <w:p w14:paraId="0B51BD7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D41EEE6" w14:textId="77777777" w:rsidTr="00E504DA">
        <w:tc>
          <w:tcPr>
            <w:tcW w:w="4531" w:type="dxa"/>
          </w:tcPr>
          <w:p w14:paraId="4280B53A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 xml:space="preserve">Możliwość tworzenia dowolnej ilości kont </w:t>
            </w:r>
            <w:r>
              <w:rPr>
                <w:rFonts w:cstheme="minorHAnsi"/>
                <w:color w:val="000000" w:themeColor="text1"/>
              </w:rPr>
              <w:t xml:space="preserve">(nie mniej niż 10 000) </w:t>
            </w:r>
            <w:r w:rsidRPr="00545CCC">
              <w:rPr>
                <w:rFonts w:cstheme="minorHAnsi"/>
                <w:color w:val="000000" w:themeColor="text1"/>
              </w:rPr>
              <w:t>użytkownikó</w:t>
            </w:r>
            <w:r>
              <w:rPr>
                <w:rFonts w:cstheme="minorHAnsi"/>
                <w:color w:val="000000" w:themeColor="text1"/>
              </w:rPr>
              <w:t>w o różnym poziomie uprawnień i </w:t>
            </w:r>
            <w:r w:rsidRPr="00545CCC">
              <w:rPr>
                <w:rFonts w:cstheme="minorHAnsi"/>
                <w:color w:val="000000" w:themeColor="text1"/>
              </w:rPr>
              <w:t>funkcjonalności, w t</w:t>
            </w:r>
            <w:r>
              <w:rPr>
                <w:rFonts w:cstheme="minorHAnsi"/>
                <w:color w:val="000000" w:themeColor="text1"/>
              </w:rPr>
              <w:t>ym: nauczycieli i </w:t>
            </w:r>
            <w:r w:rsidRPr="00545CCC">
              <w:rPr>
                <w:rFonts w:cstheme="minorHAnsi"/>
                <w:color w:val="000000" w:themeColor="text1"/>
              </w:rPr>
              <w:t>studentów.</w:t>
            </w:r>
          </w:p>
        </w:tc>
        <w:tc>
          <w:tcPr>
            <w:tcW w:w="4531" w:type="dxa"/>
          </w:tcPr>
          <w:p w14:paraId="5EB5531A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9D5AA37" w14:textId="77777777" w:rsidTr="00E504DA">
        <w:tc>
          <w:tcPr>
            <w:tcW w:w="4531" w:type="dxa"/>
          </w:tcPr>
          <w:p w14:paraId="1576E15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Tworzenie kont w systemie i zmiana hasła za pomocą wysyłan</w:t>
            </w:r>
            <w:r>
              <w:rPr>
                <w:rFonts w:cstheme="minorHAnsi"/>
              </w:rPr>
              <w:t>ych wiadomości e-mail z </w:t>
            </w:r>
            <w:r w:rsidRPr="00545CCC">
              <w:rPr>
                <w:rFonts w:cstheme="minorHAnsi"/>
              </w:rPr>
              <w:t>systemu.</w:t>
            </w:r>
          </w:p>
        </w:tc>
        <w:tc>
          <w:tcPr>
            <w:tcW w:w="4531" w:type="dxa"/>
          </w:tcPr>
          <w:p w14:paraId="0CAED2B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33DFE83" w14:textId="77777777" w:rsidTr="00E504DA">
        <w:tc>
          <w:tcPr>
            <w:tcW w:w="4531" w:type="dxa"/>
          </w:tcPr>
          <w:p w14:paraId="04EFD8A0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Nielimitowana liczba zalogowanych użytkowników.</w:t>
            </w:r>
          </w:p>
        </w:tc>
        <w:tc>
          <w:tcPr>
            <w:tcW w:w="4531" w:type="dxa"/>
          </w:tcPr>
          <w:p w14:paraId="0056210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DDE1A38" w14:textId="77777777" w:rsidTr="00E504DA">
        <w:tc>
          <w:tcPr>
            <w:tcW w:w="4531" w:type="dxa"/>
          </w:tcPr>
          <w:p w14:paraId="7C598975" w14:textId="77777777" w:rsidR="003A6CB4" w:rsidRPr="00545CCC" w:rsidRDefault="003A6CB4" w:rsidP="00E504DA">
            <w:pPr>
              <w:jc w:val="both"/>
            </w:pPr>
            <w:r w:rsidRPr="4A5C3143">
              <w:rPr>
                <w:color w:val="000000" w:themeColor="text1"/>
              </w:rPr>
              <w:t>Zautomatyzowany proces tworzenia kont studentów – możliwość importu listy studentów do systemu.</w:t>
            </w:r>
          </w:p>
        </w:tc>
        <w:tc>
          <w:tcPr>
            <w:tcW w:w="4531" w:type="dxa"/>
          </w:tcPr>
          <w:p w14:paraId="11FB399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4384D4D0" w14:textId="77777777" w:rsidTr="00E504DA">
        <w:tc>
          <w:tcPr>
            <w:tcW w:w="4531" w:type="dxa"/>
          </w:tcPr>
          <w:p w14:paraId="7CA0BC8B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Informacje o studencie: imię i </w:t>
            </w:r>
            <w:r w:rsidRPr="00545CCC">
              <w:rPr>
                <w:rFonts w:cstheme="minorHAnsi"/>
                <w:color w:val="000000" w:themeColor="text1"/>
              </w:rPr>
              <w:t>nazwisko, kierunek studiów, rok studiów, semestr, ID studenta</w:t>
            </w:r>
            <w:r>
              <w:rPr>
                <w:rFonts w:cstheme="minorHAnsi"/>
                <w:color w:val="000000" w:themeColor="text1"/>
              </w:rPr>
              <w:t>, rok i miesiąc naboru.</w:t>
            </w:r>
          </w:p>
        </w:tc>
        <w:tc>
          <w:tcPr>
            <w:tcW w:w="4531" w:type="dxa"/>
          </w:tcPr>
          <w:p w14:paraId="3D6E176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BA90449" w14:textId="77777777" w:rsidTr="00E504DA">
        <w:tc>
          <w:tcPr>
            <w:tcW w:w="4531" w:type="dxa"/>
          </w:tcPr>
          <w:p w14:paraId="59E4F5D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  <w:color w:val="000000" w:themeColor="text1"/>
              </w:rPr>
              <w:t>Możliwość zmiany roku/semestru dla studentów za pomocą automatycznego procesu.</w:t>
            </w:r>
          </w:p>
        </w:tc>
        <w:tc>
          <w:tcPr>
            <w:tcW w:w="4531" w:type="dxa"/>
          </w:tcPr>
          <w:p w14:paraId="3FB847D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40D16C8" w14:textId="77777777" w:rsidTr="00E504DA">
        <w:tc>
          <w:tcPr>
            <w:tcW w:w="4531" w:type="dxa"/>
          </w:tcPr>
          <w:p w14:paraId="3E161DB1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przypisania pracowni do konta użytkownika ze zdefiniowanymi kamerami oraz źródłem dźwięku.</w:t>
            </w:r>
            <w:r w:rsidRPr="4A5C314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531" w:type="dxa"/>
          </w:tcPr>
          <w:p w14:paraId="717DD97A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C63B6DD" w14:textId="77777777" w:rsidTr="00E504DA">
        <w:tc>
          <w:tcPr>
            <w:tcW w:w="4531" w:type="dxa"/>
          </w:tcPr>
          <w:p w14:paraId="052FBB12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dodania nowej sali ze zdefiniowanymi strumieniami obrazu i dźwięku wchodzącymi w skład systemu.</w:t>
            </w:r>
          </w:p>
        </w:tc>
        <w:tc>
          <w:tcPr>
            <w:tcW w:w="4531" w:type="dxa"/>
          </w:tcPr>
          <w:p w14:paraId="13284EC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AD07F56" w14:textId="77777777" w:rsidTr="00E504DA">
        <w:tc>
          <w:tcPr>
            <w:tcW w:w="4531" w:type="dxa"/>
          </w:tcPr>
          <w:p w14:paraId="686AEC16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 xml:space="preserve">dodania do nowej sali symulatora medycznego wchodzącego w skład systemu. </w:t>
            </w:r>
          </w:p>
        </w:tc>
        <w:tc>
          <w:tcPr>
            <w:tcW w:w="4531" w:type="dxa"/>
          </w:tcPr>
          <w:p w14:paraId="68F003D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E66521E" w14:textId="77777777" w:rsidTr="00E504DA">
        <w:tc>
          <w:tcPr>
            <w:tcW w:w="4531" w:type="dxa"/>
          </w:tcPr>
          <w:p w14:paraId="0BB1E87A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00545CCC">
              <w:rPr>
                <w:rFonts w:cstheme="minorHAnsi"/>
                <w:color w:val="000000" w:themeColor="text1"/>
              </w:rPr>
              <w:t>edycji ustawień pracowni, w tym: kamer, systemów audio, symulatorów, opisów pracowni.</w:t>
            </w:r>
          </w:p>
        </w:tc>
        <w:tc>
          <w:tcPr>
            <w:tcW w:w="4531" w:type="dxa"/>
          </w:tcPr>
          <w:p w14:paraId="433048D1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19B19F8" w14:textId="77777777" w:rsidTr="00E504DA">
        <w:tc>
          <w:tcPr>
            <w:tcW w:w="4531" w:type="dxa"/>
          </w:tcPr>
          <w:p w14:paraId="26691AB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lastRenderedPageBreak/>
              <w:t xml:space="preserve">System powinien posiadać funkcję </w:t>
            </w:r>
            <w:r w:rsidRPr="00545CCC">
              <w:rPr>
                <w:rFonts w:cstheme="minorHAnsi"/>
              </w:rPr>
              <w:t>aktywacji i dezaktywacji w systemie widoczności wybranej pracowni dla studentów.</w:t>
            </w:r>
          </w:p>
        </w:tc>
        <w:tc>
          <w:tcPr>
            <w:tcW w:w="4531" w:type="dxa"/>
          </w:tcPr>
          <w:p w14:paraId="2932EC2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ED5AC41" w14:textId="77777777" w:rsidTr="00E504DA">
        <w:tc>
          <w:tcPr>
            <w:tcW w:w="4531" w:type="dxa"/>
          </w:tcPr>
          <w:p w14:paraId="56400B98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Informac</w:t>
            </w:r>
            <w:r>
              <w:rPr>
                <w:rFonts w:cstheme="minorHAnsi"/>
                <w:color w:val="000000" w:themeColor="text1"/>
              </w:rPr>
              <w:t>ja o nagrywanych  pracowniach i </w:t>
            </w:r>
            <w:r w:rsidRPr="00545CCC">
              <w:rPr>
                <w:rFonts w:cstheme="minorHAnsi"/>
                <w:color w:val="000000" w:themeColor="text1"/>
              </w:rPr>
              <w:t xml:space="preserve">źródłach audio-wideo w systemie dla użytkownika z uprawnieniami administratora. </w:t>
            </w:r>
          </w:p>
          <w:p w14:paraId="7209B183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 xml:space="preserve">Możliwość </w:t>
            </w:r>
            <w:r>
              <w:rPr>
                <w:rFonts w:cstheme="minorHAnsi"/>
                <w:color w:val="000000" w:themeColor="text1"/>
              </w:rPr>
              <w:t>zmiany wyświetlanych pracowni w </w:t>
            </w:r>
            <w:r w:rsidRPr="00545CCC">
              <w:rPr>
                <w:rFonts w:cstheme="minorHAnsi"/>
                <w:color w:val="000000" w:themeColor="text1"/>
              </w:rPr>
              <w:t>sesji, w zależności od przypisanych uprawnień użytkownika.</w:t>
            </w:r>
          </w:p>
        </w:tc>
        <w:tc>
          <w:tcPr>
            <w:tcW w:w="4531" w:type="dxa"/>
          </w:tcPr>
          <w:p w14:paraId="78EBF2F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71A7C62F" w14:textId="77777777" w:rsidTr="00E504DA">
        <w:tc>
          <w:tcPr>
            <w:tcW w:w="4531" w:type="dxa"/>
          </w:tcPr>
          <w:p w14:paraId="363DF316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Graficzne oznaczanie wykonywanych czynności z przypisanym znacznikiem na osi czasu nagrania i z możliwością dodania własnego komentarza w sesji symulacyjnej.</w:t>
            </w:r>
          </w:p>
        </w:tc>
        <w:tc>
          <w:tcPr>
            <w:tcW w:w="4531" w:type="dxa"/>
          </w:tcPr>
          <w:p w14:paraId="01A352AF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D1EEBE6" w14:textId="77777777" w:rsidTr="00E504DA">
        <w:tc>
          <w:tcPr>
            <w:tcW w:w="4531" w:type="dxa"/>
          </w:tcPr>
          <w:p w14:paraId="4C6AE545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 xml:space="preserve">wyświetlenia wszystkich dodanych zdarzeń w sesji w osobnej karcie lub zakładce. Możliwość </w:t>
            </w:r>
            <w:r>
              <w:rPr>
                <w:rFonts w:cstheme="minorHAnsi"/>
                <w:color w:val="000000" w:themeColor="text1"/>
              </w:rPr>
              <w:t>eksportu zdarzeń do pliku PDF w </w:t>
            </w:r>
            <w:r w:rsidRPr="00545CCC">
              <w:rPr>
                <w:rFonts w:cstheme="minorHAnsi"/>
                <w:color w:val="000000" w:themeColor="text1"/>
              </w:rPr>
              <w:t>sesji symulacyjnej.</w:t>
            </w:r>
          </w:p>
        </w:tc>
        <w:tc>
          <w:tcPr>
            <w:tcW w:w="4531" w:type="dxa"/>
          </w:tcPr>
          <w:p w14:paraId="3BEA788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AD0A68B" w14:textId="77777777" w:rsidTr="00E504DA">
        <w:tc>
          <w:tcPr>
            <w:tcW w:w="4531" w:type="dxa"/>
          </w:tcPr>
          <w:p w14:paraId="164C9F03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pr</w:t>
            </w:r>
            <w:r>
              <w:rPr>
                <w:rFonts w:cstheme="minorHAnsi"/>
                <w:color w:val="000000" w:themeColor="text1"/>
              </w:rPr>
              <w:t>zydzielania punktacji, edycji i </w:t>
            </w:r>
            <w:r w:rsidRPr="00545CCC">
              <w:rPr>
                <w:rFonts w:cstheme="minorHAnsi"/>
                <w:color w:val="000000" w:themeColor="text1"/>
              </w:rPr>
              <w:t>podglądu Karty oceny w sesji symulacyjnej.</w:t>
            </w:r>
          </w:p>
        </w:tc>
        <w:tc>
          <w:tcPr>
            <w:tcW w:w="4531" w:type="dxa"/>
          </w:tcPr>
          <w:p w14:paraId="147D025F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40DECC37" w14:textId="77777777" w:rsidTr="00E504DA">
        <w:tc>
          <w:tcPr>
            <w:tcW w:w="4531" w:type="dxa"/>
          </w:tcPr>
          <w:p w14:paraId="5191E688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Eksport nagrań z systemu w sesji symulacyjnej.</w:t>
            </w:r>
          </w:p>
        </w:tc>
        <w:tc>
          <w:tcPr>
            <w:tcW w:w="4531" w:type="dxa"/>
          </w:tcPr>
          <w:p w14:paraId="6545C68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307AADA" w14:textId="77777777" w:rsidTr="00E504DA">
        <w:tc>
          <w:tcPr>
            <w:tcW w:w="4531" w:type="dxa"/>
          </w:tcPr>
          <w:p w14:paraId="3E4D2E46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 xml:space="preserve">Rejestr logów systemowych sesji, w tym: zdarzenia, punktacja, nagrywanie, udostępniane sesji, zlecanie badań, logi </w:t>
            </w:r>
            <w:r w:rsidRPr="00984A12">
              <w:t>z</w:t>
            </w:r>
            <w:r>
              <w:t xml:space="preserve"> </w:t>
            </w:r>
            <w:r w:rsidRPr="00984A12">
              <w:t>symulatorów</w:t>
            </w:r>
            <w:r w:rsidRPr="00545CCC">
              <w:rPr>
                <w:rFonts w:cstheme="minorHAnsi"/>
                <w:color w:val="000000" w:themeColor="text1"/>
              </w:rPr>
              <w:t xml:space="preserve"> w sesji symulacyjnej.</w:t>
            </w:r>
          </w:p>
        </w:tc>
        <w:tc>
          <w:tcPr>
            <w:tcW w:w="4531" w:type="dxa"/>
          </w:tcPr>
          <w:p w14:paraId="31F51A8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A0FCF6A" w14:textId="77777777" w:rsidTr="00E504DA">
        <w:tc>
          <w:tcPr>
            <w:tcW w:w="4531" w:type="dxa"/>
          </w:tcPr>
          <w:p w14:paraId="78321FB2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podglądu na żywo „LIVE” (audio-video) z</w:t>
            </w:r>
            <w:r>
              <w:rPr>
                <w:rFonts w:cstheme="minorHAnsi"/>
                <w:color w:val="000000" w:themeColor="text1"/>
              </w:rPr>
              <w:t xml:space="preserve"> dowolnej pracowni wchodzącej w </w:t>
            </w:r>
            <w:r w:rsidRPr="00545CCC">
              <w:rPr>
                <w:rFonts w:cstheme="minorHAnsi"/>
                <w:color w:val="000000" w:themeColor="text1"/>
              </w:rPr>
              <w:t>skład systemu bez możliwość ingere</w:t>
            </w:r>
            <w:r>
              <w:rPr>
                <w:rFonts w:cstheme="minorHAnsi"/>
                <w:color w:val="000000" w:themeColor="text1"/>
              </w:rPr>
              <w:t>ncji w </w:t>
            </w:r>
            <w:r w:rsidRPr="00545CCC">
              <w:rPr>
                <w:rFonts w:cstheme="minorHAnsi"/>
                <w:color w:val="000000" w:themeColor="text1"/>
              </w:rPr>
              <w:t>aktywną sesję symulacyjną.</w:t>
            </w:r>
          </w:p>
        </w:tc>
        <w:tc>
          <w:tcPr>
            <w:tcW w:w="4531" w:type="dxa"/>
          </w:tcPr>
          <w:p w14:paraId="35F6D9D7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AC56EA9" w14:textId="77777777" w:rsidTr="00E504DA">
        <w:tc>
          <w:tcPr>
            <w:tcW w:w="4531" w:type="dxa"/>
          </w:tcPr>
          <w:p w14:paraId="2B950C3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 xml:space="preserve">przypisania </w:t>
            </w:r>
            <w:r w:rsidRPr="00545CCC">
              <w:rPr>
                <w:rFonts w:cstheme="minorHAnsi"/>
                <w:color w:val="000000" w:themeColor="text1"/>
              </w:rPr>
              <w:t>pracowni z</w:t>
            </w:r>
            <w:r>
              <w:rPr>
                <w:rFonts w:cstheme="minorHAnsi"/>
                <w:color w:val="000000" w:themeColor="text1"/>
              </w:rPr>
              <w:t xml:space="preserve"> funkcjonalnością </w:t>
            </w:r>
            <w:r w:rsidRPr="00545CCC">
              <w:rPr>
                <w:rFonts w:cstheme="minorHAnsi"/>
                <w:color w:val="000000" w:themeColor="text1"/>
              </w:rPr>
              <w:t>LIVE do konta użytkownika.</w:t>
            </w:r>
          </w:p>
        </w:tc>
        <w:tc>
          <w:tcPr>
            <w:tcW w:w="4531" w:type="dxa"/>
          </w:tcPr>
          <w:p w14:paraId="1001A937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3F4B8561" w14:textId="77777777" w:rsidTr="00E504DA">
        <w:tc>
          <w:tcPr>
            <w:tcW w:w="4531" w:type="dxa"/>
          </w:tcPr>
          <w:p w14:paraId="73330E67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00545CCC">
              <w:rPr>
                <w:rFonts w:cstheme="minorHAnsi"/>
              </w:rPr>
              <w:t>zmiany widoku wyświetlanych źródeł video przypisanych do pracowni w widoku LIVE.</w:t>
            </w:r>
          </w:p>
        </w:tc>
        <w:tc>
          <w:tcPr>
            <w:tcW w:w="4531" w:type="dxa"/>
          </w:tcPr>
          <w:p w14:paraId="08BC6A6D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14EFB90" w14:textId="77777777" w:rsidTr="00E504DA">
        <w:tc>
          <w:tcPr>
            <w:tcW w:w="4531" w:type="dxa"/>
          </w:tcPr>
          <w:p w14:paraId="4F48B367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Biblioteka nagranych sesji symulacyjnych umożliwiająca wyszukiwanie plików po min: numerze sesji, studencie, scenariuszu, prowadzących.</w:t>
            </w:r>
          </w:p>
        </w:tc>
        <w:tc>
          <w:tcPr>
            <w:tcW w:w="4531" w:type="dxa"/>
          </w:tcPr>
          <w:p w14:paraId="3317561A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5E90184" w14:textId="77777777" w:rsidTr="00E504DA">
        <w:tc>
          <w:tcPr>
            <w:tcW w:w="4531" w:type="dxa"/>
          </w:tcPr>
          <w:p w14:paraId="6E158E2A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Każda zarchiwizowana sesja symulacyjna umożliwia pełny dostęp do nagrań audio-video oraz całej dokumentacji zapisanej w sesji symulacyjnej z możliwością nadpisywania dokonanych zmian.</w:t>
            </w:r>
          </w:p>
        </w:tc>
        <w:tc>
          <w:tcPr>
            <w:tcW w:w="4531" w:type="dxa"/>
          </w:tcPr>
          <w:p w14:paraId="4BFBCCB4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4FD713A" w14:textId="77777777" w:rsidTr="00E504DA">
        <w:tc>
          <w:tcPr>
            <w:tcW w:w="4531" w:type="dxa"/>
          </w:tcPr>
          <w:p w14:paraId="26EBDC8D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Zegar odliczający czas do końca udostępnionej sesji, zarówno dla studenta, jak nauczyciela.</w:t>
            </w:r>
          </w:p>
        </w:tc>
        <w:tc>
          <w:tcPr>
            <w:tcW w:w="4531" w:type="dxa"/>
          </w:tcPr>
          <w:p w14:paraId="4178DE8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F607AB2" w14:textId="77777777" w:rsidTr="00E504DA">
        <w:tc>
          <w:tcPr>
            <w:tcW w:w="4531" w:type="dxa"/>
          </w:tcPr>
          <w:p w14:paraId="19EDA0E7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W trakcie udostępnionej sesji powiadomienia dźwiękowe oraz graficzne z zawartą informacją o rodzaju zdarzenia podczas wymiany informacji i przesyłania plików, min. zlecanie badań, odpowiedź na badania dla studenta i</w:t>
            </w:r>
            <w:r>
              <w:rPr>
                <w:rFonts w:cstheme="minorHAnsi"/>
                <w:color w:val="000000" w:themeColor="text1"/>
              </w:rPr>
              <w:t> </w:t>
            </w:r>
            <w:r w:rsidRPr="00545CCC">
              <w:rPr>
                <w:rFonts w:cstheme="minorHAnsi"/>
                <w:color w:val="000000" w:themeColor="text1"/>
              </w:rPr>
              <w:t>nauczyciela.</w:t>
            </w:r>
          </w:p>
        </w:tc>
        <w:tc>
          <w:tcPr>
            <w:tcW w:w="4531" w:type="dxa"/>
          </w:tcPr>
          <w:p w14:paraId="4C4287C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332E107C" w14:textId="77777777" w:rsidTr="00E504DA">
        <w:tc>
          <w:tcPr>
            <w:tcW w:w="4531" w:type="dxa"/>
          </w:tcPr>
          <w:p w14:paraId="234FD37C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importu do systemu scenariuszy, dołączonej dokumentacji wraz z kartami oceny.</w:t>
            </w:r>
          </w:p>
        </w:tc>
        <w:tc>
          <w:tcPr>
            <w:tcW w:w="4531" w:type="dxa"/>
          </w:tcPr>
          <w:p w14:paraId="48710733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7309DB3" w14:textId="77777777" w:rsidTr="00E504DA">
        <w:tc>
          <w:tcPr>
            <w:tcW w:w="4531" w:type="dxa"/>
          </w:tcPr>
          <w:p w14:paraId="093B408A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 xml:space="preserve">rozbudowy systemu o kolejne stanowiska. </w:t>
            </w:r>
          </w:p>
        </w:tc>
        <w:tc>
          <w:tcPr>
            <w:tcW w:w="4531" w:type="dxa"/>
          </w:tcPr>
          <w:p w14:paraId="4127994B" w14:textId="77777777" w:rsidR="003A6CB4" w:rsidRPr="00545CCC" w:rsidRDefault="003A6CB4" w:rsidP="00E504DA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A6CB4" w:rsidRPr="00545CCC" w14:paraId="0577A11A" w14:textId="77777777" w:rsidTr="00E504DA">
        <w:tc>
          <w:tcPr>
            <w:tcW w:w="4531" w:type="dxa"/>
          </w:tcPr>
          <w:p w14:paraId="0F1EB27F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Oprogramowanie w min. polskiej i angielskiej wersji językowej.</w:t>
            </w:r>
          </w:p>
        </w:tc>
        <w:tc>
          <w:tcPr>
            <w:tcW w:w="4531" w:type="dxa"/>
          </w:tcPr>
          <w:p w14:paraId="27B27D24" w14:textId="77777777" w:rsidR="003A6CB4" w:rsidRPr="00545CCC" w:rsidRDefault="003A6CB4" w:rsidP="00E504DA">
            <w:pPr>
              <w:jc w:val="both"/>
              <w:rPr>
                <w:rFonts w:cstheme="minorHAnsi"/>
                <w:highlight w:val="yellow"/>
              </w:rPr>
            </w:pPr>
          </w:p>
        </w:tc>
      </w:tr>
      <w:tr w:rsidR="003A6CB4" w:rsidRPr="00545CCC" w14:paraId="2B4398BD" w14:textId="77777777" w:rsidTr="00E504DA">
        <w:tc>
          <w:tcPr>
            <w:tcW w:w="4531" w:type="dxa"/>
          </w:tcPr>
          <w:p w14:paraId="596C1FCF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Podgląd w czasie rzeczywistym nagrywanej sesji zarówno w pomieszczeniu kontrolnym, pomieszczeniu do debriefingu, jak i na każdym innym urządzeniu będącym w tej samej sieci LAN.</w:t>
            </w:r>
          </w:p>
        </w:tc>
        <w:tc>
          <w:tcPr>
            <w:tcW w:w="4531" w:type="dxa"/>
          </w:tcPr>
          <w:p w14:paraId="240D3F56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DA81024" w14:textId="77777777" w:rsidTr="00E504DA">
        <w:tc>
          <w:tcPr>
            <w:tcW w:w="4531" w:type="dxa"/>
          </w:tcPr>
          <w:p w14:paraId="5B4763F9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korzystania z pełnej funkcjonalności systemu z innej lokalizacji za pomocą połączenia VPN.</w:t>
            </w:r>
          </w:p>
        </w:tc>
        <w:tc>
          <w:tcPr>
            <w:tcW w:w="4531" w:type="dxa"/>
          </w:tcPr>
          <w:p w14:paraId="5CD33513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0762B29" w14:textId="77777777" w:rsidTr="00E504DA">
        <w:tc>
          <w:tcPr>
            <w:tcW w:w="4531" w:type="dxa"/>
          </w:tcPr>
          <w:p w14:paraId="238000AF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przechwycenia obrazu z wirtualnych monitorów pacjenta oraz urządzeń medycznych.</w:t>
            </w:r>
          </w:p>
        </w:tc>
        <w:tc>
          <w:tcPr>
            <w:tcW w:w="4531" w:type="dxa"/>
          </w:tcPr>
          <w:p w14:paraId="00A6F79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A6BEC99" w14:textId="77777777" w:rsidTr="00E504DA">
        <w:tc>
          <w:tcPr>
            <w:tcW w:w="4531" w:type="dxa"/>
          </w:tcPr>
          <w:p w14:paraId="706297AA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Automat</w:t>
            </w:r>
            <w:r>
              <w:rPr>
                <w:rFonts w:cstheme="minorHAnsi"/>
                <w:color w:val="000000" w:themeColor="text1"/>
              </w:rPr>
              <w:t>yczne przechwycenie logów z </w:t>
            </w:r>
            <w:r w:rsidRPr="00545CCC">
              <w:rPr>
                <w:rFonts w:cstheme="minorHAnsi"/>
                <w:color w:val="000000" w:themeColor="text1"/>
              </w:rPr>
              <w:t>dziennika zdarzeń symulatora min. jednego produce</w:t>
            </w:r>
            <w:r>
              <w:rPr>
                <w:rFonts w:cstheme="minorHAnsi"/>
                <w:color w:val="000000" w:themeColor="text1"/>
              </w:rPr>
              <w:t>nta w czasie nagrywanej sesji w </w:t>
            </w:r>
            <w:r w:rsidRPr="00545CCC">
              <w:rPr>
                <w:rFonts w:cstheme="minorHAnsi"/>
                <w:color w:val="000000" w:themeColor="text1"/>
              </w:rPr>
              <w:t>systemie i wyświetlenie wszystkich zarejestrowanych logów w logach sesji.</w:t>
            </w:r>
          </w:p>
        </w:tc>
        <w:tc>
          <w:tcPr>
            <w:tcW w:w="4531" w:type="dxa"/>
          </w:tcPr>
          <w:p w14:paraId="11613CF3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C4E7C27" w14:textId="77777777" w:rsidTr="00E504DA">
        <w:tc>
          <w:tcPr>
            <w:tcW w:w="4531" w:type="dxa"/>
          </w:tcPr>
          <w:p w14:paraId="79609DDE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Sterowanie kamer IP PTZ Pan-</w:t>
            </w:r>
            <w:proofErr w:type="spellStart"/>
            <w:r w:rsidRPr="00545CCC">
              <w:rPr>
                <w:rFonts w:cstheme="minorHAnsi"/>
                <w:color w:val="000000" w:themeColor="text1"/>
              </w:rPr>
              <w:t>Tilt</w:t>
            </w:r>
            <w:proofErr w:type="spellEnd"/>
            <w:r w:rsidRPr="00545CCC">
              <w:rPr>
                <w:rFonts w:cstheme="minorHAnsi"/>
                <w:color w:val="000000" w:themeColor="text1"/>
              </w:rPr>
              <w:t>-Zoom za pomocą aplikacji.</w:t>
            </w:r>
          </w:p>
        </w:tc>
        <w:tc>
          <w:tcPr>
            <w:tcW w:w="4531" w:type="dxa"/>
          </w:tcPr>
          <w:p w14:paraId="0A954A4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33EF822B" w14:textId="77777777" w:rsidTr="00E504DA">
        <w:tc>
          <w:tcPr>
            <w:tcW w:w="4531" w:type="dxa"/>
          </w:tcPr>
          <w:p w14:paraId="09FDA42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  <w:color w:val="000000" w:themeColor="text1"/>
              </w:rPr>
              <w:t>Zmiana poziomu dźwięków za pomocą aplikacji.</w:t>
            </w:r>
          </w:p>
        </w:tc>
        <w:tc>
          <w:tcPr>
            <w:tcW w:w="4531" w:type="dxa"/>
          </w:tcPr>
          <w:p w14:paraId="628F7104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A5A2A23" w14:textId="77777777" w:rsidTr="00E504DA">
        <w:tc>
          <w:tcPr>
            <w:tcW w:w="4531" w:type="dxa"/>
          </w:tcPr>
          <w:p w14:paraId="06616BB0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powiększenia widoku z każdej kamery na pełny ekran.</w:t>
            </w:r>
          </w:p>
        </w:tc>
        <w:tc>
          <w:tcPr>
            <w:tcW w:w="4531" w:type="dxa"/>
          </w:tcPr>
          <w:p w14:paraId="626CFE06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234BBA4" w14:textId="77777777" w:rsidTr="00E504DA">
        <w:tc>
          <w:tcPr>
            <w:tcW w:w="4531" w:type="dxa"/>
          </w:tcPr>
          <w:p w14:paraId="400F4127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powiększenia widoku z każdej kamery na większy obszar z zachowaną możliwością jednoczesnej oceny studenta.</w:t>
            </w:r>
          </w:p>
          <w:p w14:paraId="2443571A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Możliwość zmiany widoku wyświetlanych źródeł obrazu, zarówno w </w:t>
            </w:r>
            <w:r>
              <w:rPr>
                <w:rFonts w:cstheme="minorHAnsi"/>
                <w:color w:val="000000" w:themeColor="text1"/>
              </w:rPr>
              <w:t>widoku LIVE, jak i </w:t>
            </w:r>
            <w:r w:rsidRPr="00545CCC">
              <w:rPr>
                <w:rFonts w:cstheme="minorHAnsi"/>
                <w:color w:val="000000" w:themeColor="text1"/>
              </w:rPr>
              <w:t>przy odtwarzaniu nagranej sesji.</w:t>
            </w:r>
          </w:p>
        </w:tc>
        <w:tc>
          <w:tcPr>
            <w:tcW w:w="4531" w:type="dxa"/>
          </w:tcPr>
          <w:p w14:paraId="4671436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E31E2C2" w14:textId="77777777" w:rsidTr="00E504DA">
        <w:tc>
          <w:tcPr>
            <w:tcW w:w="4531" w:type="dxa"/>
          </w:tcPr>
          <w:p w14:paraId="3C0F2C8A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wyświetlenia widoku z kamer na dodatkowym monitorze.</w:t>
            </w:r>
          </w:p>
        </w:tc>
        <w:tc>
          <w:tcPr>
            <w:tcW w:w="4531" w:type="dxa"/>
          </w:tcPr>
          <w:p w14:paraId="2D2C7930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7870452B" w14:textId="77777777" w:rsidTr="00E504DA">
        <w:tc>
          <w:tcPr>
            <w:tcW w:w="4531" w:type="dxa"/>
          </w:tcPr>
          <w:p w14:paraId="7AD4E86A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  <w:color w:val="000000" w:themeColor="text1"/>
              </w:rPr>
              <w:t>nagrania min. 5 źródeł obrazu na w</w:t>
            </w:r>
            <w:r>
              <w:rPr>
                <w:rFonts w:cstheme="minorHAnsi"/>
                <w:color w:val="000000" w:themeColor="text1"/>
              </w:rPr>
              <w:t> </w:t>
            </w:r>
            <w:r w:rsidRPr="00545CCC">
              <w:rPr>
                <w:rFonts w:cstheme="minorHAnsi"/>
                <w:color w:val="000000" w:themeColor="text1"/>
              </w:rPr>
              <w:t>jednej pracowni.</w:t>
            </w:r>
          </w:p>
        </w:tc>
        <w:tc>
          <w:tcPr>
            <w:tcW w:w="4531" w:type="dxa"/>
          </w:tcPr>
          <w:p w14:paraId="54E536B3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D341245" w14:textId="77777777" w:rsidTr="00E504DA">
        <w:tc>
          <w:tcPr>
            <w:tcW w:w="4531" w:type="dxa"/>
          </w:tcPr>
          <w:p w14:paraId="061A8227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  <w:color w:val="000000" w:themeColor="text1"/>
              </w:rPr>
              <w:t>Niezależne i jednoczasowe nagrywanie wszystkich pracowni wchodzących w skład systemu</w:t>
            </w:r>
          </w:p>
        </w:tc>
        <w:tc>
          <w:tcPr>
            <w:tcW w:w="4531" w:type="dxa"/>
          </w:tcPr>
          <w:p w14:paraId="41FFCBA3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7C0D5AEC" w14:textId="77777777" w:rsidTr="00E504DA">
        <w:tc>
          <w:tcPr>
            <w:tcW w:w="4531" w:type="dxa"/>
          </w:tcPr>
          <w:p w14:paraId="21ADA3AE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right="144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 xml:space="preserve">Odtwarzanie plików dźwiękowych z poziomu aplikacji bezpośrednio do sali symulacyjnej. Gotowa biblioteka plików dźwiękowych dołączona do systemu. </w:t>
            </w:r>
          </w:p>
        </w:tc>
        <w:tc>
          <w:tcPr>
            <w:tcW w:w="4531" w:type="dxa"/>
          </w:tcPr>
          <w:p w14:paraId="1D6D100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6551887" w14:textId="77777777" w:rsidTr="00E504DA">
        <w:tc>
          <w:tcPr>
            <w:tcW w:w="4531" w:type="dxa"/>
          </w:tcPr>
          <w:p w14:paraId="27660347" w14:textId="77777777" w:rsidR="003A6CB4" w:rsidRPr="00545CCC" w:rsidRDefault="003A6CB4" w:rsidP="00E504DA">
            <w:pPr>
              <w:numPr>
                <w:ilvl w:val="1"/>
                <w:numId w:val="1"/>
              </w:numPr>
              <w:spacing w:after="23" w:line="249" w:lineRule="auto"/>
              <w:ind w:left="0" w:hanging="567"/>
              <w:jc w:val="both"/>
              <w:rPr>
                <w:rFonts w:cstheme="minorHAnsi"/>
                <w:color w:val="000000" w:themeColor="text1"/>
              </w:rPr>
            </w:pPr>
            <w:r w:rsidRPr="00545CCC">
              <w:rPr>
                <w:rFonts w:cstheme="minorHAnsi"/>
                <w:color w:val="000000" w:themeColor="text1"/>
              </w:rPr>
              <w:t>Intercom z dowolną salą symulacyjną wchodzącą w skład systemu.</w:t>
            </w:r>
          </w:p>
        </w:tc>
        <w:tc>
          <w:tcPr>
            <w:tcW w:w="4531" w:type="dxa"/>
          </w:tcPr>
          <w:p w14:paraId="0F9871D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16C79BE" w14:textId="77777777" w:rsidTr="00E504DA">
        <w:tc>
          <w:tcPr>
            <w:tcW w:w="4531" w:type="dxa"/>
          </w:tcPr>
          <w:p w14:paraId="699AECCD" w14:textId="77777777" w:rsidR="003A6CB4" w:rsidRPr="00545CCC" w:rsidRDefault="003A6CB4" w:rsidP="00E504DA">
            <w:pPr>
              <w:numPr>
                <w:ilvl w:val="0"/>
                <w:numId w:val="3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wyświetlania  zdjęcia i opisu pracowni / stacji egzaminacyjnej dla każdej widocznej pracowni wyświetlanej w systemie.</w:t>
            </w:r>
          </w:p>
        </w:tc>
        <w:tc>
          <w:tcPr>
            <w:tcW w:w="4531" w:type="dxa"/>
          </w:tcPr>
          <w:p w14:paraId="777B54AD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C2F5A44" w14:textId="77777777" w:rsidTr="00E504DA">
        <w:tc>
          <w:tcPr>
            <w:tcW w:w="4531" w:type="dxa"/>
          </w:tcPr>
          <w:p w14:paraId="49874278" w14:textId="77777777" w:rsidR="003A6CB4" w:rsidRPr="00545CCC" w:rsidRDefault="003A6CB4" w:rsidP="00E504DA">
            <w:pPr>
              <w:numPr>
                <w:ilvl w:val="0"/>
                <w:numId w:val="3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zdefiniowania czasu udostępnionej sesji studenta.</w:t>
            </w:r>
          </w:p>
        </w:tc>
        <w:tc>
          <w:tcPr>
            <w:tcW w:w="4531" w:type="dxa"/>
          </w:tcPr>
          <w:p w14:paraId="650DC444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0D2F756" w14:textId="77777777" w:rsidTr="00E504DA">
        <w:tc>
          <w:tcPr>
            <w:tcW w:w="4531" w:type="dxa"/>
          </w:tcPr>
          <w:p w14:paraId="1FA6BC52" w14:textId="77777777" w:rsidR="003A6CB4" w:rsidRPr="00545CCC" w:rsidRDefault="003A6CB4" w:rsidP="00E504DA">
            <w:pPr>
              <w:numPr>
                <w:ilvl w:val="0"/>
                <w:numId w:val="3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Powiadomienie graficzne na 60 sekund przed końcem czasu udostępnionej sesji.</w:t>
            </w:r>
          </w:p>
        </w:tc>
        <w:tc>
          <w:tcPr>
            <w:tcW w:w="4531" w:type="dxa"/>
          </w:tcPr>
          <w:p w14:paraId="5A93528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3575CCF8" w14:textId="77777777" w:rsidTr="00E504DA">
        <w:tc>
          <w:tcPr>
            <w:tcW w:w="4531" w:type="dxa"/>
          </w:tcPr>
          <w:p w14:paraId="186791B6" w14:textId="77777777" w:rsidR="003A6CB4" w:rsidRPr="00545CCC" w:rsidRDefault="003A6CB4" w:rsidP="00E504DA">
            <w:pPr>
              <w:numPr>
                <w:ilvl w:val="0"/>
                <w:numId w:val="3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Automatyczne zakończenie udostępnianej sesji  z chwilą zakończenia się przypisanego czasu w</w:t>
            </w:r>
            <w:r>
              <w:rPr>
                <w:rFonts w:cstheme="minorHAnsi"/>
              </w:rPr>
              <w:t> </w:t>
            </w:r>
            <w:r w:rsidRPr="00545CCC">
              <w:rPr>
                <w:rFonts w:cstheme="minorHAnsi"/>
              </w:rPr>
              <w:t>scenariuszu.</w:t>
            </w:r>
          </w:p>
        </w:tc>
        <w:tc>
          <w:tcPr>
            <w:tcW w:w="4531" w:type="dxa"/>
          </w:tcPr>
          <w:p w14:paraId="584DA31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D38EE74" w14:textId="77777777" w:rsidTr="00E504DA">
        <w:tc>
          <w:tcPr>
            <w:tcW w:w="4531" w:type="dxa"/>
          </w:tcPr>
          <w:p w14:paraId="0345215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Edytor scenariuszy symulacyjnych.</w:t>
            </w:r>
          </w:p>
        </w:tc>
        <w:tc>
          <w:tcPr>
            <w:tcW w:w="4531" w:type="dxa"/>
          </w:tcPr>
          <w:p w14:paraId="0E1D830B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947FCED" w14:textId="77777777" w:rsidTr="00E504DA">
        <w:tc>
          <w:tcPr>
            <w:tcW w:w="4531" w:type="dxa"/>
          </w:tcPr>
          <w:p w14:paraId="2C209E20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Biblioteka scenariuszy symulacyjnych, wyszukiwanie po min: kierunek, rok, semestr, przedmiot, nazwa scenariusza, autor.</w:t>
            </w:r>
          </w:p>
        </w:tc>
        <w:tc>
          <w:tcPr>
            <w:tcW w:w="4531" w:type="dxa"/>
          </w:tcPr>
          <w:p w14:paraId="7A5EFE20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7C13CC2A" w14:textId="77777777" w:rsidTr="00E504DA">
        <w:tc>
          <w:tcPr>
            <w:tcW w:w="4531" w:type="dxa"/>
          </w:tcPr>
          <w:p w14:paraId="49BEC7C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Minimalny zakres informacji, który powinien się znaleźć w scenariuszu: kierunek, rok studiów, semestr, przedmiot, nazwa scenariusza, wersja, czas trwania, karta oceny, efekty uczenia się, informacje dla studenta, w tym: scenariusz, miejsce akcji, imię i nazwisko pacjenta, wiek pacjenta, płeć pacjenta, waga, opis, cel scenariusza. Dodatkowo: cel scenariusza, streszczenie scenariusza, opis scenariusza, dodatkowy opis scenariusza, inny wariant scenariusza, informacje dodatkowe dotyczące symulatorów, sprzętów medycznych, materiałów jednorazowych, informacje dotyczące przygotowania symulacji;</w:t>
            </w:r>
          </w:p>
        </w:tc>
        <w:tc>
          <w:tcPr>
            <w:tcW w:w="4531" w:type="dxa"/>
          </w:tcPr>
          <w:p w14:paraId="3702A8D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1DF9ADB" w14:textId="77777777" w:rsidTr="00E504DA">
        <w:tc>
          <w:tcPr>
            <w:tcW w:w="4531" w:type="dxa"/>
          </w:tcPr>
          <w:p w14:paraId="1E8C70D4" w14:textId="77777777" w:rsidR="003A6CB4" w:rsidRPr="00545CCC" w:rsidRDefault="003A6CB4" w:rsidP="00E504DA">
            <w:pPr>
              <w:spacing w:after="61" w:line="248" w:lineRule="auto"/>
              <w:ind w:right="-15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dodania plików dla Nauczyciela. Obsługiwane formaty plików min.: .</w:t>
            </w:r>
            <w:proofErr w:type="spellStart"/>
            <w:r w:rsidRPr="00545CCC">
              <w:rPr>
                <w:rFonts w:cstheme="minorHAnsi"/>
              </w:rPr>
              <w:t>jpeg</w:t>
            </w:r>
            <w:proofErr w:type="spellEnd"/>
            <w:r w:rsidRPr="00545CCC">
              <w:rPr>
                <w:rFonts w:cstheme="minorHAnsi"/>
              </w:rPr>
              <w:t>, .pdf, .txt, .xls, .</w:t>
            </w:r>
            <w:proofErr w:type="spellStart"/>
            <w:r w:rsidRPr="00545CCC">
              <w:rPr>
                <w:rFonts w:cstheme="minorHAnsi"/>
              </w:rPr>
              <w:t>xlsx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csv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doc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docx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png</w:t>
            </w:r>
            <w:proofErr w:type="spellEnd"/>
            <w:r w:rsidRPr="00545CCC">
              <w:rPr>
                <w:rFonts w:cstheme="minorHAnsi"/>
              </w:rPr>
              <w:t xml:space="preserve"> o ro</w:t>
            </w:r>
            <w:r>
              <w:rPr>
                <w:rFonts w:cstheme="minorHAnsi"/>
              </w:rPr>
              <w:t>zmiarach nie przekraczających 1</w:t>
            </w:r>
            <w:r w:rsidRPr="00545CCC">
              <w:rPr>
                <w:rFonts w:cstheme="minorHAnsi"/>
              </w:rPr>
              <w:t>MB.</w:t>
            </w:r>
          </w:p>
        </w:tc>
        <w:tc>
          <w:tcPr>
            <w:tcW w:w="4531" w:type="dxa"/>
          </w:tcPr>
          <w:p w14:paraId="0CD13B60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375108D" w14:textId="77777777" w:rsidTr="00E504DA">
        <w:tc>
          <w:tcPr>
            <w:tcW w:w="4531" w:type="dxa"/>
          </w:tcPr>
          <w:p w14:paraId="0A449A41" w14:textId="77777777" w:rsidR="003A6CB4" w:rsidRPr="00545CCC" w:rsidRDefault="003A6CB4" w:rsidP="00E504DA">
            <w:pPr>
              <w:spacing w:after="61" w:line="248" w:lineRule="auto"/>
              <w:ind w:right="-15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 xml:space="preserve">Funkcjonalność odpowiedzi na zlecone badania studenta w sesji z możliwością wyboru zapisanych plików w scenariuszu dla nauczyciela oraz możliwość dodania plików znajdujących się na dysku lokalnym komputera, z którego prowadzona jest sesja.  </w:t>
            </w:r>
          </w:p>
        </w:tc>
        <w:tc>
          <w:tcPr>
            <w:tcW w:w="4531" w:type="dxa"/>
          </w:tcPr>
          <w:p w14:paraId="04DE692A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43059A5D" w14:textId="77777777" w:rsidTr="00E504DA">
        <w:tc>
          <w:tcPr>
            <w:tcW w:w="4531" w:type="dxa"/>
          </w:tcPr>
          <w:p w14:paraId="1D08D614" w14:textId="77777777" w:rsidR="003A6CB4" w:rsidRPr="00545CCC" w:rsidRDefault="003A6CB4" w:rsidP="00E504DA">
            <w:pPr>
              <w:spacing w:after="61" w:line="248" w:lineRule="auto"/>
              <w:ind w:right="-15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 xml:space="preserve">wyświetlenia plików sesji przez nauczyciela podczas </w:t>
            </w:r>
            <w:proofErr w:type="spellStart"/>
            <w:r w:rsidRPr="00545CCC">
              <w:rPr>
                <w:rFonts w:cstheme="minorHAnsi"/>
              </w:rPr>
              <w:t>pre</w:t>
            </w:r>
            <w:proofErr w:type="spellEnd"/>
            <w:r w:rsidRPr="00545CCC">
              <w:rPr>
                <w:rFonts w:cstheme="minorHAnsi"/>
              </w:rPr>
              <w:t>- i </w:t>
            </w:r>
            <w:proofErr w:type="spellStart"/>
            <w:r w:rsidRPr="00545CCC">
              <w:rPr>
                <w:rFonts w:cstheme="minorHAnsi"/>
              </w:rPr>
              <w:t>debriefingu</w:t>
            </w:r>
            <w:proofErr w:type="spellEnd"/>
            <w:r w:rsidRPr="00545CCC">
              <w:rPr>
                <w:rFonts w:cstheme="minorHAnsi"/>
              </w:rPr>
              <w:t xml:space="preserve">. </w:t>
            </w:r>
          </w:p>
        </w:tc>
        <w:tc>
          <w:tcPr>
            <w:tcW w:w="4531" w:type="dxa"/>
          </w:tcPr>
          <w:p w14:paraId="7709837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B381E10" w14:textId="77777777" w:rsidTr="00E504DA">
        <w:tc>
          <w:tcPr>
            <w:tcW w:w="4531" w:type="dxa"/>
          </w:tcPr>
          <w:p w14:paraId="48FFC0B8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Możliwość dodania plików dla studenta. Obsługiwane formaty plików min: .</w:t>
            </w:r>
            <w:proofErr w:type="spellStart"/>
            <w:r w:rsidRPr="00545CCC">
              <w:rPr>
                <w:rFonts w:cstheme="minorHAnsi"/>
              </w:rPr>
              <w:t>jpeg</w:t>
            </w:r>
            <w:proofErr w:type="spellEnd"/>
            <w:r w:rsidRPr="00545CCC">
              <w:rPr>
                <w:rFonts w:cstheme="minorHAnsi"/>
              </w:rPr>
              <w:t>, .pdf, .txt, .xls, .</w:t>
            </w:r>
            <w:proofErr w:type="spellStart"/>
            <w:r w:rsidRPr="00545CCC">
              <w:rPr>
                <w:rFonts w:cstheme="minorHAnsi"/>
              </w:rPr>
              <w:t>xlsx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csv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doc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docx</w:t>
            </w:r>
            <w:proofErr w:type="spellEnd"/>
            <w:r w:rsidRPr="00545CCC">
              <w:rPr>
                <w:rFonts w:cstheme="minorHAnsi"/>
              </w:rPr>
              <w:t>, .</w:t>
            </w:r>
            <w:proofErr w:type="spellStart"/>
            <w:r w:rsidRPr="00545CCC">
              <w:rPr>
                <w:rFonts w:cstheme="minorHAnsi"/>
              </w:rPr>
              <w:t>png</w:t>
            </w:r>
            <w:proofErr w:type="spellEnd"/>
            <w:r w:rsidRPr="00545CCC">
              <w:rPr>
                <w:rFonts w:cstheme="minorHAnsi"/>
              </w:rPr>
              <w:t xml:space="preserve"> o rozmiarze do </w:t>
            </w:r>
            <w:r>
              <w:rPr>
                <w:rFonts w:cstheme="minorHAnsi"/>
              </w:rPr>
              <w:t>1</w:t>
            </w:r>
            <w:r w:rsidRPr="00545CCC">
              <w:rPr>
                <w:rFonts w:cstheme="minorHAnsi"/>
              </w:rPr>
              <w:t>MB.</w:t>
            </w:r>
          </w:p>
        </w:tc>
        <w:tc>
          <w:tcPr>
            <w:tcW w:w="4531" w:type="dxa"/>
          </w:tcPr>
          <w:p w14:paraId="16913201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1CFEDC5" w14:textId="77777777" w:rsidTr="00E504DA">
        <w:tc>
          <w:tcPr>
            <w:tcW w:w="4531" w:type="dxa"/>
          </w:tcPr>
          <w:p w14:paraId="12E63384" w14:textId="77777777" w:rsidR="003A6CB4" w:rsidRPr="00545CCC" w:rsidRDefault="003A6CB4" w:rsidP="00E504DA">
            <w:pPr>
              <w:spacing w:after="61" w:line="248" w:lineRule="auto"/>
              <w:ind w:right="-15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Wyświetlenie plików dla studenta z chwilą  udostępnienia sesji studentowi.</w:t>
            </w:r>
          </w:p>
        </w:tc>
        <w:tc>
          <w:tcPr>
            <w:tcW w:w="4531" w:type="dxa"/>
          </w:tcPr>
          <w:p w14:paraId="2453116B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307BCE4E" w14:textId="77777777" w:rsidTr="00E504DA">
        <w:tc>
          <w:tcPr>
            <w:tcW w:w="4531" w:type="dxa"/>
          </w:tcPr>
          <w:p w14:paraId="40E16560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00545CCC">
              <w:rPr>
                <w:rFonts w:cstheme="minorHAnsi"/>
              </w:rPr>
              <w:t>wybrania efektów uczenia się dla wybranego kierunku, w tym dla min. Kierunku Lekarskiego, Położnictwa I stopnia, Położnictwa II stopnia, Pielęgniarstwa I stopnia, Pielęgniarstwa II stopnia, Ratownictwa medycznego. Efekty uczenia się według aktualnie obowiązującego rozporządzenia</w:t>
            </w:r>
            <w:r w:rsidRPr="00545CCC">
              <w:rPr>
                <w:rFonts w:cstheme="minorHAnsi"/>
                <w:color w:val="FF0000"/>
              </w:rPr>
              <w:t xml:space="preserve"> </w:t>
            </w:r>
            <w:r w:rsidRPr="00545CCC">
              <w:rPr>
                <w:rFonts w:cstheme="minorHAnsi"/>
              </w:rPr>
              <w:t>Ministra Nauki i Szkolnictwa Wyższego w</w:t>
            </w:r>
            <w:r>
              <w:rPr>
                <w:rFonts w:cstheme="minorHAnsi"/>
              </w:rPr>
              <w:t> </w:t>
            </w:r>
            <w:r w:rsidRPr="00545CCC">
              <w:rPr>
                <w:rFonts w:cstheme="minorHAnsi"/>
              </w:rPr>
              <w:t>sprawie standardów kształcenia przygotowującego do wykonywania zawodu lekarza, lekarza dentysty, farmaceuty, pielęgniarki, położnej, diagnosty laboratoryjnego, fizjoterapeuty i ratownika medycznego.</w:t>
            </w:r>
          </w:p>
        </w:tc>
        <w:tc>
          <w:tcPr>
            <w:tcW w:w="4531" w:type="dxa"/>
          </w:tcPr>
          <w:p w14:paraId="21FAE04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6BBE6B0C" w14:textId="77777777" w:rsidTr="00E504DA">
        <w:tc>
          <w:tcPr>
            <w:tcW w:w="4531" w:type="dxa"/>
          </w:tcPr>
          <w:p w14:paraId="18A64222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 xml:space="preserve">Edytor Kart oceny  </w:t>
            </w:r>
          </w:p>
        </w:tc>
        <w:tc>
          <w:tcPr>
            <w:tcW w:w="4531" w:type="dxa"/>
          </w:tcPr>
          <w:p w14:paraId="3D43C3E1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416E1D0E" w14:textId="77777777" w:rsidTr="00E504DA">
        <w:tc>
          <w:tcPr>
            <w:tcW w:w="4531" w:type="dxa"/>
          </w:tcPr>
          <w:p w14:paraId="031DA32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Biblioteka kart oceny; wyszukiwanie po min.: nazwie, wersji, autorze.</w:t>
            </w:r>
          </w:p>
        </w:tc>
        <w:tc>
          <w:tcPr>
            <w:tcW w:w="4531" w:type="dxa"/>
          </w:tcPr>
          <w:p w14:paraId="2309938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4E061799" w14:textId="77777777" w:rsidTr="00E504DA">
        <w:tc>
          <w:tcPr>
            <w:tcW w:w="4531" w:type="dxa"/>
          </w:tcPr>
          <w:p w14:paraId="385D7F99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 xml:space="preserve">tworzenia Kart oceny / List kontrolnych (tzw. </w:t>
            </w:r>
            <w:proofErr w:type="spellStart"/>
            <w:r w:rsidRPr="00545CCC">
              <w:rPr>
                <w:rFonts w:cstheme="minorHAnsi"/>
              </w:rPr>
              <w:t>check</w:t>
            </w:r>
            <w:proofErr w:type="spellEnd"/>
            <w:r w:rsidRPr="00545CCC">
              <w:rPr>
                <w:rFonts w:cstheme="minorHAnsi"/>
              </w:rPr>
              <w:t xml:space="preserve"> list) oraz przypisania ich do scenariusza. Karty oceny z wielopunktową punktacją min. od 0 do 5 punktów oraz możliwością zaznaczenia błędu krytycznego do każdego pytania. Przypisanie oceny do uzyskanej sumy punktów na karcie oceny. Eksport karty oceny w formacie pdf. </w:t>
            </w:r>
          </w:p>
        </w:tc>
        <w:tc>
          <w:tcPr>
            <w:tcW w:w="4531" w:type="dxa"/>
          </w:tcPr>
          <w:p w14:paraId="75F4DE6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75571A5C" w14:textId="77777777" w:rsidTr="00E504DA">
        <w:tc>
          <w:tcPr>
            <w:tcW w:w="4531" w:type="dxa"/>
          </w:tcPr>
          <w:p w14:paraId="5AC42950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00545CCC">
              <w:rPr>
                <w:rFonts w:cstheme="minorHAnsi"/>
              </w:rPr>
              <w:t>wyboru różnej definicji dla błędu krytycznego, w tym min. niezdany egzamin, punkty ujemne.</w:t>
            </w:r>
          </w:p>
          <w:p w14:paraId="3271CF02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Informacje zawarte na Karcie oceny podczas sesji min.: dane studenta (imię i nazwisko, kierunek, rok, semestr, ID), przedmiot, dane egzaminatora, nazwa scenariusza, nazwa pracowni, numer sesji, data i godzina, lista wszystkich ocenionych czynności, punktacja, informacja o błędach krytycznych, komentarze, efekty uczenia się przypisane do scenariusza. System automatycznie oblicza przydzieloną punktację i wystawia ocenę. Możliwość eksportu w</w:t>
            </w:r>
            <w:r>
              <w:rPr>
                <w:rFonts w:cstheme="minorHAnsi"/>
              </w:rPr>
              <w:t> </w:t>
            </w:r>
            <w:r w:rsidRPr="00545CCC">
              <w:rPr>
                <w:rFonts w:cstheme="minorHAnsi"/>
              </w:rPr>
              <w:t>formacie pdf.</w:t>
            </w:r>
          </w:p>
        </w:tc>
        <w:tc>
          <w:tcPr>
            <w:tcW w:w="4531" w:type="dxa"/>
          </w:tcPr>
          <w:p w14:paraId="531F5D9C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28612E0" w14:textId="77777777" w:rsidTr="00E504DA">
        <w:tc>
          <w:tcPr>
            <w:tcW w:w="4531" w:type="dxa"/>
          </w:tcPr>
          <w:p w14:paraId="299B42D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manualnego wybierania studenta i</w:t>
            </w:r>
            <w:r>
              <w:rPr>
                <w:rFonts w:cstheme="minorHAnsi"/>
              </w:rPr>
              <w:t> </w:t>
            </w:r>
            <w:r w:rsidRPr="00545CCC">
              <w:rPr>
                <w:rFonts w:cstheme="minorHAnsi"/>
              </w:rPr>
              <w:t>przypisywania go do sesji ze zdefiniowanym scenariuszem oraz kartą oceny.</w:t>
            </w:r>
          </w:p>
        </w:tc>
        <w:tc>
          <w:tcPr>
            <w:tcW w:w="4531" w:type="dxa"/>
          </w:tcPr>
          <w:p w14:paraId="445F2E7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35959685" w14:textId="77777777" w:rsidTr="00E504DA">
        <w:tc>
          <w:tcPr>
            <w:tcW w:w="4531" w:type="dxa"/>
          </w:tcPr>
          <w:p w14:paraId="3C8EE31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wyboru studenta, który zgłosił gotowość do sali egzaminacyjnej i przypisania go do sesji z utworzonym scenariuszem oraz kartą oceny.</w:t>
            </w:r>
          </w:p>
        </w:tc>
        <w:tc>
          <w:tcPr>
            <w:tcW w:w="4531" w:type="dxa"/>
          </w:tcPr>
          <w:p w14:paraId="50AA6FF3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1B801D91" w14:textId="77777777" w:rsidTr="00E504DA">
        <w:tc>
          <w:tcPr>
            <w:tcW w:w="4531" w:type="dxa"/>
          </w:tcPr>
          <w:p w14:paraId="46BC2C9B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4A5C3143">
              <w:rPr>
                <w:color w:val="000000" w:themeColor="text1"/>
              </w:rPr>
              <w:t xml:space="preserve"> </w:t>
            </w:r>
            <w:r w:rsidRPr="00545CCC">
              <w:rPr>
                <w:rFonts w:cstheme="minorHAnsi"/>
              </w:rPr>
              <w:t>definiowania oceny do sumy punktów uzyskanych na wszystkich stacjach podczas egzaminu.</w:t>
            </w:r>
          </w:p>
        </w:tc>
        <w:tc>
          <w:tcPr>
            <w:tcW w:w="4531" w:type="dxa"/>
          </w:tcPr>
          <w:p w14:paraId="3C080A4E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42728F2" w14:textId="77777777" w:rsidTr="00E504DA">
        <w:tc>
          <w:tcPr>
            <w:tcW w:w="4531" w:type="dxa"/>
          </w:tcPr>
          <w:p w14:paraId="1CFB053E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545CCC">
              <w:rPr>
                <w:rFonts w:cstheme="minorHAnsi"/>
              </w:rPr>
              <w:t>Możliwość wyszukania, wyświetlenia, pobrania karty oceny sesji dla każdego studenta w</w:t>
            </w:r>
            <w:r>
              <w:rPr>
                <w:rFonts w:cstheme="minorHAnsi"/>
              </w:rPr>
              <w:t> </w:t>
            </w:r>
            <w:r w:rsidRPr="00545CCC">
              <w:rPr>
                <w:rFonts w:cstheme="minorHAnsi"/>
              </w:rPr>
              <w:t>raportach min. w formacie pdf.</w:t>
            </w:r>
          </w:p>
        </w:tc>
        <w:tc>
          <w:tcPr>
            <w:tcW w:w="4531" w:type="dxa"/>
          </w:tcPr>
          <w:p w14:paraId="6504CC86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0DCE8A99" w14:textId="77777777" w:rsidTr="00E504DA">
        <w:tc>
          <w:tcPr>
            <w:tcW w:w="4531" w:type="dxa"/>
          </w:tcPr>
          <w:p w14:paraId="6D5A6D7B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Funkcjonalność definiowania kryteriów egzaminu.</w:t>
            </w:r>
          </w:p>
        </w:tc>
        <w:tc>
          <w:tcPr>
            <w:tcW w:w="4531" w:type="dxa"/>
          </w:tcPr>
          <w:p w14:paraId="4126EFE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E602B77" w14:textId="77777777" w:rsidTr="00E504DA">
        <w:tc>
          <w:tcPr>
            <w:tcW w:w="4531" w:type="dxa"/>
          </w:tcPr>
          <w:p w14:paraId="47A7D7F6" w14:textId="77777777" w:rsidR="003A6CB4" w:rsidRPr="00AA577E" w:rsidRDefault="003A6CB4" w:rsidP="00E504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3"/>
              <w:rPr>
                <w:rFonts w:cstheme="minorHAnsi"/>
                <w:color w:val="000000" w:themeColor="text1"/>
              </w:rPr>
            </w:pPr>
            <w:r w:rsidRPr="00AA577E">
              <w:rPr>
                <w:rFonts w:cstheme="minorHAnsi"/>
                <w:color w:val="000000" w:themeColor="text1"/>
              </w:rPr>
              <w:t>Generowanie raportów z egzaminów OSCE</w:t>
            </w:r>
            <w:r>
              <w:rPr>
                <w:rFonts w:cstheme="minorHAnsi"/>
                <w:color w:val="000000" w:themeColor="text1"/>
              </w:rPr>
              <w:t xml:space="preserve"> na podstawie sesji.</w:t>
            </w:r>
          </w:p>
          <w:p w14:paraId="0D14E40B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</w:p>
        </w:tc>
        <w:tc>
          <w:tcPr>
            <w:tcW w:w="4531" w:type="dxa"/>
          </w:tcPr>
          <w:p w14:paraId="757D2E2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66019B2" w14:textId="77777777" w:rsidTr="00E504DA">
        <w:tc>
          <w:tcPr>
            <w:tcW w:w="4531" w:type="dxa"/>
          </w:tcPr>
          <w:p w14:paraId="2A704EF8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00AA577E">
              <w:rPr>
                <w:rFonts w:cstheme="minorHAnsi"/>
                <w:color w:val="000000" w:themeColor="text1"/>
              </w:rPr>
              <w:t xml:space="preserve">eksportu </w:t>
            </w:r>
            <w:r>
              <w:rPr>
                <w:rFonts w:cstheme="minorHAnsi"/>
                <w:color w:val="000000" w:themeColor="text1"/>
              </w:rPr>
              <w:t xml:space="preserve">wyników </w:t>
            </w:r>
            <w:r w:rsidRPr="00AA577E">
              <w:rPr>
                <w:rFonts w:cstheme="minorHAnsi"/>
                <w:color w:val="000000" w:themeColor="text1"/>
              </w:rPr>
              <w:t xml:space="preserve">indywidualnych list kontrolnych do pliku pdf i zbiorczych podsumowań do pliku </w:t>
            </w:r>
            <w:r>
              <w:rPr>
                <w:rFonts w:cstheme="minorHAnsi"/>
                <w:color w:val="000000" w:themeColor="text1"/>
              </w:rPr>
              <w:t>arkusza kalkulacyjnego.</w:t>
            </w:r>
          </w:p>
        </w:tc>
        <w:tc>
          <w:tcPr>
            <w:tcW w:w="4531" w:type="dxa"/>
          </w:tcPr>
          <w:p w14:paraId="319258A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7B0968C" w14:textId="77777777" w:rsidTr="00E504DA">
        <w:tc>
          <w:tcPr>
            <w:tcW w:w="4531" w:type="dxa"/>
          </w:tcPr>
          <w:p w14:paraId="3FC69463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color w:val="000000" w:themeColor="text1"/>
              </w:rPr>
              <w:t xml:space="preserve">System powinien posiadać funkcję </w:t>
            </w:r>
            <w:r w:rsidRPr="00AA577E">
              <w:rPr>
                <w:rFonts w:cstheme="minorHAnsi"/>
                <w:color w:val="000000" w:themeColor="text1"/>
              </w:rPr>
              <w:t xml:space="preserve">eksportu protokołów egzaminacyjnych uczniów ze wszystkich stanowisk objętych egzaminem do pliku pdf oraz zbiorczych podsumowań do pliku </w:t>
            </w:r>
            <w:r>
              <w:rPr>
                <w:rFonts w:cstheme="minorHAnsi"/>
                <w:color w:val="000000" w:themeColor="text1"/>
              </w:rPr>
              <w:t>arkusza kalkulacyjnego.</w:t>
            </w:r>
          </w:p>
        </w:tc>
        <w:tc>
          <w:tcPr>
            <w:tcW w:w="4531" w:type="dxa"/>
          </w:tcPr>
          <w:p w14:paraId="403761D2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5727D351" w14:textId="77777777" w:rsidTr="00E504DA">
        <w:tc>
          <w:tcPr>
            <w:tcW w:w="4531" w:type="dxa"/>
          </w:tcPr>
          <w:p w14:paraId="3C8C49DB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 w:rsidRPr="00AA577E">
              <w:rPr>
                <w:rFonts w:cstheme="minorHAnsi"/>
                <w:color w:val="000000" w:themeColor="text1"/>
              </w:rPr>
              <w:t>Mechanizm umożliwiający pobranie całej dokumentacji egzaminacyjnej dla wszystkich studentów w postaci spakowanego pliku</w:t>
            </w:r>
          </w:p>
        </w:tc>
        <w:tc>
          <w:tcPr>
            <w:tcW w:w="4531" w:type="dxa"/>
          </w:tcPr>
          <w:p w14:paraId="6CFA3DF5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  <w:tr w:rsidR="003A6CB4" w:rsidRPr="00545CCC" w14:paraId="2FCD8BA7" w14:textId="77777777" w:rsidTr="00E504DA">
        <w:tc>
          <w:tcPr>
            <w:tcW w:w="4531" w:type="dxa"/>
          </w:tcPr>
          <w:p w14:paraId="2DE2B93F" w14:textId="77777777" w:rsidR="003A6CB4" w:rsidRPr="00545CCC" w:rsidRDefault="003A6CB4" w:rsidP="00E504DA">
            <w:pPr>
              <w:numPr>
                <w:ilvl w:val="0"/>
                <w:numId w:val="2"/>
              </w:numPr>
              <w:spacing w:after="61" w:line="248" w:lineRule="auto"/>
              <w:ind w:left="0" w:right="-15" w:hanging="56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Funkcjonalność zabezpieczająca omyłkowe skasowanie sesji wchodzącej w skład egzaminu</w:t>
            </w:r>
          </w:p>
        </w:tc>
        <w:tc>
          <w:tcPr>
            <w:tcW w:w="4531" w:type="dxa"/>
          </w:tcPr>
          <w:p w14:paraId="6DE97229" w14:textId="77777777" w:rsidR="003A6CB4" w:rsidRPr="00545CCC" w:rsidRDefault="003A6CB4" w:rsidP="00E504DA">
            <w:pPr>
              <w:jc w:val="both"/>
              <w:rPr>
                <w:rFonts w:cstheme="minorHAnsi"/>
              </w:rPr>
            </w:pPr>
          </w:p>
        </w:tc>
      </w:tr>
    </w:tbl>
    <w:p w14:paraId="1E74A7F4" w14:textId="77777777" w:rsidR="003A6CB4" w:rsidRDefault="003A6CB4"/>
    <w:p w14:paraId="0D2AC9CD" w14:textId="717BF2F2" w:rsidR="00396571" w:rsidRPr="00492889" w:rsidRDefault="00396571" w:rsidP="00396571">
      <w:pPr>
        <w:rPr>
          <w:rFonts w:ascii="Calibri" w:hAnsi="Calibri" w:cs="Calibri"/>
          <w:b/>
          <w:color w:val="C00000"/>
        </w:rPr>
      </w:pPr>
      <w:r w:rsidRPr="00492889">
        <w:rPr>
          <w:rStyle w:val="rynqvb"/>
          <w:rFonts w:ascii="Calibri" w:hAnsi="Calibri" w:cs="Calibri"/>
          <w:b/>
          <w:color w:val="C00000"/>
        </w:rPr>
        <w:t xml:space="preserve">Załącznik </w:t>
      </w:r>
      <w:r>
        <w:rPr>
          <w:rStyle w:val="rynqvb"/>
          <w:rFonts w:ascii="Calibri" w:hAnsi="Calibri" w:cs="Calibri"/>
          <w:b/>
          <w:color w:val="C00000"/>
        </w:rPr>
        <w:t>nr 3</w:t>
      </w:r>
      <w:r w:rsidRPr="00492889">
        <w:rPr>
          <w:rStyle w:val="rynqvb"/>
          <w:rFonts w:ascii="Calibri" w:hAnsi="Calibri" w:cs="Calibri"/>
          <w:b/>
          <w:color w:val="C00000"/>
        </w:rPr>
        <w:t xml:space="preserve"> do OPZ </w:t>
      </w:r>
      <w:r w:rsidRPr="00492889">
        <w:rPr>
          <w:rFonts w:ascii="Calibri" w:hAnsi="Calibri" w:cs="Calibri"/>
          <w:b/>
          <w:color w:val="C00000"/>
        </w:rPr>
        <w:t>musi być podpisany kwalifikowanym podpisem elektronicznym lub podpisem zaufanym albo podpisem osobistym.</w:t>
      </w:r>
    </w:p>
    <w:p w14:paraId="4902D824" w14:textId="77777777" w:rsidR="00396571" w:rsidRDefault="00396571"/>
    <w:sectPr w:rsidR="003965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83DFE" w14:textId="77777777" w:rsidR="00ED5683" w:rsidRDefault="00ED5683" w:rsidP="00F97DB2">
      <w:pPr>
        <w:spacing w:after="0" w:line="240" w:lineRule="auto"/>
      </w:pPr>
      <w:r>
        <w:separator/>
      </w:r>
    </w:p>
  </w:endnote>
  <w:endnote w:type="continuationSeparator" w:id="0">
    <w:p w14:paraId="1E398973" w14:textId="77777777" w:rsidR="00ED5683" w:rsidRDefault="00ED5683" w:rsidP="00F9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49EB5" w14:textId="77777777" w:rsidR="00ED5683" w:rsidRDefault="00ED5683" w:rsidP="00F97DB2">
      <w:pPr>
        <w:spacing w:after="0" w:line="240" w:lineRule="auto"/>
      </w:pPr>
      <w:r>
        <w:separator/>
      </w:r>
    </w:p>
  </w:footnote>
  <w:footnote w:type="continuationSeparator" w:id="0">
    <w:p w14:paraId="4C1E2D7A" w14:textId="77777777" w:rsidR="00ED5683" w:rsidRDefault="00ED5683" w:rsidP="00F97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BD345" w14:textId="40FE092D" w:rsidR="00F97DB2" w:rsidRDefault="005E077E">
    <w:pPr>
      <w:pStyle w:val="Nagwek"/>
    </w:pPr>
    <w:r>
      <w:rPr>
        <w:noProof/>
        <w14:ligatures w14:val="standardContextual"/>
      </w:rPr>
      <w:drawing>
        <wp:inline distT="0" distB="0" distL="0" distR="0" wp14:anchorId="6CB2CBF3" wp14:editId="224729DB">
          <wp:extent cx="5759450" cy="1165225"/>
          <wp:effectExtent l="0" t="0" r="12700" b="15875"/>
          <wp:docPr id="1692721763" name="Obraz 1" descr="Obraz zawierający tekst, zrzut ekranu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2721763" name="Obraz 1" descr="Obraz zawierający tekst, zrzut ekranu, Grafika, Czcionka&#10;&#10;Opis wygenerowany automatycznie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65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A3A5F"/>
    <w:multiLevelType w:val="hybridMultilevel"/>
    <w:tmpl w:val="240A1D3E"/>
    <w:lvl w:ilvl="0" w:tplc="4AE48492">
      <w:start w:val="1"/>
      <w:numFmt w:val="bullet"/>
      <w:lvlText w:val=""/>
      <w:lvlJc w:val="left"/>
      <w:pPr>
        <w:ind w:left="567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000614">
      <w:start w:val="1"/>
      <w:numFmt w:val="bullet"/>
      <w:lvlText w:val="o"/>
      <w:lvlJc w:val="left"/>
      <w:pPr>
        <w:ind w:left="10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EACB4E">
      <w:start w:val="1"/>
      <w:numFmt w:val="bullet"/>
      <w:lvlText w:val="▪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B64436">
      <w:start w:val="1"/>
      <w:numFmt w:val="bullet"/>
      <w:lvlText w:val="•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74ECFC">
      <w:start w:val="1"/>
      <w:numFmt w:val="bullet"/>
      <w:lvlText w:val="o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6E756C">
      <w:start w:val="1"/>
      <w:numFmt w:val="bullet"/>
      <w:lvlText w:val="▪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4085F0">
      <w:start w:val="1"/>
      <w:numFmt w:val="bullet"/>
      <w:lvlText w:val="•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E89F1E">
      <w:start w:val="1"/>
      <w:numFmt w:val="bullet"/>
      <w:lvlText w:val="o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E6B95E">
      <w:start w:val="1"/>
      <w:numFmt w:val="bullet"/>
      <w:lvlText w:val="▪"/>
      <w:lvlJc w:val="left"/>
      <w:pPr>
        <w:ind w:left="61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065C50"/>
    <w:multiLevelType w:val="hybridMultilevel"/>
    <w:tmpl w:val="B15A6BAC"/>
    <w:lvl w:ilvl="0" w:tplc="A8C0543C">
      <w:start w:val="1"/>
      <w:numFmt w:val="decimal"/>
      <w:lvlText w:val="%1."/>
      <w:lvlJc w:val="left"/>
      <w:pPr>
        <w:ind w:left="25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332B64A">
      <w:start w:val="1"/>
      <w:numFmt w:val="bullet"/>
      <w:lvlText w:val="R"/>
      <w:lvlJc w:val="left"/>
      <w:pPr>
        <w:ind w:left="2484"/>
      </w:pPr>
      <w:rPr>
        <w:rFonts w:ascii="Wingdings 2" w:hAnsi="Wingdings 2" w:hint="default"/>
        <w:b w:val="0"/>
        <w:i w:val="0"/>
        <w:strike w:val="0"/>
        <w:dstrike w:val="0"/>
        <w:color w:val="33CCCC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AC781E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60EBC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6C06F4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12EFB6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FE32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189E44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08BB0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25D5AE1"/>
    <w:multiLevelType w:val="hybridMultilevel"/>
    <w:tmpl w:val="8B76976E"/>
    <w:lvl w:ilvl="0" w:tplc="DC4E4B30">
      <w:start w:val="1"/>
      <w:numFmt w:val="bullet"/>
      <w:lvlText w:val=""/>
      <w:lvlJc w:val="left"/>
      <w:pPr>
        <w:ind w:left="567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CEA37BE">
      <w:start w:val="1"/>
      <w:numFmt w:val="bullet"/>
      <w:lvlText w:val="o"/>
      <w:lvlJc w:val="left"/>
      <w:pPr>
        <w:ind w:left="10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CE88178">
      <w:start w:val="1"/>
      <w:numFmt w:val="bullet"/>
      <w:lvlText w:val="▪"/>
      <w:lvlJc w:val="left"/>
      <w:pPr>
        <w:ind w:left="18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B66D86">
      <w:start w:val="1"/>
      <w:numFmt w:val="bullet"/>
      <w:lvlText w:val="•"/>
      <w:lvlJc w:val="left"/>
      <w:pPr>
        <w:ind w:left="25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49296">
      <w:start w:val="1"/>
      <w:numFmt w:val="bullet"/>
      <w:lvlText w:val="o"/>
      <w:lvlJc w:val="left"/>
      <w:pPr>
        <w:ind w:left="324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88FF32">
      <w:start w:val="1"/>
      <w:numFmt w:val="bullet"/>
      <w:lvlText w:val="▪"/>
      <w:lvlJc w:val="left"/>
      <w:pPr>
        <w:ind w:left="396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2A2D38">
      <w:start w:val="1"/>
      <w:numFmt w:val="bullet"/>
      <w:lvlText w:val="•"/>
      <w:lvlJc w:val="left"/>
      <w:pPr>
        <w:ind w:left="468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66722">
      <w:start w:val="1"/>
      <w:numFmt w:val="bullet"/>
      <w:lvlText w:val="o"/>
      <w:lvlJc w:val="left"/>
      <w:pPr>
        <w:ind w:left="540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CA77DE">
      <w:start w:val="1"/>
      <w:numFmt w:val="bullet"/>
      <w:lvlText w:val="▪"/>
      <w:lvlJc w:val="left"/>
      <w:pPr>
        <w:ind w:left="6120"/>
      </w:pPr>
      <w:rPr>
        <w:rFonts w:ascii="Wingdings 2" w:eastAsia="Wingdings 2" w:hAnsi="Wingdings 2" w:cs="Wingdings 2"/>
        <w:b w:val="0"/>
        <w:i w:val="0"/>
        <w:strike w:val="0"/>
        <w:dstrike w:val="0"/>
        <w:color w:val="33CCCC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528820">
    <w:abstractNumId w:val="1"/>
  </w:num>
  <w:num w:numId="2" w16cid:durableId="653532217">
    <w:abstractNumId w:val="0"/>
  </w:num>
  <w:num w:numId="3" w16cid:durableId="199610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B4"/>
    <w:rsid w:val="00000E13"/>
    <w:rsid w:val="00045EA4"/>
    <w:rsid w:val="00396571"/>
    <w:rsid w:val="003A6CB4"/>
    <w:rsid w:val="003B52DA"/>
    <w:rsid w:val="004A3E5B"/>
    <w:rsid w:val="005E077E"/>
    <w:rsid w:val="00731A67"/>
    <w:rsid w:val="009D4001"/>
    <w:rsid w:val="00ED5683"/>
    <w:rsid w:val="00F3382E"/>
    <w:rsid w:val="00F9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74ED1"/>
  <w15:chartTrackingRefBased/>
  <w15:docId w15:val="{200AAD11-A5DC-477F-AC17-6C63F9C70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CB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6C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Domylnaczcionkaakapitu"/>
    <w:rsid w:val="00396571"/>
  </w:style>
  <w:style w:type="paragraph" w:styleId="Nagwek">
    <w:name w:val="header"/>
    <w:basedOn w:val="Normalny"/>
    <w:link w:val="NagwekZnak"/>
    <w:uiPriority w:val="99"/>
    <w:unhideWhenUsed/>
    <w:rsid w:val="00F97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DB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7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DB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2EA5.880434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1469</Words>
  <Characters>8818</Characters>
  <Application>Microsoft Office Word</Application>
  <DocSecurity>0</DocSecurity>
  <Lines>73</Lines>
  <Paragraphs>20</Paragraphs>
  <ScaleCrop>false</ScaleCrop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Bartczak</dc:creator>
  <cp:keywords/>
  <dc:description/>
  <cp:lastModifiedBy>Jarosław Wyszomirski</cp:lastModifiedBy>
  <cp:revision>7</cp:revision>
  <dcterms:created xsi:type="dcterms:W3CDTF">2024-11-03T16:08:00Z</dcterms:created>
  <dcterms:modified xsi:type="dcterms:W3CDTF">2024-11-08T13:23:00Z</dcterms:modified>
</cp:coreProperties>
</file>