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BD99" w14:textId="21668124" w:rsidR="00473A0E" w:rsidRPr="001C640D" w:rsidRDefault="008615E6" w:rsidP="001C640D">
      <w:pPr>
        <w:spacing w:after="240"/>
        <w:jc w:val="right"/>
        <w:rPr>
          <w:rStyle w:val="Wyrnienie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1C640D">
        <w:rPr>
          <w:rFonts w:cstheme="minorHAnsi"/>
          <w:b/>
          <w:sz w:val="24"/>
          <w:szCs w:val="24"/>
        </w:rPr>
        <w:t>Załącznik nr 5 do Zapytania ofertowego</w:t>
      </w:r>
      <w:r w:rsidR="00473A0E" w:rsidRPr="001C640D">
        <w:rPr>
          <w:rFonts w:cstheme="minorHAnsi"/>
          <w:b/>
          <w:sz w:val="24"/>
          <w:szCs w:val="24"/>
        </w:rPr>
        <w:br/>
        <w:t xml:space="preserve">– znak sprawy: </w:t>
      </w:r>
      <w:r w:rsidRPr="001C640D">
        <w:rPr>
          <w:rFonts w:cstheme="minorHAnsi"/>
          <w:b/>
          <w:bCs/>
          <w:sz w:val="24"/>
          <w:szCs w:val="24"/>
        </w:rPr>
        <w:t>GOPS.26.24</w:t>
      </w:r>
      <w:r w:rsidR="00473A0E" w:rsidRPr="001C640D">
        <w:rPr>
          <w:rFonts w:cstheme="minorHAnsi"/>
          <w:b/>
          <w:bCs/>
          <w:sz w:val="24"/>
          <w:szCs w:val="24"/>
        </w:rPr>
        <w:t>.2022</w:t>
      </w:r>
    </w:p>
    <w:p w14:paraId="13187D4A" w14:textId="1738F628" w:rsidR="008615E6" w:rsidRPr="008615E6" w:rsidRDefault="002E555A" w:rsidP="008615E6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Theme="minorHAnsi" w:hAnsiTheme="minorHAnsi" w:cstheme="minorHAnsi"/>
          <w:b/>
          <w:i w:val="0"/>
          <w:iCs w:val="0"/>
        </w:rPr>
      </w:pPr>
      <w:r w:rsidRPr="008615E6">
        <w:rPr>
          <w:rStyle w:val="Wyrnienie"/>
          <w:rFonts w:asciiTheme="minorHAnsi" w:hAnsiTheme="minorHAnsi" w:cstheme="minorHAnsi"/>
          <w:b/>
          <w:i w:val="0"/>
          <w:iCs w:val="0"/>
        </w:rPr>
        <w:t xml:space="preserve">Klauzula informacyjna w ramach </w:t>
      </w:r>
      <w:r w:rsidR="008615E6">
        <w:rPr>
          <w:rFonts w:asciiTheme="minorHAnsi" w:hAnsiTheme="minorHAnsi" w:cstheme="minorHAnsi"/>
          <w:b/>
          <w:bCs/>
        </w:rPr>
        <w:t>p</w:t>
      </w:r>
      <w:r w:rsidR="008615E6" w:rsidRPr="008615E6">
        <w:rPr>
          <w:rFonts w:asciiTheme="minorHAnsi" w:hAnsiTheme="minorHAnsi" w:cstheme="minorHAnsi"/>
          <w:b/>
          <w:bCs/>
        </w:rPr>
        <w:t xml:space="preserve">rogramu Ministerstwa Rodziny </w:t>
      </w:r>
      <w:r w:rsidR="008615E6" w:rsidRPr="008615E6">
        <w:rPr>
          <w:rFonts w:asciiTheme="minorHAnsi" w:hAnsiTheme="minorHAnsi" w:cstheme="minorHAnsi"/>
          <w:b/>
          <w:bCs/>
        </w:rPr>
        <w:br/>
        <w:t>i Polityki Społecznej</w:t>
      </w:r>
      <w:r w:rsidR="008615E6" w:rsidRPr="008615E6">
        <w:rPr>
          <w:rFonts w:asciiTheme="minorHAnsi" w:hAnsiTheme="minorHAnsi" w:cstheme="minorHAnsi"/>
          <w:b/>
        </w:rPr>
        <w:t xml:space="preserve"> </w:t>
      </w:r>
      <w:r w:rsidR="008615E6" w:rsidRPr="008615E6">
        <w:rPr>
          <w:rFonts w:asciiTheme="minorHAnsi" w:hAnsiTheme="minorHAnsi" w:cstheme="minorHAnsi"/>
          <w:b/>
          <w:bCs/>
        </w:rPr>
        <w:t>,,Opieka 75+” – edycja 2022</w:t>
      </w:r>
    </w:p>
    <w:p w14:paraId="5C687D73" w14:textId="77777777" w:rsidR="002E555A" w:rsidRPr="002047D2" w:rsidRDefault="002E555A" w:rsidP="002E555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047D2">
        <w:rPr>
          <w:rFonts w:ascii="Calibri" w:hAnsi="Calibri" w:cs="Calibri"/>
        </w:rPr>
        <w:t>późn</w:t>
      </w:r>
      <w:proofErr w:type="spellEnd"/>
      <w:r w:rsidRPr="002047D2">
        <w:rPr>
          <w:rFonts w:ascii="Calibri" w:hAnsi="Calibri" w:cs="Calibri"/>
        </w:rPr>
        <w:t>. zm.), zwanego dalej „RODO”, informujem</w:t>
      </w:r>
      <w:r w:rsidRPr="002047D2">
        <w:rPr>
          <w:rStyle w:val="Wyrnienie"/>
          <w:rFonts w:ascii="Calibri" w:hAnsi="Calibri" w:cs="Calibri"/>
        </w:rPr>
        <w:t>y, że:</w:t>
      </w:r>
    </w:p>
    <w:p w14:paraId="2FA19998" w14:textId="77777777" w:rsidR="002E555A" w:rsidRPr="00917077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Calibri" w:hAnsi="Calibri" w:cs="Calibri"/>
          <w:iCs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Pr="00917077">
        <w:rPr>
          <w:rFonts w:cstheme="minorHAnsi"/>
        </w:rPr>
        <w:t xml:space="preserve">Gminny Ośrodek Pomocy Społecznej w Świlczy, 36-072 Świlcza 168, e-mail: </w:t>
      </w:r>
      <w:hyperlink r:id="rId9" w:history="1">
        <w:r w:rsidRPr="00917077">
          <w:rPr>
            <w:rStyle w:val="Hipercze"/>
            <w:rFonts w:cstheme="minorHAnsi"/>
            <w:lang w:val="en-US"/>
          </w:rPr>
          <w:t>gops.swilcza@intertele.pl</w:t>
        </w:r>
      </w:hyperlink>
    </w:p>
    <w:p w14:paraId="658E1683" w14:textId="77777777" w:rsidR="002E555A" w:rsidRPr="00917077" w:rsidRDefault="002E555A" w:rsidP="002E555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theme="minorHAnsi"/>
        </w:rPr>
      </w:pPr>
      <w:r w:rsidRPr="00917077">
        <w:rPr>
          <w:rFonts w:cstheme="minorHAnsi"/>
        </w:rPr>
        <w:t xml:space="preserve">We wszystkich sprawach dotyczących ochrony danych osobowych, mają Państwo prawo kontaktować się z naszym Inspektorem Ochrony Danych na adres e-mail: </w:t>
      </w:r>
      <w:hyperlink r:id="rId10" w:history="1">
        <w:r w:rsidRPr="00917077">
          <w:rPr>
            <w:rStyle w:val="Hipercze"/>
            <w:rFonts w:eastAsia="Calibri" w:cstheme="minorHAnsi"/>
            <w:color w:val="0070C0"/>
          </w:rPr>
          <w:t>biuro@mpls.com.pl</w:t>
        </w:r>
      </w:hyperlink>
    </w:p>
    <w:p w14:paraId="17028592" w14:textId="11D2BA06" w:rsidR="002E555A" w:rsidRPr="008615E6" w:rsidRDefault="002E555A" w:rsidP="008615E6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Calibri" w:hAnsi="Calibri" w:cs="Calibri"/>
        </w:rPr>
      </w:pPr>
      <w:bookmarkStart w:id="0" w:name="__DdeLink__182_30542706"/>
      <w:bookmarkEnd w:id="0"/>
      <w:r w:rsidRPr="002047D2">
        <w:rPr>
          <w:rFonts w:ascii="Calibri" w:hAnsi="Calibri" w:cs="Calibri"/>
        </w:rPr>
        <w:t xml:space="preserve">Celem </w:t>
      </w:r>
      <w:r w:rsidRPr="008615E6">
        <w:rPr>
          <w:rFonts w:cstheme="minorHAnsi"/>
        </w:rPr>
        <w:t>przetwarzania danych osobowych jest realizacja programu Ministra Rodziny i Polityki Społecznej</w:t>
      </w:r>
      <w:r w:rsidR="008615E6" w:rsidRPr="008615E6">
        <w:rPr>
          <w:rFonts w:cstheme="minorHAnsi"/>
          <w:bCs/>
        </w:rPr>
        <w:t xml:space="preserve"> ,,Opieka 75+” – edycja 2022</w:t>
      </w:r>
      <w:r w:rsidRPr="008615E6">
        <w:rPr>
          <w:rFonts w:ascii="Calibri" w:hAnsi="Calibri" w:cs="Calibri"/>
        </w:rPr>
        <w:t>, w tym rozliczenie otrzymanych środków z Funduszu Solidarnościowego.</w:t>
      </w:r>
    </w:p>
    <w:p w14:paraId="56CAEDAE" w14:textId="096BFC06" w:rsidR="002E555A" w:rsidRPr="002047D2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8615E6" w:rsidRPr="008615E6">
        <w:rPr>
          <w:rFonts w:cstheme="minorHAnsi"/>
          <w:bCs/>
        </w:rPr>
        <w:t>,,Opieka 75+” – edycja 2022</w:t>
      </w:r>
      <w:r w:rsidR="008615E6" w:rsidRPr="008615E6">
        <w:rPr>
          <w:rFonts w:ascii="Calibri" w:hAnsi="Calibri" w:cs="Calibri"/>
        </w:rPr>
        <w:t xml:space="preserve">, </w:t>
      </w:r>
      <w:r w:rsidRPr="002047D2">
        <w:rPr>
          <w:rFonts w:ascii="Calibri" w:hAnsi="Calibri" w:cs="Calibri"/>
        </w:rPr>
        <w:t>, przyjętego na podstawie ustawy z dnia 23 października 2018 r. o Funduszu Solidarnościowym (Dz. U. z 2020 r. poz. 1787).</w:t>
      </w:r>
    </w:p>
    <w:p w14:paraId="420D1C87" w14:textId="77777777" w:rsidR="002E555A" w:rsidRPr="002047D2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C0C4B9A" w14:textId="63738896" w:rsidR="002E555A" w:rsidRPr="002047D2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</w:t>
      </w:r>
      <w:r w:rsidR="008615E6">
        <w:rPr>
          <w:rFonts w:ascii="Calibri" w:hAnsi="Calibri" w:cs="Calibri"/>
        </w:rPr>
        <w:t xml:space="preserve">osoby starsze, </w:t>
      </w:r>
      <w:r w:rsidRPr="002047D2">
        <w:rPr>
          <w:rFonts w:ascii="Calibri" w:hAnsi="Calibri" w:cs="Calibri"/>
        </w:rPr>
        <w:t>rodzice i opiekunowie osób niepełnosprawnych</w:t>
      </w:r>
      <w:r w:rsidR="008615E6">
        <w:rPr>
          <w:rFonts w:ascii="Calibri" w:hAnsi="Calibri" w:cs="Calibri"/>
        </w:rPr>
        <w:t>/starszych</w:t>
      </w:r>
      <w:r w:rsidRPr="002047D2">
        <w:rPr>
          <w:rFonts w:ascii="Calibri" w:hAnsi="Calibri" w:cs="Calibri"/>
        </w:rPr>
        <w:t xml:space="preserve"> oraz osoby zatrudnione/świadczące/realizujące usługi </w:t>
      </w:r>
      <w:proofErr w:type="spellStart"/>
      <w:r w:rsidR="008615E6">
        <w:rPr>
          <w:rFonts w:ascii="Calibri" w:hAnsi="Calibri" w:cs="Calibri"/>
        </w:rPr>
        <w:t>opekuńcze</w:t>
      </w:r>
      <w:proofErr w:type="spellEnd"/>
      <w:r w:rsidRPr="002047D2">
        <w:rPr>
          <w:rFonts w:ascii="Calibri" w:hAnsi="Calibri" w:cs="Calibri"/>
        </w:rPr>
        <w:t>.</w:t>
      </w:r>
    </w:p>
    <w:p w14:paraId="4EBCFD47" w14:textId="37E2604B" w:rsidR="002E555A" w:rsidRPr="002047D2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917077">
        <w:rPr>
          <w:rFonts w:ascii="Calibri" w:hAnsi="Calibri" w:cs="Calibri"/>
        </w:rPr>
        <w:t>Gminę Świlcza – Gminny Ośrodek Pomocy Społecznej w Świlczy</w:t>
      </w:r>
      <w:r w:rsidRPr="002047D2">
        <w:rPr>
          <w:rFonts w:ascii="Calibri" w:hAnsi="Calibri" w:cs="Calibri"/>
        </w:rPr>
        <w:t>, w szczególności dane osób świadczącyc</w:t>
      </w:r>
      <w:r w:rsidR="001C640D">
        <w:rPr>
          <w:rFonts w:ascii="Calibri" w:hAnsi="Calibri" w:cs="Calibri"/>
        </w:rPr>
        <w:t xml:space="preserve">h/realizujących usługi opiekuńcze </w:t>
      </w:r>
      <w:r w:rsidRPr="002047D2">
        <w:rPr>
          <w:rFonts w:ascii="Calibri" w:hAnsi="Calibri" w:cs="Calibri"/>
        </w:rPr>
        <w:t xml:space="preserve">na rzecz uczestników Programu lub opiekunów prawnych mogą być udostępniane Ministrowi Rodziny i Polityki </w:t>
      </w:r>
      <w:r w:rsidRPr="00917077">
        <w:rPr>
          <w:rFonts w:ascii="Calibri" w:hAnsi="Calibri" w:cs="Calibri"/>
        </w:rPr>
        <w:t>Społecznej lub przez Wojewodę Podkarpackiego m</w:t>
      </w:r>
      <w:r w:rsidRPr="002047D2">
        <w:rPr>
          <w:rFonts w:ascii="Calibri" w:hAnsi="Calibri" w:cs="Calibri"/>
        </w:rPr>
        <w:t>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434D7EAF" w14:textId="788EF878" w:rsidR="002E555A" w:rsidRPr="002047D2" w:rsidRDefault="002E555A" w:rsidP="002E555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Ma Pani/Pan</w:t>
      </w:r>
      <w:bookmarkStart w:id="1" w:name="_GoBack"/>
      <w:bookmarkEnd w:id="1"/>
      <w:r w:rsidRPr="002047D2">
        <w:rPr>
          <w:rFonts w:ascii="Calibri" w:hAnsi="Calibri" w:cs="Calibri"/>
        </w:rPr>
        <w:t xml:space="preserve">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1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14:paraId="0F01DD03" w14:textId="77777777" w:rsidR="002E555A" w:rsidRPr="002047D2" w:rsidRDefault="002E555A" w:rsidP="002E555A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58882F9" w14:textId="461EF9B6" w:rsidR="002E555A" w:rsidRPr="001C640D" w:rsidRDefault="002E555A" w:rsidP="001C640D">
      <w:pPr>
        <w:spacing w:line="360" w:lineRule="auto"/>
        <w:ind w:left="360"/>
        <w:rPr>
          <w:rFonts w:ascii="Calibri" w:hAnsi="Calibri" w:cs="Calibri"/>
        </w:rPr>
      </w:pPr>
      <w:r w:rsidRPr="001C640D">
        <w:rPr>
          <w:rFonts w:ascii="Calibri" w:hAnsi="Calibri" w:cs="Calibri"/>
        </w:rPr>
        <w:t xml:space="preserve">Podanie danych osobowych w zakresie wynikającym z Karty zgłoszenia do programu </w:t>
      </w:r>
      <w:r w:rsidR="001C640D" w:rsidRPr="001C640D">
        <w:rPr>
          <w:rFonts w:cstheme="minorHAnsi"/>
          <w:bCs/>
        </w:rPr>
        <w:t>,,Opieka 75+” – edycja 2022</w:t>
      </w:r>
      <w:r w:rsidR="001C640D" w:rsidRPr="001C640D">
        <w:rPr>
          <w:rFonts w:ascii="Calibri" w:hAnsi="Calibri" w:cs="Calibri"/>
        </w:rPr>
        <w:t xml:space="preserve">, </w:t>
      </w:r>
      <w:r w:rsidRPr="001C640D">
        <w:rPr>
          <w:rFonts w:ascii="Calibri" w:hAnsi="Calibri" w:cs="Calibri"/>
        </w:rPr>
        <w:t>lub realizacji programu jest dobrowolne, jednak niezbędne do wzięcia udziału w programie.</w:t>
      </w:r>
      <w:r w:rsidRPr="001C640D" w:rsidDel="009D1A66">
        <w:rPr>
          <w:rFonts w:ascii="Calibri" w:hAnsi="Calibri" w:cs="Calibri"/>
        </w:rPr>
        <w:t xml:space="preserve"> </w:t>
      </w:r>
    </w:p>
    <w:p w14:paraId="5FA43654" w14:textId="77777777" w:rsidR="002838FA" w:rsidRPr="003209CE" w:rsidRDefault="002838FA" w:rsidP="003209CE">
      <w:pPr>
        <w:spacing w:after="0" w:line="360" w:lineRule="auto"/>
        <w:rPr>
          <w:rFonts w:cstheme="minorHAnsi"/>
          <w:sz w:val="20"/>
          <w:szCs w:val="20"/>
        </w:rPr>
      </w:pPr>
    </w:p>
    <w:sectPr w:rsidR="002838FA" w:rsidRPr="003209CE" w:rsidSect="00850D41">
      <w:headerReference w:type="default" r:id="rId12"/>
      <w:footerReference w:type="default" r:id="rId13"/>
      <w:pgSz w:w="11906" w:h="16838"/>
      <w:pgMar w:top="1440" w:right="1080" w:bottom="1440" w:left="108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56F6A" w14:textId="77777777" w:rsidR="006565DE" w:rsidRDefault="006565DE" w:rsidP="00F96EBF">
      <w:pPr>
        <w:spacing w:after="0" w:line="240" w:lineRule="auto"/>
      </w:pPr>
      <w:r>
        <w:separator/>
      </w:r>
    </w:p>
  </w:endnote>
  <w:endnote w:type="continuationSeparator" w:id="0">
    <w:p w14:paraId="50BDD50E" w14:textId="77777777" w:rsidR="006565DE" w:rsidRDefault="006565DE" w:rsidP="00F9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C4BD" w14:textId="77777777" w:rsidR="00400F51" w:rsidRDefault="00400F51" w:rsidP="00400F51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14:paraId="074195DE" w14:textId="77777777" w:rsidR="001C640D" w:rsidRPr="00DD6635" w:rsidRDefault="001C640D" w:rsidP="001C640D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4C42C8">
      <w:rPr>
        <w:rFonts w:ascii="Cambria" w:hAnsi="Cambria" w:cs="Lucida Sans Unicode"/>
        <w:noProof/>
        <w:sz w:val="20"/>
        <w:szCs w:val="20"/>
      </w:rPr>
      <w:t>2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4C42C8">
      <w:rPr>
        <w:rFonts w:ascii="Cambria" w:hAnsi="Cambria" w:cs="Lucida Sans Unicode"/>
        <w:noProof/>
        <w:sz w:val="20"/>
        <w:szCs w:val="20"/>
      </w:rPr>
      <w:t>2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14:paraId="0A95A0E7" w14:textId="77777777" w:rsidR="001C640D" w:rsidRDefault="001C640D" w:rsidP="00400F51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</w:p>
  <w:p w14:paraId="34462C2E" w14:textId="77777777" w:rsidR="00F96EBF" w:rsidRDefault="00F96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B2928" w14:textId="77777777" w:rsidR="006565DE" w:rsidRDefault="006565DE" w:rsidP="00F96EBF">
      <w:pPr>
        <w:spacing w:after="0" w:line="240" w:lineRule="auto"/>
      </w:pPr>
      <w:r>
        <w:separator/>
      </w:r>
    </w:p>
  </w:footnote>
  <w:footnote w:type="continuationSeparator" w:id="0">
    <w:p w14:paraId="2AB05D10" w14:textId="77777777" w:rsidR="006565DE" w:rsidRDefault="006565DE" w:rsidP="00F96EBF">
      <w:pPr>
        <w:spacing w:after="0" w:line="240" w:lineRule="auto"/>
      </w:pPr>
      <w:r>
        <w:continuationSeparator/>
      </w:r>
    </w:p>
  </w:footnote>
  <w:footnote w:id="1">
    <w:p w14:paraId="71155DD9" w14:textId="77777777" w:rsidR="002E555A" w:rsidRPr="008D57BD" w:rsidRDefault="002E555A" w:rsidP="002E555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A659" w14:textId="77777777" w:rsidR="001C640D" w:rsidRPr="009D0AD2" w:rsidRDefault="001C640D" w:rsidP="001C640D">
    <w:pPr>
      <w:pStyle w:val="Nagwek"/>
      <w:rPr>
        <w:rFonts w:ascii="Times New Roman" w:hAnsi="Times New Roman"/>
        <w:i/>
        <w:i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7BF0B" wp14:editId="55F8EDD9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588789" w14:textId="77777777" w:rsidR="001C640D" w:rsidRDefault="001C640D" w:rsidP="001C640D">
    <w:pPr>
      <w:pStyle w:val="Nagwek"/>
      <w:jc w:val="center"/>
      <w:rPr>
        <w:rFonts w:ascii="Times New Roman" w:hAnsi="Times New Roman"/>
        <w:i/>
        <w:iCs/>
        <w:sz w:val="18"/>
        <w:szCs w:val="18"/>
      </w:rPr>
    </w:pPr>
  </w:p>
  <w:p w14:paraId="58547F7D" w14:textId="77777777" w:rsidR="001C640D" w:rsidRPr="00D67455" w:rsidRDefault="001C640D" w:rsidP="001C640D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Dokumentacja programu pt.: „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Opieka 75+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” – edycja 202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2 dofinansowanego z budżetu państwa w ramach </w:t>
    </w:r>
    <w:r w:rsidRPr="00EB1A9F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Programu Ministerstwa Rodziny i Polityki Społecznej </w:t>
    </w:r>
  </w:p>
  <w:p w14:paraId="3CABCDC1" w14:textId="77777777" w:rsidR="001C640D" w:rsidRPr="003F1F24" w:rsidRDefault="001C640D" w:rsidP="001C640D">
    <w:pPr>
      <w:tabs>
        <w:tab w:val="left" w:pos="195"/>
        <w:tab w:val="center" w:pos="4536"/>
        <w:tab w:val="right" w:pos="10440"/>
      </w:tabs>
      <w:ind w:right="-1009"/>
      <w:rPr>
        <w:rFonts w:ascii="Times New Roman" w:hAnsi="Times New Roman"/>
        <w:b/>
        <w:color w:val="595959"/>
        <w:sz w:val="8"/>
        <w:szCs w:val="8"/>
      </w:rPr>
    </w:pPr>
    <w:r>
      <w:rPr>
        <w:rFonts w:ascii="Times New Roman" w:hAnsi="Times New Roman"/>
        <w:b/>
        <w:color w:val="595959"/>
        <w:sz w:val="8"/>
        <w:szCs w:val="8"/>
      </w:rPr>
      <w:tab/>
    </w:r>
    <w:r>
      <w:rPr>
        <w:rFonts w:ascii="Times New Roman" w:hAnsi="Times New Roman"/>
        <w:b/>
        <w:color w:val="595959"/>
        <w:sz w:val="8"/>
        <w:szCs w:val="8"/>
      </w:rPr>
      <w:tab/>
    </w:r>
  </w:p>
  <w:p w14:paraId="26013BCF" w14:textId="77777777" w:rsidR="001C640D" w:rsidRPr="006103F4" w:rsidRDefault="001C640D" w:rsidP="001C640D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52B1C230" w14:textId="77777777" w:rsidR="00F96EBF" w:rsidRPr="00F96EBF" w:rsidRDefault="00F96EBF" w:rsidP="00F96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E0BD0"/>
    <w:multiLevelType w:val="hybridMultilevel"/>
    <w:tmpl w:val="C812E6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F"/>
    <w:rsid w:val="00011B52"/>
    <w:rsid w:val="00015BAC"/>
    <w:rsid w:val="000167EE"/>
    <w:rsid w:val="000A4693"/>
    <w:rsid w:val="000F4052"/>
    <w:rsid w:val="00110B37"/>
    <w:rsid w:val="001C2522"/>
    <w:rsid w:val="001C640D"/>
    <w:rsid w:val="002564A8"/>
    <w:rsid w:val="002838FA"/>
    <w:rsid w:val="00294AA0"/>
    <w:rsid w:val="002E555A"/>
    <w:rsid w:val="0031744D"/>
    <w:rsid w:val="003209CE"/>
    <w:rsid w:val="003263F4"/>
    <w:rsid w:val="00400F51"/>
    <w:rsid w:val="00417742"/>
    <w:rsid w:val="00473A0E"/>
    <w:rsid w:val="00496F62"/>
    <w:rsid w:val="004C42C8"/>
    <w:rsid w:val="004F2972"/>
    <w:rsid w:val="0053749C"/>
    <w:rsid w:val="005862ED"/>
    <w:rsid w:val="006565DE"/>
    <w:rsid w:val="006A043A"/>
    <w:rsid w:val="006B2120"/>
    <w:rsid w:val="008269C7"/>
    <w:rsid w:val="00850D41"/>
    <w:rsid w:val="008615E6"/>
    <w:rsid w:val="00986E30"/>
    <w:rsid w:val="00A34791"/>
    <w:rsid w:val="00B07726"/>
    <w:rsid w:val="00B46C83"/>
    <w:rsid w:val="00B66FC8"/>
    <w:rsid w:val="00B7151B"/>
    <w:rsid w:val="00BD2464"/>
    <w:rsid w:val="00C12014"/>
    <w:rsid w:val="00C27EDF"/>
    <w:rsid w:val="00C47301"/>
    <w:rsid w:val="00CE1879"/>
    <w:rsid w:val="00D67455"/>
    <w:rsid w:val="00D9414E"/>
    <w:rsid w:val="00DB5D6F"/>
    <w:rsid w:val="00E01ACA"/>
    <w:rsid w:val="00E24B2C"/>
    <w:rsid w:val="00EB261E"/>
    <w:rsid w:val="00EE1508"/>
    <w:rsid w:val="00EE1D8B"/>
    <w:rsid w:val="00EF6DF8"/>
    <w:rsid w:val="00F96EB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C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96EB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96EBF"/>
    <w:rPr>
      <w:sz w:val="24"/>
    </w:rPr>
  </w:style>
  <w:style w:type="table" w:styleId="Tabela-Siatka">
    <w:name w:val="Table Grid"/>
    <w:basedOn w:val="Standardowy"/>
    <w:uiPriority w:val="39"/>
    <w:rsid w:val="0040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B52"/>
    <w:pPr>
      <w:spacing w:line="259" w:lineRule="auto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EF6D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E555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E555A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2E555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5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55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96EB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96EBF"/>
    <w:rPr>
      <w:sz w:val="24"/>
    </w:rPr>
  </w:style>
  <w:style w:type="table" w:styleId="Tabela-Siatka">
    <w:name w:val="Table Grid"/>
    <w:basedOn w:val="Standardowy"/>
    <w:uiPriority w:val="39"/>
    <w:rsid w:val="0040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B52"/>
    <w:pPr>
      <w:spacing w:line="259" w:lineRule="auto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EF6D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E555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E555A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2E555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5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55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mpl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.swilcza@interte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26AE-865D-4D2F-96D6-096DEF2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Pomocy Społecznej w Świlczy</dc:creator>
  <cp:lastModifiedBy>Ewa</cp:lastModifiedBy>
  <cp:revision>2</cp:revision>
  <cp:lastPrinted>2022-04-02T08:57:00Z</cp:lastPrinted>
  <dcterms:created xsi:type="dcterms:W3CDTF">2022-06-07T16:14:00Z</dcterms:created>
  <dcterms:modified xsi:type="dcterms:W3CDTF">2022-06-07T16:14:00Z</dcterms:modified>
</cp:coreProperties>
</file>