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50A4" w14:textId="77777777" w:rsidR="001F22FD" w:rsidRDefault="001F22FD" w:rsidP="001F22FD">
      <w:pPr>
        <w:jc w:val="right"/>
        <w:rPr>
          <w:b/>
        </w:rPr>
      </w:pPr>
      <w:r>
        <w:rPr>
          <w:b/>
        </w:rPr>
        <w:t>Załącznik nr 2b do SWZ</w:t>
      </w:r>
    </w:p>
    <w:p w14:paraId="6A2F03A3" w14:textId="77777777" w:rsidR="001F22FD" w:rsidRPr="00085938" w:rsidRDefault="001F22FD" w:rsidP="001F22FD">
      <w:pPr>
        <w:spacing w:after="5" w:line="268" w:lineRule="auto"/>
        <w:ind w:left="672" w:right="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bookmarkStart w:id="0" w:name="_Hlk60219100"/>
      <w:bookmarkStart w:id="1" w:name="_Hlk89423352"/>
      <w:r w:rsidRPr="00085938">
        <w:rPr>
          <w:rFonts w:ascii="Times New Roman" w:eastAsia="Times New Roman" w:hAnsi="Times New Roman"/>
          <w:b/>
          <w:color w:val="000000"/>
          <w:sz w:val="24"/>
          <w:lang w:eastAsia="pl-PL"/>
        </w:rPr>
        <w:t>FORMULARZ TECHNICZNY</w:t>
      </w:r>
    </w:p>
    <w:p w14:paraId="0A2784EB" w14:textId="77777777" w:rsidR="001F22FD" w:rsidRPr="00436821" w:rsidRDefault="001F22FD" w:rsidP="001F22FD">
      <w:pPr>
        <w:jc w:val="center"/>
        <w:rPr>
          <w:b/>
          <w:bCs/>
        </w:rPr>
      </w:pPr>
      <w:r w:rsidRPr="00436821">
        <w:rPr>
          <w:b/>
        </w:rPr>
        <w:t xml:space="preserve">„Zakup i dostawa sprzętu komputerowego dla Gminy </w:t>
      </w:r>
      <w:bookmarkEnd w:id="0"/>
      <w:bookmarkEnd w:id="1"/>
      <w:r>
        <w:rPr>
          <w:b/>
        </w:rPr>
        <w:t>Torzym</w:t>
      </w:r>
      <w:r w:rsidRPr="00436821">
        <w:rPr>
          <w:b/>
        </w:rPr>
        <w:t xml:space="preserve"> </w:t>
      </w:r>
      <w:r w:rsidRPr="00436821">
        <w:rPr>
          <w:b/>
          <w:bCs/>
        </w:rPr>
        <w:t>- Wsparcie dzieci z rodzin pegeerowskich w rozwoju cyfrowym – Granty PPGR”</w:t>
      </w:r>
    </w:p>
    <w:p w14:paraId="2922D063" w14:textId="77777777" w:rsidR="001F22FD" w:rsidRPr="00461C85" w:rsidRDefault="001F22FD" w:rsidP="001F22FD">
      <w:pPr>
        <w:pStyle w:val="Akapitzlist"/>
        <w:numPr>
          <w:ilvl w:val="0"/>
          <w:numId w:val="2"/>
        </w:numPr>
        <w:ind w:left="284" w:hanging="284"/>
        <w:jc w:val="both"/>
        <w:rPr>
          <w:bCs/>
        </w:rPr>
      </w:pPr>
      <w:r w:rsidRPr="00E830A6">
        <w:rPr>
          <w:bCs/>
        </w:rPr>
        <w:t xml:space="preserve">Przedmiotem zamówienia </w:t>
      </w:r>
      <w:bookmarkStart w:id="2" w:name="_Hlk97016763"/>
      <w:r w:rsidRPr="00E830A6">
        <w:rPr>
          <w:bCs/>
        </w:rPr>
        <w:t xml:space="preserve">jest zakup i dostawa sprzętu komputerowego </w:t>
      </w:r>
      <w:r w:rsidRPr="00461C85">
        <w:rPr>
          <w:bCs/>
        </w:rPr>
        <w:t xml:space="preserve">obejmującego: </w:t>
      </w:r>
    </w:p>
    <w:p w14:paraId="37A13577" w14:textId="77777777" w:rsidR="001F22FD" w:rsidRDefault="001F22FD" w:rsidP="001F22FD">
      <w:pPr>
        <w:pStyle w:val="Akapitzlist"/>
        <w:ind w:left="284"/>
        <w:jc w:val="both"/>
        <w:rPr>
          <w:bCs/>
        </w:rPr>
      </w:pPr>
      <w:r>
        <w:rPr>
          <w:bCs/>
        </w:rPr>
        <w:t>- 337</w:t>
      </w:r>
      <w:r w:rsidRPr="00E830A6">
        <w:rPr>
          <w:bCs/>
        </w:rPr>
        <w:t xml:space="preserve"> szt. – laptopy</w:t>
      </w:r>
    </w:p>
    <w:p w14:paraId="3E8CE55B" w14:textId="77777777" w:rsidR="001F22FD" w:rsidRDefault="001F22FD" w:rsidP="001F22FD">
      <w:pPr>
        <w:pStyle w:val="Akapitzlist"/>
        <w:ind w:left="284"/>
        <w:jc w:val="both"/>
        <w:rPr>
          <w:bCs/>
        </w:rPr>
      </w:pPr>
      <w:r>
        <w:rPr>
          <w:bCs/>
        </w:rPr>
        <w:t>- 69 szt. – komputery stacjonarne</w:t>
      </w:r>
    </w:p>
    <w:p w14:paraId="3E47A6B4" w14:textId="77777777" w:rsidR="001F22FD" w:rsidRPr="001D6A43" w:rsidRDefault="001F22FD" w:rsidP="001F22FD">
      <w:pPr>
        <w:pStyle w:val="Akapitzlist"/>
        <w:ind w:left="284"/>
        <w:jc w:val="both"/>
        <w:rPr>
          <w:bCs/>
        </w:rPr>
      </w:pPr>
      <w:r>
        <w:rPr>
          <w:bCs/>
        </w:rPr>
        <w:t>- 12 szt. – tablet.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29"/>
        <w:gridCol w:w="5529"/>
        <w:gridCol w:w="283"/>
        <w:gridCol w:w="1134"/>
        <w:gridCol w:w="3686"/>
        <w:gridCol w:w="1134"/>
      </w:tblGrid>
      <w:tr w:rsidR="001F22FD" w:rsidRPr="00D5397C" w14:paraId="55F7D794" w14:textId="77777777" w:rsidTr="00E162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D32EA4" w14:textId="77777777" w:rsidR="001F22FD" w:rsidRPr="00FB5DA7" w:rsidRDefault="001F22FD" w:rsidP="00FC7400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3" w:name="_Hlk97196507"/>
            <w:proofErr w:type="spellStart"/>
            <w:r w:rsidRPr="00FB5DA7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B12EF6" w14:textId="77777777" w:rsidR="001F22FD" w:rsidRPr="00FB5DA7" w:rsidRDefault="001F22FD" w:rsidP="00FC740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B5DA7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633DA0" w14:textId="77777777" w:rsidR="001F22FD" w:rsidRPr="00FB5DA7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B5DA7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400E0D" w14:textId="77777777" w:rsidR="001F22FD" w:rsidRPr="00FB5DA7" w:rsidRDefault="001F22FD" w:rsidP="00FC7400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B5DA7">
              <w:rPr>
                <w:rFonts w:cs="Calibri"/>
                <w:b/>
                <w:bCs/>
                <w:color w:val="000000"/>
                <w:sz w:val="18"/>
                <w:szCs w:val="18"/>
              </w:rPr>
              <w:t>Parametry</w:t>
            </w:r>
          </w:p>
          <w:p w14:paraId="1B67C3FE" w14:textId="77777777" w:rsidR="001F22FD" w:rsidRPr="00FB5DA7" w:rsidRDefault="001F22FD" w:rsidP="00FC7400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B5DA7">
              <w:rPr>
                <w:rFonts w:cs="Calibri"/>
                <w:b/>
                <w:bCs/>
                <w:color w:val="000000"/>
                <w:sz w:val="18"/>
                <w:szCs w:val="18"/>
              </w:rPr>
              <w:t>oferowane:</w:t>
            </w:r>
          </w:p>
          <w:p w14:paraId="76D6B4BF" w14:textId="77777777" w:rsidR="001F22FD" w:rsidRPr="00FB5DA7" w:rsidRDefault="001F22FD" w:rsidP="00FC7400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B5DA7">
              <w:rPr>
                <w:rFonts w:cs="Calibri"/>
                <w:b/>
                <w:bCs/>
                <w:color w:val="000000"/>
                <w:sz w:val="18"/>
                <w:szCs w:val="18"/>
              </w:rPr>
              <w:t>(*niepotrzebne skreślić)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E0FC8C" w14:textId="77777777" w:rsidR="001F22FD" w:rsidRPr="00FB5DA7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B5DA7">
              <w:rPr>
                <w:rFonts w:cs="Calibri"/>
                <w:b/>
                <w:bCs/>
                <w:color w:val="000000"/>
                <w:sz w:val="18"/>
                <w:szCs w:val="18"/>
              </w:rPr>
              <w:t>Opis zaoferowanego produktu (nazwa producenta/typ/model/rodzaj)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34555C2" w14:textId="32977024" w:rsidR="001F22FD" w:rsidRPr="00FB5DA7" w:rsidRDefault="00E162A4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bookmarkEnd w:id="3"/>
      <w:tr w:rsidR="001F22FD" w:rsidRPr="00D5397C" w14:paraId="2C866E63" w14:textId="77777777" w:rsidTr="00E162A4">
        <w:tc>
          <w:tcPr>
            <w:tcW w:w="539" w:type="dxa"/>
          </w:tcPr>
          <w:p w14:paraId="20163C62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</w:p>
        </w:tc>
        <w:tc>
          <w:tcPr>
            <w:tcW w:w="1729" w:type="dxa"/>
          </w:tcPr>
          <w:p w14:paraId="1017397F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bookmarkStart w:id="4" w:name="_Hlk97019773"/>
            <w:r w:rsidRPr="00D5397C">
              <w:rPr>
                <w:rFonts w:cs="Calibri"/>
              </w:rPr>
              <w:t>Zastosowanie</w:t>
            </w:r>
          </w:p>
        </w:tc>
        <w:tc>
          <w:tcPr>
            <w:tcW w:w="5529" w:type="dxa"/>
          </w:tcPr>
          <w:p w14:paraId="660571F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Komputer przenośny, który będzie wykorzystywany dla potrzeb aplikacji biurowych, aplikacji edukacyjnych, aplikacji obliczeniowych, dostępu do Internetu oraz poczty elektronicznej.</w:t>
            </w:r>
          </w:p>
        </w:tc>
        <w:tc>
          <w:tcPr>
            <w:tcW w:w="1417" w:type="dxa"/>
            <w:gridSpan w:val="2"/>
          </w:tcPr>
          <w:p w14:paraId="79F1C66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 w:val="restart"/>
          </w:tcPr>
          <w:p w14:paraId="4B54532D" w14:textId="77777777" w:rsidR="001F22FD" w:rsidRPr="00D5397C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7BA63" w14:textId="77777777" w:rsidR="001F22FD" w:rsidRPr="00D5397C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3FDA8EDC" w14:textId="77777777" w:rsidTr="00E162A4">
        <w:tc>
          <w:tcPr>
            <w:tcW w:w="539" w:type="dxa"/>
          </w:tcPr>
          <w:p w14:paraId="3C45A0B6" w14:textId="77777777" w:rsidR="001F22FD" w:rsidRPr="00D5397C" w:rsidRDefault="001F22FD" w:rsidP="00FC7400">
            <w:pPr>
              <w:spacing w:after="0" w:line="240" w:lineRule="auto"/>
              <w:ind w:left="-74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D5397C">
              <w:rPr>
                <w:rFonts w:cs="Calibri"/>
              </w:rPr>
              <w:t>2</w:t>
            </w:r>
          </w:p>
        </w:tc>
        <w:tc>
          <w:tcPr>
            <w:tcW w:w="1729" w:type="dxa"/>
          </w:tcPr>
          <w:p w14:paraId="56332A4D" w14:textId="77777777" w:rsidR="001F22FD" w:rsidRPr="00D5397C" w:rsidRDefault="001F22FD" w:rsidP="00FC7400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Przekątna i rozdzielczość ekranu</w:t>
            </w:r>
          </w:p>
        </w:tc>
        <w:tc>
          <w:tcPr>
            <w:tcW w:w="5529" w:type="dxa"/>
          </w:tcPr>
          <w:p w14:paraId="03EAB10E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Ekran o przekątnej 15,6" o rozdzielczości FHD (1920x1080) i jasności co najmniej </w:t>
            </w:r>
            <w:r w:rsidRPr="007A5671">
              <w:rPr>
                <w:rFonts w:eastAsia="Times New Roman" w:cs="Calibri"/>
                <w:lang w:eastAsia="pl-PL"/>
              </w:rPr>
              <w:t>200 cd/m2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D5397C">
              <w:rPr>
                <w:rFonts w:eastAsia="Times New Roman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matryca matowa. </w:t>
            </w:r>
          </w:p>
        </w:tc>
        <w:tc>
          <w:tcPr>
            <w:tcW w:w="1417" w:type="dxa"/>
            <w:gridSpan w:val="2"/>
          </w:tcPr>
          <w:p w14:paraId="5D971AD5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08ED58CA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73F715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1C74DB8F" w14:textId="77777777" w:rsidTr="00E162A4">
        <w:tc>
          <w:tcPr>
            <w:tcW w:w="539" w:type="dxa"/>
          </w:tcPr>
          <w:p w14:paraId="3EA76A8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3</w:t>
            </w:r>
          </w:p>
        </w:tc>
        <w:tc>
          <w:tcPr>
            <w:tcW w:w="1729" w:type="dxa"/>
          </w:tcPr>
          <w:p w14:paraId="37AED0BA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Wydajność</w:t>
            </w:r>
          </w:p>
        </w:tc>
        <w:tc>
          <w:tcPr>
            <w:tcW w:w="5529" w:type="dxa"/>
          </w:tcPr>
          <w:p w14:paraId="488A49EF" w14:textId="77777777" w:rsidR="001F22FD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Procesor </w:t>
            </w:r>
            <w:r>
              <w:rPr>
                <w:rFonts w:eastAsia="Times New Roman" w:cs="Calibri"/>
                <w:color w:val="000000"/>
                <w:lang w:eastAsia="pl-PL"/>
              </w:rPr>
              <w:t>nowych generacji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ze zintegrowaną grafiką, zapewniający równoważną wydajność całego oferowanego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urządzenia. Testy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Passmark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na poziomie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min.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5000 pkt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  <w:p w14:paraId="7C4331E8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 weryfikacji na stronie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hyperlink r:id="rId7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  <w:tc>
          <w:tcPr>
            <w:tcW w:w="1417" w:type="dxa"/>
            <w:gridSpan w:val="2"/>
          </w:tcPr>
          <w:p w14:paraId="38DE9A8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4EDBE41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9600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00EABC71" w14:textId="77777777" w:rsidTr="00E162A4">
        <w:tc>
          <w:tcPr>
            <w:tcW w:w="539" w:type="dxa"/>
          </w:tcPr>
          <w:p w14:paraId="4A17C495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4</w:t>
            </w:r>
          </w:p>
        </w:tc>
        <w:tc>
          <w:tcPr>
            <w:tcW w:w="1729" w:type="dxa"/>
          </w:tcPr>
          <w:p w14:paraId="0CDD547C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RAM</w:t>
            </w:r>
          </w:p>
        </w:tc>
        <w:tc>
          <w:tcPr>
            <w:tcW w:w="5529" w:type="dxa"/>
          </w:tcPr>
          <w:p w14:paraId="21FED00C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8 GB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DDR4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 możliwością rozbudowy do </w:t>
            </w:r>
            <w:r>
              <w:rPr>
                <w:rFonts w:eastAsia="Times New Roman" w:cs="Calibri"/>
                <w:color w:val="000000"/>
                <w:lang w:eastAsia="pl-PL"/>
              </w:rPr>
              <w:t>min.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GB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417" w:type="dxa"/>
            <w:gridSpan w:val="2"/>
          </w:tcPr>
          <w:p w14:paraId="47801C4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18C980F3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64A3C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01AE5A17" w14:textId="77777777" w:rsidTr="00E162A4">
        <w:tc>
          <w:tcPr>
            <w:tcW w:w="539" w:type="dxa"/>
          </w:tcPr>
          <w:p w14:paraId="484BFDA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5</w:t>
            </w:r>
          </w:p>
        </w:tc>
        <w:tc>
          <w:tcPr>
            <w:tcW w:w="1729" w:type="dxa"/>
          </w:tcPr>
          <w:p w14:paraId="264F2898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masowa</w:t>
            </w:r>
          </w:p>
        </w:tc>
        <w:tc>
          <w:tcPr>
            <w:tcW w:w="5529" w:type="dxa"/>
          </w:tcPr>
          <w:p w14:paraId="45D5193F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ysk SSD o pojemności min. 256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GB</w:t>
            </w:r>
          </w:p>
        </w:tc>
        <w:tc>
          <w:tcPr>
            <w:tcW w:w="1417" w:type="dxa"/>
            <w:gridSpan w:val="2"/>
          </w:tcPr>
          <w:p w14:paraId="1B367169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12A995B9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E1A61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73BCD9E5" w14:textId="77777777" w:rsidTr="00E162A4">
        <w:tc>
          <w:tcPr>
            <w:tcW w:w="539" w:type="dxa"/>
          </w:tcPr>
          <w:p w14:paraId="18C2D6A3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6</w:t>
            </w:r>
          </w:p>
        </w:tc>
        <w:tc>
          <w:tcPr>
            <w:tcW w:w="1729" w:type="dxa"/>
          </w:tcPr>
          <w:p w14:paraId="05B0DA20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Karta graficzna</w:t>
            </w:r>
          </w:p>
        </w:tc>
        <w:tc>
          <w:tcPr>
            <w:tcW w:w="5529" w:type="dxa"/>
          </w:tcPr>
          <w:p w14:paraId="6CACBCD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Zintegrowana </w:t>
            </w:r>
            <w:r>
              <w:rPr>
                <w:rFonts w:eastAsia="Times New Roman" w:cs="Calibri"/>
                <w:color w:val="000000"/>
                <w:lang w:eastAsia="pl-PL"/>
              </w:rPr>
              <w:t>z procesorem,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z współdzieloną pamięcią.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Obsługująca funkcje: DirectX 12,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OpenGL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4.4, </w:t>
            </w:r>
            <w:proofErr w:type="spellStart"/>
            <w:r w:rsidRPr="00D5397C">
              <w:rPr>
                <w:rFonts w:eastAsia="Times New Roman" w:cs="Calibri"/>
                <w:color w:val="000000"/>
                <w:lang w:eastAsia="pl-PL"/>
              </w:rPr>
              <w:t>OpenCL</w:t>
            </w:r>
            <w:proofErr w:type="spellEnd"/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2.0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gridSpan w:val="2"/>
          </w:tcPr>
          <w:p w14:paraId="39D64FD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6DC0BD3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2710D1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619A3E61" w14:textId="77777777" w:rsidTr="00E162A4">
        <w:tc>
          <w:tcPr>
            <w:tcW w:w="539" w:type="dxa"/>
          </w:tcPr>
          <w:p w14:paraId="2F001A55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29" w:type="dxa"/>
          </w:tcPr>
          <w:p w14:paraId="31FEF756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Bezpieczeństwo</w:t>
            </w:r>
          </w:p>
        </w:tc>
        <w:tc>
          <w:tcPr>
            <w:tcW w:w="5529" w:type="dxa"/>
          </w:tcPr>
          <w:p w14:paraId="1D636A86" w14:textId="77777777" w:rsidR="001F22FD" w:rsidRPr="003209F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 xml:space="preserve">Złącze typu </w:t>
            </w:r>
            <w:proofErr w:type="spellStart"/>
            <w:r w:rsidRPr="003209FC">
              <w:rPr>
                <w:rFonts w:eastAsia="Times New Roman" w:cs="Calibri"/>
                <w:color w:val="000000"/>
                <w:lang w:eastAsia="pl-PL"/>
              </w:rPr>
              <w:t>Kensington</w:t>
            </w:r>
            <w:proofErr w:type="spellEnd"/>
            <w:r w:rsidRPr="003209FC">
              <w:rPr>
                <w:rFonts w:eastAsia="Times New Roman" w:cs="Calibri"/>
                <w:color w:val="000000"/>
                <w:lang w:eastAsia="pl-PL"/>
              </w:rPr>
              <w:t xml:space="preserve"> Lock lub równoważne,</w:t>
            </w:r>
          </w:p>
          <w:p w14:paraId="09FA46B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Układ TPM 2.0, który zapewnia bezpieczeństwo danych</w:t>
            </w:r>
            <w:r w:rsidRPr="003209FC">
              <w:rPr>
                <w:rFonts w:eastAsia="Times New Roman" w:cs="Calibri"/>
                <w:bCs/>
                <w:lang w:eastAsia="pl-PL"/>
              </w:rPr>
              <w:t>.</w:t>
            </w:r>
            <w:r>
              <w:rPr>
                <w:rFonts w:eastAsia="Times New Roman" w:cs="Calibri"/>
                <w:bCs/>
                <w:lang w:eastAsia="pl-PL"/>
              </w:rPr>
              <w:t xml:space="preserve"> </w:t>
            </w:r>
            <w:r w:rsidRPr="0044279B">
              <w:rPr>
                <w:rFonts w:eastAsia="Times New Roman" w:cs="Calibri"/>
                <w:bCs/>
                <w:lang w:eastAsia="pl-PL"/>
              </w:rPr>
              <w:t xml:space="preserve">Jest to rozwiązanie sprzętowe, które tworzy i przechowuje </w:t>
            </w:r>
            <w:r w:rsidRPr="0044279B">
              <w:rPr>
                <w:rFonts w:eastAsia="Times New Roman" w:cs="Calibri"/>
                <w:bCs/>
                <w:lang w:eastAsia="pl-PL"/>
              </w:rPr>
              <w:lastRenderedPageBreak/>
              <w:t>hasła i klucze szyfrujące, aby lepiej zabezpieczać system przed zewnętrznymi atakami z wykorzystaniem oprogramowania</w:t>
            </w:r>
            <w:r w:rsidRPr="003209FC"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417" w:type="dxa"/>
            <w:gridSpan w:val="2"/>
          </w:tcPr>
          <w:p w14:paraId="6177782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lastRenderedPageBreak/>
              <w:t>Tak / Nie *</w:t>
            </w:r>
          </w:p>
        </w:tc>
        <w:tc>
          <w:tcPr>
            <w:tcW w:w="3686" w:type="dxa"/>
            <w:vMerge/>
          </w:tcPr>
          <w:p w14:paraId="3F49474F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1850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2A9AA6B2" w14:textId="77777777" w:rsidTr="00E162A4">
        <w:tc>
          <w:tcPr>
            <w:tcW w:w="539" w:type="dxa"/>
          </w:tcPr>
          <w:p w14:paraId="7557F66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729" w:type="dxa"/>
          </w:tcPr>
          <w:p w14:paraId="4A951EEB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Multimedia</w:t>
            </w:r>
          </w:p>
        </w:tc>
        <w:tc>
          <w:tcPr>
            <w:tcW w:w="5529" w:type="dxa"/>
          </w:tcPr>
          <w:p w14:paraId="55CFF21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Karta dźwiękowa zintegrowana z płytą główną, zgodna z High Definition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Minimum jeden wbudowany w obudowie mikrofon z funkcją redukcji szumów oraz głośnik stereo.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Kamera internetowa co najmniej HD (720p) trwale zainstalowana w obudowie matrycy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gridSpan w:val="2"/>
          </w:tcPr>
          <w:p w14:paraId="25882D1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743663B4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9BF1D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643DA2FA" w14:textId="77777777" w:rsidTr="00E162A4">
        <w:tc>
          <w:tcPr>
            <w:tcW w:w="539" w:type="dxa"/>
          </w:tcPr>
          <w:p w14:paraId="09F9B45D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29" w:type="dxa"/>
          </w:tcPr>
          <w:p w14:paraId="4B890204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Klawiatura</w:t>
            </w:r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touchpad</w:t>
            </w:r>
            <w:proofErr w:type="spellEnd"/>
          </w:p>
        </w:tc>
        <w:tc>
          <w:tcPr>
            <w:tcW w:w="5529" w:type="dxa"/>
          </w:tcPr>
          <w:p w14:paraId="621F3010" w14:textId="77777777" w:rsidR="001F22FD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Klawiatura wyspowa układ US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QWERTY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 wydzielonym blokiem klawiatury numerycznej.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6183C32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Wielodotykowy, intuicyjny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touchpad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gridSpan w:val="2"/>
          </w:tcPr>
          <w:p w14:paraId="16E1C9B8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6F044D91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20969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1FB7C1FB" w14:textId="77777777" w:rsidTr="00E162A4">
        <w:tc>
          <w:tcPr>
            <w:tcW w:w="539" w:type="dxa"/>
          </w:tcPr>
          <w:p w14:paraId="2BA22A4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1729" w:type="dxa"/>
          </w:tcPr>
          <w:p w14:paraId="073D07B7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Bateria i zasilanie</w:t>
            </w:r>
          </w:p>
        </w:tc>
        <w:tc>
          <w:tcPr>
            <w:tcW w:w="5529" w:type="dxa"/>
          </w:tcPr>
          <w:p w14:paraId="4B5DBF1D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Bateria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2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komorowa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min. 4500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Li-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>L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on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lub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Li-Pol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. </w:t>
            </w:r>
            <w:r w:rsidRPr="002868A7">
              <w:rPr>
                <w:rFonts w:eastAsia="Times New Roman" w:cs="Calibri"/>
                <w:color w:val="000000"/>
                <w:lang w:eastAsia="pl-PL"/>
              </w:rPr>
              <w:t xml:space="preserve">Czas pracy na baterii minimum 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2868A7">
              <w:rPr>
                <w:rFonts w:eastAsia="Times New Roman" w:cs="Calibri"/>
                <w:color w:val="000000"/>
                <w:lang w:eastAsia="pl-PL"/>
              </w:rPr>
              <w:t xml:space="preserve"> godzin według dokumentacji producenta laptopa.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Zasilacz o mocy min. 65 W</w:t>
            </w:r>
          </w:p>
        </w:tc>
        <w:tc>
          <w:tcPr>
            <w:tcW w:w="1417" w:type="dxa"/>
            <w:gridSpan w:val="2"/>
          </w:tcPr>
          <w:p w14:paraId="667987E3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5F5EECD3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B040EE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0CC35D1F" w14:textId="77777777" w:rsidTr="00E162A4">
        <w:tc>
          <w:tcPr>
            <w:tcW w:w="539" w:type="dxa"/>
          </w:tcPr>
          <w:p w14:paraId="679973A7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</w:p>
        </w:tc>
        <w:tc>
          <w:tcPr>
            <w:tcW w:w="1729" w:type="dxa"/>
          </w:tcPr>
          <w:p w14:paraId="04F6B3B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Waga i wymiary</w:t>
            </w:r>
          </w:p>
        </w:tc>
        <w:tc>
          <w:tcPr>
            <w:tcW w:w="5529" w:type="dxa"/>
          </w:tcPr>
          <w:p w14:paraId="075982D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Waga nie więcej niż: 2 kg </w:t>
            </w:r>
          </w:p>
          <w:p w14:paraId="0FFC782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Grubość laptopa po złożeniu powinna być mniejsza niż 24 mm. </w:t>
            </w:r>
          </w:p>
        </w:tc>
        <w:tc>
          <w:tcPr>
            <w:tcW w:w="1417" w:type="dxa"/>
            <w:gridSpan w:val="2"/>
          </w:tcPr>
          <w:p w14:paraId="6399223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04C17EFB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11A1C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7E7AE768" w14:textId="77777777" w:rsidTr="00E162A4">
        <w:tc>
          <w:tcPr>
            <w:tcW w:w="539" w:type="dxa"/>
          </w:tcPr>
          <w:p w14:paraId="3DD8238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</w:p>
        </w:tc>
        <w:tc>
          <w:tcPr>
            <w:tcW w:w="1729" w:type="dxa"/>
          </w:tcPr>
          <w:p w14:paraId="27D81E3B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Obudowa</w:t>
            </w:r>
          </w:p>
        </w:tc>
        <w:tc>
          <w:tcPr>
            <w:tcW w:w="5529" w:type="dxa"/>
          </w:tcPr>
          <w:p w14:paraId="290C80A5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57418">
              <w:rPr>
                <w:rFonts w:eastAsia="Times New Roman" w:cs="Calibri"/>
                <w:color w:val="000000"/>
                <w:lang w:eastAsia="pl-PL"/>
              </w:rPr>
              <w:t xml:space="preserve">Obudowa notebooka wzmocniona, szkielet i zawiasy notebooka </w:t>
            </w:r>
            <w:r>
              <w:rPr>
                <w:rFonts w:eastAsia="Times New Roman" w:cs="Calibri"/>
                <w:color w:val="000000"/>
                <w:lang w:eastAsia="pl-PL"/>
              </w:rPr>
              <w:t>wykonany z wzmacnianego metalu.</w:t>
            </w:r>
          </w:p>
        </w:tc>
        <w:tc>
          <w:tcPr>
            <w:tcW w:w="1417" w:type="dxa"/>
            <w:gridSpan w:val="2"/>
          </w:tcPr>
          <w:p w14:paraId="5FB01128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008F15DC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4642BC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26E9394F" w14:textId="77777777" w:rsidTr="00E162A4">
        <w:tc>
          <w:tcPr>
            <w:tcW w:w="539" w:type="dxa"/>
          </w:tcPr>
          <w:p w14:paraId="4C0C8691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729" w:type="dxa"/>
          </w:tcPr>
          <w:p w14:paraId="17933BA0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Certyfikaty</w:t>
            </w:r>
          </w:p>
        </w:tc>
        <w:tc>
          <w:tcPr>
            <w:tcW w:w="5529" w:type="dxa"/>
          </w:tcPr>
          <w:p w14:paraId="06631F87" w14:textId="77777777" w:rsidR="001F22FD" w:rsidRPr="001E0EAD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>Oferowane modele komputerów muszą posiadać certyfikat Microsoft, potwierdzający poprawną współpracę oferowanych modeli komputerów z systemem operacyjnym Windows 10 Home 64-bi</w:t>
            </w:r>
            <w:r>
              <w:rPr>
                <w:rFonts w:eastAsia="Times New Roman" w:cs="Calibri"/>
                <w:color w:val="000000"/>
                <w:lang w:eastAsia="pl-PL"/>
              </w:rPr>
              <w:t>t.</w:t>
            </w:r>
          </w:p>
          <w:p w14:paraId="23BD2C93" w14:textId="77777777" w:rsidR="001F22FD" w:rsidRPr="00557418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>Deklaracja zgodności CE lub równoważn</w:t>
            </w:r>
            <w:r>
              <w:rPr>
                <w:rFonts w:eastAsia="Times New Roman" w:cs="Calibri"/>
                <w:color w:val="000000"/>
                <w:lang w:eastAsia="pl-PL"/>
              </w:rPr>
              <w:t>e.</w:t>
            </w:r>
          </w:p>
          <w:p w14:paraId="2B63D586" w14:textId="77777777" w:rsidR="001F22FD" w:rsidRPr="004374D0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Norma </w:t>
            </w:r>
            <w:proofErr w:type="spellStart"/>
            <w:r w:rsidRPr="001E0EAD">
              <w:rPr>
                <w:rFonts w:eastAsia="Times New Roman" w:cs="Calibri"/>
                <w:color w:val="000000"/>
                <w:lang w:eastAsia="pl-PL"/>
              </w:rPr>
              <w:t>EnergyStar</w:t>
            </w:r>
            <w:proofErr w:type="spellEnd"/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 8.0 - komputer musi znajdować się na liście zgodności dostępnej na stronie www.energystar.gov oraz </w:t>
            </w:r>
            <w:hyperlink r:id="rId8" w:history="1">
              <w:r w:rsidRPr="001E0EAD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http://www.eu-energystar.org</w:t>
              </w:r>
            </w:hyperlink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 lub inny dokument od producenta sprzętu potwierdzający spełnianie przez oferowany sprzęt wymaganej normy.</w:t>
            </w:r>
          </w:p>
        </w:tc>
        <w:tc>
          <w:tcPr>
            <w:tcW w:w="1417" w:type="dxa"/>
            <w:gridSpan w:val="2"/>
          </w:tcPr>
          <w:p w14:paraId="30035284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0A816DD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EB8EE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0583F00B" w14:textId="77777777" w:rsidTr="00E162A4">
        <w:tc>
          <w:tcPr>
            <w:tcW w:w="539" w:type="dxa"/>
          </w:tcPr>
          <w:p w14:paraId="5C48640A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</w:p>
        </w:tc>
        <w:tc>
          <w:tcPr>
            <w:tcW w:w="1729" w:type="dxa"/>
          </w:tcPr>
          <w:p w14:paraId="6032B364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BIOS</w:t>
            </w:r>
          </w:p>
        </w:tc>
        <w:tc>
          <w:tcPr>
            <w:tcW w:w="5529" w:type="dxa"/>
          </w:tcPr>
          <w:p w14:paraId="1418E26A" w14:textId="77777777" w:rsidR="001F22FD" w:rsidRPr="001E0EAD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E0EAD">
              <w:rPr>
                <w:rFonts w:eastAsia="Times New Roman" w:cs="Calibri"/>
                <w:color w:val="000000"/>
                <w:lang w:eastAsia="pl-PL"/>
              </w:rPr>
              <w:t xml:space="preserve">Zgodny ze specyfikacją UEFI. Możliwość, bez uruchamiania systemu operacyjnego z dysku twardego komputera lub innych, podłączonych do niego urządzeń zewnętrznych odczytania z BIOS podstawowych informacji o sprzęcie: </w:t>
            </w:r>
          </w:p>
          <w:p w14:paraId="19B2C33E" w14:textId="77777777" w:rsidR="001F22FD" w:rsidRPr="00AC45A0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odelu komputera</w:t>
            </w:r>
            <w:r>
              <w:rPr>
                <w:rFonts w:eastAsia="Times New Roman" w:cs="Calibri"/>
                <w:color w:val="000000"/>
                <w:lang w:eastAsia="pl-PL"/>
              </w:rPr>
              <w:t>, n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r seryjnego komputera</w:t>
            </w:r>
            <w:r>
              <w:rPr>
                <w:rFonts w:eastAsia="Times New Roman" w:cs="Calibri"/>
                <w:color w:val="000000"/>
                <w:lang w:eastAsia="pl-PL"/>
              </w:rPr>
              <w:t>, w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ersji BIOS (z datą)</w:t>
            </w:r>
            <w:r>
              <w:rPr>
                <w:rFonts w:eastAsia="Times New Roman" w:cs="Calibri"/>
                <w:color w:val="000000"/>
                <w:lang w:eastAsia="pl-PL"/>
              </w:rPr>
              <w:t>, m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odelu procesora wraz z informacjami o prędkości taktowania</w:t>
            </w:r>
            <w:r>
              <w:rPr>
                <w:rFonts w:eastAsia="Times New Roman" w:cs="Calibri"/>
                <w:color w:val="000000"/>
                <w:lang w:eastAsia="pl-PL"/>
              </w:rPr>
              <w:t>, i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nformacji o ilości i typie i obsadzeniu pamięci RAM</w:t>
            </w:r>
            <w:r>
              <w:rPr>
                <w:rFonts w:eastAsia="Times New Roman" w:cs="Calibri"/>
                <w:color w:val="000000"/>
                <w:lang w:eastAsia="pl-PL"/>
              </w:rPr>
              <w:t>, i</w:t>
            </w:r>
            <w:r w:rsidRPr="001E0EAD">
              <w:rPr>
                <w:rFonts w:eastAsia="Times New Roman" w:cs="Calibri"/>
                <w:color w:val="000000"/>
                <w:lang w:eastAsia="pl-PL"/>
              </w:rPr>
              <w:t>nformacji o dysku twardym: producent i model oraz pojemność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79F8E6FB" w14:textId="77777777" w:rsidR="001F22FD" w:rsidRPr="005D00E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D00EA">
              <w:rPr>
                <w:rFonts w:eastAsia="Times New Roman" w:cs="Calibri"/>
                <w:color w:val="000000"/>
                <w:lang w:eastAsia="pl-PL"/>
              </w:rPr>
              <w:t>Funkcja blokowania/odblokowania BOOT-</w:t>
            </w:r>
            <w:proofErr w:type="spellStart"/>
            <w:r w:rsidRPr="005D00EA">
              <w:rPr>
                <w:rFonts w:eastAsia="Times New Roman" w:cs="Calibri"/>
                <w:color w:val="000000"/>
                <w:lang w:eastAsia="pl-PL"/>
              </w:rPr>
              <w:t>owania</w:t>
            </w:r>
            <w:proofErr w:type="spellEnd"/>
            <w:r w:rsidRPr="005D00EA">
              <w:rPr>
                <w:rFonts w:eastAsia="Times New Roman" w:cs="Calibri"/>
                <w:color w:val="000000"/>
                <w:lang w:eastAsia="pl-PL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  <w:tc>
          <w:tcPr>
            <w:tcW w:w="1417" w:type="dxa"/>
            <w:gridSpan w:val="2"/>
          </w:tcPr>
          <w:p w14:paraId="5CC213A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1C780FC9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25501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7C607171" w14:textId="77777777" w:rsidTr="00E162A4">
        <w:tc>
          <w:tcPr>
            <w:tcW w:w="539" w:type="dxa"/>
          </w:tcPr>
          <w:p w14:paraId="319C7FF5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</w:tc>
        <w:tc>
          <w:tcPr>
            <w:tcW w:w="1729" w:type="dxa"/>
          </w:tcPr>
          <w:p w14:paraId="5BE5A90D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Dodatkowe oprogramowanie</w:t>
            </w:r>
          </w:p>
        </w:tc>
        <w:tc>
          <w:tcPr>
            <w:tcW w:w="5529" w:type="dxa"/>
          </w:tcPr>
          <w:p w14:paraId="149349C4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Cs/>
                <w:lang w:eastAsia="pl-PL"/>
              </w:rPr>
              <w:t>Oprogramowanie umożliwiające w pełni automatyczną instalację sterowników urządzeń opartą o automatyczną detekcję posiadanego sprzętu.</w:t>
            </w:r>
          </w:p>
        </w:tc>
        <w:tc>
          <w:tcPr>
            <w:tcW w:w="1417" w:type="dxa"/>
            <w:gridSpan w:val="2"/>
          </w:tcPr>
          <w:p w14:paraId="7181A936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164561A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BEE4E7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7293C9DA" w14:textId="77777777" w:rsidTr="00E162A4">
        <w:tc>
          <w:tcPr>
            <w:tcW w:w="539" w:type="dxa"/>
          </w:tcPr>
          <w:p w14:paraId="1AED0240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</w:p>
        </w:tc>
        <w:tc>
          <w:tcPr>
            <w:tcW w:w="1729" w:type="dxa"/>
          </w:tcPr>
          <w:p w14:paraId="117C1104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System operacyjny</w:t>
            </w:r>
          </w:p>
        </w:tc>
        <w:tc>
          <w:tcPr>
            <w:tcW w:w="5529" w:type="dxa"/>
          </w:tcPr>
          <w:p w14:paraId="5FA59008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Aktywowany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Microsoft Windows 10 Home 64-bit</w:t>
            </w:r>
            <w:r>
              <w:rPr>
                <w:rFonts w:eastAsia="Times New Roman" w:cs="Calibri"/>
                <w:bCs/>
                <w:lang w:eastAsia="pl-PL"/>
              </w:rPr>
              <w:t xml:space="preserve"> w polskiej wersji językowej. System wspierany przez producenta, z możliwością aktualizacji do najnowszej wersji. Możliwość stworzenia osobnego użytkownika zabezpieczonego hasłem.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D936AFB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4B7C047C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C4F910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2FF2B036" w14:textId="77777777" w:rsidTr="00E162A4">
        <w:tc>
          <w:tcPr>
            <w:tcW w:w="539" w:type="dxa"/>
          </w:tcPr>
          <w:p w14:paraId="2AB3B7E4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7</w:t>
            </w:r>
          </w:p>
        </w:tc>
        <w:tc>
          <w:tcPr>
            <w:tcW w:w="1729" w:type="dxa"/>
          </w:tcPr>
          <w:p w14:paraId="4BA27DDE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Porty i złącza</w:t>
            </w:r>
          </w:p>
        </w:tc>
        <w:tc>
          <w:tcPr>
            <w:tcW w:w="5529" w:type="dxa"/>
          </w:tcPr>
          <w:p w14:paraId="33C397E6" w14:textId="77777777" w:rsidR="001F22FD" w:rsidRPr="005D00EA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D00EA"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71A71BC2" w14:textId="77777777" w:rsidR="001F22FD" w:rsidRPr="005D00EA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5D00EA">
              <w:rPr>
                <w:rFonts w:eastAsia="Times New Roman" w:cs="Calibri"/>
                <w:color w:val="000000"/>
                <w:lang w:eastAsia="pl-PL"/>
              </w:rPr>
              <w:t xml:space="preserve">Min. 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5D00EA">
              <w:rPr>
                <w:rFonts w:eastAsia="Times New Roman" w:cs="Calibri"/>
                <w:color w:val="000000"/>
                <w:lang w:eastAsia="pl-PL"/>
              </w:rPr>
              <w:t>x USB 3.2 Gen1.</w:t>
            </w:r>
          </w:p>
          <w:p w14:paraId="32E0CD13" w14:textId="77777777" w:rsidR="001F22FD" w:rsidRPr="003209FC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>HDMI w wersji co najmniej 1.4</w:t>
            </w:r>
          </w:p>
          <w:p w14:paraId="75282572" w14:textId="77777777" w:rsidR="001F22FD" w:rsidRPr="003209FC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>Czytnik kart multimedialnych (SD, SDHC i SDXC)</w:t>
            </w:r>
          </w:p>
          <w:p w14:paraId="20317490" w14:textId="77777777" w:rsidR="001F22FD" w:rsidRPr="003209FC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3209FC">
              <w:rPr>
                <w:rFonts w:eastAsia="Times New Roman" w:cs="Calibri"/>
                <w:color w:val="000000"/>
                <w:lang w:val="en-US" w:eastAsia="pl-PL"/>
              </w:rPr>
              <w:t>Audio: line-in/</w:t>
            </w:r>
            <w:proofErr w:type="spellStart"/>
            <w:r w:rsidRPr="003209FC">
              <w:rPr>
                <w:rFonts w:eastAsia="Times New Roman" w:cs="Calibri"/>
                <w:color w:val="000000"/>
                <w:lang w:val="en-US" w:eastAsia="pl-PL"/>
              </w:rPr>
              <w:t>mikrofon</w:t>
            </w:r>
            <w:proofErr w:type="spellEnd"/>
            <w:r w:rsidRPr="003209FC">
              <w:rPr>
                <w:rFonts w:eastAsia="Times New Roman" w:cs="Calibri"/>
                <w:color w:val="000000"/>
                <w:lang w:val="en-US" w:eastAsia="pl-PL"/>
              </w:rPr>
              <w:t xml:space="preserve"> (combo z Audio line-out)</w:t>
            </w:r>
          </w:p>
          <w:p w14:paraId="24516C64" w14:textId="77777777" w:rsidR="001F22FD" w:rsidRPr="003209FC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 xml:space="preserve">Audio: </w:t>
            </w:r>
            <w:proofErr w:type="spellStart"/>
            <w:r w:rsidRPr="003209FC">
              <w:rPr>
                <w:rFonts w:eastAsia="Times New Roman" w:cs="Calibri"/>
                <w:color w:val="000000"/>
                <w:lang w:eastAsia="pl-PL"/>
              </w:rPr>
              <w:t>line</w:t>
            </w:r>
            <w:proofErr w:type="spellEnd"/>
            <w:r w:rsidRPr="003209FC">
              <w:rPr>
                <w:rFonts w:eastAsia="Times New Roman" w:cs="Calibri"/>
                <w:color w:val="000000"/>
                <w:lang w:eastAsia="pl-PL"/>
              </w:rPr>
              <w:t>-out/słuchawki (</w:t>
            </w:r>
            <w:proofErr w:type="spellStart"/>
            <w:r w:rsidRPr="003209FC">
              <w:rPr>
                <w:rFonts w:eastAsia="Times New Roman" w:cs="Calibri"/>
                <w:color w:val="000000"/>
                <w:lang w:eastAsia="pl-PL"/>
              </w:rPr>
              <w:t>combo</w:t>
            </w:r>
            <w:proofErr w:type="spellEnd"/>
            <w:r w:rsidRPr="003209FC">
              <w:rPr>
                <w:rFonts w:eastAsia="Times New Roman" w:cs="Calibri"/>
                <w:color w:val="000000"/>
                <w:lang w:eastAsia="pl-PL"/>
              </w:rPr>
              <w:t xml:space="preserve"> z Audio li</w:t>
            </w:r>
            <w:proofErr w:type="spellStart"/>
            <w:r w:rsidRPr="003209FC">
              <w:rPr>
                <w:rFonts w:eastAsia="Times New Roman" w:cs="Calibri"/>
                <w:color w:val="000000"/>
                <w:lang w:val="en-US" w:eastAsia="pl-PL"/>
              </w:rPr>
              <w:t>ne</w:t>
            </w:r>
            <w:proofErr w:type="spellEnd"/>
            <w:r w:rsidRPr="003209FC">
              <w:rPr>
                <w:rFonts w:eastAsia="Times New Roman" w:cs="Calibri"/>
                <w:color w:val="000000"/>
                <w:lang w:val="en-US" w:eastAsia="pl-PL"/>
              </w:rPr>
              <w:t>-in)</w:t>
            </w:r>
          </w:p>
          <w:p w14:paraId="62B7F505" w14:textId="77777777" w:rsidR="001F22FD" w:rsidRPr="003209FC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3209FC">
              <w:rPr>
                <w:rFonts w:eastAsia="Times New Roman" w:cs="Calibri"/>
                <w:color w:val="000000"/>
                <w:lang w:eastAsia="pl-PL"/>
              </w:rPr>
              <w:t>Bluetooth co najmniej w standardzie v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3209FC">
              <w:rPr>
                <w:rFonts w:eastAsia="Times New Roman" w:cs="Calibri"/>
                <w:color w:val="000000"/>
                <w:lang w:eastAsia="pl-PL"/>
              </w:rPr>
              <w:t>.0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14:paraId="463F9F9A" w14:textId="77777777" w:rsidR="001F22FD" w:rsidRPr="001E0EAD" w:rsidRDefault="001F22FD" w:rsidP="00FC7400">
            <w:pPr>
              <w:spacing w:after="0" w:line="240" w:lineRule="auto"/>
              <w:ind w:left="180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 Ta Tak / Nie *k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11DAA82C" w14:textId="77777777" w:rsidR="001F22FD" w:rsidRPr="00D5397C" w:rsidRDefault="001F22FD" w:rsidP="00FC7400">
            <w:pPr>
              <w:rPr>
                <w:rFonts w:eastAsia="Times New Roman" w:cs="Calibri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0C724F91" w14:textId="77777777" w:rsidR="001F22FD" w:rsidRPr="00D5397C" w:rsidRDefault="001F22FD" w:rsidP="00FC74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32E44" w14:textId="77777777" w:rsidR="001F22FD" w:rsidRPr="00D5397C" w:rsidRDefault="001F22FD" w:rsidP="00FC74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D5397C" w14:paraId="73CA8946" w14:textId="77777777" w:rsidTr="00E162A4">
        <w:tc>
          <w:tcPr>
            <w:tcW w:w="539" w:type="dxa"/>
          </w:tcPr>
          <w:p w14:paraId="0C5EC25D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>
              <w:rPr>
                <w:rFonts w:cs="Calibri"/>
              </w:rPr>
              <w:t>8</w:t>
            </w:r>
          </w:p>
        </w:tc>
        <w:tc>
          <w:tcPr>
            <w:tcW w:w="1729" w:type="dxa"/>
          </w:tcPr>
          <w:p w14:paraId="2A532CD9" w14:textId="77777777" w:rsidR="001F22FD" w:rsidRPr="00D5397C" w:rsidRDefault="001F22FD" w:rsidP="00FC7400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Gwarancja</w:t>
            </w:r>
          </w:p>
        </w:tc>
        <w:tc>
          <w:tcPr>
            <w:tcW w:w="5529" w:type="dxa"/>
          </w:tcPr>
          <w:p w14:paraId="53EC4A1C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2AE406BD" w14:textId="77777777" w:rsidR="001F22FD" w:rsidRPr="00D5397C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Na okres co najmniej 24 miesiące </w:t>
            </w:r>
            <w:r w:rsidRPr="00D5397C">
              <w:t>on-</w:t>
            </w:r>
            <w:proofErr w:type="spellStart"/>
            <w:r w:rsidRPr="00D5397C">
              <w:t>site</w:t>
            </w:r>
            <w:proofErr w:type="spellEnd"/>
            <w:r w:rsidRPr="00D5397C"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- świadczonej w siedzibie Zamawiającego, chyba że niezbędne będzie naprawa sprzętu w siedzibie producenta, lub autoryzowanym przez niego punkcie serwisowym - wówczas koszt transportu do i z naprawy pokrywa Wykonawca,</w:t>
            </w:r>
          </w:p>
          <w:p w14:paraId="08E35016" w14:textId="77777777" w:rsidR="001F22FD" w:rsidRPr="00D5397C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13842427" w14:textId="77777777" w:rsidR="001F22FD" w:rsidRPr="00D5397C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Naprawy gwarancyjne urządzeń muszą być realizowany przez Producenta lub Autoryzowanego Partnera Serwisowego Producenta,</w:t>
            </w:r>
          </w:p>
          <w:p w14:paraId="4F6B9C9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  <w:tc>
          <w:tcPr>
            <w:tcW w:w="1417" w:type="dxa"/>
            <w:gridSpan w:val="2"/>
          </w:tcPr>
          <w:p w14:paraId="6E6273EA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3686" w:type="dxa"/>
            <w:vMerge/>
          </w:tcPr>
          <w:p w14:paraId="5205C0E8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C66982" w14:textId="77777777" w:rsidR="001F22FD" w:rsidRPr="00D5397C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bookmarkEnd w:id="4"/>
    </w:tbl>
    <w:p w14:paraId="3C013598" w14:textId="77777777" w:rsidR="001F22FD" w:rsidRDefault="001F22FD" w:rsidP="001F22FD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30"/>
        <w:gridCol w:w="5531"/>
        <w:gridCol w:w="283"/>
        <w:gridCol w:w="1419"/>
        <w:gridCol w:w="2694"/>
        <w:gridCol w:w="1844"/>
      </w:tblGrid>
      <w:tr w:rsidR="001F22FD" w14:paraId="5F06490E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571E91B" w14:textId="77777777" w:rsidR="001F22FD" w:rsidRDefault="001F22FD" w:rsidP="00FC7400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E085EF7" w14:textId="77777777" w:rsidR="001F22FD" w:rsidRDefault="001F22FD" w:rsidP="00FC740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22FFF6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664D0F3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Parametry</w:t>
            </w:r>
          </w:p>
          <w:p w14:paraId="14B0FAA2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oferowane:</w:t>
            </w:r>
          </w:p>
          <w:p w14:paraId="648BD22B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(*niepotrzebne skreślić)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30ABA19" w14:textId="77777777" w:rsidR="001F22FD" w:rsidRDefault="001F22FD" w:rsidP="00FC7400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Opis zaoferowanego produktu (nazwa producenta/typ/model/rodzaj)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D92424D" w14:textId="77777777" w:rsidR="001F22FD" w:rsidRDefault="001F22FD" w:rsidP="00FC7400">
            <w:pPr>
              <w:spacing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</w:tr>
      <w:tr w:rsidR="001F22FD" w14:paraId="1C72F3C5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A10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3179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C87F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Komputer stacjonarny, który będzie wykorzystywany dla potrzeb aplikacji biurowych, aplikacji edukacyjnych, aplikacji obliczeniowych, dostępu do Internetu oraz poczty elektronicznej.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8C4D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97C" w14:textId="77777777" w:rsidR="001F22FD" w:rsidRDefault="001F22FD" w:rsidP="00FC7400">
            <w:pPr>
              <w:spacing w:line="240" w:lineRule="auto"/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6C5" w14:textId="77777777" w:rsidR="001F22FD" w:rsidRDefault="001F22FD" w:rsidP="00FC7400">
            <w:pPr>
              <w:spacing w:line="240" w:lineRule="auto"/>
              <w:contextualSpacing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0BC8A6BF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E51" w14:textId="77777777" w:rsidR="001F22FD" w:rsidRDefault="001F22FD" w:rsidP="00FC7400">
            <w:pPr>
              <w:spacing w:after="0" w:line="240" w:lineRule="auto"/>
              <w:ind w:left="-74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436C" w14:textId="77777777" w:rsidR="001F22FD" w:rsidRDefault="001F22FD" w:rsidP="00FC7400">
            <w:pPr>
              <w:spacing w:after="0" w:line="240" w:lineRule="auto"/>
              <w:ind w:left="-74"/>
              <w:rPr>
                <w:rFonts w:cs="Calibri"/>
              </w:rPr>
            </w:pPr>
            <w:r>
              <w:rPr>
                <w:rFonts w:cs="Calibri"/>
              </w:rPr>
              <w:t>Przekątna i rozdzielczość ekranu monitora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5057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Ekran monitora o przekątnej min 21" o rozdzielczości FHD (1920x1080) i jasności co najmniej </w:t>
            </w:r>
            <w:r>
              <w:rPr>
                <w:rFonts w:eastAsia="Times New Roman" w:cs="Calibri"/>
                <w:lang w:eastAsia="pl-PL"/>
              </w:rPr>
              <w:t>200 cd/m2</w:t>
            </w:r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  <w:r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matryca matowa, złącza kompatybilne z zintegrowaną kartą graficzną w komputerze.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F132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1F7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2AA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100CBB34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FB3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659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Wydajność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E9BE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Procesor nowych generacji ze zintegrowaną grafiką, zapewniający równoważną wydajność całego oferowanego urządzenia. Testy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Passmark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na poziomie min. 5000 pkt. </w:t>
            </w:r>
          </w:p>
          <w:p w14:paraId="757F101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 weryfikacji na stronie : </w:t>
            </w:r>
            <w:hyperlink r:id="rId9" w:history="1">
              <w:r>
                <w:rPr>
                  <w:rStyle w:val="Hipercze"/>
                  <w:rFonts w:eastAsia="Times New Roman" w:cs="Calibri"/>
                  <w:lang w:eastAsia="pl-PL"/>
                </w:rPr>
                <w:t>https://www.cpubenchmark.net/high_end_cpus.html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13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ED27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C48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6B415FAD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7396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617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RAM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269A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Min. 8 GB DDR4 z możliwością rozbudowy do min. 32 GB.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CF45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5512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68F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53A73CA3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66FC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A432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masowa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30D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Dysk SSD M.2 o pojemności min. 256 GB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7F1A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D912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C19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48973C0C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616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0E8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Karta graficzna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E919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Zintegrowana z procesorem, z współdzieloną pamięcią. Obsługująca funkcje: DirectX 12,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OpenGL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4.4,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OpenCL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2.0.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1E74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0EBA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D18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08BF5CCC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7964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D3CA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Bezpieczeństwo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9392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Układ TPM 2.0, który zapewnia bezpieczeństwo danych</w:t>
            </w:r>
            <w:r>
              <w:rPr>
                <w:rFonts w:eastAsia="Times New Roman" w:cs="Calibri"/>
                <w:bCs/>
                <w:lang w:eastAsia="pl-PL"/>
              </w:rPr>
              <w:t>. Jest to rozwiązanie sprzętowe, które tworzy i przechowuje hasła i klucze szyfrujące, aby lepiej zabezpieczać system przed zewnętrznymi atakami z wykorzystaniem oprogramowania.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21CF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A68B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9A4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252D6A1E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A706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B67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Multimedia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6711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Karta dźwiękowa zintegrowana z płytą główną, zgodna z High Definition. Monitor z wbudowanym głośnikiem stereo.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B6F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521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B10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55BCEA58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A8D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7244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klawiatura + mysz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7BE2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Klawiatura przewodowa układ US –QWERTY z wydzielonym blokiem klawiatury numerycznej. Mysz przewodowa z min 2 przyciskami.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7D8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64C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E2F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28DC4CED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2D1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E564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Zasilanie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0286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Zasilacz z odpowiednio dostosowaną pojemnością do pozostałych podzespołów.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965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476A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ADE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1B922BF9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F79E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21DF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Obudowa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7B3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Obudowa Small Form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Factor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(SFF) lub Mini Tower (MT).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700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D732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E19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21B222EE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D59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0A86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Certyfikaty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C54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Oferowane modele komputerów muszą posiadać certyfikat Microsoft, potwierdzający poprawną współpracę oferowanych modeli komputerów z systemem operacyjnym Windows 10 Home 64-bit.</w:t>
            </w:r>
          </w:p>
          <w:p w14:paraId="5F48AE73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Deklaracja zgodności CE lub równoważne.</w:t>
            </w:r>
          </w:p>
          <w:p w14:paraId="02596D1D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Norma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EnergyStar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8.0 - komputer musi znajdować się na liście zgodności dostępnej na stronie www.energystar.gov oraz </w:t>
            </w:r>
            <w:hyperlink r:id="rId10" w:history="1">
              <w:r>
                <w:rPr>
                  <w:rStyle w:val="Hipercze"/>
                  <w:rFonts w:eastAsia="Times New Roman" w:cs="Calibri"/>
                  <w:lang w:eastAsia="pl-PL"/>
                </w:rPr>
                <w:t>http://www.eu-energystar.org</w:t>
              </w:r>
            </w:hyperlink>
            <w:r>
              <w:rPr>
                <w:rFonts w:eastAsia="Times New Roman" w:cs="Calibri"/>
                <w:color w:val="000000"/>
                <w:lang w:eastAsia="pl-PL"/>
              </w:rPr>
              <w:t xml:space="preserve"> lub inny dokument od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A443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70F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754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12883B69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DE4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DF9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BIOS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5A47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Zgodny ze specyfikacją UEFI. Możliwość, bez uruchamiania systemu operacyjnego z dysku twardego komputera lub innych, podłączonych do niego urządzeń zewnętrznych odczytania z BIOS podstawowych informacji o sprzęcie: </w:t>
            </w:r>
          </w:p>
          <w:p w14:paraId="08C61EB4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modelu komputera, nr seryjnego komputera, wersji BIOS (z datą), modelu procesora wraz z informacjami o prędkości taktowania, informacji o ilości i typie i obsadzeniu pamięci RAM, informacji o dysku twardym: producent i model oraz pojemność.</w:t>
            </w:r>
          </w:p>
          <w:p w14:paraId="33949FC1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Funkcja blokowania/odblokowania BOOT-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owania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8A13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E860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CD1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25B1FE61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E870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A7E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Dodatkowe oprogramowanie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A64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Oprogramowanie umożliwiające w pełni automatyczną instalację sterowników urządzeń opartą o automatyczną detekcję posiadanego sprzętu.</w:t>
            </w:r>
          </w:p>
          <w:p w14:paraId="09FED746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Pakiet biurowy </w:t>
            </w:r>
            <w:proofErr w:type="spellStart"/>
            <w:r>
              <w:rPr>
                <w:rFonts w:eastAsia="Times New Roman" w:cs="Calibri"/>
                <w:bCs/>
                <w:lang w:eastAsia="pl-PL"/>
              </w:rPr>
              <w:t>LibreOffice</w:t>
            </w:r>
            <w:proofErr w:type="spellEnd"/>
            <w:r>
              <w:rPr>
                <w:rFonts w:eastAsia="Times New Roman" w:cs="Calibri"/>
                <w:bCs/>
                <w:lang w:eastAsia="pl-PL"/>
              </w:rPr>
              <w:t xml:space="preserve"> lub podobny. Pozwalający na tworzenie i edytowanie dokumentów tekstowych, arkuszy kalkulacyjnych, prezentacji, a także bazy danych.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3CD9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0EF3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A02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41CF9F10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85F0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1298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System operacyjny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12DB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Aktywowany Microsoft Windows 10 Home 64-bit w polskiej wersji językowej. System wspierany przez producenta, z możliwością aktualizacji do najnowszej wersji. Możliwość stworzenia osobnego użytkownika zabezpieczonego hasłem.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39E5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bCs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AF9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1C6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62335D1E" w14:textId="77777777" w:rsidTr="00FC7400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0340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914E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Porty i złącza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20" w14:textId="77777777" w:rsidR="001F22FD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4FB5427C" w14:textId="77777777" w:rsidR="001F22FD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3x USB 3.0.</w:t>
            </w:r>
          </w:p>
          <w:p w14:paraId="77C464FD" w14:textId="77777777" w:rsidR="001F22FD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HDMI</w:t>
            </w:r>
          </w:p>
          <w:p w14:paraId="446324DD" w14:textId="77777777" w:rsidR="001F22FD" w:rsidRDefault="001F22FD" w:rsidP="00FC7400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Audio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9FBF1" w14:textId="77777777" w:rsidR="001F22FD" w:rsidRDefault="001F22FD" w:rsidP="00FC7400">
            <w:pPr>
              <w:spacing w:after="0" w:line="240" w:lineRule="auto"/>
              <w:ind w:left="180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Ta Tak / Nie *k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3153C" w14:textId="77777777" w:rsidR="001F22FD" w:rsidRDefault="001F22FD" w:rsidP="00FC7400">
            <w:pPr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599E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C6E" w14:textId="77777777" w:rsidR="001F22FD" w:rsidRDefault="001F22FD" w:rsidP="00FC74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14:paraId="7AE90169" w14:textId="77777777" w:rsidTr="00FC74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AD6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1601" w14:textId="77777777" w:rsidR="001F22FD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Gwarancja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24A4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31D58038" w14:textId="77777777" w:rsidR="001F22FD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 okres co najmniej 24 miesiące </w:t>
            </w:r>
            <w:r>
              <w:t>on-</w:t>
            </w:r>
            <w:proofErr w:type="spellStart"/>
            <w:r>
              <w:t>site</w:t>
            </w:r>
            <w:proofErr w:type="spellEnd"/>
            <w: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- świadczonej w siedzibie Zamawiającego, chyba że niezbędne będzie naprawa sprzętu w siedzibie producenta, lub autoryzowanym przez niego punkcie serwisowym - wówczas koszt transportu do i z naprawy pokrywa Wykonawca,</w:t>
            </w:r>
          </w:p>
          <w:p w14:paraId="66A4B99C" w14:textId="77777777" w:rsidR="001F22FD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58718AA2" w14:textId="77777777" w:rsidR="001F22FD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Naprawy gwarancyjne urządzeń muszą być realizowany przez Producenta lub Autoryzowanego Partnera Serwisowego Producenta,</w:t>
            </w:r>
          </w:p>
          <w:p w14:paraId="16E05773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8E26" w14:textId="77777777" w:rsidR="001F22FD" w:rsidRDefault="001F22FD" w:rsidP="00FC7400">
            <w:pPr>
              <w:spacing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2A8F" w14:textId="77777777" w:rsidR="001F22FD" w:rsidRDefault="001F22FD" w:rsidP="00FC7400">
            <w:pPr>
              <w:spacing w:after="0" w:line="25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939" w14:textId="77777777" w:rsidR="001F22FD" w:rsidRDefault="001F22FD" w:rsidP="00FC7400">
            <w:pPr>
              <w:spacing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57E813F3" w14:textId="77777777" w:rsidR="001F22FD" w:rsidRDefault="001F22FD" w:rsidP="001F22FD">
      <w:pPr>
        <w:pStyle w:val="Akapitzlist"/>
        <w:ind w:left="11057"/>
        <w:rPr>
          <w:bCs/>
        </w:rPr>
      </w:pPr>
    </w:p>
    <w:tbl>
      <w:tblPr>
        <w:tblW w:w="14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5529"/>
        <w:gridCol w:w="1701"/>
        <w:gridCol w:w="2835"/>
        <w:gridCol w:w="1701"/>
      </w:tblGrid>
      <w:tr w:rsidR="001F22FD" w:rsidRPr="002F30EA" w14:paraId="2B13CF09" w14:textId="77777777" w:rsidTr="00FC7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D524663" w14:textId="77777777" w:rsidR="001F22FD" w:rsidRPr="00D5397C" w:rsidRDefault="001F22FD" w:rsidP="00FC740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D5397C"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63407F" w14:textId="77777777" w:rsidR="001F22FD" w:rsidRPr="00D5397C" w:rsidRDefault="001F22FD" w:rsidP="00FC740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AE1DC7" w14:textId="77777777" w:rsidR="001F22FD" w:rsidRDefault="001F22FD" w:rsidP="00FC74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1CB94CBD" w14:textId="77777777" w:rsidR="001F22FD" w:rsidRPr="00D5397C" w:rsidRDefault="001F22FD" w:rsidP="00FC740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C1A270" w14:textId="77777777" w:rsidR="001F22FD" w:rsidRPr="00D5397C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5397C">
              <w:rPr>
                <w:rFonts w:cs="Calibri"/>
                <w:b/>
                <w:bCs/>
                <w:color w:val="000000"/>
                <w:sz w:val="18"/>
                <w:szCs w:val="18"/>
              </w:rPr>
              <w:t>Parametry</w:t>
            </w:r>
          </w:p>
          <w:p w14:paraId="1E8169DF" w14:textId="77777777" w:rsidR="001F22FD" w:rsidRPr="00D5397C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5397C">
              <w:rPr>
                <w:rFonts w:cs="Calibri"/>
                <w:b/>
                <w:bCs/>
                <w:color w:val="000000"/>
                <w:sz w:val="18"/>
                <w:szCs w:val="18"/>
              </w:rPr>
              <w:t>oferowane:</w:t>
            </w:r>
          </w:p>
          <w:p w14:paraId="65C758EA" w14:textId="77777777" w:rsidR="001F22FD" w:rsidRPr="00D5397C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5397C">
              <w:rPr>
                <w:rFonts w:cs="Calibri"/>
                <w:b/>
                <w:bCs/>
                <w:color w:val="000000"/>
                <w:sz w:val="18"/>
                <w:szCs w:val="18"/>
              </w:rPr>
              <w:t>(*niepotrzebne skreślić)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AAFF19" w14:textId="77777777" w:rsidR="001F22FD" w:rsidRPr="00126383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26383">
              <w:rPr>
                <w:rFonts w:cs="Calibri"/>
                <w:b/>
                <w:bCs/>
                <w:color w:val="000000"/>
                <w:sz w:val="18"/>
                <w:szCs w:val="18"/>
              </w:rPr>
              <w:t>Opis zaoferowanego produktu (nazwa producenta/typ/model/rodzaj)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091FBF" w14:textId="77777777" w:rsidR="001F22FD" w:rsidRPr="00126383" w:rsidRDefault="001F22FD" w:rsidP="00FC740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</w:tr>
      <w:tr w:rsidR="001F22FD" w:rsidRPr="00964D9A" w14:paraId="79030FDC" w14:textId="77777777" w:rsidTr="00FC7400">
        <w:tc>
          <w:tcPr>
            <w:tcW w:w="709" w:type="dxa"/>
          </w:tcPr>
          <w:p w14:paraId="31FA4E48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</w:p>
        </w:tc>
        <w:tc>
          <w:tcPr>
            <w:tcW w:w="1843" w:type="dxa"/>
          </w:tcPr>
          <w:p w14:paraId="6A99FAF8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Zastosowanie</w:t>
            </w:r>
          </w:p>
        </w:tc>
        <w:tc>
          <w:tcPr>
            <w:tcW w:w="5529" w:type="dxa"/>
          </w:tcPr>
          <w:p w14:paraId="303DDBA1" w14:textId="77777777" w:rsidR="001F22FD" w:rsidRPr="00964D9A" w:rsidRDefault="001F22FD" w:rsidP="00FC7400">
            <w:pPr>
              <w:spacing w:after="0" w:line="240" w:lineRule="auto"/>
              <w:ind w:right="-11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Tablet, który będzie wykorzystywany dla potrzeb aplikacji biurowych, aplikacji edukacyjnych, aplikacji obliczeniowych, dostępu do Internetu oraz poczty elektronicznej.</w:t>
            </w:r>
          </w:p>
        </w:tc>
        <w:tc>
          <w:tcPr>
            <w:tcW w:w="1701" w:type="dxa"/>
          </w:tcPr>
          <w:p w14:paraId="501F79AB" w14:textId="77777777" w:rsidR="001F22FD" w:rsidRPr="00964D9A" w:rsidRDefault="001F22FD" w:rsidP="00FC7400">
            <w:pPr>
              <w:spacing w:after="0" w:line="240" w:lineRule="auto"/>
              <w:ind w:right="-111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 w:val="restart"/>
          </w:tcPr>
          <w:p w14:paraId="628B6837" w14:textId="77777777" w:rsidR="001F22FD" w:rsidRPr="0088680A" w:rsidRDefault="001F22FD" w:rsidP="00FC7400">
            <w:pPr>
              <w:spacing w:after="0" w:line="240" w:lineRule="auto"/>
              <w:ind w:right="-111"/>
              <w:contextualSpacing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9F0AE" w14:textId="77777777" w:rsidR="001F22FD" w:rsidRPr="0088680A" w:rsidRDefault="001F22FD" w:rsidP="00FC7400">
            <w:pPr>
              <w:spacing w:after="0" w:line="240" w:lineRule="auto"/>
              <w:ind w:right="-111"/>
              <w:contextualSpacing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04086998" w14:textId="77777777" w:rsidTr="00FC7400">
        <w:tc>
          <w:tcPr>
            <w:tcW w:w="709" w:type="dxa"/>
          </w:tcPr>
          <w:p w14:paraId="05846429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bookmarkStart w:id="5" w:name="_Hlk97019816"/>
            <w:r w:rsidRPr="00964D9A">
              <w:rPr>
                <w:rFonts w:cs="Calibri"/>
              </w:rPr>
              <w:t>2</w:t>
            </w:r>
          </w:p>
        </w:tc>
        <w:tc>
          <w:tcPr>
            <w:tcW w:w="1843" w:type="dxa"/>
          </w:tcPr>
          <w:p w14:paraId="43032879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Przekątna i rozdzielczość ekranu</w:t>
            </w:r>
          </w:p>
        </w:tc>
        <w:tc>
          <w:tcPr>
            <w:tcW w:w="5529" w:type="dxa"/>
          </w:tcPr>
          <w:p w14:paraId="6B3490E8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Długość przekątnej ekranu nie mniej niż 25,6 cm (10.1")</w:t>
            </w:r>
          </w:p>
          <w:p w14:paraId="5AA80426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Rozdzielczość nie mniej niż 1920 x 1200 </w:t>
            </w:r>
            <w:proofErr w:type="spellStart"/>
            <w:r w:rsidRPr="00964D9A">
              <w:rPr>
                <w:rFonts w:eastAsia="Times New Roman" w:cs="Calibri"/>
                <w:color w:val="000000"/>
                <w:lang w:eastAsia="pl-PL"/>
              </w:rPr>
              <w:t>px</w:t>
            </w:r>
            <w:proofErr w:type="spellEnd"/>
          </w:p>
          <w:p w14:paraId="7AB406FC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Ekran dotykowy Tak</w:t>
            </w:r>
          </w:p>
          <w:p w14:paraId="677CE1F0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Współczynnik kontrastu nie mniej niż 1000:1</w:t>
            </w:r>
          </w:p>
        </w:tc>
        <w:tc>
          <w:tcPr>
            <w:tcW w:w="1701" w:type="dxa"/>
          </w:tcPr>
          <w:p w14:paraId="3CF49FB6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0F9FD5B2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5D992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7F59614E" w14:textId="77777777" w:rsidTr="00FC7400">
        <w:tc>
          <w:tcPr>
            <w:tcW w:w="709" w:type="dxa"/>
          </w:tcPr>
          <w:p w14:paraId="51C79E7F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3</w:t>
            </w:r>
          </w:p>
        </w:tc>
        <w:tc>
          <w:tcPr>
            <w:tcW w:w="1843" w:type="dxa"/>
          </w:tcPr>
          <w:p w14:paraId="72185A65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Wydajność</w:t>
            </w:r>
          </w:p>
        </w:tc>
        <w:tc>
          <w:tcPr>
            <w:tcW w:w="5529" w:type="dxa"/>
          </w:tcPr>
          <w:p w14:paraId="2B50D7AB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Liczba rdzeni procesora nie mniej niż 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</w:tcPr>
          <w:p w14:paraId="576E8214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458113A1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AE394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34E72B80" w14:textId="77777777" w:rsidTr="00FC7400">
        <w:tc>
          <w:tcPr>
            <w:tcW w:w="709" w:type="dxa"/>
          </w:tcPr>
          <w:p w14:paraId="22F6E48D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3" w:type="dxa"/>
          </w:tcPr>
          <w:p w14:paraId="74AAA865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Pamięć</w:t>
            </w:r>
          </w:p>
        </w:tc>
        <w:tc>
          <w:tcPr>
            <w:tcW w:w="5529" w:type="dxa"/>
          </w:tcPr>
          <w:p w14:paraId="520B2D37" w14:textId="77777777" w:rsidR="001F22FD" w:rsidRPr="00964D9A" w:rsidRDefault="001F22FD" w:rsidP="00FC7400">
            <w:r w:rsidRPr="00964D9A">
              <w:rPr>
                <w:rFonts w:cs="Calibri"/>
                <w:color w:val="000000"/>
              </w:rPr>
              <w:t xml:space="preserve">Pojemność pamięci podręcznej: nie mniej niż </w:t>
            </w:r>
            <w:r w:rsidRPr="00964D9A">
              <w:t xml:space="preserve">64 GB Obsługiwane typy kart pamięci </w:t>
            </w:r>
            <w:proofErr w:type="spellStart"/>
            <w:r w:rsidRPr="00964D9A">
              <w:t>External</w:t>
            </w:r>
            <w:proofErr w:type="spellEnd"/>
            <w:r w:rsidRPr="00964D9A">
              <w:t xml:space="preserve"> TF Memory Card</w:t>
            </w:r>
            <w:r>
              <w:t xml:space="preserve"> </w:t>
            </w:r>
            <w:r w:rsidRPr="00964D9A">
              <w:t>Maksymalny rozmiar karty pamięci 128 GB</w:t>
            </w:r>
          </w:p>
        </w:tc>
        <w:tc>
          <w:tcPr>
            <w:tcW w:w="1701" w:type="dxa"/>
          </w:tcPr>
          <w:p w14:paraId="11D28102" w14:textId="77777777" w:rsidR="001F22FD" w:rsidRPr="00964D9A" w:rsidRDefault="001F22FD" w:rsidP="00FC7400">
            <w:pPr>
              <w:rPr>
                <w:rFonts w:cs="Calibri"/>
                <w:color w:val="000000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53ABDE07" w14:textId="77777777" w:rsidR="001F22FD" w:rsidRPr="0088680A" w:rsidRDefault="001F22FD" w:rsidP="00FC74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718425" w14:textId="77777777" w:rsidR="001F22FD" w:rsidRPr="0088680A" w:rsidRDefault="001F22FD" w:rsidP="00FC74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6CC329FE" w14:textId="77777777" w:rsidTr="00FC7400">
        <w:tc>
          <w:tcPr>
            <w:tcW w:w="709" w:type="dxa"/>
          </w:tcPr>
          <w:p w14:paraId="237C9FD9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43" w:type="dxa"/>
          </w:tcPr>
          <w:p w14:paraId="7F0D1335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Multimedia</w:t>
            </w:r>
          </w:p>
        </w:tc>
        <w:tc>
          <w:tcPr>
            <w:tcW w:w="5529" w:type="dxa"/>
          </w:tcPr>
          <w:p w14:paraId="33A6CE1E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Wbudowane głośniki</w:t>
            </w:r>
          </w:p>
          <w:p w14:paraId="213E241A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Wbudowany mikrofon</w:t>
            </w:r>
          </w:p>
          <w:p w14:paraId="67FBACB2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Kamera tylna </w:t>
            </w:r>
          </w:p>
          <w:p w14:paraId="3D1D0BCB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Nagrywanie wideo </w:t>
            </w:r>
          </w:p>
          <w:p w14:paraId="1E5A5080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Kamera przednia </w:t>
            </w:r>
          </w:p>
          <w:p w14:paraId="09CF0B9B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Kąt widzenia przedniego aparatu nie mniej niż 83° </w:t>
            </w:r>
          </w:p>
        </w:tc>
        <w:tc>
          <w:tcPr>
            <w:tcW w:w="1701" w:type="dxa"/>
          </w:tcPr>
          <w:p w14:paraId="66FCE943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0F8D92C6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446AD4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430DDCFD" w14:textId="77777777" w:rsidTr="00FC7400">
        <w:tc>
          <w:tcPr>
            <w:tcW w:w="709" w:type="dxa"/>
          </w:tcPr>
          <w:p w14:paraId="162EF375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43" w:type="dxa"/>
          </w:tcPr>
          <w:p w14:paraId="223E7E7C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Ochrona</w:t>
            </w:r>
          </w:p>
        </w:tc>
        <w:tc>
          <w:tcPr>
            <w:tcW w:w="5529" w:type="dxa"/>
          </w:tcPr>
          <w:p w14:paraId="5287309D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Stopień ochrony IP nie mniej niż IP68</w:t>
            </w:r>
          </w:p>
        </w:tc>
        <w:tc>
          <w:tcPr>
            <w:tcW w:w="1701" w:type="dxa"/>
          </w:tcPr>
          <w:p w14:paraId="2760E183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4AB81656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3DC07B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5D6848A3" w14:textId="77777777" w:rsidTr="00FC7400">
        <w:tc>
          <w:tcPr>
            <w:tcW w:w="709" w:type="dxa"/>
          </w:tcPr>
          <w:p w14:paraId="05E3B97E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43" w:type="dxa"/>
          </w:tcPr>
          <w:p w14:paraId="0C4FD99D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Bateria i zasilanie</w:t>
            </w:r>
          </w:p>
        </w:tc>
        <w:tc>
          <w:tcPr>
            <w:tcW w:w="5529" w:type="dxa"/>
          </w:tcPr>
          <w:p w14:paraId="6E5C1068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Technologia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baterii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Litowo-jonowa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(Li-Ion)</w:t>
            </w:r>
          </w:p>
          <w:p w14:paraId="5CEE64B5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Pojemność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baterii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nie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mniej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niż</w:t>
            </w:r>
            <w:proofErr w:type="spellEnd"/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>5</w:t>
            </w:r>
            <w:r w:rsidRPr="00964D9A">
              <w:rPr>
                <w:rFonts w:eastAsia="Times New Roman" w:cs="Calibri"/>
                <w:color w:val="000000"/>
                <w:lang w:val="en-US" w:eastAsia="pl-PL"/>
              </w:rPr>
              <w:t xml:space="preserve">000 </w:t>
            </w:r>
            <w:proofErr w:type="spellStart"/>
            <w:r w:rsidRPr="00964D9A">
              <w:rPr>
                <w:rFonts w:eastAsia="Times New Roman" w:cs="Calibri"/>
                <w:color w:val="000000"/>
                <w:lang w:val="en-US" w:eastAsia="pl-PL"/>
              </w:rPr>
              <w:t>mAh</w:t>
            </w:r>
            <w:proofErr w:type="spellEnd"/>
          </w:p>
        </w:tc>
        <w:tc>
          <w:tcPr>
            <w:tcW w:w="1701" w:type="dxa"/>
          </w:tcPr>
          <w:p w14:paraId="409A6891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7EAA6354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B199DB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2029A539" w14:textId="77777777" w:rsidTr="00FC7400">
        <w:tc>
          <w:tcPr>
            <w:tcW w:w="709" w:type="dxa"/>
          </w:tcPr>
          <w:p w14:paraId="04B78C81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843" w:type="dxa"/>
          </w:tcPr>
          <w:p w14:paraId="1095EAF0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Waga i wymiary</w:t>
            </w:r>
          </w:p>
        </w:tc>
        <w:tc>
          <w:tcPr>
            <w:tcW w:w="5529" w:type="dxa"/>
          </w:tcPr>
          <w:p w14:paraId="6262A3E5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Szerokość produktu nie mnie niż 251,2 mm</w:t>
            </w:r>
          </w:p>
          <w:p w14:paraId="7D36768F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Głębokość produktu nie mniej niż 14,5 mm</w:t>
            </w:r>
          </w:p>
          <w:p w14:paraId="2D6F3B25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Wysokość produktu nie mniej niż 170 mm</w:t>
            </w:r>
          </w:p>
          <w:p w14:paraId="1F3CC333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Waga produktu nie więcej niż 900 g</w:t>
            </w:r>
          </w:p>
        </w:tc>
        <w:tc>
          <w:tcPr>
            <w:tcW w:w="1701" w:type="dxa"/>
          </w:tcPr>
          <w:p w14:paraId="79193D50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58521255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632D9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741B8D6B" w14:textId="77777777" w:rsidTr="00FC7400">
        <w:tc>
          <w:tcPr>
            <w:tcW w:w="709" w:type="dxa"/>
          </w:tcPr>
          <w:p w14:paraId="78B42EE1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43" w:type="dxa"/>
          </w:tcPr>
          <w:p w14:paraId="33777044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Oprogramowanie</w:t>
            </w:r>
          </w:p>
        </w:tc>
        <w:tc>
          <w:tcPr>
            <w:tcW w:w="5529" w:type="dxa"/>
          </w:tcPr>
          <w:p w14:paraId="081AA45E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Zainstalowany system operacyjny Android</w:t>
            </w:r>
          </w:p>
        </w:tc>
        <w:tc>
          <w:tcPr>
            <w:tcW w:w="1701" w:type="dxa"/>
          </w:tcPr>
          <w:p w14:paraId="01205E74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51D43360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3BC4C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6A74FA04" w14:textId="77777777" w:rsidTr="00FC7400">
        <w:tc>
          <w:tcPr>
            <w:tcW w:w="709" w:type="dxa"/>
          </w:tcPr>
          <w:p w14:paraId="600D2B98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</w:p>
        </w:tc>
        <w:tc>
          <w:tcPr>
            <w:tcW w:w="1843" w:type="dxa"/>
          </w:tcPr>
          <w:p w14:paraId="744E4B72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Porty i złącza</w:t>
            </w:r>
          </w:p>
        </w:tc>
        <w:tc>
          <w:tcPr>
            <w:tcW w:w="5529" w:type="dxa"/>
          </w:tcPr>
          <w:p w14:paraId="7AB13D76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Wersja Bluetooth </w:t>
            </w:r>
            <w:r>
              <w:rPr>
                <w:rFonts w:eastAsia="Times New Roman" w:cs="Calibri"/>
                <w:color w:val="000000"/>
                <w:lang w:eastAsia="pl-PL"/>
              </w:rPr>
              <w:t>min 4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>.0</w:t>
            </w:r>
          </w:p>
          <w:p w14:paraId="7C8FCB2E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Podstawowy standard Wi-Fi</w:t>
            </w:r>
          </w:p>
        </w:tc>
        <w:tc>
          <w:tcPr>
            <w:tcW w:w="1701" w:type="dxa"/>
          </w:tcPr>
          <w:p w14:paraId="33729288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4D6C37C2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A3EAD6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F22FD" w:rsidRPr="00964D9A" w14:paraId="790A6346" w14:textId="77777777" w:rsidTr="00FC7400">
        <w:tc>
          <w:tcPr>
            <w:tcW w:w="709" w:type="dxa"/>
          </w:tcPr>
          <w:p w14:paraId="24A86956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</w:p>
        </w:tc>
        <w:tc>
          <w:tcPr>
            <w:tcW w:w="1843" w:type="dxa"/>
          </w:tcPr>
          <w:p w14:paraId="6BDDC1B6" w14:textId="77777777" w:rsidR="001F22FD" w:rsidRPr="00964D9A" w:rsidRDefault="001F22FD" w:rsidP="00FC7400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Gwarancja</w:t>
            </w:r>
          </w:p>
        </w:tc>
        <w:tc>
          <w:tcPr>
            <w:tcW w:w="5529" w:type="dxa"/>
          </w:tcPr>
          <w:p w14:paraId="355D492C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56CCDFBF" w14:textId="77777777" w:rsidR="001F22FD" w:rsidRPr="00964D9A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Na okres co najmniej 24 miesiąc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e </w:t>
            </w:r>
            <w:r w:rsidRPr="007567E2">
              <w:t>on-</w:t>
            </w:r>
            <w:proofErr w:type="spellStart"/>
            <w:r w:rsidRPr="007567E2">
              <w:t>site</w:t>
            </w:r>
            <w:proofErr w:type="spellEnd"/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 - świadczonej w siedzibie Zamawiającego, chyba że niezbędne będzie naprawa sprzętu w siedzibie producenta, lub autoryzowanym przez niego punkcie serwisowym  - wówczas koszt transportu do i z naprawy pokrywa Wykonawca,</w:t>
            </w:r>
          </w:p>
          <w:p w14:paraId="0CB07629" w14:textId="77777777" w:rsidR="001F22FD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68B1B937" w14:textId="77777777" w:rsidR="001F22FD" w:rsidRPr="00964D9A" w:rsidRDefault="001F22FD" w:rsidP="00FC7400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>Naprawy gwarancyjne urządzeń muszą być realizowany przez Producenta lub Autoryzowanego Partnera Serwisowego Producenta,</w:t>
            </w:r>
          </w:p>
        </w:tc>
        <w:tc>
          <w:tcPr>
            <w:tcW w:w="1701" w:type="dxa"/>
          </w:tcPr>
          <w:p w14:paraId="051B6746" w14:textId="77777777" w:rsidR="001F22FD" w:rsidRPr="00964D9A" w:rsidRDefault="001F22FD" w:rsidP="00FC740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88680A">
              <w:rPr>
                <w:rFonts w:cs="Calibri"/>
                <w:color w:val="000000"/>
                <w:sz w:val="18"/>
                <w:szCs w:val="18"/>
              </w:rPr>
              <w:t>Tak / Nie *</w:t>
            </w:r>
          </w:p>
        </w:tc>
        <w:tc>
          <w:tcPr>
            <w:tcW w:w="2835" w:type="dxa"/>
            <w:vMerge/>
          </w:tcPr>
          <w:p w14:paraId="07559850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C0EB28" w14:textId="77777777" w:rsidR="001F22FD" w:rsidRPr="0088680A" w:rsidRDefault="001F22FD" w:rsidP="00FC7400">
            <w:pPr>
              <w:spacing w:after="0" w:line="24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bookmarkEnd w:id="5"/>
    </w:tbl>
    <w:p w14:paraId="1E8F7D7A" w14:textId="77777777" w:rsidR="001F22FD" w:rsidRDefault="001F22FD" w:rsidP="001F22FD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01CD6D58" w14:textId="77777777" w:rsidR="001F22FD" w:rsidRDefault="001F22FD" w:rsidP="001F22FD">
      <w:pPr>
        <w:spacing w:after="0" w:line="240" w:lineRule="auto"/>
        <w:ind w:left="11057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Niniejszy dokument proszę opatrzyć kwalifikowanym, </w:t>
      </w:r>
    </w:p>
    <w:p w14:paraId="40E8690A" w14:textId="77777777" w:rsidR="001F22FD" w:rsidRDefault="001F22FD" w:rsidP="001F22FD">
      <w:pPr>
        <w:spacing w:after="0" w:line="240" w:lineRule="auto"/>
        <w:ind w:left="11057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zaufanym lub osobistym podpisem elektronicznym zgodnie </w:t>
      </w:r>
    </w:p>
    <w:p w14:paraId="2F127496" w14:textId="77777777" w:rsidR="001F22FD" w:rsidRPr="00E830A6" w:rsidRDefault="001F22FD" w:rsidP="001F22FD">
      <w:pPr>
        <w:spacing w:after="0" w:line="240" w:lineRule="auto"/>
        <w:ind w:left="11057"/>
        <w:rPr>
          <w:bCs/>
        </w:rPr>
      </w:pPr>
      <w:r w:rsidRPr="00D5397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z Art. 63 ust. 2 ustawy PZP.</w:t>
      </w:r>
      <w:r w:rsidRPr="00D5397C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bookmarkEnd w:id="2"/>
    </w:p>
    <w:p w14:paraId="44569AC1" w14:textId="77777777" w:rsidR="00E51058" w:rsidRDefault="00E51058"/>
    <w:sectPr w:rsidR="00E51058" w:rsidSect="009475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9104" w14:textId="77777777" w:rsidR="0080027F" w:rsidRDefault="004F5243">
      <w:pPr>
        <w:spacing w:after="0" w:line="240" w:lineRule="auto"/>
      </w:pPr>
      <w:r>
        <w:separator/>
      </w:r>
    </w:p>
  </w:endnote>
  <w:endnote w:type="continuationSeparator" w:id="0">
    <w:p w14:paraId="7CDDACE5" w14:textId="77777777" w:rsidR="0080027F" w:rsidRDefault="004F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A08E" w14:textId="77777777" w:rsidR="004F5243" w:rsidRDefault="004F5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7DA1" w14:textId="77777777" w:rsidR="004F5243" w:rsidRDefault="004F52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CE58" w14:textId="77777777" w:rsidR="004F5243" w:rsidRDefault="004F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E5F0" w14:textId="77777777" w:rsidR="0080027F" w:rsidRDefault="004F5243">
      <w:pPr>
        <w:spacing w:after="0" w:line="240" w:lineRule="auto"/>
      </w:pPr>
      <w:r>
        <w:separator/>
      </w:r>
    </w:p>
  </w:footnote>
  <w:footnote w:type="continuationSeparator" w:id="0">
    <w:p w14:paraId="737DC8FA" w14:textId="77777777" w:rsidR="0080027F" w:rsidRDefault="004F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4BF" w14:textId="77777777" w:rsidR="004F5243" w:rsidRDefault="004F5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1B3" w14:textId="77777777" w:rsidR="00B80E00" w:rsidRDefault="005779A4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  <w:lang w:eastAsia="pl-PL"/>
      </w:rPr>
      <w:drawing>
        <wp:inline distT="0" distB="0" distL="0" distR="0" wp14:anchorId="292ADDA2" wp14:editId="6C856006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2EC5" w14:textId="77777777" w:rsidR="004F5243" w:rsidRDefault="004F5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175855">
    <w:abstractNumId w:val="1"/>
  </w:num>
  <w:num w:numId="2" w16cid:durableId="185880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F"/>
    <w:rsid w:val="001C2EA5"/>
    <w:rsid w:val="001F22FD"/>
    <w:rsid w:val="004F5243"/>
    <w:rsid w:val="005779A4"/>
    <w:rsid w:val="007B2A6F"/>
    <w:rsid w:val="0080027F"/>
    <w:rsid w:val="00E162A4"/>
    <w:rsid w:val="00E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3760"/>
  <w15:chartTrackingRefBased/>
  <w15:docId w15:val="{9F7363DE-59F9-4429-BE97-D14856EA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22FD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1F22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2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u-energys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dcterms:created xsi:type="dcterms:W3CDTF">2022-05-16T09:24:00Z</dcterms:created>
  <dcterms:modified xsi:type="dcterms:W3CDTF">2022-05-20T07:16:00Z</dcterms:modified>
</cp:coreProperties>
</file>