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B96C6" w14:textId="77777777" w:rsidR="0044378F" w:rsidRPr="00E43FEB" w:rsidRDefault="0044378F" w:rsidP="00FB43CD">
      <w:pPr>
        <w:spacing w:line="276" w:lineRule="auto"/>
        <w:ind w:left="6372"/>
        <w:jc w:val="both"/>
        <w:rPr>
          <w:rFonts w:asciiTheme="minorHAnsi" w:hAnsiTheme="minorHAnsi" w:cstheme="minorHAnsi"/>
        </w:rPr>
      </w:pPr>
    </w:p>
    <w:p w14:paraId="7748C5E3" w14:textId="210601D5" w:rsidR="0044378F" w:rsidRPr="00E43FEB" w:rsidRDefault="0044378F" w:rsidP="00FB43CD">
      <w:pPr>
        <w:pStyle w:val="Tekstdymk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3FEB">
        <w:rPr>
          <w:rFonts w:asciiTheme="minorHAnsi" w:hAnsiTheme="minorHAnsi" w:cstheme="minorHAnsi"/>
          <w:sz w:val="24"/>
          <w:szCs w:val="24"/>
        </w:rPr>
        <w:t>RGI.271.</w:t>
      </w:r>
      <w:r w:rsidR="00E43FEB" w:rsidRPr="00E43FEB">
        <w:rPr>
          <w:rFonts w:asciiTheme="minorHAnsi" w:hAnsiTheme="minorHAnsi" w:cstheme="minorHAnsi"/>
          <w:sz w:val="24"/>
          <w:szCs w:val="24"/>
        </w:rPr>
        <w:t>9</w:t>
      </w:r>
      <w:r w:rsidRPr="00E43FEB">
        <w:rPr>
          <w:rFonts w:asciiTheme="minorHAnsi" w:hAnsiTheme="minorHAnsi" w:cstheme="minorHAnsi"/>
          <w:sz w:val="24"/>
          <w:szCs w:val="24"/>
        </w:rPr>
        <w:t>-</w:t>
      </w:r>
      <w:r w:rsidR="00E43FEB" w:rsidRPr="00E43FEB">
        <w:rPr>
          <w:rFonts w:asciiTheme="minorHAnsi" w:hAnsiTheme="minorHAnsi" w:cstheme="minorHAnsi"/>
          <w:sz w:val="24"/>
          <w:szCs w:val="24"/>
        </w:rPr>
        <w:t>4</w:t>
      </w:r>
      <w:r w:rsidRPr="00E43FEB">
        <w:rPr>
          <w:rFonts w:asciiTheme="minorHAnsi" w:hAnsiTheme="minorHAnsi" w:cstheme="minorHAnsi"/>
          <w:sz w:val="24"/>
          <w:szCs w:val="24"/>
        </w:rPr>
        <w:t>.202</w:t>
      </w:r>
      <w:r w:rsidR="00FB43CD" w:rsidRPr="00E43FEB">
        <w:rPr>
          <w:rFonts w:asciiTheme="minorHAnsi" w:hAnsiTheme="minorHAnsi" w:cstheme="minorHAnsi"/>
          <w:sz w:val="24"/>
          <w:szCs w:val="24"/>
        </w:rPr>
        <w:t>4</w:t>
      </w:r>
      <w:r w:rsidRPr="00E43FEB">
        <w:rPr>
          <w:rFonts w:asciiTheme="minorHAnsi" w:hAnsiTheme="minorHAnsi" w:cstheme="minorHAnsi"/>
          <w:sz w:val="24"/>
          <w:szCs w:val="24"/>
        </w:rPr>
        <w:tab/>
      </w:r>
      <w:r w:rsidRPr="00E43FEB">
        <w:rPr>
          <w:rFonts w:asciiTheme="minorHAnsi" w:hAnsiTheme="minorHAnsi" w:cstheme="minorHAnsi"/>
          <w:sz w:val="24"/>
          <w:szCs w:val="24"/>
        </w:rPr>
        <w:tab/>
      </w:r>
      <w:r w:rsidRPr="00E43FEB">
        <w:rPr>
          <w:rFonts w:asciiTheme="minorHAnsi" w:hAnsiTheme="minorHAnsi" w:cstheme="minorHAnsi"/>
          <w:sz w:val="24"/>
          <w:szCs w:val="24"/>
        </w:rPr>
        <w:tab/>
      </w:r>
      <w:r w:rsidRPr="00E43FEB">
        <w:rPr>
          <w:rFonts w:asciiTheme="minorHAnsi" w:hAnsiTheme="minorHAnsi" w:cstheme="minorHAnsi"/>
          <w:sz w:val="24"/>
          <w:szCs w:val="24"/>
        </w:rPr>
        <w:tab/>
      </w:r>
      <w:r w:rsidRPr="00E43FEB">
        <w:rPr>
          <w:rFonts w:asciiTheme="minorHAnsi" w:hAnsiTheme="minorHAnsi" w:cstheme="minorHAnsi"/>
          <w:sz w:val="24"/>
          <w:szCs w:val="24"/>
        </w:rPr>
        <w:tab/>
      </w:r>
      <w:r w:rsidRPr="00E43FEB">
        <w:rPr>
          <w:rFonts w:asciiTheme="minorHAnsi" w:hAnsiTheme="minorHAnsi" w:cstheme="minorHAnsi"/>
          <w:sz w:val="24"/>
          <w:szCs w:val="24"/>
        </w:rPr>
        <w:tab/>
      </w:r>
      <w:r w:rsidRPr="00E43FEB">
        <w:rPr>
          <w:rFonts w:asciiTheme="minorHAnsi" w:hAnsiTheme="minorHAnsi" w:cstheme="minorHAnsi"/>
          <w:sz w:val="24"/>
          <w:szCs w:val="24"/>
        </w:rPr>
        <w:tab/>
        <w:t xml:space="preserve">Lichnowy, </w:t>
      </w:r>
      <w:r w:rsidR="00E43FEB" w:rsidRPr="00E43FEB">
        <w:rPr>
          <w:rFonts w:asciiTheme="minorHAnsi" w:hAnsiTheme="minorHAnsi" w:cstheme="minorHAnsi"/>
          <w:sz w:val="24"/>
          <w:szCs w:val="24"/>
        </w:rPr>
        <w:t>21.11.2024</w:t>
      </w:r>
      <w:r w:rsidRPr="00E43FEB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3DDC84F5" w14:textId="77777777" w:rsidR="0044378F" w:rsidRPr="00E43FEB" w:rsidRDefault="0044378F" w:rsidP="00FB43CD">
      <w:pPr>
        <w:pStyle w:val="Tekstdymk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FE58FA2" w14:textId="77777777" w:rsidR="0044378F" w:rsidRPr="00E43FEB" w:rsidRDefault="0044378F" w:rsidP="00FB43CD">
      <w:pPr>
        <w:spacing w:line="276" w:lineRule="auto"/>
        <w:jc w:val="both"/>
        <w:rPr>
          <w:rFonts w:asciiTheme="minorHAnsi" w:hAnsiTheme="minorHAnsi" w:cstheme="minorHAnsi"/>
          <w:lang w:eastAsia="en-US"/>
        </w:rPr>
      </w:pPr>
    </w:p>
    <w:p w14:paraId="34C41185" w14:textId="6290A3E4" w:rsidR="0044378F" w:rsidRPr="00E43FEB" w:rsidRDefault="0044378F" w:rsidP="00FB43CD">
      <w:pPr>
        <w:spacing w:line="276" w:lineRule="auto"/>
        <w:jc w:val="center"/>
        <w:rPr>
          <w:rFonts w:asciiTheme="minorHAnsi" w:hAnsiTheme="minorHAnsi" w:cstheme="minorHAnsi"/>
          <w:lang w:eastAsia="en-US"/>
        </w:rPr>
      </w:pPr>
      <w:r w:rsidRPr="00E43FEB">
        <w:rPr>
          <w:rFonts w:asciiTheme="minorHAnsi" w:hAnsiTheme="minorHAnsi" w:cstheme="minorHAnsi"/>
          <w:lang w:eastAsia="en-US"/>
        </w:rPr>
        <w:t>Wyjaśnienie związane z treścią SWZ</w:t>
      </w:r>
    </w:p>
    <w:p w14:paraId="60E0E2B9" w14:textId="183326BE" w:rsidR="0044378F" w:rsidRPr="00E43FEB" w:rsidRDefault="0044378F" w:rsidP="00FB43CD">
      <w:pPr>
        <w:tabs>
          <w:tab w:val="left" w:pos="5994"/>
        </w:tabs>
        <w:spacing w:line="276" w:lineRule="auto"/>
        <w:jc w:val="center"/>
        <w:rPr>
          <w:rFonts w:asciiTheme="minorHAnsi" w:hAnsiTheme="minorHAnsi" w:cstheme="minorHAnsi"/>
          <w:lang w:eastAsia="en-US"/>
        </w:rPr>
      </w:pPr>
    </w:p>
    <w:p w14:paraId="2728AD53" w14:textId="330967C3" w:rsidR="00D11807" w:rsidRPr="00E43FEB" w:rsidRDefault="0044378F" w:rsidP="00FB43CD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E43FEB">
        <w:rPr>
          <w:rFonts w:asciiTheme="minorHAnsi" w:hAnsiTheme="minorHAnsi" w:cstheme="minorHAnsi"/>
          <w:szCs w:val="24"/>
          <w:lang w:eastAsia="en-US"/>
        </w:rPr>
        <w:t xml:space="preserve">dotyczy: postępowania na </w:t>
      </w:r>
      <w:bookmarkStart w:id="0" w:name="_Hlk72846069"/>
      <w:r w:rsidR="00E43FEB" w:rsidRPr="00E43FEB">
        <w:rPr>
          <w:rFonts w:asciiTheme="minorHAnsi" w:hAnsiTheme="minorHAnsi" w:cstheme="minorHAnsi"/>
          <w:szCs w:val="24"/>
          <w:lang w:eastAsia="en-US"/>
        </w:rPr>
        <w:t>przebudowę otwartego zbiornika retencyjnego w Borętach w gminie Lichnowy</w:t>
      </w:r>
    </w:p>
    <w:bookmarkEnd w:id="0"/>
    <w:p w14:paraId="3EBC3380" w14:textId="77777777" w:rsidR="0044378F" w:rsidRDefault="0044378F" w:rsidP="00FB43CD">
      <w:pPr>
        <w:spacing w:line="276" w:lineRule="auto"/>
        <w:jc w:val="both"/>
        <w:rPr>
          <w:rFonts w:asciiTheme="minorHAnsi" w:hAnsiTheme="minorHAnsi" w:cstheme="minorHAnsi"/>
          <w:u w:val="single"/>
          <w:lang w:eastAsia="en-US"/>
        </w:rPr>
      </w:pPr>
    </w:p>
    <w:p w14:paraId="4B924D4C" w14:textId="77777777" w:rsidR="00B54626" w:rsidRPr="00E43FEB" w:rsidRDefault="00B54626" w:rsidP="00FB43CD">
      <w:pPr>
        <w:spacing w:line="276" w:lineRule="auto"/>
        <w:jc w:val="both"/>
        <w:rPr>
          <w:rFonts w:asciiTheme="minorHAnsi" w:hAnsiTheme="minorHAnsi" w:cstheme="minorHAnsi"/>
          <w:u w:val="single"/>
          <w:lang w:eastAsia="en-US"/>
        </w:rPr>
      </w:pPr>
    </w:p>
    <w:p w14:paraId="55109795" w14:textId="77777777" w:rsidR="0044378F" w:rsidRPr="00E43FEB" w:rsidRDefault="0044378F" w:rsidP="00FB43CD">
      <w:pPr>
        <w:spacing w:line="276" w:lineRule="auto"/>
        <w:jc w:val="both"/>
        <w:rPr>
          <w:rFonts w:asciiTheme="minorHAnsi" w:hAnsiTheme="minorHAnsi" w:cstheme="minorHAnsi"/>
          <w:lang w:eastAsia="en-US"/>
        </w:rPr>
      </w:pPr>
      <w:r w:rsidRPr="00E43FEB">
        <w:rPr>
          <w:rFonts w:asciiTheme="minorHAnsi" w:hAnsiTheme="minorHAnsi" w:cstheme="minorHAnsi"/>
          <w:lang w:eastAsia="en-US"/>
        </w:rPr>
        <w:tab/>
        <w:t xml:space="preserve">W odpowiedzi na skierowane do Zamawiającego zapytanie dotyczące treści specyfikacji w postępowaniu prowadzonym w trybie podstawowym z możliwością negocjacji, na podstawie art. 275 pkt 2, informujemy: </w:t>
      </w:r>
    </w:p>
    <w:p w14:paraId="7894000C" w14:textId="77777777" w:rsidR="0044378F" w:rsidRPr="00E43FEB" w:rsidRDefault="0044378F" w:rsidP="00FB43CD">
      <w:pPr>
        <w:pStyle w:val="Akapitzlist"/>
        <w:spacing w:after="10" w:line="276" w:lineRule="auto"/>
        <w:ind w:left="739" w:right="28" w:firstLine="0"/>
        <w:rPr>
          <w:rFonts w:asciiTheme="minorHAnsi" w:hAnsiTheme="minorHAnsi" w:cstheme="minorHAnsi"/>
          <w:szCs w:val="24"/>
        </w:rPr>
      </w:pPr>
    </w:p>
    <w:p w14:paraId="48ACE146" w14:textId="77777777" w:rsidR="00E43FEB" w:rsidRPr="00E43FEB" w:rsidRDefault="0044378F" w:rsidP="00E43FEB">
      <w:pPr>
        <w:spacing w:after="36" w:line="283" w:lineRule="auto"/>
        <w:ind w:right="69"/>
        <w:jc w:val="both"/>
        <w:rPr>
          <w:rFonts w:asciiTheme="minorHAnsi" w:hAnsiTheme="minorHAnsi" w:cstheme="minorHAnsi"/>
        </w:rPr>
      </w:pPr>
      <w:r w:rsidRPr="00E43FEB">
        <w:rPr>
          <w:rFonts w:asciiTheme="minorHAnsi" w:hAnsiTheme="minorHAnsi" w:cstheme="minorHAnsi"/>
          <w:b/>
          <w:bCs/>
        </w:rPr>
        <w:t>Pytanie nr 1:</w:t>
      </w:r>
      <w:r w:rsidRPr="00E43FEB">
        <w:rPr>
          <w:rFonts w:asciiTheme="minorHAnsi" w:hAnsiTheme="minorHAnsi" w:cstheme="minorHAnsi"/>
        </w:rPr>
        <w:t xml:space="preserve"> </w:t>
      </w:r>
      <w:r w:rsidR="00E43FEB" w:rsidRPr="00E43FEB">
        <w:rPr>
          <w:rFonts w:asciiTheme="minorHAnsi" w:hAnsiTheme="minorHAnsi" w:cstheme="minorHAnsi"/>
        </w:rPr>
        <w:t xml:space="preserve">Prosimy </w:t>
      </w:r>
      <w:r w:rsidR="00E43FEB" w:rsidRPr="005C5648">
        <w:rPr>
          <w:rFonts w:asciiTheme="minorHAnsi" w:hAnsiTheme="minorHAnsi" w:cstheme="minorHAnsi"/>
        </w:rPr>
        <w:t>o udostępnienie opinii geotechnicznej wraz z dokumentacją</w:t>
      </w:r>
      <w:r w:rsidR="00E43FEB" w:rsidRPr="00E43FEB">
        <w:rPr>
          <w:rFonts w:asciiTheme="minorHAnsi" w:hAnsiTheme="minorHAnsi" w:cstheme="minorHAnsi"/>
        </w:rPr>
        <w:t xml:space="preserve"> badań podłoża gruntowego wykonanej przez GEO-BIT CONSULTING. </w:t>
      </w:r>
    </w:p>
    <w:p w14:paraId="7A7732B1" w14:textId="27197110" w:rsidR="00E43FEB" w:rsidRDefault="00E43FEB" w:rsidP="00E43FEB">
      <w:pPr>
        <w:spacing w:after="36" w:line="283" w:lineRule="auto"/>
        <w:ind w:right="69"/>
        <w:jc w:val="both"/>
        <w:rPr>
          <w:rFonts w:asciiTheme="minorHAnsi" w:hAnsiTheme="minorHAnsi" w:cstheme="minorHAnsi"/>
        </w:rPr>
      </w:pPr>
      <w:r w:rsidRPr="00E43FEB">
        <w:rPr>
          <w:rFonts w:asciiTheme="minorHAnsi" w:hAnsiTheme="minorHAnsi" w:cstheme="minorHAnsi"/>
          <w:b/>
          <w:bCs/>
        </w:rPr>
        <w:t>Odpowiedź:</w:t>
      </w:r>
      <w:r w:rsidRPr="00E43FEB">
        <w:rPr>
          <w:rFonts w:asciiTheme="minorHAnsi" w:hAnsiTheme="minorHAnsi" w:cstheme="minorHAnsi"/>
        </w:rPr>
        <w:t xml:space="preserve"> Zamawiający informuje, iż</w:t>
      </w:r>
      <w:r w:rsidR="005C5648">
        <w:rPr>
          <w:rFonts w:asciiTheme="minorHAnsi" w:hAnsiTheme="minorHAnsi" w:cstheme="minorHAnsi"/>
        </w:rPr>
        <w:t xml:space="preserve"> załącza wszystkie załączniki do projektu wraz z opinią geotechniczną. Jednocześnie Zamawiający poprawia omyłkę w opisie technicznym dotyczącym podstawowych danych gabarytowych, które powinny wynosić:</w:t>
      </w:r>
    </w:p>
    <w:p w14:paraId="79180663" w14:textId="4E44CDCB" w:rsidR="005C5648" w:rsidRDefault="005C5648" w:rsidP="005C5648">
      <w:pPr>
        <w:pStyle w:val="Akapitzlist"/>
        <w:numPr>
          <w:ilvl w:val="0"/>
          <w:numId w:val="7"/>
        </w:numPr>
        <w:spacing w:after="36" w:line="283" w:lineRule="auto"/>
        <w:ind w:right="6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Powierzchnia zabudowy – 562,27 m2</w:t>
      </w:r>
    </w:p>
    <w:p w14:paraId="1B06B4AE" w14:textId="47CCF75F" w:rsidR="005C5648" w:rsidRDefault="005C5648" w:rsidP="005C5648">
      <w:pPr>
        <w:pStyle w:val="Akapitzlist"/>
        <w:numPr>
          <w:ilvl w:val="0"/>
          <w:numId w:val="7"/>
        </w:numPr>
        <w:spacing w:after="36" w:line="283" w:lineRule="auto"/>
        <w:ind w:right="6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Szerokość zbiornika – 13,80 m</w:t>
      </w:r>
    </w:p>
    <w:p w14:paraId="4E610F99" w14:textId="22B811BD" w:rsidR="005C5648" w:rsidRDefault="005C5648" w:rsidP="005C5648">
      <w:pPr>
        <w:pStyle w:val="Akapitzlist"/>
        <w:numPr>
          <w:ilvl w:val="0"/>
          <w:numId w:val="7"/>
        </w:numPr>
        <w:spacing w:after="36" w:line="283" w:lineRule="auto"/>
        <w:ind w:right="6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Długość zbiornika – 42,00 m</w:t>
      </w:r>
    </w:p>
    <w:p w14:paraId="6723298C" w14:textId="77742546" w:rsidR="005C5648" w:rsidRDefault="005C5648" w:rsidP="005C5648">
      <w:pPr>
        <w:pStyle w:val="Akapitzlist"/>
        <w:numPr>
          <w:ilvl w:val="0"/>
          <w:numId w:val="7"/>
        </w:numPr>
        <w:spacing w:after="36" w:line="283" w:lineRule="auto"/>
        <w:ind w:right="6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Wysokość od korony do dna zbiornika – 2,00 m</w:t>
      </w:r>
    </w:p>
    <w:p w14:paraId="139B1027" w14:textId="7E957C42" w:rsidR="005C5648" w:rsidRDefault="005C5648" w:rsidP="005C5648">
      <w:pPr>
        <w:pStyle w:val="Akapitzlist"/>
        <w:numPr>
          <w:ilvl w:val="0"/>
          <w:numId w:val="7"/>
        </w:numPr>
        <w:spacing w:after="36" w:line="283" w:lineRule="auto"/>
        <w:ind w:right="6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Poziom posadowienia zbiornika – 2,3 m n.p.m.</w:t>
      </w:r>
    </w:p>
    <w:p w14:paraId="726102AE" w14:textId="5A7A1A60" w:rsidR="005C5648" w:rsidRDefault="005C5648" w:rsidP="005C5648">
      <w:pPr>
        <w:pStyle w:val="Akapitzlist"/>
        <w:numPr>
          <w:ilvl w:val="0"/>
          <w:numId w:val="7"/>
        </w:numPr>
        <w:spacing w:after="36" w:line="283" w:lineRule="auto"/>
        <w:ind w:right="6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Korona stawu – 4,8 m </w:t>
      </w:r>
      <w:proofErr w:type="spellStart"/>
      <w:r>
        <w:rPr>
          <w:rFonts w:asciiTheme="minorHAnsi" w:hAnsiTheme="minorHAnsi" w:cstheme="minorHAnsi"/>
        </w:rPr>
        <w:t>n.p.m</w:t>
      </w:r>
      <w:proofErr w:type="spellEnd"/>
    </w:p>
    <w:p w14:paraId="1855427E" w14:textId="4E8A1CB8" w:rsidR="005C5648" w:rsidRPr="005C5648" w:rsidRDefault="005C5648" w:rsidP="005C5648">
      <w:pPr>
        <w:pStyle w:val="Akapitzlist"/>
        <w:numPr>
          <w:ilvl w:val="0"/>
          <w:numId w:val="7"/>
        </w:numPr>
        <w:spacing w:after="36" w:line="283" w:lineRule="auto"/>
        <w:ind w:right="6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Poziom dna stawu – 2,8 m. </w:t>
      </w:r>
      <w:proofErr w:type="spellStart"/>
      <w:r>
        <w:rPr>
          <w:rFonts w:asciiTheme="minorHAnsi" w:hAnsiTheme="minorHAnsi" w:cstheme="minorHAnsi"/>
        </w:rPr>
        <w:t>n.p.m</w:t>
      </w:r>
      <w:proofErr w:type="spellEnd"/>
    </w:p>
    <w:p w14:paraId="2B4B15C5" w14:textId="56A6DEEC" w:rsidR="00E43FEB" w:rsidRPr="00E43FEB" w:rsidRDefault="00E43FEB" w:rsidP="00E43FEB">
      <w:pPr>
        <w:spacing w:after="36" w:line="283" w:lineRule="auto"/>
        <w:ind w:right="69"/>
        <w:jc w:val="both"/>
        <w:rPr>
          <w:rFonts w:asciiTheme="minorHAnsi" w:hAnsiTheme="minorHAnsi" w:cstheme="minorHAnsi"/>
        </w:rPr>
      </w:pPr>
      <w:r w:rsidRPr="00E43FEB">
        <w:rPr>
          <w:rFonts w:asciiTheme="minorHAnsi" w:hAnsiTheme="minorHAnsi" w:cstheme="minorHAnsi"/>
          <w:b/>
          <w:bCs/>
        </w:rPr>
        <w:t>Pytanie nr 2:</w:t>
      </w:r>
      <w:r w:rsidRPr="00E43FEB">
        <w:rPr>
          <w:rFonts w:asciiTheme="minorHAnsi" w:hAnsiTheme="minorHAnsi" w:cstheme="minorHAnsi"/>
        </w:rPr>
        <w:t xml:space="preserve"> Zgodnie z rysunkiem nr Z5 „Profil przepustu” do przebudowy jest 13,3 </w:t>
      </w:r>
      <w:proofErr w:type="spellStart"/>
      <w:r w:rsidRPr="00E43FEB">
        <w:rPr>
          <w:rFonts w:asciiTheme="minorHAnsi" w:hAnsiTheme="minorHAnsi" w:cstheme="minorHAnsi"/>
        </w:rPr>
        <w:t>mb</w:t>
      </w:r>
      <w:proofErr w:type="spellEnd"/>
      <w:r w:rsidRPr="00E43FEB">
        <w:rPr>
          <w:rFonts w:asciiTheme="minorHAnsi" w:hAnsiTheme="minorHAnsi" w:cstheme="minorHAnsi"/>
        </w:rPr>
        <w:t xml:space="preserve"> przepustu, z kolei wg. przedmiaru- poz. 36 jest tylko 3mb. Prosimy o jednoznaczne wskazanie jaki odcinek przepustu ma zostać przebudowany. Ponadto prosimy o odpowiedź czy montaż klapy zwrotnej na przepuście jest w zakresie przedmiotowego postępowania, a jeśli tak prosimy o wskazanie z jakiego materiału ma być wykonana klapa zwrotna.  </w:t>
      </w:r>
    </w:p>
    <w:p w14:paraId="13EC151A" w14:textId="46F16948" w:rsidR="00E43FEB" w:rsidRPr="00E43FEB" w:rsidRDefault="00E43FEB" w:rsidP="00E43FEB">
      <w:pPr>
        <w:spacing w:after="36" w:line="283" w:lineRule="auto"/>
        <w:ind w:right="69"/>
        <w:jc w:val="both"/>
        <w:rPr>
          <w:rFonts w:asciiTheme="minorHAnsi" w:hAnsiTheme="minorHAnsi" w:cstheme="minorHAnsi"/>
        </w:rPr>
      </w:pPr>
      <w:r w:rsidRPr="00E43FEB">
        <w:rPr>
          <w:rFonts w:asciiTheme="minorHAnsi" w:hAnsiTheme="minorHAnsi" w:cstheme="minorHAnsi"/>
          <w:b/>
          <w:bCs/>
        </w:rPr>
        <w:t>Odpowiedź:</w:t>
      </w:r>
      <w:r w:rsidRPr="00E43FEB">
        <w:rPr>
          <w:rFonts w:asciiTheme="minorHAnsi" w:hAnsiTheme="minorHAnsi" w:cstheme="minorHAnsi"/>
        </w:rPr>
        <w:t xml:space="preserve"> Zamawiający informuje, iż</w:t>
      </w:r>
      <w:r>
        <w:rPr>
          <w:rFonts w:asciiTheme="minorHAnsi" w:hAnsiTheme="minorHAnsi" w:cstheme="minorHAnsi"/>
        </w:rPr>
        <w:t xml:space="preserve"> do przebudowy jest 13,3 </w:t>
      </w:r>
      <w:proofErr w:type="spellStart"/>
      <w:r>
        <w:rPr>
          <w:rFonts w:asciiTheme="minorHAnsi" w:hAnsiTheme="minorHAnsi" w:cstheme="minorHAnsi"/>
        </w:rPr>
        <w:t>mb</w:t>
      </w:r>
      <w:proofErr w:type="spellEnd"/>
      <w:r>
        <w:rPr>
          <w:rFonts w:asciiTheme="minorHAnsi" w:hAnsiTheme="minorHAnsi" w:cstheme="minorHAnsi"/>
        </w:rPr>
        <w:t xml:space="preserve"> przepustu. Klapa zwrotna jest w zakresie przedmiotowego postępowania i jest to typowa klapa stosowana w kanalizacji deszczowej z tworzywa sztucznego.</w:t>
      </w:r>
    </w:p>
    <w:p w14:paraId="7A8EEA26" w14:textId="7FD52C6B" w:rsidR="00E43FEB" w:rsidRPr="00E43FEB" w:rsidRDefault="00E43FEB" w:rsidP="00E43FEB">
      <w:pPr>
        <w:spacing w:after="36" w:line="283" w:lineRule="auto"/>
        <w:ind w:right="69"/>
        <w:jc w:val="both"/>
        <w:rPr>
          <w:rFonts w:asciiTheme="minorHAnsi" w:hAnsiTheme="minorHAnsi" w:cstheme="minorHAnsi"/>
        </w:rPr>
      </w:pPr>
      <w:r w:rsidRPr="00E43FEB">
        <w:rPr>
          <w:rFonts w:asciiTheme="minorHAnsi" w:hAnsiTheme="minorHAnsi" w:cstheme="minorHAnsi"/>
          <w:b/>
          <w:bCs/>
        </w:rPr>
        <w:t>Pytanie nr 3:</w:t>
      </w:r>
      <w:r w:rsidRPr="00E43FEB">
        <w:rPr>
          <w:rFonts w:asciiTheme="minorHAnsi" w:hAnsiTheme="minorHAnsi" w:cstheme="minorHAnsi"/>
        </w:rPr>
        <w:t xml:space="preserve"> Zgodnie z rysunkami nr Z5 „Profil przepustu” oraz Z1 „Projekt zagospodarowania terenu” na końcu przepustu od strony rowu należy wykonać umocnienie </w:t>
      </w:r>
      <w:proofErr w:type="spellStart"/>
      <w:r w:rsidRPr="00E43FEB">
        <w:rPr>
          <w:rFonts w:asciiTheme="minorHAnsi" w:hAnsiTheme="minorHAnsi" w:cstheme="minorHAnsi"/>
        </w:rPr>
        <w:t>geokratą</w:t>
      </w:r>
      <w:proofErr w:type="spellEnd"/>
      <w:r w:rsidRPr="00E43FEB">
        <w:rPr>
          <w:rFonts w:asciiTheme="minorHAnsi" w:hAnsiTheme="minorHAnsi" w:cstheme="minorHAnsi"/>
        </w:rPr>
        <w:t xml:space="preserve"> wypełnioną kruszywem, natomiast zgodnie ze </w:t>
      </w:r>
      <w:proofErr w:type="spellStart"/>
      <w:r w:rsidRPr="00E43FEB">
        <w:rPr>
          <w:rFonts w:asciiTheme="minorHAnsi" w:hAnsiTheme="minorHAnsi" w:cstheme="minorHAnsi"/>
        </w:rPr>
        <w:t>STWiORB</w:t>
      </w:r>
      <w:proofErr w:type="spellEnd"/>
      <w:r w:rsidRPr="00E43FEB">
        <w:rPr>
          <w:rFonts w:asciiTheme="minorHAnsi" w:hAnsiTheme="minorHAnsi" w:cstheme="minorHAnsi"/>
        </w:rPr>
        <w:t xml:space="preserve"> umocnienie należy wykonać z płyt </w:t>
      </w:r>
      <w:proofErr w:type="spellStart"/>
      <w:r w:rsidRPr="00E43FEB">
        <w:rPr>
          <w:rFonts w:asciiTheme="minorHAnsi" w:hAnsiTheme="minorHAnsi" w:cstheme="minorHAnsi"/>
        </w:rPr>
        <w:t>meba</w:t>
      </w:r>
      <w:proofErr w:type="spellEnd"/>
      <w:r w:rsidRPr="00E43FEB">
        <w:rPr>
          <w:rFonts w:asciiTheme="minorHAnsi" w:hAnsiTheme="minorHAnsi" w:cstheme="minorHAnsi"/>
        </w:rPr>
        <w:t xml:space="preserve">. Prosimy o wskazanie zakresu umocnienia oraz jednoznaczne określenie jego parametrów materiałowych. Prosimy również o potwierdzenie, że Zamawiający dysponuje </w:t>
      </w:r>
      <w:r w:rsidRPr="00E43FEB">
        <w:rPr>
          <w:rFonts w:asciiTheme="minorHAnsi" w:hAnsiTheme="minorHAnsi" w:cstheme="minorHAnsi"/>
        </w:rPr>
        <w:lastRenderedPageBreak/>
        <w:t xml:space="preserve">zgodą właściciela działki nr 51/3 na wykonanie robót budowlanych, na której należy wykonać </w:t>
      </w:r>
      <w:proofErr w:type="spellStart"/>
      <w:r w:rsidRPr="00E43FEB">
        <w:rPr>
          <w:rFonts w:asciiTheme="minorHAnsi" w:hAnsiTheme="minorHAnsi" w:cstheme="minorHAnsi"/>
        </w:rPr>
        <w:t>w.w</w:t>
      </w:r>
      <w:proofErr w:type="spellEnd"/>
      <w:r w:rsidRPr="00E43FEB">
        <w:rPr>
          <w:rFonts w:asciiTheme="minorHAnsi" w:hAnsiTheme="minorHAnsi" w:cstheme="minorHAnsi"/>
        </w:rPr>
        <w:t xml:space="preserve">. umocnienie.    </w:t>
      </w:r>
    </w:p>
    <w:p w14:paraId="64CFCC74" w14:textId="7947F5A1" w:rsidR="00E43FEB" w:rsidRPr="00E43FEB" w:rsidRDefault="00E43FEB" w:rsidP="00E43FEB">
      <w:pPr>
        <w:spacing w:after="36" w:line="283" w:lineRule="auto"/>
        <w:ind w:right="69"/>
        <w:jc w:val="both"/>
        <w:rPr>
          <w:rFonts w:asciiTheme="minorHAnsi" w:hAnsiTheme="minorHAnsi" w:cstheme="minorHAnsi"/>
        </w:rPr>
      </w:pPr>
      <w:r w:rsidRPr="00E43FEB">
        <w:rPr>
          <w:rFonts w:asciiTheme="minorHAnsi" w:hAnsiTheme="minorHAnsi" w:cstheme="minorHAnsi"/>
          <w:b/>
          <w:bCs/>
        </w:rPr>
        <w:t>Odpowiedź:</w:t>
      </w:r>
      <w:r w:rsidRPr="00E43FEB">
        <w:rPr>
          <w:rFonts w:asciiTheme="minorHAnsi" w:hAnsiTheme="minorHAnsi" w:cstheme="minorHAnsi"/>
        </w:rPr>
        <w:t xml:space="preserve"> Zamawiający informuje, iż</w:t>
      </w:r>
      <w:r>
        <w:rPr>
          <w:rFonts w:asciiTheme="minorHAnsi" w:hAnsiTheme="minorHAnsi" w:cstheme="minorHAnsi"/>
        </w:rPr>
        <w:t xml:space="preserve"> umocnienie należy wykonać </w:t>
      </w:r>
      <w:proofErr w:type="spellStart"/>
      <w:r>
        <w:rPr>
          <w:rFonts w:asciiTheme="minorHAnsi" w:hAnsiTheme="minorHAnsi" w:cstheme="minorHAnsi"/>
        </w:rPr>
        <w:t>geokratą</w:t>
      </w:r>
      <w:proofErr w:type="spellEnd"/>
      <w:r>
        <w:rPr>
          <w:rFonts w:asciiTheme="minorHAnsi" w:hAnsiTheme="minorHAnsi" w:cstheme="minorHAnsi"/>
        </w:rPr>
        <w:t xml:space="preserve">. Zamawiający nie dysponuje </w:t>
      </w:r>
      <w:r w:rsidR="00C14020">
        <w:rPr>
          <w:rFonts w:asciiTheme="minorHAnsi" w:hAnsiTheme="minorHAnsi" w:cstheme="minorHAnsi"/>
        </w:rPr>
        <w:t>zgodą właściciela działki nr 51/3.</w:t>
      </w:r>
    </w:p>
    <w:p w14:paraId="57B9ADDD" w14:textId="55665753" w:rsidR="00E43FEB" w:rsidRPr="00E43FEB" w:rsidRDefault="00E43FEB" w:rsidP="00E43FEB">
      <w:pPr>
        <w:spacing w:after="36" w:line="283" w:lineRule="auto"/>
        <w:ind w:right="69"/>
        <w:jc w:val="both"/>
        <w:rPr>
          <w:rFonts w:asciiTheme="minorHAnsi" w:hAnsiTheme="minorHAnsi" w:cstheme="minorHAnsi"/>
        </w:rPr>
      </w:pPr>
      <w:r w:rsidRPr="00E43FEB">
        <w:rPr>
          <w:rFonts w:asciiTheme="minorHAnsi" w:hAnsiTheme="minorHAnsi" w:cstheme="minorHAnsi"/>
          <w:b/>
          <w:bCs/>
        </w:rPr>
        <w:t>Pytanie nr 4:</w:t>
      </w:r>
      <w:r w:rsidRPr="00E43FEB">
        <w:rPr>
          <w:rFonts w:asciiTheme="minorHAnsi" w:hAnsiTheme="minorHAnsi" w:cstheme="minorHAnsi"/>
        </w:rPr>
        <w:t xml:space="preserve"> Zgodnie z rysunkiem nr Z1 „Projekt zagospodarowania terenu” w 3 miejscach należy wykonać umocnienia skarp kamieniem. Prosimy o wskazanie dokładnego zakresu tych umocnień oraz określenie sposobu umocnienia- należy wykonać narzut kamienny czy materace siatkowo- kamienne. </w:t>
      </w:r>
    </w:p>
    <w:p w14:paraId="5F24F99E" w14:textId="3470D259" w:rsidR="00E43FEB" w:rsidRPr="00E43FEB" w:rsidRDefault="00E43FEB" w:rsidP="00E43FEB">
      <w:pPr>
        <w:spacing w:after="36" w:line="283" w:lineRule="auto"/>
        <w:ind w:right="69"/>
        <w:jc w:val="both"/>
        <w:rPr>
          <w:rFonts w:asciiTheme="minorHAnsi" w:hAnsiTheme="minorHAnsi" w:cstheme="minorHAnsi"/>
        </w:rPr>
      </w:pPr>
      <w:r w:rsidRPr="00E43FEB">
        <w:rPr>
          <w:rFonts w:asciiTheme="minorHAnsi" w:hAnsiTheme="minorHAnsi" w:cstheme="minorHAnsi"/>
          <w:b/>
          <w:bCs/>
        </w:rPr>
        <w:t>Odpowiedź:</w:t>
      </w:r>
      <w:r w:rsidRPr="00E43FEB">
        <w:rPr>
          <w:rFonts w:asciiTheme="minorHAnsi" w:hAnsiTheme="minorHAnsi" w:cstheme="minorHAnsi"/>
        </w:rPr>
        <w:t xml:space="preserve"> Zamawiający informuje, iż</w:t>
      </w:r>
      <w:r w:rsidR="00C14020">
        <w:rPr>
          <w:rFonts w:asciiTheme="minorHAnsi" w:hAnsiTheme="minorHAnsi" w:cstheme="minorHAnsi"/>
        </w:rPr>
        <w:t xml:space="preserve"> umocnienia skarp należy wykonać materacami siatkowo-kamiennymi w projekcie zagospodarowania w 3 miejscach.</w:t>
      </w:r>
    </w:p>
    <w:p w14:paraId="094FCD15" w14:textId="39B68B78" w:rsidR="00E43FEB" w:rsidRPr="00E43FEB" w:rsidRDefault="00E43FEB" w:rsidP="00E43FEB">
      <w:pPr>
        <w:spacing w:after="36" w:line="283" w:lineRule="auto"/>
        <w:ind w:right="69"/>
        <w:jc w:val="both"/>
        <w:rPr>
          <w:rFonts w:asciiTheme="minorHAnsi" w:hAnsiTheme="minorHAnsi" w:cstheme="minorHAnsi"/>
        </w:rPr>
      </w:pPr>
      <w:r w:rsidRPr="00E43FEB">
        <w:rPr>
          <w:rFonts w:asciiTheme="minorHAnsi" w:hAnsiTheme="minorHAnsi" w:cstheme="minorHAnsi"/>
          <w:b/>
          <w:bCs/>
        </w:rPr>
        <w:t>Pytanie nr 5:</w:t>
      </w:r>
      <w:r w:rsidRPr="00E43FEB">
        <w:rPr>
          <w:rFonts w:asciiTheme="minorHAnsi" w:hAnsiTheme="minorHAnsi" w:cstheme="minorHAnsi"/>
        </w:rPr>
        <w:t xml:space="preserve"> Prosimy o udostępnienie rozwiązania konstrukcyjnego dla projektowanych schodów technologicznych. </w:t>
      </w:r>
    </w:p>
    <w:p w14:paraId="06BE9052" w14:textId="216D56D6" w:rsidR="00E43FEB" w:rsidRPr="00E43FEB" w:rsidRDefault="00E43FEB" w:rsidP="00E43FEB">
      <w:pPr>
        <w:spacing w:after="36" w:line="283" w:lineRule="auto"/>
        <w:ind w:right="69"/>
        <w:jc w:val="both"/>
        <w:rPr>
          <w:rFonts w:asciiTheme="minorHAnsi" w:hAnsiTheme="minorHAnsi" w:cstheme="minorHAnsi"/>
        </w:rPr>
      </w:pPr>
      <w:r w:rsidRPr="00E43FEB">
        <w:rPr>
          <w:rFonts w:asciiTheme="minorHAnsi" w:hAnsiTheme="minorHAnsi" w:cstheme="minorHAnsi"/>
          <w:b/>
          <w:bCs/>
        </w:rPr>
        <w:t>Odpowiedź:</w:t>
      </w:r>
      <w:r w:rsidRPr="00E43FEB">
        <w:rPr>
          <w:rFonts w:asciiTheme="minorHAnsi" w:hAnsiTheme="minorHAnsi" w:cstheme="minorHAnsi"/>
        </w:rPr>
        <w:t xml:space="preserve"> Zamawiający informuje, iż</w:t>
      </w:r>
      <w:r w:rsidR="00C14020">
        <w:rPr>
          <w:rFonts w:asciiTheme="minorHAnsi" w:hAnsiTheme="minorHAnsi" w:cstheme="minorHAnsi"/>
        </w:rPr>
        <w:t xml:space="preserve"> należy wykonać schody terenowe – zbrojenie konstrukcyjne.</w:t>
      </w:r>
    </w:p>
    <w:p w14:paraId="557B5148" w14:textId="548784FC" w:rsidR="00E43FEB" w:rsidRPr="00E43FEB" w:rsidRDefault="00E43FEB" w:rsidP="00E43FEB">
      <w:pPr>
        <w:spacing w:after="185" w:line="283" w:lineRule="auto"/>
        <w:ind w:right="69"/>
        <w:jc w:val="both"/>
        <w:rPr>
          <w:rFonts w:asciiTheme="minorHAnsi" w:hAnsiTheme="minorHAnsi" w:cstheme="minorHAnsi"/>
        </w:rPr>
      </w:pPr>
      <w:r w:rsidRPr="00E43FEB">
        <w:rPr>
          <w:rFonts w:asciiTheme="minorHAnsi" w:hAnsiTheme="minorHAnsi" w:cstheme="minorHAnsi"/>
          <w:b/>
          <w:bCs/>
        </w:rPr>
        <w:t>Pytanie nr 6:</w:t>
      </w:r>
      <w:r w:rsidRPr="00E43FEB">
        <w:rPr>
          <w:rFonts w:asciiTheme="minorHAnsi" w:hAnsiTheme="minorHAnsi" w:cstheme="minorHAnsi"/>
        </w:rPr>
        <w:t xml:space="preserve"> Prosimy o wskazanie rodzaju projektowanego ogrodzenia oraz jego parametrów materiałowych. Zgodnie z przedmiarem ogrodzenie należy wykonać z siatki o wys. 2m, z kolei wg. </w:t>
      </w:r>
      <w:proofErr w:type="spellStart"/>
      <w:r w:rsidRPr="00E43FEB">
        <w:rPr>
          <w:rFonts w:asciiTheme="minorHAnsi" w:hAnsiTheme="minorHAnsi" w:cstheme="minorHAnsi"/>
        </w:rPr>
        <w:t>STWiORB</w:t>
      </w:r>
      <w:proofErr w:type="spellEnd"/>
      <w:r w:rsidRPr="00E43FEB">
        <w:rPr>
          <w:rFonts w:asciiTheme="minorHAnsi" w:hAnsiTheme="minorHAnsi" w:cstheme="minorHAnsi"/>
        </w:rPr>
        <w:t xml:space="preserve"> ogrodzenie należy wykonać w systemie panelowym wys. 1,8 m z bramą dwuskrzydłową o szerokości 3m. Prosimy o jednoznaczne wskazanie systemu ogrodzenia wraz z podaniem parametrów materiałowych oraz wskazanie na planie zagospodarowania terenu lokalizacji bramy i/lub furtki. </w:t>
      </w:r>
    </w:p>
    <w:p w14:paraId="01E0F6F3" w14:textId="216FD19E" w:rsidR="00E43FEB" w:rsidRPr="00E43FEB" w:rsidRDefault="00E43FEB" w:rsidP="00E43FEB">
      <w:pPr>
        <w:spacing w:after="185" w:line="283" w:lineRule="auto"/>
        <w:ind w:right="69"/>
        <w:jc w:val="both"/>
        <w:rPr>
          <w:rFonts w:asciiTheme="minorHAnsi" w:hAnsiTheme="minorHAnsi" w:cstheme="minorHAnsi"/>
        </w:rPr>
      </w:pPr>
      <w:r w:rsidRPr="00E43FEB">
        <w:rPr>
          <w:rFonts w:asciiTheme="minorHAnsi" w:hAnsiTheme="minorHAnsi" w:cstheme="minorHAnsi"/>
          <w:b/>
          <w:bCs/>
        </w:rPr>
        <w:t>Odpowiedź:</w:t>
      </w:r>
      <w:r w:rsidRPr="00E43FEB">
        <w:rPr>
          <w:rFonts w:asciiTheme="minorHAnsi" w:hAnsiTheme="minorHAnsi" w:cstheme="minorHAnsi"/>
        </w:rPr>
        <w:t xml:space="preserve"> Zamawiający informuje, iż</w:t>
      </w:r>
      <w:r w:rsidR="00C14020">
        <w:rPr>
          <w:rFonts w:asciiTheme="minorHAnsi" w:hAnsiTheme="minorHAnsi" w:cstheme="minorHAnsi"/>
        </w:rPr>
        <w:t xml:space="preserve"> brama jest wrysowana w projekt zagospodarowania terenu, ogrodzenie należy wykonać panelowe z bramą bez furtki.</w:t>
      </w:r>
    </w:p>
    <w:p w14:paraId="76EA08E6" w14:textId="67C9A793" w:rsidR="00E43FEB" w:rsidRPr="00E43FEB" w:rsidRDefault="00E43FEB" w:rsidP="00E43FEB">
      <w:pPr>
        <w:spacing w:after="36" w:line="283" w:lineRule="auto"/>
        <w:ind w:right="69"/>
        <w:jc w:val="both"/>
        <w:rPr>
          <w:rFonts w:asciiTheme="minorHAnsi" w:hAnsiTheme="minorHAnsi" w:cstheme="minorHAnsi"/>
        </w:rPr>
      </w:pPr>
      <w:r w:rsidRPr="00E43FEB">
        <w:rPr>
          <w:rFonts w:asciiTheme="minorHAnsi" w:hAnsiTheme="minorHAnsi" w:cstheme="minorHAnsi"/>
          <w:b/>
          <w:bCs/>
        </w:rPr>
        <w:t>Pytanie nr 7:</w:t>
      </w:r>
      <w:r w:rsidRPr="00E43FEB">
        <w:rPr>
          <w:rFonts w:asciiTheme="minorHAnsi" w:hAnsiTheme="minorHAnsi" w:cstheme="minorHAnsi"/>
        </w:rPr>
        <w:t xml:space="preserve"> Zgodnie z rysunkiem nr Z6 „Profil drenażu francuskiego” wzdłuż 3 krawędzi zbiornika należy wykonać opaskę filtracyjną na folii HDPE. Według </w:t>
      </w:r>
      <w:proofErr w:type="spellStart"/>
      <w:r w:rsidRPr="00E43FEB">
        <w:rPr>
          <w:rFonts w:asciiTheme="minorHAnsi" w:hAnsiTheme="minorHAnsi" w:cstheme="minorHAnsi"/>
        </w:rPr>
        <w:t>STWiORB</w:t>
      </w:r>
      <w:proofErr w:type="spellEnd"/>
      <w:r w:rsidRPr="00E43FEB">
        <w:rPr>
          <w:rFonts w:asciiTheme="minorHAnsi" w:hAnsiTheme="minorHAnsi" w:cstheme="minorHAnsi"/>
        </w:rPr>
        <w:t xml:space="preserve"> opaska ma mieć szerokość i głębokość ok. 32 cm, natomiast na rysunku nr Z1 „Projekt zagospodarowania terenu” opaska filtracyjna ma wyraźnie zróżnicowaną szerokość. Ponadto zgodnie z przedmiarem opaska ma być wykonana na </w:t>
      </w:r>
      <w:proofErr w:type="spellStart"/>
      <w:r w:rsidRPr="00E43FEB">
        <w:rPr>
          <w:rFonts w:asciiTheme="minorHAnsi" w:hAnsiTheme="minorHAnsi" w:cstheme="minorHAnsi"/>
        </w:rPr>
        <w:t>geomembranie</w:t>
      </w:r>
      <w:proofErr w:type="spellEnd"/>
      <w:r w:rsidRPr="00E43FEB">
        <w:rPr>
          <w:rFonts w:asciiTheme="minorHAnsi" w:hAnsiTheme="minorHAnsi" w:cstheme="minorHAnsi"/>
        </w:rPr>
        <w:t xml:space="preserve"> łączonej za pomocą klejenia a nie na folii HDPE. Prosimy o jednoznaczne wskazanie wymiarów i zakresu opaski filtracyjnej oraz doszczegółowienie jej parametrów materiałowych.  </w:t>
      </w:r>
    </w:p>
    <w:p w14:paraId="1B6978CE" w14:textId="073A345A" w:rsidR="00E43FEB" w:rsidRPr="00E43FEB" w:rsidRDefault="00E43FEB" w:rsidP="00E43FEB">
      <w:pPr>
        <w:spacing w:after="36" w:line="283" w:lineRule="auto"/>
        <w:ind w:right="69"/>
        <w:jc w:val="both"/>
        <w:rPr>
          <w:rFonts w:asciiTheme="minorHAnsi" w:hAnsiTheme="minorHAnsi" w:cstheme="minorHAnsi"/>
        </w:rPr>
      </w:pPr>
      <w:r w:rsidRPr="00E43FEB">
        <w:rPr>
          <w:rFonts w:asciiTheme="minorHAnsi" w:hAnsiTheme="minorHAnsi" w:cstheme="minorHAnsi"/>
          <w:b/>
          <w:bCs/>
        </w:rPr>
        <w:t>Odpowiedź:</w:t>
      </w:r>
      <w:r w:rsidRPr="00E43FEB">
        <w:rPr>
          <w:rFonts w:asciiTheme="minorHAnsi" w:hAnsiTheme="minorHAnsi" w:cstheme="minorHAnsi"/>
        </w:rPr>
        <w:t xml:space="preserve"> Zamawiający informuje, iż</w:t>
      </w:r>
      <w:r w:rsidR="00C14020">
        <w:rPr>
          <w:rFonts w:asciiTheme="minorHAnsi" w:hAnsiTheme="minorHAnsi" w:cstheme="minorHAnsi"/>
        </w:rPr>
        <w:t xml:space="preserve"> opaska filtracyjna ma mieć szerokość i wysokość 32 cm i ma być wykonana na </w:t>
      </w:r>
      <w:proofErr w:type="spellStart"/>
      <w:r w:rsidR="00C14020">
        <w:rPr>
          <w:rFonts w:asciiTheme="minorHAnsi" w:hAnsiTheme="minorHAnsi" w:cstheme="minorHAnsi"/>
        </w:rPr>
        <w:t>geomembranie</w:t>
      </w:r>
      <w:proofErr w:type="spellEnd"/>
      <w:r w:rsidR="00C14020">
        <w:rPr>
          <w:rFonts w:asciiTheme="minorHAnsi" w:hAnsiTheme="minorHAnsi" w:cstheme="minorHAnsi"/>
        </w:rPr>
        <w:t xml:space="preserve"> klejonej z geowłókniną.</w:t>
      </w:r>
    </w:p>
    <w:p w14:paraId="0B646648" w14:textId="1B95EEE3" w:rsidR="00E43FEB" w:rsidRPr="00E43FEB" w:rsidRDefault="00E43FEB" w:rsidP="00E43FEB">
      <w:pPr>
        <w:spacing w:after="36" w:line="283" w:lineRule="auto"/>
        <w:ind w:right="69"/>
        <w:jc w:val="both"/>
        <w:rPr>
          <w:rFonts w:asciiTheme="minorHAnsi" w:hAnsiTheme="minorHAnsi" w:cstheme="minorHAnsi"/>
        </w:rPr>
      </w:pPr>
      <w:r w:rsidRPr="00E43FEB">
        <w:rPr>
          <w:rFonts w:asciiTheme="minorHAnsi" w:hAnsiTheme="minorHAnsi" w:cstheme="minorHAnsi"/>
          <w:b/>
          <w:bCs/>
        </w:rPr>
        <w:t>Pytanie nr 8:</w:t>
      </w:r>
      <w:r w:rsidRPr="00E43FEB">
        <w:rPr>
          <w:rFonts w:asciiTheme="minorHAnsi" w:hAnsiTheme="minorHAnsi" w:cstheme="minorHAnsi"/>
        </w:rPr>
        <w:t xml:space="preserve"> Prosimy o udostępnienie rozwiązania projektowego dla elementu drogi do odtworzenia nad przebudowywanym przepustem. Według </w:t>
      </w:r>
      <w:proofErr w:type="spellStart"/>
      <w:r w:rsidRPr="00E43FEB">
        <w:rPr>
          <w:rFonts w:asciiTheme="minorHAnsi" w:hAnsiTheme="minorHAnsi" w:cstheme="minorHAnsi"/>
        </w:rPr>
        <w:t>STWiORB</w:t>
      </w:r>
      <w:proofErr w:type="spellEnd"/>
      <w:r w:rsidRPr="00E43FEB">
        <w:rPr>
          <w:rFonts w:asciiTheme="minorHAnsi" w:hAnsiTheme="minorHAnsi" w:cstheme="minorHAnsi"/>
        </w:rPr>
        <w:t xml:space="preserve"> drogę należy odtworzyć z płyt drogowych zbrojonych zgodnie z ich ułożeniem sprzed demontażu, natomiast według przedmiaru, drogę należy odtworzyć z płyt drogowych betonowych sześciokątnych. Prosimy o jednoznaczne wskazanie konstrukcji nawierzchni drogi do odtworzenia.  </w:t>
      </w:r>
    </w:p>
    <w:p w14:paraId="4AD656D4" w14:textId="7D85EA79" w:rsidR="00E43FEB" w:rsidRPr="00E43FEB" w:rsidRDefault="00E43FEB" w:rsidP="00E43FEB">
      <w:pPr>
        <w:spacing w:after="36" w:line="283" w:lineRule="auto"/>
        <w:ind w:right="69"/>
        <w:jc w:val="both"/>
        <w:rPr>
          <w:rFonts w:asciiTheme="minorHAnsi" w:hAnsiTheme="minorHAnsi" w:cstheme="minorHAnsi"/>
        </w:rPr>
      </w:pPr>
      <w:r w:rsidRPr="00E43FEB">
        <w:rPr>
          <w:rFonts w:asciiTheme="minorHAnsi" w:hAnsiTheme="minorHAnsi" w:cstheme="minorHAnsi"/>
          <w:b/>
          <w:bCs/>
        </w:rPr>
        <w:t>Odpowiedź:</w:t>
      </w:r>
      <w:r w:rsidRPr="00E43FEB">
        <w:rPr>
          <w:rFonts w:asciiTheme="minorHAnsi" w:hAnsiTheme="minorHAnsi" w:cstheme="minorHAnsi"/>
        </w:rPr>
        <w:t xml:space="preserve"> Zamawiający informuje, iż</w:t>
      </w:r>
      <w:r w:rsidR="00C14020">
        <w:rPr>
          <w:rFonts w:asciiTheme="minorHAnsi" w:hAnsiTheme="minorHAnsi" w:cstheme="minorHAnsi"/>
        </w:rPr>
        <w:t xml:space="preserve"> drogę należy odtworzyć z płyt drogowych betonowych sześciokątnych.</w:t>
      </w:r>
    </w:p>
    <w:p w14:paraId="25B47C0D" w14:textId="5736F769" w:rsidR="00E43FEB" w:rsidRPr="00E43FEB" w:rsidRDefault="00E43FEB" w:rsidP="00E43FEB">
      <w:pPr>
        <w:spacing w:line="283" w:lineRule="auto"/>
        <w:ind w:right="69"/>
        <w:jc w:val="both"/>
        <w:rPr>
          <w:rFonts w:asciiTheme="minorHAnsi" w:hAnsiTheme="minorHAnsi" w:cstheme="minorHAnsi"/>
        </w:rPr>
      </w:pPr>
      <w:r w:rsidRPr="00E43FEB">
        <w:rPr>
          <w:rFonts w:asciiTheme="minorHAnsi" w:hAnsiTheme="minorHAnsi" w:cstheme="minorHAnsi"/>
          <w:b/>
          <w:bCs/>
        </w:rPr>
        <w:lastRenderedPageBreak/>
        <w:t>Pytanie nr 9:</w:t>
      </w:r>
      <w:r w:rsidRPr="00E43FEB">
        <w:rPr>
          <w:rFonts w:asciiTheme="minorHAnsi" w:hAnsiTheme="minorHAnsi" w:cstheme="minorHAnsi"/>
        </w:rPr>
        <w:t xml:space="preserve"> Prosimy o potwierdzenie, że Zamawiający posiada zatwierdzony projekt tymczasowej organizacji ruchu na czas trwania przebudowy przepustu.  </w:t>
      </w:r>
    </w:p>
    <w:p w14:paraId="65AD0C7D" w14:textId="5C00C352" w:rsidR="00E43FEB" w:rsidRPr="00E43FEB" w:rsidRDefault="00E43FEB" w:rsidP="00E43FEB">
      <w:pPr>
        <w:spacing w:line="283" w:lineRule="auto"/>
        <w:ind w:right="69"/>
        <w:jc w:val="both"/>
        <w:rPr>
          <w:rFonts w:asciiTheme="minorHAnsi" w:hAnsiTheme="minorHAnsi" w:cstheme="minorHAnsi"/>
        </w:rPr>
      </w:pPr>
      <w:r w:rsidRPr="00E43FEB">
        <w:rPr>
          <w:rFonts w:asciiTheme="minorHAnsi" w:hAnsiTheme="minorHAnsi" w:cstheme="minorHAnsi"/>
          <w:b/>
          <w:bCs/>
        </w:rPr>
        <w:t>Odpowiedź:</w:t>
      </w:r>
      <w:r w:rsidRPr="00E43FEB">
        <w:rPr>
          <w:rFonts w:asciiTheme="minorHAnsi" w:hAnsiTheme="minorHAnsi" w:cstheme="minorHAnsi"/>
        </w:rPr>
        <w:t xml:space="preserve"> Zamawiający informuje, iż</w:t>
      </w:r>
      <w:r w:rsidR="00C14020">
        <w:rPr>
          <w:rFonts w:asciiTheme="minorHAnsi" w:hAnsiTheme="minorHAnsi" w:cstheme="minorHAnsi"/>
        </w:rPr>
        <w:t xml:space="preserve"> nie posiada projektu tymczasowej organizacji ruchu.</w:t>
      </w:r>
    </w:p>
    <w:p w14:paraId="1807B26D" w14:textId="77777777" w:rsidR="00E43FEB" w:rsidRPr="00E43FEB" w:rsidRDefault="00E43FEB" w:rsidP="00E43FEB">
      <w:pPr>
        <w:spacing w:after="16" w:line="259" w:lineRule="auto"/>
        <w:ind w:left="1068"/>
        <w:rPr>
          <w:rFonts w:asciiTheme="minorHAnsi" w:hAnsiTheme="minorHAnsi" w:cstheme="minorHAnsi"/>
        </w:rPr>
      </w:pPr>
      <w:r w:rsidRPr="00E43FEB">
        <w:rPr>
          <w:rFonts w:asciiTheme="minorHAnsi" w:hAnsiTheme="minorHAnsi" w:cstheme="minorHAnsi"/>
        </w:rPr>
        <w:t xml:space="preserve"> </w:t>
      </w:r>
    </w:p>
    <w:p w14:paraId="7A54BFCF" w14:textId="77777777" w:rsidR="00E43FEB" w:rsidRPr="00E43FEB" w:rsidRDefault="00E43FEB" w:rsidP="00E43FEB">
      <w:pPr>
        <w:spacing w:line="259" w:lineRule="auto"/>
        <w:ind w:right="22"/>
        <w:jc w:val="right"/>
        <w:rPr>
          <w:rFonts w:asciiTheme="minorHAnsi" w:hAnsiTheme="minorHAnsi" w:cstheme="minorHAnsi"/>
        </w:rPr>
      </w:pPr>
      <w:r w:rsidRPr="00E43FEB">
        <w:rPr>
          <w:rFonts w:asciiTheme="minorHAnsi" w:hAnsiTheme="minorHAnsi" w:cstheme="minorHAnsi"/>
        </w:rPr>
        <w:t xml:space="preserve"> </w:t>
      </w:r>
    </w:p>
    <w:p w14:paraId="0EED3546" w14:textId="204F5B97" w:rsidR="00FB43CD" w:rsidRPr="00E43FEB" w:rsidRDefault="00FB43CD" w:rsidP="00E43FEB">
      <w:pPr>
        <w:spacing w:after="256" w:line="231" w:lineRule="auto"/>
        <w:ind w:right="43"/>
        <w:jc w:val="both"/>
        <w:rPr>
          <w:rFonts w:asciiTheme="minorHAnsi" w:hAnsiTheme="minorHAnsi" w:cstheme="minorHAnsi"/>
        </w:rPr>
      </w:pPr>
    </w:p>
    <w:p w14:paraId="483031E6" w14:textId="4857E5B4" w:rsidR="0044378F" w:rsidRPr="00E43FEB" w:rsidRDefault="0044378F" w:rsidP="00FB43CD">
      <w:pPr>
        <w:spacing w:line="276" w:lineRule="auto"/>
        <w:ind w:left="6372"/>
        <w:jc w:val="both"/>
        <w:rPr>
          <w:rFonts w:asciiTheme="minorHAnsi" w:hAnsiTheme="minorHAnsi" w:cstheme="minorHAnsi"/>
        </w:rPr>
      </w:pPr>
      <w:r w:rsidRPr="00E43FEB">
        <w:rPr>
          <w:rFonts w:asciiTheme="minorHAnsi" w:hAnsiTheme="minorHAnsi" w:cstheme="minorHAnsi"/>
        </w:rPr>
        <w:t>Wójt Gminy</w:t>
      </w:r>
    </w:p>
    <w:p w14:paraId="5DCDB887" w14:textId="09C83614" w:rsidR="00214016" w:rsidRPr="00E43FEB" w:rsidRDefault="0044378F" w:rsidP="00FB43CD">
      <w:pPr>
        <w:spacing w:line="276" w:lineRule="auto"/>
        <w:ind w:left="6372"/>
        <w:jc w:val="both"/>
        <w:rPr>
          <w:rFonts w:asciiTheme="minorHAnsi" w:hAnsiTheme="minorHAnsi" w:cstheme="minorHAnsi"/>
        </w:rPr>
      </w:pPr>
      <w:r w:rsidRPr="00E43FEB">
        <w:rPr>
          <w:rFonts w:asciiTheme="minorHAnsi" w:hAnsiTheme="minorHAnsi" w:cstheme="minorHAnsi"/>
        </w:rPr>
        <w:t>Jan Michalski</w:t>
      </w:r>
    </w:p>
    <w:sectPr w:rsidR="00214016" w:rsidRPr="00E43FEB" w:rsidSect="00FD0B75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36D79" w14:textId="77777777" w:rsidR="00B6721A" w:rsidRDefault="00D446F0">
      <w:r>
        <w:separator/>
      </w:r>
    </w:p>
  </w:endnote>
  <w:endnote w:type="continuationSeparator" w:id="0">
    <w:p w14:paraId="3858ADB0" w14:textId="77777777" w:rsidR="00B6721A" w:rsidRDefault="00D4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0849285"/>
      <w:docPartObj>
        <w:docPartGallery w:val="Page Numbers (Bottom of Page)"/>
        <w:docPartUnique/>
      </w:docPartObj>
    </w:sdtPr>
    <w:sdtEndPr/>
    <w:sdtContent>
      <w:p w14:paraId="218F67E2" w14:textId="1DDB8A69" w:rsidR="00FB43CD" w:rsidRDefault="00FB43C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C01B15" w14:textId="77777777" w:rsidR="00522575" w:rsidRDefault="005225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31B81" w14:textId="77777777" w:rsidR="00B6721A" w:rsidRDefault="00D446F0">
      <w:r>
        <w:separator/>
      </w:r>
    </w:p>
  </w:footnote>
  <w:footnote w:type="continuationSeparator" w:id="0">
    <w:p w14:paraId="36FA07F3" w14:textId="77777777" w:rsidR="00B6721A" w:rsidRDefault="00D44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BCB35" w14:textId="10E02B15" w:rsidR="00522575" w:rsidRPr="00693DFF" w:rsidRDefault="0044378F">
    <w:pPr>
      <w:pStyle w:val="Nagwek"/>
      <w:rPr>
        <w:rFonts w:asciiTheme="minorHAnsi" w:hAnsiTheme="minorHAnsi" w:cstheme="minorHAnsi"/>
        <w:sz w:val="22"/>
        <w:szCs w:val="22"/>
      </w:rPr>
    </w:pPr>
    <w:r w:rsidRPr="00693DFF">
      <w:rPr>
        <w:rFonts w:asciiTheme="minorHAnsi" w:hAnsiTheme="minorHAnsi" w:cstheme="minorHAnsi"/>
        <w:sz w:val="22"/>
        <w:szCs w:val="22"/>
      </w:rPr>
      <w:t>Gmina Lichnowy</w:t>
    </w:r>
  </w:p>
  <w:p w14:paraId="09CF6861" w14:textId="77777777" w:rsidR="00522575" w:rsidRPr="00693DFF" w:rsidRDefault="0044378F">
    <w:pPr>
      <w:pStyle w:val="Nagwek"/>
      <w:rPr>
        <w:rFonts w:asciiTheme="minorHAnsi" w:hAnsiTheme="minorHAnsi" w:cstheme="minorHAnsi"/>
        <w:sz w:val="22"/>
        <w:szCs w:val="22"/>
      </w:rPr>
    </w:pPr>
    <w:r w:rsidRPr="00693DFF">
      <w:rPr>
        <w:rFonts w:asciiTheme="minorHAnsi" w:hAnsiTheme="minorHAnsi" w:cstheme="minorHAnsi"/>
        <w:sz w:val="22"/>
        <w:szCs w:val="22"/>
      </w:rPr>
      <w:t>ul. Tczewska 6</w:t>
    </w:r>
  </w:p>
  <w:p w14:paraId="74E40696" w14:textId="77777777" w:rsidR="00522575" w:rsidRDefault="0044378F">
    <w:pPr>
      <w:pStyle w:val="Nagwek"/>
      <w:rPr>
        <w:rFonts w:asciiTheme="minorHAnsi" w:hAnsiTheme="minorHAnsi" w:cstheme="minorHAnsi"/>
        <w:sz w:val="22"/>
        <w:szCs w:val="22"/>
      </w:rPr>
    </w:pPr>
    <w:r w:rsidRPr="00693DFF">
      <w:rPr>
        <w:rFonts w:asciiTheme="minorHAnsi" w:hAnsiTheme="minorHAnsi" w:cstheme="minorHAnsi"/>
        <w:sz w:val="22"/>
        <w:szCs w:val="22"/>
      </w:rPr>
      <w:t>82-224 Lichnowy</w:t>
    </w:r>
  </w:p>
  <w:p w14:paraId="162285BD" w14:textId="3A5CB031" w:rsidR="00FB43CD" w:rsidRDefault="0044378F">
    <w:pPr>
      <w:pStyle w:val="Nagwek"/>
    </w:pPr>
    <w:r>
      <w:rPr>
        <w:rFonts w:asciiTheme="minorHAnsi" w:hAnsiTheme="minorHAnsi" w:cstheme="minorHAnsi"/>
        <w:sz w:val="22"/>
        <w:szCs w:val="22"/>
      </w:rPr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7957"/>
    <w:multiLevelType w:val="hybridMultilevel"/>
    <w:tmpl w:val="F306E644"/>
    <w:lvl w:ilvl="0" w:tplc="FFFFFFFF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F262FF"/>
    <w:multiLevelType w:val="hybridMultilevel"/>
    <w:tmpl w:val="F306E644"/>
    <w:lvl w:ilvl="0" w:tplc="FFFFFFFF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E201B7"/>
    <w:multiLevelType w:val="hybridMultilevel"/>
    <w:tmpl w:val="F306E644"/>
    <w:lvl w:ilvl="0" w:tplc="659A64B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A610AA">
      <w:start w:val="1"/>
      <w:numFmt w:val="lowerLetter"/>
      <w:lvlText w:val="%2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86D4A4">
      <w:start w:val="1"/>
      <w:numFmt w:val="lowerRoman"/>
      <w:lvlText w:val="%3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48CAD8">
      <w:start w:val="1"/>
      <w:numFmt w:val="decimal"/>
      <w:lvlText w:val="%4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04BE7A">
      <w:start w:val="1"/>
      <w:numFmt w:val="lowerLetter"/>
      <w:lvlText w:val="%5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52B3D2">
      <w:start w:val="1"/>
      <w:numFmt w:val="lowerRoman"/>
      <w:lvlText w:val="%6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9E7F90">
      <w:start w:val="1"/>
      <w:numFmt w:val="decimal"/>
      <w:lvlText w:val="%7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D6622E">
      <w:start w:val="1"/>
      <w:numFmt w:val="lowerLetter"/>
      <w:lvlText w:val="%8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C48EA0">
      <w:start w:val="1"/>
      <w:numFmt w:val="lowerRoman"/>
      <w:lvlText w:val="%9"/>
      <w:lvlJc w:val="left"/>
      <w:pPr>
        <w:ind w:left="6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E745A3"/>
    <w:multiLevelType w:val="hybridMultilevel"/>
    <w:tmpl w:val="92AAFB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3264F"/>
    <w:multiLevelType w:val="hybridMultilevel"/>
    <w:tmpl w:val="3D787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D5E28"/>
    <w:multiLevelType w:val="hybridMultilevel"/>
    <w:tmpl w:val="C4C8C6C0"/>
    <w:lvl w:ilvl="0" w:tplc="380A3166">
      <w:start w:val="1"/>
      <w:numFmt w:val="decimal"/>
      <w:lvlText w:val="%1."/>
      <w:lvlJc w:val="left"/>
      <w:pPr>
        <w:ind w:left="1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7AB1D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CA12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E8378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84944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14551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4D35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8659B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A4084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9735C2"/>
    <w:multiLevelType w:val="hybridMultilevel"/>
    <w:tmpl w:val="101A21D8"/>
    <w:lvl w:ilvl="0" w:tplc="B700228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7241B8">
      <w:start w:val="7"/>
      <w:numFmt w:val="decimal"/>
      <w:lvlRestart w:val="0"/>
      <w:lvlText w:val="%2."/>
      <w:lvlJc w:val="left"/>
      <w:pPr>
        <w:ind w:left="1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A68DF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1A696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CEAD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CCA96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80CFAA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42AB6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2A385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622876">
    <w:abstractNumId w:val="2"/>
  </w:num>
  <w:num w:numId="2" w16cid:durableId="488525549">
    <w:abstractNumId w:val="1"/>
  </w:num>
  <w:num w:numId="3" w16cid:durableId="1184785803">
    <w:abstractNumId w:val="0"/>
  </w:num>
  <w:num w:numId="4" w16cid:durableId="700712602">
    <w:abstractNumId w:val="4"/>
  </w:num>
  <w:num w:numId="5" w16cid:durableId="1805344729">
    <w:abstractNumId w:val="5"/>
  </w:num>
  <w:num w:numId="6" w16cid:durableId="1838031650">
    <w:abstractNumId w:val="6"/>
  </w:num>
  <w:num w:numId="7" w16cid:durableId="719791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8F"/>
    <w:rsid w:val="000C53EE"/>
    <w:rsid w:val="00136B7F"/>
    <w:rsid w:val="00214016"/>
    <w:rsid w:val="00280733"/>
    <w:rsid w:val="0044378F"/>
    <w:rsid w:val="004D776E"/>
    <w:rsid w:val="004E5D3F"/>
    <w:rsid w:val="004F2792"/>
    <w:rsid w:val="00522575"/>
    <w:rsid w:val="005C5648"/>
    <w:rsid w:val="005C6038"/>
    <w:rsid w:val="005F3118"/>
    <w:rsid w:val="00B0439F"/>
    <w:rsid w:val="00B54626"/>
    <w:rsid w:val="00B6721A"/>
    <w:rsid w:val="00C14020"/>
    <w:rsid w:val="00D11807"/>
    <w:rsid w:val="00D446F0"/>
    <w:rsid w:val="00D80DE4"/>
    <w:rsid w:val="00E43FEB"/>
    <w:rsid w:val="00E86102"/>
    <w:rsid w:val="00FB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E50E0"/>
  <w15:chartTrackingRefBased/>
  <w15:docId w15:val="{CB420E83-9FDE-42A6-8E45-07C468E3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37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37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37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37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4378F"/>
    <w:pPr>
      <w:spacing w:after="248" w:line="263" w:lineRule="auto"/>
      <w:ind w:left="720" w:firstLine="4"/>
      <w:contextualSpacing/>
      <w:jc w:val="both"/>
    </w:pPr>
    <w:rPr>
      <w:color w:val="000000"/>
      <w:szCs w:val="22"/>
    </w:rPr>
  </w:style>
  <w:style w:type="paragraph" w:styleId="NormalnyWeb">
    <w:name w:val="Normal (Web)"/>
    <w:basedOn w:val="Normalny"/>
    <w:uiPriority w:val="99"/>
    <w:unhideWhenUsed/>
    <w:rsid w:val="0044378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Podtytu">
    <w:name w:val="Subtitle"/>
    <w:basedOn w:val="Normalny"/>
    <w:link w:val="PodtytuZnak"/>
    <w:qFormat/>
    <w:rsid w:val="0044378F"/>
    <w:pPr>
      <w:suppressAutoHyphens/>
      <w:spacing w:after="60" w:line="276" w:lineRule="auto"/>
      <w:jc w:val="center"/>
      <w:outlineLvl w:val="1"/>
    </w:pPr>
    <w:rPr>
      <w:rFonts w:ascii="Arial" w:eastAsia="Calibri" w:hAnsi="Arial" w:cs="Arial"/>
      <w:lang w:eastAsia="ar-SA"/>
    </w:rPr>
  </w:style>
  <w:style w:type="character" w:customStyle="1" w:styleId="PodtytuZnak">
    <w:name w:val="Podtytuł Znak"/>
    <w:basedOn w:val="Domylnaczcionkaakapitu"/>
    <w:link w:val="Podtytu"/>
    <w:rsid w:val="0044378F"/>
    <w:rPr>
      <w:rFonts w:ascii="Arial" w:eastAsia="Calibri" w:hAnsi="Arial" w:cs="Arial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nhideWhenUsed/>
    <w:rsid w:val="004437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4378F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11807"/>
    <w:rPr>
      <w:rFonts w:ascii="Courier New" w:hAnsi="Courier New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11807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FB43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723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Stachowiak</dc:creator>
  <cp:keywords/>
  <dc:description/>
  <cp:lastModifiedBy>Anna Stachowiak</cp:lastModifiedBy>
  <cp:revision>2</cp:revision>
  <cp:lastPrinted>2024-02-09T12:13:00Z</cp:lastPrinted>
  <dcterms:created xsi:type="dcterms:W3CDTF">2024-11-21T08:03:00Z</dcterms:created>
  <dcterms:modified xsi:type="dcterms:W3CDTF">2024-11-21T08:03:00Z</dcterms:modified>
</cp:coreProperties>
</file>