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C1" w:rsidRPr="002170BD" w:rsidRDefault="00566180" w:rsidP="00C01A0A">
      <w:pPr>
        <w:spacing w:after="0"/>
        <w:rPr>
          <w:rFonts w:cs="Calibri"/>
          <w:sz w:val="20"/>
          <w:szCs w:val="20"/>
        </w:rPr>
      </w:pPr>
      <w:r w:rsidRPr="00C01A0A">
        <w:rPr>
          <w:rFonts w:cs="Calibri"/>
        </w:rPr>
        <w:t xml:space="preserve">      </w:t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F01FC1" w:rsidRPr="00C01A0A">
        <w:rPr>
          <w:rFonts w:cs="Calibri"/>
        </w:rPr>
        <w:t xml:space="preserve">  </w:t>
      </w:r>
      <w:r w:rsidR="00F01FC1" w:rsidRPr="002170BD">
        <w:rPr>
          <w:rFonts w:cs="Calibri"/>
          <w:sz w:val="20"/>
          <w:szCs w:val="20"/>
        </w:rPr>
        <w:t xml:space="preserve">Gdańsk, dnia </w:t>
      </w:r>
      <w:r w:rsidR="00E34E2A">
        <w:rPr>
          <w:rFonts w:cs="Calibri"/>
          <w:sz w:val="20"/>
          <w:szCs w:val="20"/>
        </w:rPr>
        <w:t>11.07</w:t>
      </w:r>
      <w:r w:rsidR="00C52697" w:rsidRPr="002170BD">
        <w:rPr>
          <w:rFonts w:cs="Calibri"/>
          <w:sz w:val="20"/>
          <w:szCs w:val="20"/>
        </w:rPr>
        <w:t>.2023 r.</w:t>
      </w:r>
    </w:p>
    <w:p w:rsidR="00F01FC1" w:rsidRPr="002170BD" w:rsidRDefault="00F01FC1" w:rsidP="00F01FC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  <w:r w:rsidRPr="002170BD">
        <w:rPr>
          <w:rFonts w:cs="Calibri"/>
          <w:color w:val="000000"/>
          <w:sz w:val="20"/>
          <w:szCs w:val="20"/>
        </w:rPr>
        <w:t xml:space="preserve">Numer postępowania: </w:t>
      </w:r>
      <w:r w:rsidR="00C01A0A" w:rsidRPr="002170BD">
        <w:rPr>
          <w:rFonts w:cs="Calibri"/>
          <w:color w:val="000000"/>
          <w:sz w:val="20"/>
          <w:szCs w:val="20"/>
        </w:rPr>
        <w:t>GUM202</w:t>
      </w:r>
      <w:r w:rsidR="00C52697" w:rsidRPr="002170BD">
        <w:rPr>
          <w:rFonts w:cs="Calibri"/>
          <w:color w:val="000000"/>
          <w:sz w:val="20"/>
          <w:szCs w:val="20"/>
        </w:rPr>
        <w:t>3</w:t>
      </w:r>
      <w:r w:rsidR="00C01A0A" w:rsidRPr="002170BD">
        <w:rPr>
          <w:rFonts w:cs="Calibri"/>
          <w:color w:val="000000"/>
          <w:sz w:val="20"/>
          <w:szCs w:val="20"/>
        </w:rPr>
        <w:t>ZP0</w:t>
      </w:r>
      <w:r w:rsidR="00C52697" w:rsidRPr="002170BD">
        <w:rPr>
          <w:rFonts w:cs="Calibri"/>
          <w:color w:val="000000"/>
          <w:sz w:val="20"/>
          <w:szCs w:val="20"/>
        </w:rPr>
        <w:t>0</w:t>
      </w:r>
      <w:r w:rsidR="00E34E2A">
        <w:rPr>
          <w:rFonts w:cs="Calibri"/>
          <w:color w:val="000000"/>
          <w:sz w:val="20"/>
          <w:szCs w:val="20"/>
        </w:rPr>
        <w:t>58</w:t>
      </w:r>
    </w:p>
    <w:p w:rsidR="00F01FC1" w:rsidRPr="002170BD" w:rsidRDefault="00F01FC1" w:rsidP="00F01FC1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F01FC1" w:rsidRPr="002170BD" w:rsidRDefault="00F01FC1" w:rsidP="00F01FC1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F01FC1" w:rsidRPr="002170BD" w:rsidRDefault="00F01FC1" w:rsidP="00F01FC1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F01FC1" w:rsidRPr="002170BD" w:rsidRDefault="00F01FC1" w:rsidP="00F01FC1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2170BD">
        <w:rPr>
          <w:rFonts w:cs="Calibri"/>
          <w:b/>
          <w:sz w:val="20"/>
          <w:szCs w:val="20"/>
        </w:rPr>
        <w:t xml:space="preserve">Zawiadomienie o wyborze oferty </w:t>
      </w:r>
    </w:p>
    <w:p w:rsidR="00F01FC1" w:rsidRPr="00A0022D" w:rsidRDefault="00F01FC1" w:rsidP="005B2685">
      <w:pPr>
        <w:pStyle w:val="Tekstpodstawowy2"/>
        <w:spacing w:after="0" w:line="240" w:lineRule="auto"/>
        <w:jc w:val="center"/>
        <w:rPr>
          <w:sz w:val="18"/>
          <w:szCs w:val="18"/>
        </w:rPr>
      </w:pPr>
      <w:r w:rsidRPr="00A0022D">
        <w:rPr>
          <w:sz w:val="18"/>
          <w:szCs w:val="18"/>
        </w:rPr>
        <w:t xml:space="preserve">(art. </w:t>
      </w:r>
      <w:r w:rsidR="00C01A0A">
        <w:rPr>
          <w:sz w:val="18"/>
          <w:szCs w:val="18"/>
        </w:rPr>
        <w:t>253 ust. 1</w:t>
      </w:r>
      <w:r w:rsidRPr="00A0022D">
        <w:rPr>
          <w:sz w:val="18"/>
          <w:szCs w:val="18"/>
        </w:rPr>
        <w:t xml:space="preserve"> ustawy z dnia </w:t>
      </w:r>
      <w:r w:rsidR="00C01A0A">
        <w:rPr>
          <w:sz w:val="18"/>
          <w:szCs w:val="18"/>
        </w:rPr>
        <w:t>11 września 2019r.</w:t>
      </w:r>
      <w:r w:rsidRPr="00A0022D">
        <w:rPr>
          <w:sz w:val="18"/>
          <w:szCs w:val="18"/>
        </w:rPr>
        <w:t xml:space="preserve"> - Prawo Zamówień Publicznych</w:t>
      </w:r>
      <w:r w:rsidR="005B2685" w:rsidRPr="00A0022D">
        <w:rPr>
          <w:sz w:val="18"/>
          <w:szCs w:val="18"/>
        </w:rPr>
        <w:t xml:space="preserve"> </w:t>
      </w:r>
      <w:r w:rsidRPr="00A0022D">
        <w:rPr>
          <w:sz w:val="18"/>
          <w:szCs w:val="18"/>
        </w:rPr>
        <w:t xml:space="preserve">- Dz. U z </w:t>
      </w:r>
      <w:r w:rsidR="00C01A0A">
        <w:rPr>
          <w:sz w:val="18"/>
          <w:szCs w:val="18"/>
        </w:rPr>
        <w:t>202</w:t>
      </w:r>
      <w:r w:rsidR="00C52697">
        <w:rPr>
          <w:sz w:val="18"/>
          <w:szCs w:val="18"/>
        </w:rPr>
        <w:t>2</w:t>
      </w:r>
      <w:r w:rsidR="00C01A0A">
        <w:rPr>
          <w:sz w:val="18"/>
          <w:szCs w:val="18"/>
        </w:rPr>
        <w:t xml:space="preserve">r. poz. </w:t>
      </w:r>
      <w:r w:rsidR="00C52697">
        <w:rPr>
          <w:sz w:val="18"/>
          <w:szCs w:val="18"/>
        </w:rPr>
        <w:t>1710</w:t>
      </w:r>
      <w:r w:rsidRPr="00A0022D">
        <w:rPr>
          <w:sz w:val="18"/>
          <w:szCs w:val="18"/>
        </w:rPr>
        <w:t>)</w:t>
      </w:r>
    </w:p>
    <w:p w:rsidR="003E7AD4" w:rsidRPr="003E7AD4" w:rsidRDefault="003E7AD4" w:rsidP="003E7AD4">
      <w:pPr>
        <w:spacing w:after="160" w:line="259" w:lineRule="auto"/>
        <w:rPr>
          <w:rFonts w:eastAsiaTheme="minorHAnsi" w:cs="Calibri"/>
          <w:sz w:val="18"/>
          <w:szCs w:val="18"/>
          <w:lang w:eastAsia="en-US"/>
        </w:rPr>
      </w:pPr>
    </w:p>
    <w:p w:rsidR="00EA6F3D" w:rsidRPr="00EA6F3D" w:rsidRDefault="00C01A0A" w:rsidP="00EA6F3D">
      <w:pPr>
        <w:jc w:val="both"/>
        <w:rPr>
          <w:rFonts w:cs="Calibri"/>
          <w:sz w:val="20"/>
          <w:szCs w:val="20"/>
        </w:rPr>
      </w:pPr>
      <w:r w:rsidRPr="002170BD">
        <w:rPr>
          <w:rFonts w:eastAsia="Calibri"/>
          <w:bCs/>
          <w:sz w:val="20"/>
          <w:szCs w:val="20"/>
          <w:lang w:eastAsia="en-US"/>
        </w:rPr>
        <w:t xml:space="preserve">dotyczy: </w:t>
      </w:r>
      <w:r w:rsidRPr="002170BD">
        <w:rPr>
          <w:rFonts w:eastAsia="Calibri" w:cs="Calibri"/>
          <w:sz w:val="20"/>
          <w:szCs w:val="20"/>
          <w:lang w:eastAsia="en-US"/>
        </w:rPr>
        <w:t xml:space="preserve">postępowania o udzielenie zamówienia </w:t>
      </w:r>
      <w:r w:rsidRPr="00EA6F3D">
        <w:rPr>
          <w:rFonts w:eastAsia="Calibri" w:cs="Calibri"/>
          <w:sz w:val="20"/>
          <w:szCs w:val="20"/>
          <w:lang w:eastAsia="en-US"/>
        </w:rPr>
        <w:t xml:space="preserve">publicznego </w:t>
      </w:r>
      <w:bookmarkStart w:id="0" w:name="_Hlk9370474"/>
      <w:r w:rsidRPr="00EA6F3D">
        <w:rPr>
          <w:rFonts w:eastAsia="Calibri" w:cs="Calibri"/>
          <w:sz w:val="20"/>
          <w:szCs w:val="20"/>
          <w:lang w:eastAsia="en-US"/>
        </w:rPr>
        <w:t xml:space="preserve">na </w:t>
      </w:r>
      <w:bookmarkEnd w:id="0"/>
      <w:r w:rsidR="00EA6F3D">
        <w:rPr>
          <w:rFonts w:cs="Calibri"/>
          <w:sz w:val="20"/>
          <w:szCs w:val="20"/>
        </w:rPr>
        <w:t xml:space="preserve">wykonanie robót </w:t>
      </w:r>
      <w:r w:rsidR="00EA6F3D" w:rsidRPr="00EA6F3D">
        <w:rPr>
          <w:rFonts w:cs="Calibri"/>
          <w:sz w:val="20"/>
          <w:szCs w:val="20"/>
        </w:rPr>
        <w:t>budowlan</w:t>
      </w:r>
      <w:r w:rsidR="00EA6F3D">
        <w:rPr>
          <w:rFonts w:cs="Calibri"/>
          <w:sz w:val="20"/>
          <w:szCs w:val="20"/>
        </w:rPr>
        <w:t>ych</w:t>
      </w:r>
      <w:r w:rsidR="00EA6F3D" w:rsidRPr="00EA6F3D">
        <w:rPr>
          <w:rFonts w:cs="Calibri"/>
          <w:sz w:val="20"/>
          <w:szCs w:val="20"/>
        </w:rPr>
        <w:t xml:space="preserve"> w części pomieszczeń parteru budynku administracyjnego Gdańskiego Uniwersytetu Medycznego w Gdańsku</w:t>
      </w:r>
      <w:r w:rsidR="00EA6F3D">
        <w:rPr>
          <w:rFonts w:cs="Calibri"/>
          <w:sz w:val="20"/>
          <w:szCs w:val="20"/>
        </w:rPr>
        <w:t>.</w:t>
      </w:r>
    </w:p>
    <w:p w:rsidR="00C01A0A" w:rsidRPr="002170BD" w:rsidRDefault="00C01A0A" w:rsidP="00C01A0A">
      <w:pPr>
        <w:tabs>
          <w:tab w:val="left" w:pos="0"/>
          <w:tab w:val="center" w:pos="4536"/>
          <w:tab w:val="right" w:pos="9072"/>
        </w:tabs>
        <w:spacing w:after="0" w:line="288" w:lineRule="auto"/>
        <w:jc w:val="both"/>
        <w:rPr>
          <w:rFonts w:cs="Calibri"/>
          <w:sz w:val="20"/>
          <w:szCs w:val="20"/>
        </w:rPr>
      </w:pPr>
    </w:p>
    <w:p w:rsidR="00A0022D" w:rsidRDefault="00A0022D" w:rsidP="00EA6F3D">
      <w:pPr>
        <w:tabs>
          <w:tab w:val="left" w:pos="0"/>
        </w:tabs>
        <w:spacing w:before="120" w:after="120" w:line="288" w:lineRule="auto"/>
        <w:jc w:val="both"/>
        <w:rPr>
          <w:rFonts w:cs="Calibri"/>
          <w:sz w:val="20"/>
          <w:szCs w:val="20"/>
        </w:rPr>
      </w:pPr>
      <w:r w:rsidRPr="002170BD">
        <w:rPr>
          <w:rFonts w:cs="Calibri"/>
          <w:sz w:val="20"/>
          <w:szCs w:val="20"/>
        </w:rPr>
        <w:tab/>
        <w:t xml:space="preserve">Gdański Uniwersytet Medyczny, jako Zamawiający </w:t>
      </w:r>
      <w:r w:rsidRPr="002170BD">
        <w:rPr>
          <w:rFonts w:cs="Calibri"/>
          <w:color w:val="000000"/>
          <w:sz w:val="20"/>
          <w:szCs w:val="20"/>
        </w:rPr>
        <w:t>zawiadamia,</w:t>
      </w:r>
      <w:r w:rsidRPr="002170BD">
        <w:rPr>
          <w:rFonts w:cs="Calibri"/>
          <w:sz w:val="20"/>
          <w:szCs w:val="20"/>
        </w:rPr>
        <w:t xml:space="preserve"> że w terminie składania ofert tj. do dnia </w:t>
      </w:r>
      <w:r w:rsidR="00EA6F3D">
        <w:rPr>
          <w:rFonts w:cs="Calibri"/>
          <w:sz w:val="20"/>
          <w:szCs w:val="20"/>
        </w:rPr>
        <w:t>29.06.</w:t>
      </w:r>
      <w:r w:rsidR="002170BD" w:rsidRPr="002170BD">
        <w:rPr>
          <w:rFonts w:cs="Calibri"/>
          <w:sz w:val="20"/>
          <w:szCs w:val="20"/>
        </w:rPr>
        <w:t>2023 r</w:t>
      </w:r>
      <w:r w:rsidRPr="002170BD">
        <w:rPr>
          <w:rFonts w:cs="Calibri"/>
          <w:sz w:val="20"/>
          <w:szCs w:val="20"/>
        </w:rPr>
        <w:t>. do godz. 9.00 został</w:t>
      </w:r>
      <w:r w:rsidR="00EA6F3D">
        <w:rPr>
          <w:rFonts w:cs="Calibri"/>
          <w:sz w:val="20"/>
          <w:szCs w:val="20"/>
        </w:rPr>
        <w:t>a złożona jedna oferta tj.:</w:t>
      </w:r>
      <w:r w:rsidRPr="002170BD">
        <w:rPr>
          <w:rFonts w:cs="Calibri"/>
          <w:sz w:val="20"/>
          <w:szCs w:val="20"/>
        </w:rPr>
        <w:t xml:space="preserve"> </w:t>
      </w:r>
    </w:p>
    <w:p w:rsidR="00EA6F3D" w:rsidRPr="00EA6F3D" w:rsidRDefault="00EA6F3D" w:rsidP="00EA6F3D">
      <w:pPr>
        <w:tabs>
          <w:tab w:val="left" w:pos="0"/>
        </w:tabs>
        <w:spacing w:before="120" w:after="120" w:line="288" w:lineRule="auto"/>
        <w:jc w:val="both"/>
        <w:rPr>
          <w:rFonts w:eastAsiaTheme="minorHAnsi" w:cs="Calibri"/>
          <w:bCs/>
          <w:sz w:val="20"/>
          <w:szCs w:val="20"/>
          <w:lang w:eastAsia="en-US"/>
        </w:rPr>
      </w:pPr>
      <w:r>
        <w:rPr>
          <w:rFonts w:cs="Calibri"/>
          <w:sz w:val="20"/>
          <w:szCs w:val="20"/>
        </w:rPr>
        <w:t xml:space="preserve">Oferta </w:t>
      </w:r>
      <w:r w:rsidR="00340441">
        <w:rPr>
          <w:rFonts w:cs="Calibri"/>
          <w:sz w:val="20"/>
          <w:szCs w:val="20"/>
        </w:rPr>
        <w:t xml:space="preserve">firmy </w:t>
      </w:r>
      <w:r>
        <w:rPr>
          <w:rFonts w:cs="Calibri"/>
          <w:sz w:val="20"/>
          <w:szCs w:val="20"/>
        </w:rPr>
        <w:t xml:space="preserve"> </w:t>
      </w:r>
      <w:proofErr w:type="spellStart"/>
      <w:r w:rsidRPr="00EA6F3D">
        <w:rPr>
          <w:rFonts w:eastAsiaTheme="minorHAnsi" w:cs="Calibri"/>
          <w:bCs/>
          <w:sz w:val="20"/>
          <w:szCs w:val="20"/>
          <w:lang w:eastAsia="en-US"/>
        </w:rPr>
        <w:t>Domix</w:t>
      </w:r>
      <w:proofErr w:type="spellEnd"/>
      <w:r w:rsidRPr="00EA6F3D">
        <w:rPr>
          <w:rFonts w:eastAsiaTheme="minorHAnsi" w:cs="Calibri"/>
          <w:bCs/>
          <w:sz w:val="20"/>
          <w:szCs w:val="20"/>
          <w:lang w:eastAsia="en-US"/>
        </w:rPr>
        <w:t xml:space="preserve"> Waldemar Kopka Spółka Jawna, ul. Daleka 117, 82-200 Malbork</w:t>
      </w:r>
    </w:p>
    <w:p w:rsidR="00EA6F3D" w:rsidRDefault="00EA6F3D" w:rsidP="00A0022D">
      <w:pPr>
        <w:tabs>
          <w:tab w:val="left" w:pos="0"/>
        </w:tabs>
        <w:spacing w:before="120" w:after="0" w:line="288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która otrzymała :</w:t>
      </w:r>
    </w:p>
    <w:p w:rsidR="00EA6F3D" w:rsidRDefault="00EA6F3D" w:rsidP="00A0022D">
      <w:pPr>
        <w:tabs>
          <w:tab w:val="left" w:pos="0"/>
        </w:tabs>
        <w:spacing w:before="120" w:after="0" w:line="288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kryterium „cena</w:t>
      </w:r>
      <w:r w:rsidR="00340441">
        <w:rPr>
          <w:rFonts w:cs="Calibri"/>
          <w:sz w:val="20"/>
          <w:szCs w:val="20"/>
        </w:rPr>
        <w:t xml:space="preserve"> brutto</w:t>
      </w:r>
      <w:r>
        <w:rPr>
          <w:rFonts w:cs="Calibri"/>
          <w:sz w:val="20"/>
          <w:szCs w:val="20"/>
        </w:rPr>
        <w:t>” – 60 pkt</w:t>
      </w:r>
    </w:p>
    <w:p w:rsidR="00EA6F3D" w:rsidRDefault="00EA6F3D" w:rsidP="00A0022D">
      <w:pPr>
        <w:tabs>
          <w:tab w:val="left" w:pos="0"/>
        </w:tabs>
        <w:spacing w:before="120" w:after="0" w:line="288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kryterium „termin realizacji” – 20 pkt</w:t>
      </w:r>
    </w:p>
    <w:p w:rsidR="00EA6F3D" w:rsidRDefault="00EA6F3D" w:rsidP="00A0022D">
      <w:pPr>
        <w:tabs>
          <w:tab w:val="left" w:pos="0"/>
        </w:tabs>
        <w:spacing w:before="120" w:after="0" w:line="288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kryterium „okres gwarancji” – 20 pkt</w:t>
      </w:r>
    </w:p>
    <w:p w:rsidR="00EA6F3D" w:rsidRPr="00EA6F3D" w:rsidRDefault="00EA6F3D" w:rsidP="00A0022D">
      <w:pPr>
        <w:tabs>
          <w:tab w:val="left" w:pos="0"/>
        </w:tabs>
        <w:spacing w:before="120" w:after="0" w:line="288" w:lineRule="auto"/>
        <w:jc w:val="both"/>
        <w:rPr>
          <w:rFonts w:cs="Calibri"/>
          <w:b/>
          <w:sz w:val="20"/>
          <w:szCs w:val="20"/>
        </w:rPr>
      </w:pPr>
      <w:r w:rsidRPr="00EA6F3D">
        <w:rPr>
          <w:rFonts w:cs="Calibri"/>
          <w:b/>
          <w:sz w:val="20"/>
          <w:szCs w:val="20"/>
        </w:rPr>
        <w:t>Suma uzyskanych punktów wynosi 100.</w:t>
      </w:r>
    </w:p>
    <w:p w:rsidR="00A0022D" w:rsidRPr="002170BD" w:rsidRDefault="00A0022D" w:rsidP="00A0022D">
      <w:pPr>
        <w:spacing w:after="0" w:line="240" w:lineRule="auto"/>
        <w:jc w:val="center"/>
        <w:rPr>
          <w:rFonts w:eastAsiaTheme="minorHAnsi" w:cs="Calibri"/>
          <w:vanish/>
          <w:sz w:val="20"/>
          <w:szCs w:val="20"/>
          <w:lang w:eastAsia="en-US"/>
        </w:rPr>
      </w:pPr>
    </w:p>
    <w:p w:rsidR="00A0022D" w:rsidRPr="002170BD" w:rsidRDefault="00A0022D" w:rsidP="00A0022D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center"/>
        <w:rPr>
          <w:rFonts w:eastAsiaTheme="minorHAnsi" w:cs="Calibri"/>
          <w:b/>
          <w:i/>
          <w:color w:val="000000"/>
          <w:sz w:val="20"/>
          <w:szCs w:val="20"/>
          <w:lang w:eastAsia="en-US"/>
        </w:rPr>
      </w:pPr>
    </w:p>
    <w:p w:rsidR="00C01A0A" w:rsidRPr="00EA6F3D" w:rsidRDefault="00C01A0A" w:rsidP="00C01A0A">
      <w:pPr>
        <w:tabs>
          <w:tab w:val="left" w:pos="0"/>
        </w:tabs>
        <w:spacing w:after="0" w:line="240" w:lineRule="auto"/>
        <w:ind w:left="284"/>
        <w:jc w:val="both"/>
        <w:rPr>
          <w:rFonts w:eastAsiaTheme="minorHAnsi" w:cs="Calibri"/>
          <w:sz w:val="20"/>
          <w:szCs w:val="20"/>
          <w:u w:val="single"/>
          <w:lang w:eastAsia="en-US"/>
        </w:rPr>
      </w:pPr>
    </w:p>
    <w:p w:rsidR="00A0022D" w:rsidRPr="00EA6F3D" w:rsidRDefault="00A0022D" w:rsidP="00EA6F3D">
      <w:pPr>
        <w:tabs>
          <w:tab w:val="left" w:pos="0"/>
        </w:tabs>
        <w:spacing w:after="0" w:line="240" w:lineRule="auto"/>
        <w:jc w:val="both"/>
        <w:rPr>
          <w:rFonts w:eastAsiaTheme="minorHAnsi" w:cs="Calibri"/>
          <w:sz w:val="20"/>
          <w:szCs w:val="20"/>
          <w:u w:val="single"/>
          <w:lang w:eastAsia="en-US"/>
        </w:rPr>
      </w:pPr>
      <w:r w:rsidRPr="00EA6F3D">
        <w:rPr>
          <w:rFonts w:eastAsiaTheme="minorHAnsi" w:cs="Calibri"/>
          <w:sz w:val="20"/>
          <w:szCs w:val="20"/>
          <w:u w:val="single"/>
          <w:lang w:eastAsia="en-US"/>
        </w:rPr>
        <w:t>Wybrano ofertę:</w:t>
      </w:r>
    </w:p>
    <w:p w:rsidR="00A0022D" w:rsidRPr="00EA6F3D" w:rsidRDefault="00A0022D" w:rsidP="00A0022D">
      <w:pPr>
        <w:tabs>
          <w:tab w:val="left" w:pos="1701"/>
        </w:tabs>
        <w:spacing w:after="0" w:line="240" w:lineRule="auto"/>
        <w:ind w:left="1698" w:hanging="990"/>
        <w:rPr>
          <w:rFonts w:eastAsiaTheme="minorHAnsi" w:cs="Calibri"/>
          <w:sz w:val="20"/>
          <w:szCs w:val="20"/>
          <w:lang w:eastAsia="en-US"/>
        </w:rPr>
      </w:pPr>
    </w:p>
    <w:p w:rsidR="002170BD" w:rsidRPr="00EA6F3D" w:rsidRDefault="002170BD" w:rsidP="00EA6F3D">
      <w:pPr>
        <w:tabs>
          <w:tab w:val="left" w:pos="915"/>
        </w:tabs>
        <w:spacing w:after="0" w:line="240" w:lineRule="auto"/>
        <w:jc w:val="both"/>
        <w:rPr>
          <w:rFonts w:eastAsiaTheme="minorHAnsi" w:cs="Calibri"/>
          <w:sz w:val="20"/>
          <w:szCs w:val="20"/>
          <w:u w:val="single"/>
          <w:lang w:eastAsia="en-US"/>
        </w:rPr>
      </w:pPr>
      <w:r w:rsidRPr="00EA6F3D">
        <w:rPr>
          <w:rFonts w:eastAsiaTheme="minorHAnsi" w:cs="Calibri"/>
          <w:sz w:val="20"/>
          <w:szCs w:val="20"/>
          <w:lang w:eastAsia="en-US"/>
        </w:rPr>
        <w:t xml:space="preserve">Oferta nr </w:t>
      </w:r>
      <w:r w:rsidR="00EA6F3D" w:rsidRPr="00EA6F3D">
        <w:rPr>
          <w:rFonts w:eastAsiaTheme="minorHAnsi" w:cs="Calibri"/>
          <w:sz w:val="20"/>
          <w:szCs w:val="20"/>
          <w:lang w:eastAsia="en-US"/>
        </w:rPr>
        <w:t>1</w:t>
      </w:r>
      <w:r w:rsidRPr="00EA6F3D">
        <w:rPr>
          <w:rFonts w:eastAsiaTheme="minorHAnsi" w:cs="Calibri"/>
          <w:sz w:val="20"/>
          <w:szCs w:val="20"/>
          <w:lang w:eastAsia="en-US"/>
        </w:rPr>
        <w:t xml:space="preserve"> - </w:t>
      </w:r>
      <w:proofErr w:type="spellStart"/>
      <w:r w:rsidR="00EA6F3D" w:rsidRPr="00EA6F3D">
        <w:rPr>
          <w:rFonts w:eastAsiaTheme="minorHAnsi" w:cs="Calibri"/>
          <w:sz w:val="20"/>
          <w:szCs w:val="20"/>
          <w:lang w:eastAsia="en-US"/>
        </w:rPr>
        <w:t>Domix</w:t>
      </w:r>
      <w:proofErr w:type="spellEnd"/>
      <w:r w:rsidR="00EA6F3D" w:rsidRPr="00EA6F3D">
        <w:rPr>
          <w:rFonts w:eastAsiaTheme="minorHAnsi" w:cs="Calibri"/>
          <w:sz w:val="20"/>
          <w:szCs w:val="20"/>
          <w:lang w:eastAsia="en-US"/>
        </w:rPr>
        <w:t xml:space="preserve"> Waldemar Kopka Spółka Jawna, ul. Daleka 117, 82-200 Malbork</w:t>
      </w:r>
    </w:p>
    <w:p w:rsidR="00EA6F3D" w:rsidRPr="00EA6F3D" w:rsidRDefault="00EA6F3D" w:rsidP="00A0022D">
      <w:pPr>
        <w:widowControl w:val="0"/>
        <w:autoSpaceDE w:val="0"/>
        <w:autoSpaceDN w:val="0"/>
        <w:adjustRightInd w:val="0"/>
        <w:spacing w:after="120" w:line="240" w:lineRule="auto"/>
        <w:rPr>
          <w:rFonts w:eastAsiaTheme="minorHAnsi" w:cs="Calibri"/>
          <w:sz w:val="20"/>
          <w:szCs w:val="20"/>
          <w:u w:val="single"/>
          <w:lang w:eastAsia="en-US"/>
        </w:rPr>
      </w:pPr>
    </w:p>
    <w:p w:rsidR="00A0022D" w:rsidRPr="00EA6F3D" w:rsidRDefault="00A0022D" w:rsidP="00A0022D">
      <w:pPr>
        <w:widowControl w:val="0"/>
        <w:autoSpaceDE w:val="0"/>
        <w:autoSpaceDN w:val="0"/>
        <w:adjustRightInd w:val="0"/>
        <w:spacing w:after="120" w:line="240" w:lineRule="auto"/>
        <w:rPr>
          <w:rFonts w:eastAsiaTheme="minorHAnsi" w:cs="Calibri"/>
          <w:sz w:val="20"/>
          <w:szCs w:val="20"/>
          <w:u w:val="single"/>
          <w:lang w:eastAsia="en-US"/>
        </w:rPr>
      </w:pPr>
      <w:r w:rsidRPr="00EA6F3D">
        <w:rPr>
          <w:rFonts w:eastAsiaTheme="minorHAnsi" w:cs="Calibri"/>
          <w:sz w:val="20"/>
          <w:szCs w:val="20"/>
          <w:u w:val="single"/>
          <w:lang w:eastAsia="en-US"/>
        </w:rPr>
        <w:t>Uzasadnienie wyboru:</w:t>
      </w:r>
    </w:p>
    <w:p w:rsidR="00EA6F3D" w:rsidRPr="00EA6F3D" w:rsidRDefault="00EA6F3D" w:rsidP="00A0022D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A6F3D">
        <w:rPr>
          <w:rFonts w:cs="Calibri"/>
          <w:sz w:val="20"/>
          <w:szCs w:val="20"/>
        </w:rPr>
        <w:t>Wpłynęła jedna oferta, która nie podlega odrzuceniu.</w:t>
      </w:r>
    </w:p>
    <w:p w:rsidR="00EA6F3D" w:rsidRPr="00EA6F3D" w:rsidRDefault="00EA6F3D" w:rsidP="00A0022D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A0022D" w:rsidRPr="002170BD" w:rsidRDefault="00A0022D" w:rsidP="00A0022D">
      <w:pPr>
        <w:pStyle w:val="Akapitzlist"/>
        <w:spacing w:after="0"/>
        <w:ind w:left="749"/>
        <w:jc w:val="both"/>
        <w:rPr>
          <w:rFonts w:cs="Calibri"/>
          <w:b/>
          <w:sz w:val="18"/>
          <w:szCs w:val="18"/>
        </w:rPr>
      </w:pPr>
    </w:p>
    <w:p w:rsidR="002170BD" w:rsidRPr="002170BD" w:rsidRDefault="002170BD" w:rsidP="002170BD">
      <w:pPr>
        <w:spacing w:after="0" w:line="264" w:lineRule="auto"/>
        <w:jc w:val="both"/>
        <w:rPr>
          <w:rFonts w:cs="Calibri"/>
          <w:i/>
          <w:color w:val="000000"/>
          <w:sz w:val="18"/>
          <w:szCs w:val="18"/>
        </w:rPr>
      </w:pP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bCs/>
          <w:sz w:val="18"/>
          <w:szCs w:val="18"/>
        </w:rPr>
        <w:tab/>
      </w:r>
      <w:r w:rsidRPr="002170BD">
        <w:rPr>
          <w:rFonts w:cs="Calibri"/>
          <w:i/>
          <w:color w:val="000000"/>
          <w:sz w:val="18"/>
          <w:szCs w:val="18"/>
        </w:rPr>
        <w:t xml:space="preserve">     p.o. Kanclerza</w:t>
      </w:r>
    </w:p>
    <w:p w:rsidR="002170BD" w:rsidRPr="002170BD" w:rsidRDefault="00587192" w:rsidP="002170BD">
      <w:pPr>
        <w:spacing w:after="0" w:line="264" w:lineRule="auto"/>
        <w:jc w:val="both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 w:rsidR="00340441">
        <w:rPr>
          <w:rFonts w:cs="Calibri"/>
          <w:i/>
          <w:color w:val="000000"/>
          <w:sz w:val="18"/>
          <w:szCs w:val="18"/>
        </w:rPr>
        <w:t xml:space="preserve">                           /-/</w:t>
      </w:r>
      <w:bookmarkStart w:id="1" w:name="_GoBack"/>
      <w:bookmarkEnd w:id="1"/>
    </w:p>
    <w:p w:rsidR="00A0022D" w:rsidRPr="002170BD" w:rsidRDefault="002170BD" w:rsidP="002170BD">
      <w:pPr>
        <w:pStyle w:val="Tekstpodstawowy2"/>
        <w:spacing w:after="0" w:line="240" w:lineRule="auto"/>
        <w:jc w:val="both"/>
        <w:rPr>
          <w:bCs/>
          <w:sz w:val="18"/>
          <w:szCs w:val="18"/>
        </w:rPr>
      </w:pPr>
      <w:r w:rsidRPr="002170BD">
        <w:rPr>
          <w:i/>
          <w:color w:val="000000"/>
          <w:sz w:val="18"/>
          <w:szCs w:val="18"/>
        </w:rPr>
        <w:tab/>
        <w:t xml:space="preserve"> </w:t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</w:r>
      <w:r w:rsidRPr="002170BD">
        <w:rPr>
          <w:i/>
          <w:color w:val="000000"/>
          <w:sz w:val="18"/>
          <w:szCs w:val="18"/>
        </w:rPr>
        <w:tab/>
        <w:t xml:space="preserve">          </w:t>
      </w:r>
      <w:r w:rsidRPr="002170BD">
        <w:rPr>
          <w:i/>
          <w:sz w:val="18"/>
          <w:szCs w:val="18"/>
        </w:rPr>
        <w:t xml:space="preserve">prof. dr. hab. Jacek </w:t>
      </w:r>
      <w:proofErr w:type="spellStart"/>
      <w:r w:rsidRPr="002170BD">
        <w:rPr>
          <w:i/>
          <w:sz w:val="18"/>
          <w:szCs w:val="18"/>
        </w:rPr>
        <w:t>Bigda</w:t>
      </w:r>
      <w:proofErr w:type="spellEnd"/>
    </w:p>
    <w:p w:rsidR="00A0022D" w:rsidRPr="007F643D" w:rsidRDefault="00A0022D" w:rsidP="002170BD">
      <w:pPr>
        <w:spacing w:after="0" w:line="240" w:lineRule="auto"/>
        <w:rPr>
          <w:rFonts w:cs="Calibri"/>
          <w:bCs/>
          <w:i/>
          <w:sz w:val="16"/>
          <w:szCs w:val="16"/>
        </w:rPr>
      </w:pPr>
      <w:r w:rsidRPr="005150D4">
        <w:rPr>
          <w:rFonts w:ascii="Arial Narrow" w:hAnsi="Arial Narrow" w:cs="Arial"/>
          <w:i/>
          <w:sz w:val="20"/>
          <w:szCs w:val="20"/>
        </w:rPr>
        <w:t xml:space="preserve">    </w:t>
      </w:r>
      <w:r w:rsidRPr="005150D4">
        <w:rPr>
          <w:rFonts w:ascii="Arial Narrow" w:hAnsi="Arial Narrow" w:cs="Arial"/>
          <w:i/>
          <w:sz w:val="20"/>
          <w:szCs w:val="20"/>
        </w:rPr>
        <w:tab/>
      </w:r>
      <w:r w:rsidRPr="005150D4">
        <w:rPr>
          <w:rFonts w:ascii="Arial Narrow" w:hAnsi="Arial Narrow" w:cs="Arial"/>
          <w:i/>
          <w:sz w:val="20"/>
          <w:szCs w:val="20"/>
        </w:rPr>
        <w:tab/>
      </w:r>
    </w:p>
    <w:p w:rsidR="00A0022D" w:rsidRDefault="00A0022D" w:rsidP="00A0022D">
      <w:pPr>
        <w:spacing w:after="0"/>
        <w:rPr>
          <w:rFonts w:cs="Calibri"/>
          <w:i/>
          <w:sz w:val="20"/>
          <w:szCs w:val="20"/>
        </w:rPr>
      </w:pPr>
    </w:p>
    <w:p w:rsidR="003E7AD4" w:rsidRPr="007E5294" w:rsidRDefault="00A0022D" w:rsidP="007E5294">
      <w:pPr>
        <w:rPr>
          <w:rFonts w:cs="Calibri"/>
          <w:i/>
          <w:sz w:val="18"/>
          <w:szCs w:val="18"/>
        </w:rPr>
      </w:pPr>
      <w:r w:rsidRPr="007B1B3C">
        <w:rPr>
          <w:rFonts w:cs="Calibri"/>
          <w:i/>
          <w:sz w:val="18"/>
          <w:szCs w:val="18"/>
        </w:rPr>
        <w:t xml:space="preserve">Sprawę prowadzi: </w:t>
      </w:r>
      <w:r>
        <w:rPr>
          <w:rFonts w:cs="Calibri"/>
          <w:i/>
          <w:sz w:val="18"/>
          <w:szCs w:val="18"/>
        </w:rPr>
        <w:t>Dagmara Żukowska</w:t>
      </w:r>
    </w:p>
    <w:sectPr w:rsidR="003E7AD4" w:rsidRPr="007E5294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61" w:rsidRDefault="004C0D61" w:rsidP="000A396A">
      <w:pPr>
        <w:spacing w:after="0" w:line="240" w:lineRule="auto"/>
      </w:pPr>
      <w:r>
        <w:separator/>
      </w:r>
    </w:p>
  </w:endnote>
  <w:endnote w:type="continuationSeparator" w:id="0">
    <w:p w:rsidR="004C0D61" w:rsidRDefault="004C0D61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61" w:rsidRDefault="004C0D61" w:rsidP="000A396A">
      <w:pPr>
        <w:spacing w:after="0" w:line="240" w:lineRule="auto"/>
      </w:pPr>
      <w:r>
        <w:separator/>
      </w:r>
    </w:p>
  </w:footnote>
  <w:footnote w:type="continuationSeparator" w:id="0">
    <w:p w:rsidR="004C0D61" w:rsidRDefault="004C0D61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43F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017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" w15:restartNumberingAfterBreak="0">
    <w:nsid w:val="1CEB0FE4"/>
    <w:multiLevelType w:val="hybridMultilevel"/>
    <w:tmpl w:val="AA60C304"/>
    <w:lvl w:ilvl="0" w:tplc="7BE22640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AEC6D2F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50E24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F04FB"/>
    <w:multiLevelType w:val="hybridMultilevel"/>
    <w:tmpl w:val="29C6E798"/>
    <w:lvl w:ilvl="0" w:tplc="E1202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E4EDF"/>
    <w:multiLevelType w:val="hybridMultilevel"/>
    <w:tmpl w:val="29C6E798"/>
    <w:lvl w:ilvl="0" w:tplc="E1202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1057C5"/>
    <w:rsid w:val="0014494F"/>
    <w:rsid w:val="001512A4"/>
    <w:rsid w:val="001518F7"/>
    <w:rsid w:val="00156D62"/>
    <w:rsid w:val="00176252"/>
    <w:rsid w:val="001A4CB7"/>
    <w:rsid w:val="001C6021"/>
    <w:rsid w:val="002170BD"/>
    <w:rsid w:val="00223323"/>
    <w:rsid w:val="00245BC6"/>
    <w:rsid w:val="00262C04"/>
    <w:rsid w:val="003204F0"/>
    <w:rsid w:val="00340441"/>
    <w:rsid w:val="00343DDA"/>
    <w:rsid w:val="00365D10"/>
    <w:rsid w:val="003921AF"/>
    <w:rsid w:val="00392C41"/>
    <w:rsid w:val="003D298F"/>
    <w:rsid w:val="003E7AD4"/>
    <w:rsid w:val="00433CF1"/>
    <w:rsid w:val="004C0D61"/>
    <w:rsid w:val="004C14CB"/>
    <w:rsid w:val="00550603"/>
    <w:rsid w:val="00566180"/>
    <w:rsid w:val="005862F3"/>
    <w:rsid w:val="00587192"/>
    <w:rsid w:val="005B2685"/>
    <w:rsid w:val="005D6C67"/>
    <w:rsid w:val="005E23AA"/>
    <w:rsid w:val="00615D95"/>
    <w:rsid w:val="00691B20"/>
    <w:rsid w:val="0069600B"/>
    <w:rsid w:val="006A4DF5"/>
    <w:rsid w:val="006B7C28"/>
    <w:rsid w:val="006D7D77"/>
    <w:rsid w:val="00706D3E"/>
    <w:rsid w:val="00743BFA"/>
    <w:rsid w:val="007C79C6"/>
    <w:rsid w:val="007D5543"/>
    <w:rsid w:val="007E0875"/>
    <w:rsid w:val="007E5294"/>
    <w:rsid w:val="007F643D"/>
    <w:rsid w:val="00831C55"/>
    <w:rsid w:val="008B47B3"/>
    <w:rsid w:val="008C39AE"/>
    <w:rsid w:val="00900B2E"/>
    <w:rsid w:val="00904FD2"/>
    <w:rsid w:val="00934119"/>
    <w:rsid w:val="009A69DE"/>
    <w:rsid w:val="009C6F71"/>
    <w:rsid w:val="009E03A8"/>
    <w:rsid w:val="009F20EF"/>
    <w:rsid w:val="00A0022D"/>
    <w:rsid w:val="00A252C3"/>
    <w:rsid w:val="00A85F96"/>
    <w:rsid w:val="00AD46FB"/>
    <w:rsid w:val="00AE273E"/>
    <w:rsid w:val="00B26112"/>
    <w:rsid w:val="00B31E84"/>
    <w:rsid w:val="00B676E4"/>
    <w:rsid w:val="00B77CC9"/>
    <w:rsid w:val="00B844A3"/>
    <w:rsid w:val="00BB5149"/>
    <w:rsid w:val="00BC68AD"/>
    <w:rsid w:val="00BE7511"/>
    <w:rsid w:val="00C01A0A"/>
    <w:rsid w:val="00C52697"/>
    <w:rsid w:val="00D22811"/>
    <w:rsid w:val="00D72EA7"/>
    <w:rsid w:val="00D97CA6"/>
    <w:rsid w:val="00DC46E4"/>
    <w:rsid w:val="00DD0BBC"/>
    <w:rsid w:val="00DD43BC"/>
    <w:rsid w:val="00E02042"/>
    <w:rsid w:val="00E34E2A"/>
    <w:rsid w:val="00E4349A"/>
    <w:rsid w:val="00E60550"/>
    <w:rsid w:val="00E845BF"/>
    <w:rsid w:val="00EA3AF2"/>
    <w:rsid w:val="00EA6F3D"/>
    <w:rsid w:val="00F01FC1"/>
    <w:rsid w:val="00F12C0B"/>
    <w:rsid w:val="00F257F7"/>
    <w:rsid w:val="00F80D94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5DC3F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01FC1"/>
    <w:pPr>
      <w:suppressAutoHyphens/>
      <w:spacing w:after="120" w:line="480" w:lineRule="auto"/>
    </w:pPr>
    <w:rPr>
      <w:rFonts w:eastAsia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1FC1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1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14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B5149"/>
    <w:pPr>
      <w:ind w:left="720"/>
      <w:contextualSpacing/>
    </w:pPr>
    <w:rPr>
      <w:rFonts w:eastAsia="Calibr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43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D5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55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9A16-844C-4EC3-BE58-25752EB2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2023-07-11T07:50:00Z</cp:lastPrinted>
  <dcterms:created xsi:type="dcterms:W3CDTF">2023-07-11T07:56:00Z</dcterms:created>
  <dcterms:modified xsi:type="dcterms:W3CDTF">2023-07-11T07:56:00Z</dcterms:modified>
</cp:coreProperties>
</file>