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078BAC2D"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7E4F6B">
        <w:rPr>
          <w:rFonts w:asciiTheme="minorHAnsi" w:hAnsiTheme="minorHAnsi" w:cstheme="minorHAnsi"/>
          <w:lang w:eastAsia="ar-SA"/>
        </w:rPr>
        <w:t>3</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D43910">
        <w:rPr>
          <w:rFonts w:asciiTheme="minorHAnsi" w:hAnsiTheme="minorHAnsi" w:cstheme="minorHAnsi"/>
          <w:lang w:eastAsia="ar-SA"/>
        </w:rPr>
        <w:t>01</w:t>
      </w:r>
      <w:r w:rsidR="00123906" w:rsidRPr="00103CED">
        <w:rPr>
          <w:rFonts w:asciiTheme="minorHAnsi" w:hAnsiTheme="minorHAnsi" w:cstheme="minorHAnsi"/>
          <w:lang w:eastAsia="ar-SA"/>
        </w:rPr>
        <w:t>.</w:t>
      </w:r>
      <w:r w:rsidR="00D43910">
        <w:rPr>
          <w:rFonts w:asciiTheme="minorHAnsi" w:hAnsiTheme="minorHAnsi" w:cstheme="minorHAnsi"/>
          <w:lang w:eastAsia="ar-SA"/>
        </w:rPr>
        <w:t>02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294C8303"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7E4F6B" w:rsidRPr="007E4F6B">
        <w:rPr>
          <w:rFonts w:ascii="Calibri" w:hAnsi="Calibri" w:cs="Calibri"/>
          <w:b/>
        </w:rPr>
        <w:t>Zakup termocyklerów 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262D5F96" w14:textId="77777777" w:rsidR="00BE6A8F" w:rsidRPr="002E119D" w:rsidRDefault="00BE6A8F" w:rsidP="00BE6A8F">
      <w:pPr>
        <w:jc w:val="both"/>
        <w:rPr>
          <w:b/>
          <w:color w:val="0D0D0D" w:themeColor="text1" w:themeTint="F2"/>
          <w:u w:val="single"/>
          <w:lang w:eastAsia="en-US"/>
        </w:rPr>
      </w:pPr>
    </w:p>
    <w:p w14:paraId="14959D40" w14:textId="77777777" w:rsidR="00252A27" w:rsidRDefault="00252A27" w:rsidP="00316876">
      <w:pPr>
        <w:jc w:val="both"/>
        <w:rPr>
          <w:rFonts w:asciiTheme="minorHAnsi" w:eastAsia="Calibri" w:hAnsiTheme="minorHAnsi" w:cstheme="minorHAnsi"/>
          <w:b/>
          <w:color w:val="0D0D0D" w:themeColor="text1" w:themeTint="F2"/>
          <w:lang w:eastAsia="en-US"/>
        </w:rPr>
      </w:pPr>
    </w:p>
    <w:p w14:paraId="5AC7A2CF" w14:textId="63300B83" w:rsidR="00316876" w:rsidRDefault="00316876" w:rsidP="00316876">
      <w:pPr>
        <w:jc w:val="both"/>
        <w:rPr>
          <w:rFonts w:asciiTheme="minorHAnsi" w:eastAsia="Calibri" w:hAnsiTheme="minorHAnsi" w:cstheme="minorHAnsi"/>
          <w:b/>
          <w:color w:val="0D0D0D" w:themeColor="text1" w:themeTint="F2"/>
          <w:lang w:eastAsia="en-US"/>
        </w:rPr>
      </w:pPr>
      <w:r w:rsidRPr="00C411EA">
        <w:rPr>
          <w:rFonts w:asciiTheme="minorHAnsi" w:eastAsia="Calibri" w:hAnsiTheme="minorHAnsi" w:cstheme="minorHAnsi"/>
          <w:b/>
          <w:color w:val="0D0D0D" w:themeColor="text1" w:themeTint="F2"/>
          <w:lang w:eastAsia="en-US"/>
        </w:rPr>
        <w:t>Pytanie nr 1</w:t>
      </w:r>
    </w:p>
    <w:p w14:paraId="4EE78273" w14:textId="439ED680" w:rsidR="00797417" w:rsidRPr="00797417" w:rsidRDefault="00797417" w:rsidP="00797417">
      <w:pPr>
        <w:jc w:val="both"/>
        <w:rPr>
          <w:rFonts w:asciiTheme="minorHAnsi" w:hAnsiTheme="minorHAnsi" w:cstheme="minorHAnsi"/>
          <w:b/>
          <w:shd w:val="clear" w:color="auto" w:fill="FFFFFF"/>
        </w:rPr>
      </w:pPr>
      <w:r w:rsidRPr="00797417">
        <w:rPr>
          <w:rFonts w:asciiTheme="minorHAnsi" w:hAnsiTheme="minorHAnsi" w:cstheme="minorHAnsi"/>
          <w:b/>
          <w:shd w:val="clear" w:color="auto" w:fill="FFFFFF"/>
        </w:rPr>
        <w:t>Dotyczy załącznika nr 7, wzoru umowy, §4, ustęp 2</w:t>
      </w:r>
    </w:p>
    <w:p w14:paraId="22844C52" w14:textId="3CE209B6" w:rsidR="00797417" w:rsidRDefault="00797417" w:rsidP="00797417">
      <w:pPr>
        <w:widowControl w:val="0"/>
        <w:spacing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Prosimy o wydłużenie terminu dostawy  w ramach odmowy </w:t>
      </w:r>
      <w:r w:rsidR="008B004F">
        <w:rPr>
          <w:rFonts w:asciiTheme="minorHAnsi" w:hAnsiTheme="minorHAnsi" w:cstheme="minorHAnsi"/>
          <w:bCs/>
          <w:color w:val="000000" w:themeColor="text1"/>
        </w:rPr>
        <w:t>przyjęcia</w:t>
      </w:r>
      <w:r>
        <w:rPr>
          <w:rFonts w:asciiTheme="minorHAnsi" w:hAnsiTheme="minorHAnsi" w:cstheme="minorHAnsi"/>
          <w:bCs/>
          <w:color w:val="000000" w:themeColor="text1"/>
        </w:rPr>
        <w:t xml:space="preserve"> z „5 dni roboczych: na „10 dni roboczych“. </w:t>
      </w:r>
    </w:p>
    <w:p w14:paraId="4870B7C3" w14:textId="77777777" w:rsidR="00797417" w:rsidRDefault="00797417" w:rsidP="00797417">
      <w:pPr>
        <w:widowControl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Prośbę naszą motywujemy tym, iż sprzęt który chcielibyśmy zaoferować produkowany jest </w:t>
      </w:r>
    </w:p>
    <w:p w14:paraId="274682BE" w14:textId="77777777" w:rsidR="00797417" w:rsidRDefault="00797417" w:rsidP="00797417">
      <w:pPr>
        <w:widowControl w:val="0"/>
        <w:spacing w:line="276" w:lineRule="auto"/>
        <w:rPr>
          <w:rFonts w:asciiTheme="minorHAnsi" w:hAnsiTheme="minorHAnsi" w:cstheme="minorHAnsi"/>
          <w:bCs/>
        </w:rPr>
      </w:pPr>
      <w:r>
        <w:rPr>
          <w:rFonts w:asciiTheme="minorHAnsi" w:hAnsiTheme="minorHAnsi" w:cstheme="minorHAnsi"/>
          <w:bCs/>
          <w:color w:val="000000" w:themeColor="text1"/>
        </w:rPr>
        <w:t xml:space="preserve">i magazynowany poza granicami kraju. </w:t>
      </w:r>
    </w:p>
    <w:p w14:paraId="6DC96B8E" w14:textId="77777777" w:rsidR="00797417" w:rsidRPr="007E4F6B" w:rsidRDefault="00797417" w:rsidP="00797417">
      <w:pPr>
        <w:jc w:val="both"/>
        <w:rPr>
          <w:rFonts w:asciiTheme="minorHAnsi" w:eastAsia="Calibri" w:hAnsiTheme="minorHAnsi" w:cstheme="minorHAnsi"/>
          <w:b/>
          <w:lang w:eastAsia="en-US"/>
        </w:rPr>
      </w:pPr>
    </w:p>
    <w:p w14:paraId="1F306A94" w14:textId="41B39718" w:rsidR="00C411EA" w:rsidRPr="007E4F6B" w:rsidRDefault="00316876" w:rsidP="00316876">
      <w:pPr>
        <w:jc w:val="both"/>
        <w:rPr>
          <w:rFonts w:asciiTheme="minorHAnsi" w:eastAsia="Calibri" w:hAnsiTheme="minorHAnsi" w:cstheme="minorHAnsi"/>
          <w:b/>
          <w:lang w:eastAsia="en-US"/>
        </w:rPr>
      </w:pPr>
      <w:r w:rsidRPr="007E4F6B">
        <w:rPr>
          <w:rFonts w:asciiTheme="minorHAnsi" w:eastAsia="Calibri" w:hAnsiTheme="minorHAnsi" w:cstheme="minorHAnsi"/>
          <w:b/>
          <w:lang w:eastAsia="en-US"/>
        </w:rPr>
        <w:t>Odpowiedź na pytanie nr 1</w:t>
      </w:r>
    </w:p>
    <w:p w14:paraId="033B062F" w14:textId="09BEBED4" w:rsidR="007E4F6B" w:rsidRDefault="008B004F" w:rsidP="00316876">
      <w:pPr>
        <w:jc w:val="both"/>
        <w:rPr>
          <w:rFonts w:asciiTheme="minorHAnsi" w:hAnsiTheme="minorHAnsi" w:cstheme="minorHAnsi"/>
        </w:rPr>
      </w:pPr>
      <w:r>
        <w:rPr>
          <w:rFonts w:asciiTheme="minorHAnsi" w:hAnsiTheme="minorHAnsi" w:cstheme="minorHAnsi"/>
        </w:rPr>
        <w:t>Zamawiający wyraża zgodę na wydłużenie terminu dostawy w ramach odmowy przyjęcia</w:t>
      </w:r>
      <w:r w:rsidR="006C2726">
        <w:rPr>
          <w:rFonts w:asciiTheme="minorHAnsi" w:hAnsiTheme="minorHAnsi" w:cstheme="minorHAnsi"/>
        </w:rPr>
        <w:t xml:space="preserve"> i wprowadza korektę w/w zapisu, tak aby brzmiał on:</w:t>
      </w:r>
      <w:r>
        <w:rPr>
          <w:rFonts w:asciiTheme="minorHAnsi" w:hAnsiTheme="minorHAnsi" w:cstheme="minorHAnsi"/>
        </w:rPr>
        <w:t xml:space="preserve"> </w:t>
      </w:r>
    </w:p>
    <w:p w14:paraId="3F3B47AD" w14:textId="5A400D21" w:rsidR="006C2726" w:rsidRPr="007E4F6B" w:rsidRDefault="00C02B88" w:rsidP="00316876">
      <w:pPr>
        <w:jc w:val="both"/>
        <w:rPr>
          <w:rFonts w:asciiTheme="minorHAnsi" w:hAnsiTheme="minorHAnsi" w:cstheme="minorHAnsi"/>
        </w:rPr>
      </w:pPr>
      <w:r>
        <w:rPr>
          <w:rFonts w:asciiTheme="minorHAnsi" w:hAnsiTheme="minorHAnsi" w:cstheme="minorHAnsi"/>
        </w:rPr>
        <w:t xml:space="preserve">Załącznik nr 7, wzór umowy, </w:t>
      </w:r>
      <w:r w:rsidR="006C2726" w:rsidRPr="006C2726">
        <w:rPr>
          <w:rFonts w:asciiTheme="minorHAnsi" w:hAnsiTheme="minorHAnsi" w:cstheme="minorHAnsi"/>
        </w:rPr>
        <w:t>§ 4</w:t>
      </w:r>
      <w:r w:rsidR="006C2726">
        <w:rPr>
          <w:rFonts w:asciiTheme="minorHAnsi" w:hAnsiTheme="minorHAnsi" w:cstheme="minorHAnsi"/>
        </w:rPr>
        <w:t xml:space="preserve">. </w:t>
      </w:r>
      <w:r>
        <w:rPr>
          <w:rFonts w:asciiTheme="minorHAnsi" w:hAnsiTheme="minorHAnsi" w:cstheme="minorHAnsi"/>
        </w:rPr>
        <w:t>ustęp</w:t>
      </w:r>
      <w:r w:rsidR="006C2726">
        <w:rPr>
          <w:rFonts w:asciiTheme="minorHAnsi" w:hAnsiTheme="minorHAnsi" w:cstheme="minorHAnsi"/>
        </w:rPr>
        <w:t xml:space="preserve"> 2</w:t>
      </w:r>
    </w:p>
    <w:p w14:paraId="0323EA3D" w14:textId="6D1A4EF3" w:rsidR="006C2726" w:rsidRPr="007071A3" w:rsidRDefault="006C2726" w:rsidP="006C2726">
      <w:p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6C2726">
        <w:rPr>
          <w:rFonts w:asciiTheme="minorHAnsi" w:hAnsiTheme="minorHAnsi" w:cstheme="minorHAnsi"/>
          <w:i/>
          <w:color w:val="000000" w:themeColor="text1"/>
          <w:sz w:val="22"/>
          <w:szCs w:val="22"/>
        </w:rPr>
        <w:t xml:space="preserve">(…) </w:t>
      </w:r>
      <w:bookmarkStart w:id="0" w:name="_Hlk157601740"/>
      <w:r w:rsidRPr="00AF7E1D">
        <w:rPr>
          <w:rFonts w:asciiTheme="minorHAnsi" w:hAnsiTheme="minorHAnsi" w:cstheme="minorHAnsi"/>
          <w:b/>
          <w:i/>
          <w:color w:val="000000" w:themeColor="text1"/>
          <w:sz w:val="22"/>
          <w:szCs w:val="22"/>
        </w:rPr>
        <w:t>Wykonawca usunie zgłoszenia zastrzeżenia, w tym odbierze dostarczony niezgodnie z wymogami sprzęt z siedziby Zamawiającego na swój koszt, wymieni go na nowy (wolny od wad) i dostarczy na własny koszt do siedziby Zamawiającego, w terminie 10 dni roboczych od daty zgłoszenia przez Zamawiającego, bez obciążania Zamawiającego jakimikolwiek kosztami</w:t>
      </w:r>
      <w:bookmarkEnd w:id="0"/>
      <w:r w:rsidRPr="00AF7E1D">
        <w:rPr>
          <w:rFonts w:asciiTheme="minorHAnsi" w:hAnsiTheme="minorHAnsi" w:cstheme="minorHAnsi"/>
          <w:b/>
          <w:i/>
          <w:color w:val="000000" w:themeColor="text1"/>
          <w:sz w:val="22"/>
          <w:szCs w:val="22"/>
        </w:rPr>
        <w:t>.</w:t>
      </w:r>
      <w:r>
        <w:rPr>
          <w:rFonts w:asciiTheme="minorHAnsi" w:hAnsiTheme="minorHAnsi" w:cstheme="minorHAnsi"/>
          <w:color w:val="000000" w:themeColor="text1"/>
          <w:sz w:val="22"/>
          <w:szCs w:val="22"/>
        </w:rPr>
        <w:t>”</w:t>
      </w:r>
    </w:p>
    <w:p w14:paraId="4C7B3678" w14:textId="44AA30B0" w:rsidR="000A3023" w:rsidRDefault="009D7070" w:rsidP="00316876">
      <w:pPr>
        <w:jc w:val="both"/>
        <w:rPr>
          <w:rFonts w:asciiTheme="minorHAnsi" w:eastAsia="Calibri" w:hAnsiTheme="minorHAnsi" w:cstheme="minorHAnsi"/>
          <w:b/>
          <w:lang w:eastAsia="en-US"/>
        </w:rPr>
      </w:pPr>
      <w:r>
        <w:rPr>
          <w:rFonts w:asciiTheme="minorHAnsi" w:eastAsia="Calibri" w:hAnsiTheme="minorHAnsi" w:cstheme="minorHAnsi"/>
          <w:b/>
          <w:lang w:eastAsia="en-US"/>
        </w:rPr>
        <w:br/>
      </w:r>
    </w:p>
    <w:p w14:paraId="501AB816" w14:textId="2C151044" w:rsidR="00B370E1" w:rsidRDefault="00B370E1" w:rsidP="00316876">
      <w:pPr>
        <w:jc w:val="both"/>
        <w:rPr>
          <w:rFonts w:asciiTheme="minorHAnsi" w:eastAsia="Calibri" w:hAnsiTheme="minorHAnsi" w:cstheme="minorHAnsi"/>
          <w:b/>
          <w:lang w:eastAsia="en-US"/>
        </w:rPr>
      </w:pPr>
    </w:p>
    <w:p w14:paraId="3F1DC63D" w14:textId="744ADB36" w:rsidR="00B370E1" w:rsidRDefault="00B370E1" w:rsidP="00316876">
      <w:pPr>
        <w:jc w:val="both"/>
        <w:rPr>
          <w:rFonts w:asciiTheme="minorHAnsi" w:eastAsia="Calibri" w:hAnsiTheme="minorHAnsi" w:cstheme="minorHAnsi"/>
          <w:b/>
          <w:lang w:eastAsia="en-US"/>
        </w:rPr>
      </w:pPr>
    </w:p>
    <w:p w14:paraId="76C8AAA3" w14:textId="0B473185" w:rsidR="00B370E1" w:rsidRDefault="00B370E1" w:rsidP="00316876">
      <w:pPr>
        <w:jc w:val="both"/>
        <w:rPr>
          <w:rFonts w:asciiTheme="minorHAnsi" w:eastAsia="Calibri" w:hAnsiTheme="minorHAnsi" w:cstheme="minorHAnsi"/>
          <w:b/>
          <w:lang w:eastAsia="en-US"/>
        </w:rPr>
      </w:pPr>
    </w:p>
    <w:p w14:paraId="454369FF" w14:textId="46463BB2" w:rsidR="00B370E1" w:rsidRDefault="00B370E1" w:rsidP="00316876">
      <w:pPr>
        <w:jc w:val="both"/>
        <w:rPr>
          <w:rFonts w:asciiTheme="minorHAnsi" w:eastAsia="Calibri" w:hAnsiTheme="minorHAnsi" w:cstheme="minorHAnsi"/>
          <w:b/>
          <w:lang w:eastAsia="en-US"/>
        </w:rPr>
      </w:pPr>
    </w:p>
    <w:p w14:paraId="0F6CF043" w14:textId="6149F096" w:rsidR="00B370E1" w:rsidRDefault="00B370E1" w:rsidP="00316876">
      <w:pPr>
        <w:jc w:val="both"/>
        <w:rPr>
          <w:rFonts w:asciiTheme="minorHAnsi" w:eastAsia="Calibri" w:hAnsiTheme="minorHAnsi" w:cstheme="minorHAnsi"/>
          <w:b/>
          <w:lang w:eastAsia="en-US"/>
        </w:rPr>
      </w:pPr>
    </w:p>
    <w:p w14:paraId="254F3A51" w14:textId="21B8397B" w:rsidR="009D7070" w:rsidRDefault="009D7070" w:rsidP="00316876">
      <w:pPr>
        <w:jc w:val="both"/>
        <w:rPr>
          <w:rFonts w:asciiTheme="minorHAnsi" w:eastAsia="Calibri" w:hAnsiTheme="minorHAnsi" w:cstheme="minorHAnsi"/>
          <w:b/>
          <w:lang w:eastAsia="en-US"/>
        </w:rPr>
      </w:pPr>
    </w:p>
    <w:p w14:paraId="3381E6BF" w14:textId="77777777" w:rsidR="00A619A9" w:rsidRDefault="00A619A9" w:rsidP="00316876">
      <w:pPr>
        <w:jc w:val="both"/>
        <w:rPr>
          <w:rFonts w:asciiTheme="minorHAnsi" w:eastAsia="Calibri" w:hAnsiTheme="minorHAnsi" w:cstheme="minorHAnsi"/>
          <w:b/>
          <w:lang w:eastAsia="en-US"/>
        </w:rPr>
      </w:pPr>
    </w:p>
    <w:p w14:paraId="5F66EE2A" w14:textId="77777777" w:rsidR="00A619A9" w:rsidRDefault="00316876" w:rsidP="00797417">
      <w:pPr>
        <w:jc w:val="both"/>
        <w:rPr>
          <w:rFonts w:asciiTheme="minorHAnsi" w:eastAsia="Calibri" w:hAnsiTheme="minorHAnsi" w:cstheme="minorHAnsi"/>
          <w:b/>
          <w:lang w:eastAsia="en-US"/>
        </w:rPr>
      </w:pPr>
      <w:r w:rsidRPr="007E4F6B">
        <w:rPr>
          <w:rFonts w:asciiTheme="minorHAnsi" w:eastAsia="Calibri" w:hAnsiTheme="minorHAnsi" w:cstheme="minorHAnsi"/>
          <w:b/>
          <w:lang w:eastAsia="en-US"/>
        </w:rPr>
        <w:lastRenderedPageBreak/>
        <w:t>Pytanie nr 2</w:t>
      </w:r>
    </w:p>
    <w:p w14:paraId="678C7430" w14:textId="3DD2E9FA" w:rsidR="00797417" w:rsidRPr="00A619A9" w:rsidRDefault="00797417" w:rsidP="00797417">
      <w:pPr>
        <w:jc w:val="both"/>
        <w:rPr>
          <w:rFonts w:asciiTheme="minorHAnsi" w:eastAsia="Calibri" w:hAnsiTheme="minorHAnsi" w:cstheme="minorHAnsi"/>
          <w:b/>
          <w:lang w:eastAsia="en-US"/>
        </w:rPr>
      </w:pPr>
      <w:r w:rsidRPr="00797417">
        <w:rPr>
          <w:rFonts w:asciiTheme="minorHAnsi" w:hAnsiTheme="minorHAnsi" w:cstheme="minorHAnsi"/>
          <w:b/>
          <w:shd w:val="clear" w:color="auto" w:fill="FFFFFF"/>
        </w:rPr>
        <w:t xml:space="preserve">Dotyczy załącznika nr 7, wzoru umowy, </w:t>
      </w:r>
      <w:bookmarkStart w:id="1" w:name="_Hlk157596033"/>
      <w:r w:rsidRPr="00797417">
        <w:rPr>
          <w:rFonts w:asciiTheme="minorHAnsi" w:hAnsiTheme="minorHAnsi" w:cstheme="minorHAnsi"/>
          <w:b/>
          <w:shd w:val="clear" w:color="auto" w:fill="FFFFFF"/>
        </w:rPr>
        <w:t>§7, ustęp 4</w:t>
      </w:r>
      <w:bookmarkEnd w:id="1"/>
    </w:p>
    <w:p w14:paraId="1252514C" w14:textId="6058E5D8" w:rsidR="00797417" w:rsidRPr="00797417" w:rsidRDefault="00594A5C" w:rsidP="00797417">
      <w:pPr>
        <w:jc w:val="both"/>
        <w:rPr>
          <w:rFonts w:asciiTheme="minorHAnsi" w:hAnsiTheme="minorHAnsi" w:cstheme="minorHAnsi"/>
          <w:shd w:val="clear" w:color="auto" w:fill="FFFFFF"/>
        </w:rPr>
      </w:pPr>
      <w:r w:rsidRPr="00797417">
        <w:rPr>
          <w:rFonts w:asciiTheme="minorHAnsi" w:hAnsiTheme="minorHAnsi" w:cstheme="minorHAnsi"/>
          <w:shd w:val="clear" w:color="auto" w:fill="FFFFFF"/>
        </w:rPr>
        <w:t>Zamawiający</w:t>
      </w:r>
      <w:r w:rsidR="00797417" w:rsidRPr="00797417">
        <w:rPr>
          <w:rFonts w:asciiTheme="minorHAnsi" w:hAnsiTheme="minorHAnsi" w:cstheme="minorHAnsi"/>
          <w:shd w:val="clear" w:color="auto" w:fill="FFFFFF"/>
        </w:rPr>
        <w:t xml:space="preserve"> zapisał:</w:t>
      </w:r>
    </w:p>
    <w:p w14:paraId="7B058DBF" w14:textId="77777777" w:rsidR="00797417" w:rsidRPr="00797417" w:rsidRDefault="00797417" w:rsidP="00797417">
      <w:pPr>
        <w:jc w:val="both"/>
        <w:rPr>
          <w:rFonts w:asciiTheme="minorHAnsi" w:hAnsiTheme="minorHAnsi" w:cstheme="minorHAnsi"/>
          <w:shd w:val="clear" w:color="auto" w:fill="FFFFFF"/>
        </w:rPr>
      </w:pPr>
      <w:r w:rsidRPr="00797417">
        <w:rPr>
          <w:rFonts w:asciiTheme="minorHAnsi" w:hAnsiTheme="minorHAnsi" w:cstheme="minorHAnsi"/>
          <w:shd w:val="clear" w:color="auto" w:fill="FFFFFF"/>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 ”</w:t>
      </w:r>
    </w:p>
    <w:p w14:paraId="1F1BE0FC" w14:textId="77777777" w:rsidR="00797417" w:rsidRPr="00797417" w:rsidRDefault="00797417" w:rsidP="00797417">
      <w:pPr>
        <w:jc w:val="both"/>
        <w:rPr>
          <w:rFonts w:asciiTheme="minorHAnsi" w:hAnsiTheme="minorHAnsi" w:cstheme="minorHAnsi"/>
          <w:shd w:val="clear" w:color="auto" w:fill="FFFFFF"/>
        </w:rPr>
      </w:pPr>
    </w:p>
    <w:p w14:paraId="0B92DC1F" w14:textId="77777777" w:rsidR="00797417" w:rsidRPr="00797417" w:rsidRDefault="00797417" w:rsidP="00797417">
      <w:pPr>
        <w:jc w:val="both"/>
        <w:rPr>
          <w:rFonts w:asciiTheme="minorHAnsi" w:hAnsiTheme="minorHAnsi" w:cstheme="minorHAnsi"/>
          <w:shd w:val="clear" w:color="auto" w:fill="FFFFFF"/>
        </w:rPr>
      </w:pPr>
      <w:r w:rsidRPr="00797417">
        <w:rPr>
          <w:rFonts w:asciiTheme="minorHAnsi" w:hAnsiTheme="minorHAnsi" w:cstheme="minorHAnsi"/>
          <w:shd w:val="clear" w:color="auto" w:fill="FFFFFF"/>
        </w:rPr>
        <w:t>Czy Zamawiający wyrazi zgodę na korektę w/w zapisu tak by brzmiał:</w:t>
      </w:r>
    </w:p>
    <w:p w14:paraId="1C134A0F" w14:textId="77777777" w:rsidR="00797417" w:rsidRPr="00797417" w:rsidRDefault="00797417" w:rsidP="00797417">
      <w:pPr>
        <w:jc w:val="both"/>
        <w:rPr>
          <w:rFonts w:asciiTheme="minorHAnsi" w:hAnsiTheme="minorHAnsi" w:cstheme="minorHAnsi"/>
          <w:shd w:val="clear" w:color="auto" w:fill="FFFFFF"/>
        </w:rPr>
      </w:pPr>
      <w:r w:rsidRPr="00797417">
        <w:rPr>
          <w:rFonts w:asciiTheme="minorHAnsi" w:hAnsiTheme="minorHAnsi" w:cstheme="minorHAnsi"/>
          <w:shd w:val="clear" w:color="auto" w:fill="FFFFFF"/>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r w:rsidRPr="00E2525A">
        <w:rPr>
          <w:rFonts w:asciiTheme="minorHAnsi" w:hAnsiTheme="minorHAnsi" w:cstheme="minorHAnsi"/>
          <w:b/>
          <w:strike/>
          <w:color w:val="FF0000"/>
          <w:shd w:val="clear" w:color="auto" w:fill="FFFFFF"/>
        </w:rPr>
        <w:t xml:space="preserve">Dla wymienionego urządzenia lub jego podzespołu gwarancja biegnie od nowa. </w:t>
      </w:r>
      <w:r w:rsidRPr="00797417">
        <w:rPr>
          <w:rFonts w:asciiTheme="minorHAnsi" w:hAnsiTheme="minorHAnsi" w:cstheme="minorHAnsi"/>
          <w:shd w:val="clear" w:color="auto" w:fill="FFFFFF"/>
        </w:rPr>
        <w:t>”</w:t>
      </w:r>
    </w:p>
    <w:p w14:paraId="2B0CEF27" w14:textId="77777777" w:rsidR="00797417" w:rsidRPr="00797417" w:rsidRDefault="00797417" w:rsidP="00797417">
      <w:pPr>
        <w:jc w:val="both"/>
        <w:rPr>
          <w:rFonts w:asciiTheme="minorHAnsi" w:hAnsiTheme="minorHAnsi" w:cstheme="minorHAnsi"/>
          <w:shd w:val="clear" w:color="auto" w:fill="FFFFFF"/>
        </w:rPr>
      </w:pPr>
    </w:p>
    <w:p w14:paraId="6E2E7357" w14:textId="2A3F6C82" w:rsidR="00000377" w:rsidRPr="007E4F6B" w:rsidRDefault="00797417" w:rsidP="00797417">
      <w:pPr>
        <w:jc w:val="both"/>
        <w:rPr>
          <w:rFonts w:asciiTheme="minorHAnsi" w:eastAsia="Calibri" w:hAnsiTheme="minorHAnsi" w:cstheme="minorHAnsi"/>
          <w:b/>
          <w:bCs/>
          <w:lang w:eastAsia="en-US"/>
        </w:rPr>
      </w:pPr>
      <w:r w:rsidRPr="00797417">
        <w:rPr>
          <w:rFonts w:asciiTheme="minorHAnsi" w:hAnsiTheme="minorHAnsi" w:cstheme="minorHAnsi"/>
          <w:shd w:val="clear" w:color="auto" w:fill="FFFFFF"/>
        </w:rPr>
        <w:t>Prośbę swoją motywujemy tym, że do ewentualnej wymiany urządzenia lub jego podzespołu dojdzie w ramach raz już udzielonej gwarancji. Wymiana urządzenia lub jego części na nowe nie powoduje biegu gwarancji od nowa. Aby móc spełnić zapisany warunek, wykonawca musiałby uwzględnić w cenie oferty koszt dodatkowych lat opieki serwisowej, co jest trudne do oszacowania.</w:t>
      </w:r>
    </w:p>
    <w:p w14:paraId="7FCC68E0" w14:textId="77777777" w:rsidR="00E234C1" w:rsidRPr="007E4F6B" w:rsidRDefault="00E234C1" w:rsidP="00316876">
      <w:pPr>
        <w:jc w:val="both"/>
        <w:rPr>
          <w:rFonts w:asciiTheme="minorHAnsi" w:eastAsia="Calibri" w:hAnsiTheme="minorHAnsi" w:cstheme="minorHAnsi"/>
          <w:b/>
          <w:bCs/>
          <w:color w:val="0D0D0D" w:themeColor="text1" w:themeTint="F2"/>
          <w:lang w:eastAsia="en-US"/>
        </w:rPr>
      </w:pPr>
    </w:p>
    <w:p w14:paraId="77897AE1" w14:textId="53DD3C91" w:rsidR="00C411EA" w:rsidRDefault="00316876" w:rsidP="00316876">
      <w:pPr>
        <w:jc w:val="both"/>
        <w:rPr>
          <w:rFonts w:asciiTheme="minorHAnsi" w:eastAsia="Calibri" w:hAnsiTheme="minorHAnsi" w:cstheme="minorHAnsi"/>
          <w:b/>
          <w:bCs/>
          <w:color w:val="0D0D0D" w:themeColor="text1" w:themeTint="F2"/>
          <w:lang w:eastAsia="en-US"/>
        </w:rPr>
      </w:pPr>
      <w:r w:rsidRPr="00C411EA">
        <w:rPr>
          <w:rFonts w:asciiTheme="minorHAnsi" w:eastAsia="Calibri" w:hAnsiTheme="minorHAnsi" w:cstheme="minorHAnsi"/>
          <w:b/>
          <w:bCs/>
          <w:color w:val="0D0D0D" w:themeColor="text1" w:themeTint="F2"/>
          <w:lang w:eastAsia="en-US"/>
        </w:rPr>
        <w:t>Odpowiedź na pytanie nr 2</w:t>
      </w:r>
    </w:p>
    <w:p w14:paraId="6DF796B4" w14:textId="4C906F45" w:rsidR="004E2860" w:rsidRDefault="004E2860" w:rsidP="004E2860">
      <w:pPr>
        <w:jc w:val="both"/>
        <w:rPr>
          <w:rFonts w:asciiTheme="minorHAnsi" w:eastAsia="Calibri" w:hAnsiTheme="minorHAnsi" w:cstheme="minorHAnsi"/>
          <w:color w:val="0D0D0D" w:themeColor="text1" w:themeTint="F2"/>
          <w:lang w:eastAsia="en-US"/>
        </w:rPr>
      </w:pPr>
      <w:r w:rsidRPr="004E2860">
        <w:rPr>
          <w:rFonts w:asciiTheme="minorHAnsi" w:eastAsia="Calibri" w:hAnsiTheme="minorHAnsi" w:cstheme="minorHAnsi"/>
          <w:color w:val="0D0D0D" w:themeColor="text1" w:themeTint="F2"/>
          <w:lang w:eastAsia="en-US"/>
        </w:rPr>
        <w:t>Zamawiający wyraża zgodę i wprowadza korektę w/w zapisu, tak aby brzmiał on:</w:t>
      </w:r>
    </w:p>
    <w:p w14:paraId="5C09979C" w14:textId="2C93AA66" w:rsidR="00C02B88" w:rsidRPr="004E2860" w:rsidRDefault="00C02B88" w:rsidP="004E2860">
      <w:pPr>
        <w:jc w:val="both"/>
        <w:rPr>
          <w:rFonts w:asciiTheme="minorHAnsi" w:eastAsia="Calibri" w:hAnsiTheme="minorHAnsi" w:cstheme="minorHAnsi"/>
          <w:color w:val="0D0D0D" w:themeColor="text1" w:themeTint="F2"/>
          <w:lang w:eastAsia="en-US"/>
        </w:rPr>
      </w:pPr>
      <w:r>
        <w:rPr>
          <w:rFonts w:asciiTheme="minorHAnsi" w:hAnsiTheme="minorHAnsi" w:cstheme="minorHAnsi"/>
        </w:rPr>
        <w:t xml:space="preserve">Załącznik nr 7, wzór umowy, </w:t>
      </w:r>
      <w:r w:rsidRPr="00C02B88">
        <w:rPr>
          <w:rFonts w:asciiTheme="minorHAnsi" w:hAnsiTheme="minorHAnsi" w:cstheme="minorHAnsi"/>
          <w:shd w:val="clear" w:color="auto" w:fill="FFFFFF"/>
        </w:rPr>
        <w:t>§7, ustęp 4</w:t>
      </w:r>
    </w:p>
    <w:p w14:paraId="4E5D7BCA" w14:textId="16A1BE1F" w:rsidR="004E2860" w:rsidRDefault="004E2860" w:rsidP="004E2860">
      <w:pPr>
        <w:jc w:val="both"/>
        <w:rPr>
          <w:rFonts w:ascii="Calibri" w:eastAsia="Calibri" w:hAnsi="Calibri" w:cs="Calibri"/>
          <w:color w:val="0D0D0D" w:themeColor="text1" w:themeTint="F2"/>
          <w:lang w:eastAsia="en-US"/>
        </w:rPr>
      </w:pPr>
      <w:r w:rsidRPr="004E2860">
        <w:rPr>
          <w:rFonts w:ascii="Calibri" w:eastAsia="Calibri" w:hAnsi="Calibri" w:cs="Calibri"/>
          <w:color w:val="0D0D0D" w:themeColor="text1" w:themeTint="F2"/>
          <w:lang w:eastAsia="en-US"/>
        </w:rPr>
        <w:t>„</w:t>
      </w:r>
      <w:bookmarkStart w:id="2" w:name="_Hlk157601289"/>
      <w:r w:rsidRPr="004E2860">
        <w:rPr>
          <w:rFonts w:ascii="Calibri" w:eastAsia="Calibri" w:hAnsi="Calibri" w:cs="Calibri"/>
          <w:b/>
          <w:i/>
          <w:color w:val="0D0D0D" w:themeColor="text1" w:themeTint="F2"/>
          <w:lang w:eastAsia="en-US"/>
        </w:rPr>
        <w:t>W przypadku wystąpienia w okresie gwarancji trzykrotnej usterki lub awarii tego samego urządzenia lub jego podzespołu, Wykonawca zobowiązany jest, na żądanie Zama</w:t>
      </w:r>
      <w:bookmarkStart w:id="3" w:name="_GoBack"/>
      <w:bookmarkEnd w:id="3"/>
      <w:r w:rsidRPr="004E2860">
        <w:rPr>
          <w:rFonts w:ascii="Calibri" w:eastAsia="Calibri" w:hAnsi="Calibri" w:cs="Calibri"/>
          <w:b/>
          <w:i/>
          <w:color w:val="0D0D0D" w:themeColor="text1" w:themeTint="F2"/>
          <w:lang w:eastAsia="en-US"/>
        </w:rPr>
        <w:t>wiającego, do wymiany tego urządzenia lub jego podzespołu na fabrycznie nowy, pozbawiony wad</w:t>
      </w:r>
      <w:bookmarkEnd w:id="2"/>
      <w:r w:rsidRPr="004E2860">
        <w:rPr>
          <w:rFonts w:ascii="Calibri" w:eastAsia="Calibri" w:hAnsi="Calibri" w:cs="Calibri"/>
          <w:b/>
          <w:i/>
          <w:color w:val="0D0D0D" w:themeColor="text1" w:themeTint="F2"/>
          <w:lang w:eastAsia="en-US"/>
        </w:rPr>
        <w:t>.</w:t>
      </w:r>
      <w:r w:rsidRPr="004E2860">
        <w:rPr>
          <w:rFonts w:ascii="Calibri" w:eastAsia="Calibri" w:hAnsi="Calibri" w:cs="Calibri"/>
          <w:color w:val="0D0D0D" w:themeColor="text1" w:themeTint="F2"/>
          <w:lang w:eastAsia="en-US"/>
        </w:rPr>
        <w:t>”</w:t>
      </w:r>
    </w:p>
    <w:p w14:paraId="560762A2" w14:textId="745FC39B" w:rsidR="00901CD3" w:rsidRDefault="00901CD3" w:rsidP="004E2860">
      <w:pPr>
        <w:jc w:val="both"/>
        <w:rPr>
          <w:rFonts w:asciiTheme="minorHAnsi" w:eastAsia="Calibri" w:hAnsiTheme="minorHAnsi" w:cstheme="minorHAnsi"/>
          <w:color w:val="0D0D0D" w:themeColor="text1" w:themeTint="F2"/>
          <w:lang w:eastAsia="en-US"/>
        </w:rPr>
      </w:pPr>
    </w:p>
    <w:p w14:paraId="18DFFA96" w14:textId="7C0EA9B2" w:rsidR="00901CD3" w:rsidRDefault="00901CD3" w:rsidP="004E2860">
      <w:pPr>
        <w:jc w:val="both"/>
        <w:rPr>
          <w:rFonts w:asciiTheme="minorHAnsi" w:eastAsia="Calibri" w:hAnsiTheme="minorHAnsi" w:cstheme="minorHAnsi"/>
          <w:color w:val="0D0D0D" w:themeColor="text1" w:themeTint="F2"/>
          <w:lang w:eastAsia="en-US"/>
        </w:rPr>
      </w:pPr>
    </w:p>
    <w:p w14:paraId="5990FF82" w14:textId="2AA70328" w:rsidR="00901CD3" w:rsidRDefault="00901CD3" w:rsidP="004E2860">
      <w:pPr>
        <w:jc w:val="both"/>
        <w:rPr>
          <w:rFonts w:asciiTheme="minorHAnsi" w:eastAsia="Calibri" w:hAnsiTheme="minorHAnsi" w:cstheme="minorHAnsi"/>
          <w:color w:val="0D0D0D" w:themeColor="text1" w:themeTint="F2"/>
          <w:lang w:eastAsia="en-US"/>
        </w:rPr>
      </w:pPr>
    </w:p>
    <w:p w14:paraId="6430E2B5" w14:textId="4276170A" w:rsidR="00901CD3" w:rsidRDefault="00901CD3" w:rsidP="004E2860">
      <w:pPr>
        <w:jc w:val="both"/>
        <w:rPr>
          <w:rFonts w:asciiTheme="minorHAnsi" w:eastAsia="Calibri" w:hAnsiTheme="minorHAnsi" w:cstheme="minorHAnsi"/>
          <w:color w:val="0D0D0D" w:themeColor="text1" w:themeTint="F2"/>
          <w:lang w:eastAsia="en-US"/>
        </w:rPr>
      </w:pPr>
    </w:p>
    <w:p w14:paraId="475EB9F1" w14:textId="18102E31" w:rsidR="00901CD3" w:rsidRDefault="00901CD3" w:rsidP="004E2860">
      <w:pPr>
        <w:jc w:val="both"/>
        <w:rPr>
          <w:rFonts w:asciiTheme="minorHAnsi" w:eastAsia="Calibri" w:hAnsiTheme="minorHAnsi" w:cstheme="minorHAnsi"/>
          <w:color w:val="0D0D0D" w:themeColor="text1" w:themeTint="F2"/>
          <w:lang w:eastAsia="en-US"/>
        </w:rPr>
      </w:pPr>
    </w:p>
    <w:p w14:paraId="3FC8C6E5" w14:textId="148328C5" w:rsidR="00901CD3" w:rsidRDefault="00901CD3" w:rsidP="004E2860">
      <w:pPr>
        <w:jc w:val="both"/>
        <w:rPr>
          <w:rFonts w:asciiTheme="minorHAnsi" w:eastAsia="Calibri" w:hAnsiTheme="minorHAnsi" w:cstheme="minorHAnsi"/>
          <w:color w:val="0D0D0D" w:themeColor="text1" w:themeTint="F2"/>
          <w:lang w:eastAsia="en-US"/>
        </w:rPr>
      </w:pPr>
    </w:p>
    <w:p w14:paraId="06BFBE6C" w14:textId="04F8F933" w:rsidR="00901CD3" w:rsidRDefault="00901CD3" w:rsidP="004E2860">
      <w:pPr>
        <w:jc w:val="both"/>
        <w:rPr>
          <w:rFonts w:asciiTheme="minorHAnsi" w:eastAsia="Calibri" w:hAnsiTheme="minorHAnsi" w:cstheme="minorHAnsi"/>
          <w:color w:val="0D0D0D" w:themeColor="text1" w:themeTint="F2"/>
          <w:lang w:eastAsia="en-US"/>
        </w:rPr>
      </w:pPr>
    </w:p>
    <w:p w14:paraId="251C4466" w14:textId="77777777" w:rsidR="00000377" w:rsidRPr="00AB23D9" w:rsidRDefault="00000377" w:rsidP="00000377">
      <w:pPr>
        <w:jc w:val="both"/>
        <w:rPr>
          <w:rFonts w:asciiTheme="minorHAnsi" w:eastAsia="Calibri" w:hAnsiTheme="minorHAnsi" w:cstheme="minorHAnsi"/>
          <w:b/>
          <w:color w:val="0D0D0D" w:themeColor="text1" w:themeTint="F2"/>
          <w:lang w:eastAsia="en-US"/>
        </w:rPr>
      </w:pPr>
    </w:p>
    <w:p w14:paraId="65DD1D10" w14:textId="6490EE84" w:rsidR="00771928" w:rsidRDefault="00771928" w:rsidP="00000377">
      <w:pPr>
        <w:pStyle w:val="Bezodstpw"/>
        <w:ind w:firstLine="0"/>
        <w:jc w:val="left"/>
        <w:rPr>
          <w:b/>
          <w:sz w:val="28"/>
          <w:szCs w:val="28"/>
          <w:u w:val="single"/>
        </w:rPr>
      </w:pPr>
    </w:p>
    <w:p w14:paraId="271B2A3A" w14:textId="77777777" w:rsidR="009D7070" w:rsidRDefault="009D7070" w:rsidP="00000377">
      <w:pPr>
        <w:pStyle w:val="Bezodstpw"/>
        <w:ind w:firstLine="0"/>
        <w:jc w:val="left"/>
        <w:rPr>
          <w:b/>
          <w:sz w:val="28"/>
          <w:szCs w:val="28"/>
          <w:u w:val="single"/>
        </w:rPr>
      </w:pPr>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5FEF" w14:textId="77777777" w:rsidR="00CB0D94" w:rsidRPr="00AD4C17" w:rsidRDefault="00CB0D94" w:rsidP="00CB0D94">
    <w:pPr>
      <w:rPr>
        <w:lang w:val="en-GB"/>
      </w:rPr>
    </w:pPr>
    <w:bookmarkStart w:id="4" w:name="_Hlk93401566"/>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4"/>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9814A3"/>
    <w:multiLevelType w:val="hybridMultilevel"/>
    <w:tmpl w:val="439E86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6"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397F4F"/>
    <w:multiLevelType w:val="hybridMultilevel"/>
    <w:tmpl w:val="4328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A9D6093"/>
    <w:multiLevelType w:val="singleLevel"/>
    <w:tmpl w:val="0415000F"/>
    <w:lvl w:ilvl="0">
      <w:start w:val="1"/>
      <w:numFmt w:val="decimal"/>
      <w:lvlText w:val="%1."/>
      <w:lvlJc w:val="left"/>
      <w:pPr>
        <w:ind w:left="1260" w:hanging="360"/>
      </w:pPr>
    </w:lvl>
  </w:abstractNum>
  <w:abstractNum w:abstractNumId="31"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8"/>
  </w:num>
  <w:num w:numId="8">
    <w:abstractNumId w:val="29"/>
  </w:num>
  <w:num w:numId="9">
    <w:abstractNumId w:val="21"/>
  </w:num>
  <w:num w:numId="10">
    <w:abstractNumId w:val="15"/>
  </w:num>
  <w:num w:numId="11">
    <w:abstractNumId w:val="4"/>
  </w:num>
  <w:num w:numId="12">
    <w:abstractNumId w:val="19"/>
  </w:num>
  <w:num w:numId="13">
    <w:abstractNumId w:val="0"/>
  </w:num>
  <w:num w:numId="14">
    <w:abstractNumId w:val="23"/>
  </w:num>
  <w:num w:numId="15">
    <w:abstractNumId w:val="26"/>
  </w:num>
  <w:num w:numId="16">
    <w:abstractNumId w:val="17"/>
  </w:num>
  <w:num w:numId="17">
    <w:abstractNumId w:val="14"/>
  </w:num>
  <w:num w:numId="18">
    <w:abstractNumId w:val="3"/>
  </w:num>
  <w:num w:numId="19">
    <w:abstractNumId w:val="33"/>
  </w:num>
  <w:num w:numId="20">
    <w:abstractNumId w:val="13"/>
  </w:num>
  <w:num w:numId="21">
    <w:abstractNumId w:val="11"/>
  </w:num>
  <w:num w:numId="22">
    <w:abstractNumId w:val="30"/>
    <w:lvlOverride w:ilvl="0">
      <w:startOverride w:val="1"/>
    </w:lvlOverride>
  </w:num>
  <w:num w:numId="2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4"/>
  </w:num>
  <w:num w:numId="27">
    <w:abstractNumId w:val="1"/>
  </w:num>
  <w:num w:numId="28">
    <w:abstractNumId w:val="2"/>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25A3"/>
    <w:rsid w:val="00031C27"/>
    <w:rsid w:val="00046042"/>
    <w:rsid w:val="000A0D22"/>
    <w:rsid w:val="000A3023"/>
    <w:rsid w:val="000C728F"/>
    <w:rsid w:val="00103CED"/>
    <w:rsid w:val="00123906"/>
    <w:rsid w:val="00123D7B"/>
    <w:rsid w:val="00124CE7"/>
    <w:rsid w:val="00136007"/>
    <w:rsid w:val="001374A5"/>
    <w:rsid w:val="00182003"/>
    <w:rsid w:val="001A293E"/>
    <w:rsid w:val="00205250"/>
    <w:rsid w:val="002328BA"/>
    <w:rsid w:val="00242F6E"/>
    <w:rsid w:val="00252A27"/>
    <w:rsid w:val="0025346F"/>
    <w:rsid w:val="00294CFD"/>
    <w:rsid w:val="002A3ECB"/>
    <w:rsid w:val="002D5C9B"/>
    <w:rsid w:val="002F1EBF"/>
    <w:rsid w:val="00316876"/>
    <w:rsid w:val="003329C8"/>
    <w:rsid w:val="003336E9"/>
    <w:rsid w:val="00344593"/>
    <w:rsid w:val="00347937"/>
    <w:rsid w:val="00387E0D"/>
    <w:rsid w:val="00396260"/>
    <w:rsid w:val="003D5736"/>
    <w:rsid w:val="003E64A4"/>
    <w:rsid w:val="00412F4C"/>
    <w:rsid w:val="0042511E"/>
    <w:rsid w:val="004B2079"/>
    <w:rsid w:val="004C1409"/>
    <w:rsid w:val="004C5340"/>
    <w:rsid w:val="004D3746"/>
    <w:rsid w:val="004E2860"/>
    <w:rsid w:val="004E5C7C"/>
    <w:rsid w:val="004E7BDB"/>
    <w:rsid w:val="004F014A"/>
    <w:rsid w:val="0051561A"/>
    <w:rsid w:val="00522859"/>
    <w:rsid w:val="00566BDB"/>
    <w:rsid w:val="00577404"/>
    <w:rsid w:val="005901E6"/>
    <w:rsid w:val="00594A5C"/>
    <w:rsid w:val="005B6764"/>
    <w:rsid w:val="005D2D44"/>
    <w:rsid w:val="005D543F"/>
    <w:rsid w:val="005E1CFB"/>
    <w:rsid w:val="00601E5C"/>
    <w:rsid w:val="00611FFA"/>
    <w:rsid w:val="0062271B"/>
    <w:rsid w:val="00623F90"/>
    <w:rsid w:val="00645B88"/>
    <w:rsid w:val="0064648F"/>
    <w:rsid w:val="0067604F"/>
    <w:rsid w:val="00684A95"/>
    <w:rsid w:val="00696FC8"/>
    <w:rsid w:val="00697F78"/>
    <w:rsid w:val="006A6AFF"/>
    <w:rsid w:val="006C2726"/>
    <w:rsid w:val="006C69DF"/>
    <w:rsid w:val="006F0F61"/>
    <w:rsid w:val="007013C5"/>
    <w:rsid w:val="00706771"/>
    <w:rsid w:val="00710CC4"/>
    <w:rsid w:val="007217ED"/>
    <w:rsid w:val="00724173"/>
    <w:rsid w:val="00750010"/>
    <w:rsid w:val="00763327"/>
    <w:rsid w:val="00771928"/>
    <w:rsid w:val="00775012"/>
    <w:rsid w:val="00781EEA"/>
    <w:rsid w:val="00787855"/>
    <w:rsid w:val="00797417"/>
    <w:rsid w:val="007E199E"/>
    <w:rsid w:val="007E4F6B"/>
    <w:rsid w:val="008119E0"/>
    <w:rsid w:val="00815849"/>
    <w:rsid w:val="008337EB"/>
    <w:rsid w:val="008661BE"/>
    <w:rsid w:val="008743F1"/>
    <w:rsid w:val="008A059E"/>
    <w:rsid w:val="008B004F"/>
    <w:rsid w:val="008C4396"/>
    <w:rsid w:val="008C7AA7"/>
    <w:rsid w:val="008E4833"/>
    <w:rsid w:val="00901CD3"/>
    <w:rsid w:val="00965EDB"/>
    <w:rsid w:val="00972BE8"/>
    <w:rsid w:val="00981E9A"/>
    <w:rsid w:val="009D7070"/>
    <w:rsid w:val="009E237B"/>
    <w:rsid w:val="00A31318"/>
    <w:rsid w:val="00A619A9"/>
    <w:rsid w:val="00A81097"/>
    <w:rsid w:val="00A9132E"/>
    <w:rsid w:val="00A94D29"/>
    <w:rsid w:val="00AA427F"/>
    <w:rsid w:val="00AB23D9"/>
    <w:rsid w:val="00AB3202"/>
    <w:rsid w:val="00AB6FB2"/>
    <w:rsid w:val="00AC7B12"/>
    <w:rsid w:val="00AD4C17"/>
    <w:rsid w:val="00AD7AA4"/>
    <w:rsid w:val="00AF5E59"/>
    <w:rsid w:val="00AF7E1D"/>
    <w:rsid w:val="00B04C02"/>
    <w:rsid w:val="00B370E1"/>
    <w:rsid w:val="00BA44CB"/>
    <w:rsid w:val="00BD57F8"/>
    <w:rsid w:val="00BE6A8F"/>
    <w:rsid w:val="00C02B88"/>
    <w:rsid w:val="00C11A54"/>
    <w:rsid w:val="00C1787B"/>
    <w:rsid w:val="00C411EA"/>
    <w:rsid w:val="00C41571"/>
    <w:rsid w:val="00C77375"/>
    <w:rsid w:val="00C845FF"/>
    <w:rsid w:val="00CA64BE"/>
    <w:rsid w:val="00CA7312"/>
    <w:rsid w:val="00CB0D94"/>
    <w:rsid w:val="00CB3D72"/>
    <w:rsid w:val="00CF50C3"/>
    <w:rsid w:val="00D150B3"/>
    <w:rsid w:val="00D15A12"/>
    <w:rsid w:val="00D43910"/>
    <w:rsid w:val="00D52D62"/>
    <w:rsid w:val="00D64E9F"/>
    <w:rsid w:val="00D66CE2"/>
    <w:rsid w:val="00DC04C5"/>
    <w:rsid w:val="00E0041A"/>
    <w:rsid w:val="00E12095"/>
    <w:rsid w:val="00E234C1"/>
    <w:rsid w:val="00E2525A"/>
    <w:rsid w:val="00E64368"/>
    <w:rsid w:val="00E70918"/>
    <w:rsid w:val="00EC7445"/>
    <w:rsid w:val="00F46A06"/>
    <w:rsid w:val="00F51D48"/>
    <w:rsid w:val="00F52792"/>
    <w:rsid w:val="00F53821"/>
    <w:rsid w:val="00F60E00"/>
    <w:rsid w:val="00F77669"/>
    <w:rsid w:val="00F9397E"/>
    <w:rsid w:val="00FA50DB"/>
    <w:rsid w:val="00FB7C8C"/>
    <w:rsid w:val="00FD2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qFormat/>
    <w:locked/>
    <w:rsid w:val="00B370E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734207403">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557276885">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D1A1-922D-4C0F-9C17-059DC6CD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Template>
  <TotalTime>54</TotalTime>
  <Pages>2</Pages>
  <Words>437</Words>
  <Characters>2624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Jakub Prokop</cp:lastModifiedBy>
  <cp:revision>20</cp:revision>
  <cp:lastPrinted>2024-02-01T06:40:00Z</cp:lastPrinted>
  <dcterms:created xsi:type="dcterms:W3CDTF">2024-01-30T05:12:00Z</dcterms:created>
  <dcterms:modified xsi:type="dcterms:W3CDTF">2024-02-01T06:40:00Z</dcterms:modified>
</cp:coreProperties>
</file>