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4BC8" w14:textId="77777777" w:rsidR="00F47B52" w:rsidRPr="00621FF0" w:rsidRDefault="00F47B52" w:rsidP="00F96652">
      <w:pPr>
        <w:tabs>
          <w:tab w:val="num" w:pos="720"/>
        </w:tabs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6CFD8965" w14:textId="4679A32D" w:rsidR="00F47B52" w:rsidRPr="00621FF0" w:rsidRDefault="00F47B52" w:rsidP="002F5FB2">
      <w:pPr>
        <w:spacing w:line="276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1FF0">
        <w:rPr>
          <w:rFonts w:ascii="Times New Roman" w:eastAsia="Times New Roman" w:hAnsi="Times New Roman" w:cs="Times New Roman"/>
          <w:sz w:val="24"/>
          <w:szCs w:val="24"/>
        </w:rPr>
        <w:t xml:space="preserve">Nowy Tomyśl, </w:t>
      </w:r>
      <w:r w:rsidR="0084572E">
        <w:rPr>
          <w:rFonts w:ascii="Times New Roman" w:eastAsia="Times New Roman" w:hAnsi="Times New Roman" w:cs="Times New Roman"/>
          <w:sz w:val="24"/>
          <w:szCs w:val="24"/>
        </w:rPr>
        <w:t xml:space="preserve">dnia </w:t>
      </w:r>
      <w:r w:rsidR="00FA79AE">
        <w:rPr>
          <w:rFonts w:ascii="Times New Roman" w:eastAsia="Times New Roman" w:hAnsi="Times New Roman" w:cs="Times New Roman"/>
          <w:sz w:val="24"/>
          <w:szCs w:val="24"/>
        </w:rPr>
        <w:t>2</w:t>
      </w:r>
      <w:r w:rsidR="00C74F5B">
        <w:rPr>
          <w:rFonts w:ascii="Times New Roman" w:eastAsia="Times New Roman" w:hAnsi="Times New Roman" w:cs="Times New Roman"/>
          <w:sz w:val="24"/>
          <w:szCs w:val="24"/>
        </w:rPr>
        <w:t>7</w:t>
      </w:r>
      <w:r w:rsidR="006A3430">
        <w:rPr>
          <w:rFonts w:ascii="Times New Roman" w:eastAsia="Times New Roman" w:hAnsi="Times New Roman" w:cs="Times New Roman"/>
          <w:sz w:val="24"/>
          <w:szCs w:val="24"/>
        </w:rPr>
        <w:t xml:space="preserve"> lipca </w:t>
      </w:r>
      <w:r w:rsidRPr="00621FF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90D7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21FF0">
        <w:rPr>
          <w:rFonts w:ascii="Times New Roman" w:eastAsia="Times New Roman" w:hAnsi="Times New Roman" w:cs="Times New Roman"/>
          <w:sz w:val="24"/>
          <w:szCs w:val="24"/>
        </w:rPr>
        <w:t xml:space="preserve"> r. </w:t>
      </w:r>
    </w:p>
    <w:p w14:paraId="79ECA551" w14:textId="77777777" w:rsidR="00F47B52" w:rsidRPr="00621FF0" w:rsidRDefault="00F47B52" w:rsidP="002F5FB2">
      <w:pPr>
        <w:pStyle w:val="Tekstpodstawowy21"/>
        <w:snapToGrid w:val="0"/>
        <w:spacing w:line="276" w:lineRule="auto"/>
        <w:ind w:left="212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1F198F0" w14:textId="77777777" w:rsidR="00F47B52" w:rsidRPr="00621FF0" w:rsidRDefault="00F47B52" w:rsidP="002F5FB2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2921324"/>
      <w:r w:rsidRPr="00621FF0">
        <w:rPr>
          <w:rFonts w:ascii="Times New Roman" w:hAnsi="Times New Roman" w:cs="Times New Roman"/>
          <w:sz w:val="24"/>
          <w:szCs w:val="24"/>
        </w:rPr>
        <w:t>Gmina Nowy Tomyśl</w:t>
      </w:r>
    </w:p>
    <w:p w14:paraId="5C85117C" w14:textId="77777777" w:rsidR="00F47B52" w:rsidRPr="00621FF0" w:rsidRDefault="00F47B52" w:rsidP="002F5FB2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FF0">
        <w:rPr>
          <w:rFonts w:ascii="Times New Roman" w:hAnsi="Times New Roman" w:cs="Times New Roman"/>
          <w:sz w:val="24"/>
          <w:szCs w:val="24"/>
        </w:rPr>
        <w:t>ul. Poznańska 33</w:t>
      </w:r>
    </w:p>
    <w:p w14:paraId="77FC98BC" w14:textId="77777777" w:rsidR="00F47B52" w:rsidRPr="00621FF0" w:rsidRDefault="00F47B52" w:rsidP="002F5FB2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FF0">
        <w:rPr>
          <w:rFonts w:ascii="Times New Roman" w:hAnsi="Times New Roman" w:cs="Times New Roman"/>
          <w:sz w:val="24"/>
          <w:szCs w:val="24"/>
        </w:rPr>
        <w:t>64-300 Nowy Tomyśl</w:t>
      </w:r>
    </w:p>
    <w:bookmarkEnd w:id="0"/>
    <w:p w14:paraId="7C55F0AE" w14:textId="77777777" w:rsidR="00F47B52" w:rsidRPr="00621FF0" w:rsidRDefault="00F47B52" w:rsidP="002F5F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F7895" w14:textId="77777777" w:rsidR="00F47B52" w:rsidRPr="00621FF0" w:rsidRDefault="00F47B52" w:rsidP="002F5F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F06EC" w14:textId="7A98154B" w:rsidR="00F47B52" w:rsidRPr="00621FF0" w:rsidRDefault="00F47B52" w:rsidP="002F5F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FF0">
        <w:rPr>
          <w:rFonts w:ascii="Times New Roman" w:hAnsi="Times New Roman" w:cs="Times New Roman"/>
          <w:sz w:val="24"/>
          <w:szCs w:val="24"/>
        </w:rPr>
        <w:t xml:space="preserve">Znak sprawy: </w:t>
      </w:r>
      <w:r w:rsidR="00B90D78" w:rsidRPr="00B90D78">
        <w:rPr>
          <w:rFonts w:ascii="Times New Roman" w:hAnsi="Times New Roman" w:cs="Times New Roman"/>
          <w:b/>
          <w:bCs/>
          <w:sz w:val="24"/>
          <w:szCs w:val="24"/>
        </w:rPr>
        <w:t>ZP.271.</w:t>
      </w:r>
      <w:r w:rsidR="006A3430">
        <w:rPr>
          <w:rFonts w:ascii="Times New Roman" w:hAnsi="Times New Roman" w:cs="Times New Roman"/>
          <w:b/>
          <w:bCs/>
          <w:sz w:val="24"/>
          <w:szCs w:val="24"/>
        </w:rPr>
        <w:t>35</w:t>
      </w:r>
      <w:r w:rsidR="00B90D78" w:rsidRPr="00B90D78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14:paraId="3CB594D1" w14:textId="4E443C7A" w:rsidR="00F47B52" w:rsidRPr="00621FF0" w:rsidRDefault="00F47B52" w:rsidP="002F5FB2">
      <w:pPr>
        <w:pStyle w:val="Tekstpodstawowy21"/>
        <w:snapToGri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1FF0">
        <w:rPr>
          <w:rFonts w:ascii="Times New Roman" w:hAnsi="Times New Roman" w:cs="Times New Roman"/>
          <w:sz w:val="24"/>
          <w:szCs w:val="24"/>
        </w:rPr>
        <w:t>Do wszystkich Wykonawców</w:t>
      </w:r>
    </w:p>
    <w:p w14:paraId="54501C41" w14:textId="77777777" w:rsidR="00F47B52" w:rsidRPr="00621FF0" w:rsidRDefault="00F47B52" w:rsidP="002F5FB2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6EF5D2" w14:textId="77777777" w:rsidR="00F47B52" w:rsidRPr="00621FF0" w:rsidRDefault="00F47B52" w:rsidP="002F5FB2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B5BCCF2" w14:textId="787D99A4" w:rsidR="00B90D78" w:rsidRDefault="00B90D78" w:rsidP="002F5FB2">
      <w:pPr>
        <w:pStyle w:val="Tekstpodstawowy21"/>
        <w:snapToGri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WYJAŚNIENIA </w:t>
      </w:r>
    </w:p>
    <w:p w14:paraId="2F3F983D" w14:textId="77777777" w:rsidR="001601B9" w:rsidRDefault="002F5FB2" w:rsidP="002F5FB2">
      <w:pPr>
        <w:pStyle w:val="Tekstpodstawowy21"/>
        <w:snapToGri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SPECYFIKACJI WARUNKÓW ZAMÓWIENIA</w:t>
      </w:r>
      <w:r w:rsidR="00E541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072E0F" w14:textId="77777777" w:rsidR="001601B9" w:rsidRDefault="001601B9" w:rsidP="001601B9">
      <w:pPr>
        <w:pStyle w:val="Tekstpodstawowy21"/>
        <w:snapToGrid w:val="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B040D7B" w14:textId="77777777" w:rsidR="002F5FB2" w:rsidRPr="00262F6F" w:rsidRDefault="00C014B4" w:rsidP="002F5FB2">
      <w:pPr>
        <w:pStyle w:val="Tekstpodstawowy21"/>
        <w:snapToGrid w:val="0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21FF0">
        <w:rPr>
          <w:rFonts w:ascii="Times New Roman" w:hAnsi="Times New Roman" w:cs="Times New Roman"/>
          <w:sz w:val="24"/>
          <w:szCs w:val="24"/>
        </w:rPr>
        <w:t xml:space="preserve">w </w:t>
      </w:r>
      <w:r w:rsidR="00F47B52" w:rsidRPr="00621FF0">
        <w:rPr>
          <w:rFonts w:ascii="Times New Roman" w:hAnsi="Times New Roman" w:cs="Times New Roman"/>
          <w:sz w:val="24"/>
          <w:szCs w:val="24"/>
        </w:rPr>
        <w:t>postępowaniu prowadzonym w trybie podstawowym dla zadania pn</w:t>
      </w:r>
      <w:r w:rsidR="00B90D78">
        <w:rPr>
          <w:rFonts w:ascii="Times New Roman" w:hAnsi="Times New Roman" w:cs="Times New Roman"/>
          <w:sz w:val="24"/>
          <w:szCs w:val="24"/>
        </w:rPr>
        <w:t>.</w:t>
      </w:r>
      <w:r w:rsidR="00F47B52" w:rsidRPr="00621FF0">
        <w:rPr>
          <w:rFonts w:ascii="Times New Roman" w:hAnsi="Times New Roman" w:cs="Times New Roman"/>
          <w:sz w:val="24"/>
          <w:szCs w:val="24"/>
        </w:rPr>
        <w:t>:</w:t>
      </w:r>
      <w:r w:rsidR="00F47B52" w:rsidRPr="00621FF0">
        <w:rPr>
          <w:rFonts w:ascii="Times New Roman" w:hAnsi="Times New Roman" w:cs="Times New Roman"/>
          <w:sz w:val="24"/>
          <w:szCs w:val="24"/>
        </w:rPr>
        <w:br/>
      </w:r>
      <w:bookmarkStart w:id="1" w:name="_Hlk72921449"/>
    </w:p>
    <w:bookmarkEnd w:id="1"/>
    <w:p w14:paraId="025E3252" w14:textId="5897D31E" w:rsidR="001601B9" w:rsidRDefault="006A3430" w:rsidP="00262F6F">
      <w:pPr>
        <w:autoSpaceDE w:val="0"/>
        <w:spacing w:line="276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</w:pPr>
      <w:r w:rsidRPr="006A343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>„Budowa i przebudowa ul. Leśnej w Nowym Tomyślu i Paproci – część II”</w:t>
      </w:r>
    </w:p>
    <w:p w14:paraId="161D2BDC" w14:textId="77777777" w:rsidR="006A3430" w:rsidRPr="00262F6F" w:rsidRDefault="006A3430" w:rsidP="00262F6F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15B9B58" w14:textId="445A1E35" w:rsidR="00F47B52" w:rsidRPr="001601B9" w:rsidRDefault="00F47B52" w:rsidP="001601B9">
      <w:pPr>
        <w:pStyle w:val="Akapitzlist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161D4A" w14:textId="4745ABA8" w:rsidR="003F3362" w:rsidRPr="00621FF0" w:rsidRDefault="003F3362" w:rsidP="002F5FB2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F3362">
        <w:rPr>
          <w:rFonts w:ascii="Times New Roman" w:eastAsia="Calibri" w:hAnsi="Times New Roman" w:cs="Times New Roman"/>
          <w:sz w:val="24"/>
          <w:szCs w:val="24"/>
          <w:lang w:eastAsia="pl-PL"/>
        </w:rPr>
        <w:t>Zamawiający informuje, że Wykonawca zgodnie z  art. 284  ust. 1 ustawy z dnia 11 września 2019 r. - Prawo zamówień publicznych (t.j. Dz. U. z 2022 r. poz. 1710 z późn. zm.) zwrócił się do Zamawiającego z wnioskiem o wyjaśnienie treści SWZ. W związku z powyższym, Zamawiający udziela następujących wyjaśnień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</w:p>
    <w:p w14:paraId="12393C4B" w14:textId="77777777" w:rsidR="003E6AAA" w:rsidRDefault="003E6AAA" w:rsidP="003E6AAA">
      <w:pPr>
        <w:pStyle w:val="Akapitzlist"/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09773E" w14:textId="332E21B6" w:rsidR="003E6AAA" w:rsidRPr="00C74F5B" w:rsidRDefault="003E6AAA" w:rsidP="00C74F5B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6AAA">
        <w:rPr>
          <w:rFonts w:ascii="Times New Roman" w:hAnsi="Times New Roman" w:cs="Times New Roman"/>
          <w:b/>
          <w:bCs/>
          <w:sz w:val="24"/>
          <w:szCs w:val="24"/>
        </w:rPr>
        <w:t>Pytanie</w:t>
      </w:r>
      <w:r w:rsidRPr="003E6AAA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C74F5B" w:rsidRPr="00C74F5B">
        <w:rPr>
          <w:rFonts w:ascii="Times New Roman" w:hAnsi="Times New Roman" w:cs="Times New Roman"/>
          <w:i/>
          <w:iCs/>
          <w:sz w:val="24"/>
          <w:szCs w:val="24"/>
        </w:rPr>
        <w:t>W kosztorysie branży drogowej znajdują się pozycje dotyczące budowy kanału technologicznego, natomiast w dokumentacji nie załączono projektu ww. kanału. Prosimy o dołączenie ww. dokumentacji.</w:t>
      </w:r>
    </w:p>
    <w:p w14:paraId="3C2A6091" w14:textId="77777777" w:rsidR="00C74F5B" w:rsidRDefault="00C74F5B" w:rsidP="00C74F5B">
      <w:pPr>
        <w:pStyle w:val="Akapitzlist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959C1C" w14:textId="14686449" w:rsidR="003E6AAA" w:rsidRDefault="003E6AAA" w:rsidP="003E6AAA">
      <w:pPr>
        <w:pStyle w:val="Akapitzlist"/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675">
        <w:rPr>
          <w:rFonts w:ascii="Times New Roman" w:hAnsi="Times New Roman" w:cs="Times New Roman"/>
          <w:b/>
          <w:bCs/>
          <w:sz w:val="24"/>
          <w:szCs w:val="24"/>
          <w:u w:val="single"/>
        </w:rPr>
        <w:t>Odpowiedź:</w:t>
      </w:r>
      <w:r w:rsidRPr="00BE0675">
        <w:rPr>
          <w:rFonts w:ascii="Times New Roman" w:hAnsi="Times New Roman" w:cs="Times New Roman"/>
          <w:sz w:val="24"/>
          <w:szCs w:val="24"/>
        </w:rPr>
        <w:t xml:space="preserve"> </w:t>
      </w:r>
      <w:r w:rsidR="00C74F5B" w:rsidRPr="00C74F5B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="00817225">
        <w:rPr>
          <w:rFonts w:ascii="Times New Roman" w:hAnsi="Times New Roman" w:cs="Times New Roman"/>
          <w:b/>
          <w:bCs/>
          <w:sz w:val="24"/>
          <w:szCs w:val="24"/>
        </w:rPr>
        <w:t xml:space="preserve"> uzupełnia</w:t>
      </w:r>
      <w:r w:rsidR="00C74F5B" w:rsidRPr="00C74F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7996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817225" w:rsidRPr="00817225">
        <w:rPr>
          <w:rFonts w:ascii="Times New Roman" w:hAnsi="Times New Roman" w:cs="Times New Roman"/>
          <w:b/>
          <w:bCs/>
          <w:sz w:val="24"/>
          <w:szCs w:val="24"/>
        </w:rPr>
        <w:t>ałącznik nr 1a</w:t>
      </w:r>
      <w:r w:rsidR="00817225">
        <w:rPr>
          <w:rFonts w:ascii="Times New Roman" w:hAnsi="Times New Roman" w:cs="Times New Roman"/>
          <w:b/>
          <w:bCs/>
          <w:sz w:val="24"/>
          <w:szCs w:val="24"/>
        </w:rPr>
        <w:t xml:space="preserve"> do SWZ o</w:t>
      </w:r>
      <w:r w:rsidR="00817225" w:rsidRPr="008172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4F5B" w:rsidRPr="00C74F5B">
        <w:rPr>
          <w:rFonts w:ascii="Times New Roman" w:hAnsi="Times New Roman" w:cs="Times New Roman"/>
          <w:b/>
          <w:bCs/>
          <w:sz w:val="24"/>
          <w:szCs w:val="24"/>
        </w:rPr>
        <w:t>rysunki projektu wykonawczego</w:t>
      </w:r>
      <w:r w:rsidR="008172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7225" w:rsidRPr="008172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(dokumenty o następując</w:t>
      </w:r>
      <w:r w:rsidR="003C35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ych</w:t>
      </w:r>
      <w:r w:rsidR="00817225" w:rsidRPr="008172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C35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nazwach</w:t>
      </w:r>
      <w:r w:rsidR="00817225" w:rsidRPr="008172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: 013-D Branża drogowa</w:t>
      </w:r>
      <w:r w:rsidR="003C35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  <w:r w:rsidR="00817225" w:rsidRPr="008172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74F5B" w:rsidRPr="008172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17225" w:rsidRPr="008172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014-D Branża drogowa</w:t>
      </w:r>
      <w:r w:rsidR="003C35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  <w:r w:rsidR="00817225" w:rsidRPr="008172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015-D Branża drogowa)</w:t>
      </w:r>
      <w:r w:rsidR="008172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4F5B" w:rsidRPr="00C74F5B">
        <w:rPr>
          <w:rFonts w:ascii="Times New Roman" w:hAnsi="Times New Roman" w:cs="Times New Roman"/>
          <w:b/>
          <w:bCs/>
          <w:sz w:val="24"/>
          <w:szCs w:val="24"/>
        </w:rPr>
        <w:t>dot</w:t>
      </w:r>
      <w:r w:rsidR="00C74F5B">
        <w:rPr>
          <w:rFonts w:ascii="Times New Roman" w:hAnsi="Times New Roman" w:cs="Times New Roman"/>
          <w:b/>
          <w:bCs/>
          <w:sz w:val="24"/>
          <w:szCs w:val="24"/>
        </w:rPr>
        <w:t>yczące</w:t>
      </w:r>
      <w:r w:rsidR="00C74F5B" w:rsidRPr="00C74F5B">
        <w:rPr>
          <w:rFonts w:ascii="Times New Roman" w:hAnsi="Times New Roman" w:cs="Times New Roman"/>
          <w:b/>
          <w:bCs/>
          <w:sz w:val="24"/>
          <w:szCs w:val="24"/>
        </w:rPr>
        <w:t xml:space="preserve"> uzbrojenia terenu obrazujące lokalizację linii</w:t>
      </w:r>
      <w:r w:rsidR="008172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4F5B" w:rsidRPr="00C74F5B">
        <w:rPr>
          <w:rFonts w:ascii="Times New Roman" w:hAnsi="Times New Roman" w:cs="Times New Roman"/>
          <w:b/>
          <w:bCs/>
          <w:sz w:val="24"/>
          <w:szCs w:val="24"/>
        </w:rPr>
        <w:t>telekomunikacyjnych do zabezpieczenia w ramach zadania inwestycyjnego.</w:t>
      </w:r>
      <w:r w:rsidR="004A5B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0D6A05" w14:textId="77777777" w:rsidR="003E6AAA" w:rsidRDefault="003E6AAA" w:rsidP="003E6AAA">
      <w:pPr>
        <w:pStyle w:val="Akapitzlist"/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D71242" w14:textId="77777777" w:rsidR="007C44F1" w:rsidRDefault="007C44F1" w:rsidP="003E6AAA">
      <w:pPr>
        <w:pStyle w:val="Akapitzlist"/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A6A10" w14:textId="2678895E" w:rsidR="007C44F1" w:rsidRPr="007C44F1" w:rsidRDefault="007C44F1" w:rsidP="007C44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44F1">
        <w:rPr>
          <w:rFonts w:ascii="Times New Roman" w:hAnsi="Times New Roman" w:cs="Times New Roman"/>
          <w:b/>
          <w:bCs/>
          <w:sz w:val="24"/>
          <w:szCs w:val="24"/>
        </w:rPr>
        <w:t>W pozostałym zakresie SWZ oraz jej załączniki pozostają bez zmian.</w:t>
      </w:r>
    </w:p>
    <w:p w14:paraId="67ADCFD1" w14:textId="77777777" w:rsidR="00013164" w:rsidRDefault="00013164" w:rsidP="002F5F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13164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907B0" w14:textId="77777777" w:rsidR="00A61340" w:rsidRDefault="00A61340" w:rsidP="00B46340">
      <w:r>
        <w:separator/>
      </w:r>
    </w:p>
  </w:endnote>
  <w:endnote w:type="continuationSeparator" w:id="0">
    <w:p w14:paraId="2BFFC118" w14:textId="77777777" w:rsidR="00A61340" w:rsidRDefault="00A61340" w:rsidP="00B4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5588847"/>
      <w:docPartObj>
        <w:docPartGallery w:val="Page Numbers (Bottom of Page)"/>
        <w:docPartUnique/>
      </w:docPartObj>
    </w:sdtPr>
    <w:sdtEndPr/>
    <w:sdtContent>
      <w:p w14:paraId="1455D52B" w14:textId="099B3996" w:rsidR="00B46340" w:rsidRDefault="00B463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FD8D95" w14:textId="77777777" w:rsidR="00B46340" w:rsidRDefault="00B463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318D6" w14:textId="77777777" w:rsidR="00A61340" w:rsidRDefault="00A61340" w:rsidP="00B46340">
      <w:r>
        <w:separator/>
      </w:r>
    </w:p>
  </w:footnote>
  <w:footnote w:type="continuationSeparator" w:id="0">
    <w:p w14:paraId="5532BA07" w14:textId="77777777" w:rsidR="00A61340" w:rsidRDefault="00A61340" w:rsidP="00B46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1A4D1" w14:textId="77777777" w:rsidR="006A3430" w:rsidRDefault="006A3430" w:rsidP="006A3430">
    <w:pPr>
      <w:pStyle w:val="Bezodstpw"/>
      <w:shd w:val="clear" w:color="auto" w:fill="FFFFFF"/>
      <w:rPr>
        <w:lang w:val="pl-PL"/>
      </w:rPr>
    </w:pPr>
  </w:p>
  <w:p w14:paraId="121E55D8" w14:textId="7055446A" w:rsidR="006A3430" w:rsidRDefault="00DC0209" w:rsidP="006A3430">
    <w:pPr>
      <w:pStyle w:val="Bezodstpw"/>
      <w:shd w:val="clear" w:color="auto" w:fill="FFFFFF"/>
      <w:rPr>
        <w:lang w:val="pl-PL"/>
      </w:rPr>
    </w:pPr>
    <w:r>
      <w:rPr>
        <w:lang w:val="pl-PL"/>
      </w:rPr>
      <w:br/>
    </w:r>
    <w:r w:rsidR="006A3430">
      <w:rPr>
        <w:noProof/>
      </w:rPr>
      <w:drawing>
        <wp:inline distT="0" distB="0" distL="0" distR="0" wp14:anchorId="33D0ECB9" wp14:editId="4C3B058B">
          <wp:extent cx="1114425" cy="762000"/>
          <wp:effectExtent l="0" t="0" r="9525" b="0"/>
          <wp:docPr id="951277339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3430">
      <w:rPr>
        <w:lang w:val="pl-PL"/>
      </w:rPr>
      <w:t xml:space="preserve">            </w:t>
    </w:r>
    <w:r w:rsidR="006A3430">
      <w:rPr>
        <w:noProof/>
      </w:rPr>
      <w:drawing>
        <wp:inline distT="0" distB="0" distL="0" distR="0" wp14:anchorId="71163CE9" wp14:editId="319C07C2">
          <wp:extent cx="809625" cy="809625"/>
          <wp:effectExtent l="0" t="0" r="9525" b="9525"/>
          <wp:docPr id="31915840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3430">
      <w:rPr>
        <w:lang w:val="pl-PL"/>
      </w:rPr>
      <w:t xml:space="preserve">            </w:t>
    </w:r>
    <w:r w:rsidR="006A3430" w:rsidRPr="00830041">
      <w:rPr>
        <w:noProof/>
        <w:lang w:val="pl-PL" w:eastAsia="pl-PL" w:bidi="ar-SA"/>
      </w:rPr>
      <w:drawing>
        <wp:inline distT="0" distB="0" distL="0" distR="0" wp14:anchorId="7D2BB053" wp14:editId="353C316B">
          <wp:extent cx="771525" cy="752475"/>
          <wp:effectExtent l="0" t="0" r="9525" b="9525"/>
          <wp:docPr id="1207268488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lead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3430">
      <w:rPr>
        <w:lang w:val="pl-PL"/>
      </w:rPr>
      <w:t xml:space="preserve">           </w:t>
    </w:r>
    <w:r w:rsidR="006A3430" w:rsidRPr="00830041">
      <w:rPr>
        <w:noProof/>
        <w:lang w:val="pl-PL" w:eastAsia="pl-PL" w:bidi="ar-SA"/>
      </w:rPr>
      <w:drawing>
        <wp:inline distT="0" distB="0" distL="0" distR="0" wp14:anchorId="10185FC2" wp14:editId="65480DD5">
          <wp:extent cx="1724025" cy="704850"/>
          <wp:effectExtent l="0" t="0" r="9525" b="0"/>
          <wp:docPr id="2102374778" name="Obraz 1" descr="logo 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prow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3430">
      <w:rPr>
        <w:lang w:val="pl-PL"/>
      </w:rPr>
      <w:t xml:space="preserve">   </w:t>
    </w:r>
  </w:p>
  <w:p w14:paraId="30CFF412" w14:textId="77777777" w:rsidR="006A3430" w:rsidRDefault="006A3430" w:rsidP="006A3430">
    <w:pPr>
      <w:pStyle w:val="Bezodstpw"/>
      <w:shd w:val="clear" w:color="auto" w:fill="FFFFFF"/>
      <w:rPr>
        <w:lang w:val="pl-PL"/>
      </w:rPr>
    </w:pPr>
  </w:p>
  <w:p w14:paraId="34D31DA6" w14:textId="017CB404" w:rsidR="006A3430" w:rsidRDefault="006A3430" w:rsidP="006A3430">
    <w:pPr>
      <w:pStyle w:val="Bezodstpw"/>
      <w:shd w:val="clear" w:color="auto" w:fill="FFFFFF"/>
      <w:rPr>
        <w:sz w:val="20"/>
        <w:szCs w:val="20"/>
        <w:lang w:val="pl-PL"/>
      </w:rPr>
    </w:pPr>
    <w:r w:rsidRPr="006A3430">
      <w:rPr>
        <w:sz w:val="20"/>
        <w:szCs w:val="20"/>
        <w:lang w:val="pl-PL"/>
      </w:rPr>
      <w:t>Europejski Fundusz Rolny na rzecz Rozwoju Obszarów Wiejskich. Europa inwestująca w obszary wiejskie.</w:t>
    </w:r>
  </w:p>
  <w:p w14:paraId="70B88505" w14:textId="77777777" w:rsidR="006A3430" w:rsidRPr="006A3430" w:rsidRDefault="006A3430" w:rsidP="006A3430">
    <w:pPr>
      <w:pStyle w:val="Bezodstpw"/>
      <w:shd w:val="clear" w:color="auto" w:fill="FFFFFF"/>
      <w:rPr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088"/>
    <w:multiLevelType w:val="multilevel"/>
    <w:tmpl w:val="524CC314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50F90"/>
    <w:multiLevelType w:val="hybridMultilevel"/>
    <w:tmpl w:val="CADE639A"/>
    <w:lvl w:ilvl="0" w:tplc="6B6A61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B188A"/>
    <w:multiLevelType w:val="hybridMultilevel"/>
    <w:tmpl w:val="5E3CBAC6"/>
    <w:lvl w:ilvl="0" w:tplc="E71EE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5A3B0E"/>
    <w:multiLevelType w:val="multilevel"/>
    <w:tmpl w:val="7BB06AAC"/>
    <w:lvl w:ilvl="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A6CD6"/>
    <w:multiLevelType w:val="hybridMultilevel"/>
    <w:tmpl w:val="4E36D04E"/>
    <w:lvl w:ilvl="0" w:tplc="4426C632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5" w15:restartNumberingAfterBreak="0">
    <w:nsid w:val="4C4C33CD"/>
    <w:multiLevelType w:val="multilevel"/>
    <w:tmpl w:val="1522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6D20CD"/>
    <w:multiLevelType w:val="hybridMultilevel"/>
    <w:tmpl w:val="34505512"/>
    <w:lvl w:ilvl="0" w:tplc="A52630D2">
      <w:start w:val="1"/>
      <w:numFmt w:val="decimal"/>
      <w:lvlText w:val="%1."/>
      <w:lvlJc w:val="left"/>
      <w:pPr>
        <w:ind w:left="2844" w:hanging="360"/>
      </w:pPr>
      <w:rPr>
        <w:rFonts w:eastAsiaTheme="minorHAnsi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 w15:restartNumberingAfterBreak="0">
    <w:nsid w:val="61497BEE"/>
    <w:multiLevelType w:val="multilevel"/>
    <w:tmpl w:val="4462B0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48E6279"/>
    <w:multiLevelType w:val="hybridMultilevel"/>
    <w:tmpl w:val="7C80B6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43721"/>
    <w:multiLevelType w:val="hybridMultilevel"/>
    <w:tmpl w:val="78F6EAA0"/>
    <w:lvl w:ilvl="0" w:tplc="7EF26B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A5F09"/>
    <w:multiLevelType w:val="hybridMultilevel"/>
    <w:tmpl w:val="6B52A3A4"/>
    <w:lvl w:ilvl="0" w:tplc="21064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A604D"/>
    <w:multiLevelType w:val="hybridMultilevel"/>
    <w:tmpl w:val="DE3AD0BA"/>
    <w:lvl w:ilvl="0" w:tplc="947A9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9456405">
    <w:abstractNumId w:val="5"/>
  </w:num>
  <w:num w:numId="2" w16cid:durableId="529731800">
    <w:abstractNumId w:val="0"/>
  </w:num>
  <w:num w:numId="3" w16cid:durableId="1556552553">
    <w:abstractNumId w:val="3"/>
  </w:num>
  <w:num w:numId="4" w16cid:durableId="1445462717">
    <w:abstractNumId w:val="7"/>
  </w:num>
  <w:num w:numId="5" w16cid:durableId="1297104854">
    <w:abstractNumId w:val="4"/>
  </w:num>
  <w:num w:numId="6" w16cid:durableId="1415782421">
    <w:abstractNumId w:val="1"/>
  </w:num>
  <w:num w:numId="7" w16cid:durableId="743184604">
    <w:abstractNumId w:val="6"/>
  </w:num>
  <w:num w:numId="8" w16cid:durableId="1649554171">
    <w:abstractNumId w:val="2"/>
  </w:num>
  <w:num w:numId="9" w16cid:durableId="1395397700">
    <w:abstractNumId w:val="9"/>
  </w:num>
  <w:num w:numId="10" w16cid:durableId="1271082168">
    <w:abstractNumId w:val="8"/>
  </w:num>
  <w:num w:numId="11" w16cid:durableId="1332760663">
    <w:abstractNumId w:val="10"/>
  </w:num>
  <w:num w:numId="12" w16cid:durableId="11084324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2B"/>
    <w:rsid w:val="00000B20"/>
    <w:rsid w:val="00013164"/>
    <w:rsid w:val="000245C5"/>
    <w:rsid w:val="000304DF"/>
    <w:rsid w:val="00031744"/>
    <w:rsid w:val="00033FAC"/>
    <w:rsid w:val="00037AD6"/>
    <w:rsid w:val="00067E54"/>
    <w:rsid w:val="000E257C"/>
    <w:rsid w:val="000F2769"/>
    <w:rsid w:val="001601B9"/>
    <w:rsid w:val="0019447A"/>
    <w:rsid w:val="00196EF6"/>
    <w:rsid w:val="001A60B0"/>
    <w:rsid w:val="00224C3C"/>
    <w:rsid w:val="002519B0"/>
    <w:rsid w:val="00262F6F"/>
    <w:rsid w:val="002D6DEB"/>
    <w:rsid w:val="002F5FB2"/>
    <w:rsid w:val="00327BDC"/>
    <w:rsid w:val="003C35AD"/>
    <w:rsid w:val="003E38FB"/>
    <w:rsid w:val="003E6AAA"/>
    <w:rsid w:val="003F3362"/>
    <w:rsid w:val="00405250"/>
    <w:rsid w:val="004059FF"/>
    <w:rsid w:val="00406BF6"/>
    <w:rsid w:val="00407A09"/>
    <w:rsid w:val="00467A27"/>
    <w:rsid w:val="00471A31"/>
    <w:rsid w:val="004831ED"/>
    <w:rsid w:val="004A5BD2"/>
    <w:rsid w:val="004A6D4A"/>
    <w:rsid w:val="004B2E45"/>
    <w:rsid w:val="005918DB"/>
    <w:rsid w:val="005A38B5"/>
    <w:rsid w:val="005B24EC"/>
    <w:rsid w:val="00621FF0"/>
    <w:rsid w:val="0068377A"/>
    <w:rsid w:val="006A3430"/>
    <w:rsid w:val="006E6182"/>
    <w:rsid w:val="00795DCC"/>
    <w:rsid w:val="007C44F1"/>
    <w:rsid w:val="007C5A91"/>
    <w:rsid w:val="007F0E14"/>
    <w:rsid w:val="00817225"/>
    <w:rsid w:val="0084572E"/>
    <w:rsid w:val="00893CBA"/>
    <w:rsid w:val="008B06A1"/>
    <w:rsid w:val="008C5FC3"/>
    <w:rsid w:val="008E6D0B"/>
    <w:rsid w:val="008F7D4B"/>
    <w:rsid w:val="00906961"/>
    <w:rsid w:val="00923668"/>
    <w:rsid w:val="009B1AC7"/>
    <w:rsid w:val="009C422B"/>
    <w:rsid w:val="009D6613"/>
    <w:rsid w:val="00A06C85"/>
    <w:rsid w:val="00A463C8"/>
    <w:rsid w:val="00A61340"/>
    <w:rsid w:val="00A920C3"/>
    <w:rsid w:val="00A971F9"/>
    <w:rsid w:val="00AA6938"/>
    <w:rsid w:val="00AC2014"/>
    <w:rsid w:val="00AD10A8"/>
    <w:rsid w:val="00AD3F0B"/>
    <w:rsid w:val="00B21F8F"/>
    <w:rsid w:val="00B30CAF"/>
    <w:rsid w:val="00B46340"/>
    <w:rsid w:val="00B90D78"/>
    <w:rsid w:val="00BC4596"/>
    <w:rsid w:val="00BC596E"/>
    <w:rsid w:val="00BD2E39"/>
    <w:rsid w:val="00BD7883"/>
    <w:rsid w:val="00BE0675"/>
    <w:rsid w:val="00C014B4"/>
    <w:rsid w:val="00C11C4F"/>
    <w:rsid w:val="00C23D0A"/>
    <w:rsid w:val="00C30E48"/>
    <w:rsid w:val="00C74F5B"/>
    <w:rsid w:val="00C82FBD"/>
    <w:rsid w:val="00C93148"/>
    <w:rsid w:val="00CA1D80"/>
    <w:rsid w:val="00CB2516"/>
    <w:rsid w:val="00D21855"/>
    <w:rsid w:val="00D275E3"/>
    <w:rsid w:val="00D31526"/>
    <w:rsid w:val="00D37F96"/>
    <w:rsid w:val="00DB2DE9"/>
    <w:rsid w:val="00DC0209"/>
    <w:rsid w:val="00E029DB"/>
    <w:rsid w:val="00E5417C"/>
    <w:rsid w:val="00E559C0"/>
    <w:rsid w:val="00E56344"/>
    <w:rsid w:val="00E70F41"/>
    <w:rsid w:val="00EF6CBD"/>
    <w:rsid w:val="00F07996"/>
    <w:rsid w:val="00F178E6"/>
    <w:rsid w:val="00F3493C"/>
    <w:rsid w:val="00F47B52"/>
    <w:rsid w:val="00F64834"/>
    <w:rsid w:val="00F65EBB"/>
    <w:rsid w:val="00F71086"/>
    <w:rsid w:val="00F96652"/>
    <w:rsid w:val="00FA79AE"/>
    <w:rsid w:val="00FB5DB4"/>
    <w:rsid w:val="00FC5D28"/>
    <w:rsid w:val="00FD26B4"/>
    <w:rsid w:val="00FF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03E57"/>
  <w15:docId w15:val="{1C80E958-CD69-49C3-BFCD-CAB241DC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FA5"/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8C6FA5"/>
    <w:rPr>
      <w:rFonts w:ascii="Calibri" w:hAnsi="Calibri" w:cs="Calibri"/>
    </w:rPr>
  </w:style>
  <w:style w:type="character" w:customStyle="1" w:styleId="ListLabel1">
    <w:name w:val="ListLabel 1"/>
    <w:qFormat/>
    <w:rPr>
      <w:rFonts w:eastAsia="DengXian" w:cs="Times New Roman"/>
    </w:rPr>
  </w:style>
  <w:style w:type="character" w:customStyle="1" w:styleId="ListLabel2">
    <w:name w:val="ListLabel 2"/>
    <w:qFormat/>
    <w:rPr>
      <w:rFonts w:ascii="Cambria" w:eastAsia="Times New Roman" w:hAnsi="Cambria" w:cs="Times New Roman"/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8C6FA5"/>
    <w:pPr>
      <w:spacing w:after="200" w:line="276" w:lineRule="auto"/>
      <w:ind w:left="720"/>
      <w:contextualSpacing/>
    </w:pPr>
  </w:style>
  <w:style w:type="paragraph" w:customStyle="1" w:styleId="Tekstwstpniesformatowany">
    <w:name w:val="Tekst wstępnie sformatowany"/>
    <w:basedOn w:val="Normalny"/>
    <w:qFormat/>
    <w:rsid w:val="002713AF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F47B52"/>
    <w:pPr>
      <w:suppressAutoHyphens/>
      <w:jc w:val="center"/>
    </w:pPr>
    <w:rPr>
      <w:rFonts w:ascii="Arial" w:eastAsia="Times New Roman" w:hAnsi="Arial" w:cs="Arial"/>
      <w:b/>
      <w:sz w:val="36"/>
      <w:szCs w:val="20"/>
      <w:lang w:eastAsia="zh-CN"/>
    </w:rPr>
  </w:style>
  <w:style w:type="paragraph" w:customStyle="1" w:styleId="justify">
    <w:name w:val="justify"/>
    <w:rsid w:val="00C014B4"/>
    <w:pPr>
      <w:spacing w:after="200" w:line="276" w:lineRule="auto"/>
      <w:jc w:val="both"/>
    </w:pPr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63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6340"/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06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0675"/>
    <w:rPr>
      <w:rFonts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067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710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1086"/>
    <w:rPr>
      <w:color w:val="605E5C"/>
      <w:shd w:val="clear" w:color="auto" w:fill="E1DFDD"/>
    </w:rPr>
  </w:style>
  <w:style w:type="character" w:customStyle="1" w:styleId="BezodstpwZnak">
    <w:name w:val="Bez odstępów Znak"/>
    <w:link w:val="Bezodstpw"/>
    <w:uiPriority w:val="1"/>
    <w:locked/>
    <w:rsid w:val="006A3430"/>
    <w:rPr>
      <w:rFonts w:ascii="Calibri" w:hAnsi="Calibri"/>
      <w:lang w:val="en-US" w:bidi="en-US"/>
    </w:rPr>
  </w:style>
  <w:style w:type="paragraph" w:styleId="Bezodstpw">
    <w:name w:val="No Spacing"/>
    <w:basedOn w:val="Normalny"/>
    <w:link w:val="BezodstpwZnak"/>
    <w:uiPriority w:val="1"/>
    <w:qFormat/>
    <w:rsid w:val="006A3430"/>
    <w:pPr>
      <w:jc w:val="both"/>
    </w:pPr>
    <w:rPr>
      <w:rFonts w:ascii="Calibri" w:hAnsi="Calibri" w:cstheme="minorBid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3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03AAE-3090-4047-8106-12EC434F2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</dc:creator>
  <dc:description/>
  <cp:lastModifiedBy>Rafał Kornosz</cp:lastModifiedBy>
  <cp:revision>20</cp:revision>
  <cp:lastPrinted>2023-07-20T11:35:00Z</cp:lastPrinted>
  <dcterms:created xsi:type="dcterms:W3CDTF">2023-07-17T08:09:00Z</dcterms:created>
  <dcterms:modified xsi:type="dcterms:W3CDTF">2023-07-27T11:23:00Z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