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CF52FD">
        <w:rPr>
          <w:sz w:val="20"/>
          <w:szCs w:val="20"/>
        </w:rPr>
        <w:t>2</w:t>
      </w:r>
      <w:r w:rsidR="003F5065">
        <w:rPr>
          <w:sz w:val="20"/>
          <w:szCs w:val="20"/>
        </w:rPr>
        <w:t>5</w:t>
      </w:r>
      <w:r w:rsidR="004C6541" w:rsidRPr="00B1107F">
        <w:rPr>
          <w:sz w:val="20"/>
          <w:szCs w:val="20"/>
        </w:rPr>
        <w:t>.202</w:t>
      </w:r>
      <w:r w:rsidR="003F5065">
        <w:rPr>
          <w:sz w:val="20"/>
          <w:szCs w:val="20"/>
        </w:rPr>
        <w:t>3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zadań pn.:</w:t>
      </w: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F5065" w:rsidRDefault="00C814AB" w:rsidP="003F5065">
      <w:pPr>
        <w:spacing w:after="0"/>
        <w:jc w:val="both"/>
        <w:rPr>
          <w:rFonts w:ascii="Tahoma" w:hAnsi="Tahoma" w:cs="Tahoma"/>
        </w:rPr>
      </w:pPr>
      <w:r w:rsidRPr="00C814AB">
        <w:rPr>
          <w:rFonts w:ascii="Tahoma" w:hAnsi="Tahoma" w:cs="Tahoma"/>
          <w:b/>
          <w:sz w:val="20"/>
          <w:szCs w:val="20"/>
        </w:rPr>
        <w:t>Bezwykopowa modernizacja</w:t>
      </w:r>
      <w:r w:rsidR="003F5065">
        <w:rPr>
          <w:rFonts w:ascii="Tahoma" w:hAnsi="Tahoma" w:cs="Tahoma"/>
        </w:rPr>
        <w:t>:</w:t>
      </w:r>
    </w:p>
    <w:p w:rsidR="003F5065" w:rsidRPr="00CF52FD" w:rsidRDefault="003F5065" w:rsidP="003F5065">
      <w:pPr>
        <w:pStyle w:val="Akapitzlist"/>
        <w:numPr>
          <w:ilvl w:val="1"/>
          <w:numId w:val="23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 xml:space="preserve">sieci kanalizacji sanitarnej w ul. Szosa Lubicka, na odcinku od Placu Daszyńskiego do ul. Rydygiera (DN 1200, DN 1000, </w:t>
      </w:r>
      <w:r w:rsidR="009005F9">
        <w:rPr>
          <w:rFonts w:ascii="Tahoma" w:hAnsi="Tahoma" w:cs="Tahoma"/>
          <w:b/>
          <w:sz w:val="20"/>
          <w:szCs w:val="20"/>
        </w:rPr>
        <w:t xml:space="preserve">DN 800, </w:t>
      </w:r>
      <w:r w:rsidRPr="00CF52FD">
        <w:rPr>
          <w:rFonts w:ascii="Tahoma" w:hAnsi="Tahoma" w:cs="Tahoma"/>
          <w:b/>
          <w:sz w:val="20"/>
          <w:szCs w:val="20"/>
        </w:rPr>
        <w:t>2xDN 400/600 o łącznej długości ok. 573 m wraz z renowacją 14 sztuk komór)</w:t>
      </w:r>
    </w:p>
    <w:p w:rsidR="003F5065" w:rsidRPr="00CF52FD" w:rsidRDefault="003F5065" w:rsidP="003F5065">
      <w:pPr>
        <w:pStyle w:val="Akapitzlist"/>
        <w:numPr>
          <w:ilvl w:val="1"/>
          <w:numId w:val="23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 xml:space="preserve">sieci kanalizacji sanitarnej w ul. Łyskowskiego (DN </w:t>
      </w:r>
      <w:r w:rsidR="009005F9">
        <w:rPr>
          <w:rFonts w:ascii="Tahoma" w:hAnsi="Tahoma" w:cs="Tahoma"/>
          <w:b/>
          <w:sz w:val="20"/>
          <w:szCs w:val="20"/>
        </w:rPr>
        <w:t xml:space="preserve">300, DN </w:t>
      </w:r>
      <w:r w:rsidRPr="00CF52FD">
        <w:rPr>
          <w:rFonts w:ascii="Tahoma" w:hAnsi="Tahoma" w:cs="Tahoma"/>
          <w:b/>
          <w:sz w:val="20"/>
          <w:szCs w:val="20"/>
        </w:rPr>
        <w:t xml:space="preserve">200 o </w:t>
      </w:r>
      <w:r w:rsidR="009005F9">
        <w:rPr>
          <w:rFonts w:ascii="Tahoma" w:hAnsi="Tahoma" w:cs="Tahoma"/>
          <w:b/>
          <w:sz w:val="20"/>
          <w:szCs w:val="20"/>
        </w:rPr>
        <w:t xml:space="preserve">łącznej </w:t>
      </w:r>
      <w:r w:rsidRPr="00CF52FD">
        <w:rPr>
          <w:rFonts w:ascii="Tahoma" w:hAnsi="Tahoma" w:cs="Tahoma"/>
          <w:b/>
          <w:sz w:val="20"/>
          <w:szCs w:val="20"/>
        </w:rPr>
        <w:t xml:space="preserve">długości </w:t>
      </w:r>
      <w:r w:rsidR="009005F9">
        <w:rPr>
          <w:rFonts w:ascii="Tahoma" w:hAnsi="Tahoma" w:cs="Tahoma"/>
          <w:b/>
          <w:sz w:val="20"/>
          <w:szCs w:val="20"/>
        </w:rPr>
        <w:t>297,8</w:t>
      </w:r>
      <w:r w:rsidRPr="00CF52FD">
        <w:rPr>
          <w:rFonts w:ascii="Tahoma" w:hAnsi="Tahoma" w:cs="Tahoma"/>
          <w:b/>
          <w:sz w:val="20"/>
          <w:szCs w:val="20"/>
        </w:rPr>
        <w:t xml:space="preserve"> m</w:t>
      </w:r>
      <w:r w:rsidR="009005F9">
        <w:rPr>
          <w:rFonts w:ascii="Tahoma" w:hAnsi="Tahoma" w:cs="Tahoma"/>
          <w:b/>
          <w:sz w:val="20"/>
          <w:szCs w:val="20"/>
        </w:rPr>
        <w:t xml:space="preserve"> wraz z modernizacją 12 sztuk studni rewizyjnych</w:t>
      </w:r>
      <w:r w:rsidRPr="00CF52FD">
        <w:rPr>
          <w:rFonts w:ascii="Tahoma" w:hAnsi="Tahoma" w:cs="Tahoma"/>
          <w:b/>
          <w:sz w:val="20"/>
          <w:szCs w:val="20"/>
        </w:rPr>
        <w:t>)</w:t>
      </w:r>
    </w:p>
    <w:p w:rsidR="003F5065" w:rsidRPr="00CF52FD" w:rsidRDefault="003F5065" w:rsidP="003F5065">
      <w:pPr>
        <w:pStyle w:val="Akapitzlist"/>
        <w:numPr>
          <w:ilvl w:val="1"/>
          <w:numId w:val="23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>sieci kanalizacji ogólnospławnej w ul. Krasińskiego (DN 250</w:t>
      </w:r>
      <w:r w:rsidR="009005F9">
        <w:rPr>
          <w:rFonts w:ascii="Tahoma" w:hAnsi="Tahoma" w:cs="Tahoma"/>
          <w:b/>
          <w:sz w:val="20"/>
          <w:szCs w:val="20"/>
        </w:rPr>
        <w:t xml:space="preserve">, DN </w:t>
      </w:r>
      <w:r w:rsidRPr="00CF52FD">
        <w:rPr>
          <w:rFonts w:ascii="Tahoma" w:hAnsi="Tahoma" w:cs="Tahoma"/>
          <w:b/>
          <w:sz w:val="20"/>
          <w:szCs w:val="20"/>
        </w:rPr>
        <w:t xml:space="preserve">300 o </w:t>
      </w:r>
      <w:r w:rsidR="009005F9">
        <w:rPr>
          <w:rFonts w:ascii="Tahoma" w:hAnsi="Tahoma" w:cs="Tahoma"/>
          <w:b/>
          <w:sz w:val="20"/>
          <w:szCs w:val="20"/>
        </w:rPr>
        <w:t xml:space="preserve">łącznej </w:t>
      </w:r>
      <w:r w:rsidRPr="00CF52FD">
        <w:rPr>
          <w:rFonts w:ascii="Tahoma" w:hAnsi="Tahoma" w:cs="Tahoma"/>
          <w:b/>
          <w:sz w:val="20"/>
          <w:szCs w:val="20"/>
        </w:rPr>
        <w:t xml:space="preserve">długości </w:t>
      </w:r>
      <w:r w:rsidR="009005F9">
        <w:rPr>
          <w:rFonts w:ascii="Tahoma" w:hAnsi="Tahoma" w:cs="Tahoma"/>
          <w:b/>
          <w:sz w:val="20"/>
          <w:szCs w:val="20"/>
        </w:rPr>
        <w:t>128</w:t>
      </w:r>
      <w:r w:rsidRPr="00CF52FD">
        <w:rPr>
          <w:rFonts w:ascii="Tahoma" w:hAnsi="Tahoma" w:cs="Tahoma"/>
          <w:b/>
          <w:sz w:val="20"/>
          <w:szCs w:val="20"/>
        </w:rPr>
        <w:t xml:space="preserve"> m)</w:t>
      </w:r>
    </w:p>
    <w:p w:rsidR="003F5065" w:rsidRPr="00CF52FD" w:rsidRDefault="003F5065" w:rsidP="003F5065">
      <w:pPr>
        <w:pStyle w:val="Akapitzlist"/>
        <w:numPr>
          <w:ilvl w:val="1"/>
          <w:numId w:val="23"/>
        </w:numPr>
        <w:spacing w:after="0" w:line="240" w:lineRule="auto"/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>fragmentu sieci ogólnospławnej w ul. Kujota (DN 200/300 o długości 4,2 m</w:t>
      </w:r>
      <w:r w:rsidR="009005F9">
        <w:rPr>
          <w:rFonts w:ascii="Tahoma" w:hAnsi="Tahoma" w:cs="Tahoma"/>
          <w:b/>
          <w:sz w:val="20"/>
          <w:szCs w:val="20"/>
        </w:rPr>
        <w:t xml:space="preserve"> wraz z modernizacją studni</w:t>
      </w:r>
      <w:r w:rsidRPr="00CF52FD">
        <w:rPr>
          <w:rFonts w:ascii="Tahoma" w:hAnsi="Tahoma" w:cs="Tahoma"/>
          <w:b/>
          <w:sz w:val="20"/>
          <w:szCs w:val="20"/>
        </w:rPr>
        <w:t>)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>ponieważ wartość zamówienia nie przekracza 5 382 000,00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6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Złożenie oferty przez Wykonawcę jest jednoznaczne z akceptacją warunków i wymagań określonych w niniejszym SIWZ oraz we wzorze umowy. 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2B1F60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F60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wymaga </w:t>
      </w:r>
      <w:r w:rsidR="00207CCB" w:rsidRPr="002B1F60">
        <w:rPr>
          <w:rFonts w:ascii="Tahoma" w:eastAsia="Times New Roman" w:hAnsi="Tahoma" w:cs="Tahoma"/>
          <w:sz w:val="20"/>
          <w:szCs w:val="20"/>
          <w:lang w:eastAsia="pl-PL"/>
        </w:rPr>
        <w:t xml:space="preserve">wniesienia wadium w wysokości </w:t>
      </w:r>
      <w:r w:rsidR="002B1F60" w:rsidRPr="002B1F60">
        <w:rPr>
          <w:rFonts w:ascii="Tahoma" w:eastAsia="Times New Roman" w:hAnsi="Tahoma" w:cs="Tahoma"/>
          <w:sz w:val="20"/>
          <w:szCs w:val="20"/>
          <w:lang w:eastAsia="pl-PL"/>
        </w:rPr>
        <w:t>50</w:t>
      </w:r>
      <w:r w:rsidR="00207CCB" w:rsidRPr="002B1F60">
        <w:rPr>
          <w:rFonts w:ascii="Tahoma" w:eastAsia="Times New Roman" w:hAnsi="Tahoma" w:cs="Tahoma"/>
          <w:sz w:val="20"/>
          <w:szCs w:val="20"/>
          <w:lang w:eastAsia="pl-PL"/>
        </w:rPr>
        <w:t>.000 zł.</w:t>
      </w:r>
      <w:r w:rsidRPr="002B1F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akupowa”, w terminie do dnia </w:t>
      </w:r>
      <w:r w:rsidR="003F506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2023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018">
        <w:rPr>
          <w:rFonts w:ascii="Tahoma" w:hAnsi="Tahoma" w:cs="Tahoma"/>
          <w:sz w:val="20"/>
          <w:szCs w:val="20"/>
        </w:rPr>
        <w:t xml:space="preserve">Termin wykonania </w:t>
      </w:r>
      <w:r w:rsidR="00495F0D" w:rsidRPr="00B02018">
        <w:rPr>
          <w:rFonts w:ascii="Tahoma" w:hAnsi="Tahoma" w:cs="Tahoma"/>
          <w:sz w:val="20"/>
          <w:szCs w:val="20"/>
        </w:rPr>
        <w:t>zadania</w:t>
      </w:r>
      <w:r w:rsidR="004A2BF5" w:rsidRPr="00B02018">
        <w:rPr>
          <w:rFonts w:ascii="Tahoma" w:hAnsi="Tahoma" w:cs="Tahoma"/>
          <w:sz w:val="20"/>
          <w:szCs w:val="20"/>
        </w:rPr>
        <w:t xml:space="preserve">: </w:t>
      </w:r>
      <w:r w:rsidR="002B1F60">
        <w:rPr>
          <w:rFonts w:ascii="Tahoma" w:hAnsi="Tahoma" w:cs="Tahoma"/>
          <w:sz w:val="20"/>
          <w:szCs w:val="20"/>
        </w:rPr>
        <w:t>3</w:t>
      </w:r>
      <w:r w:rsidR="00343A72">
        <w:rPr>
          <w:rFonts w:ascii="Tahoma" w:hAnsi="Tahoma" w:cs="Tahoma"/>
          <w:sz w:val="20"/>
          <w:szCs w:val="20"/>
        </w:rPr>
        <w:t>0</w:t>
      </w:r>
      <w:r w:rsidR="002B1F60">
        <w:rPr>
          <w:rFonts w:ascii="Tahoma" w:hAnsi="Tahoma" w:cs="Tahoma"/>
          <w:sz w:val="20"/>
          <w:szCs w:val="20"/>
        </w:rPr>
        <w:t>.0</w:t>
      </w:r>
      <w:r w:rsidR="00705164">
        <w:rPr>
          <w:rFonts w:ascii="Tahoma" w:hAnsi="Tahoma" w:cs="Tahoma"/>
          <w:sz w:val="20"/>
          <w:szCs w:val="20"/>
        </w:rPr>
        <w:t>4</w:t>
      </w:r>
      <w:r w:rsidR="002B1F60">
        <w:rPr>
          <w:rFonts w:ascii="Tahoma" w:hAnsi="Tahoma" w:cs="Tahoma"/>
          <w:sz w:val="20"/>
          <w:szCs w:val="20"/>
        </w:rPr>
        <w:t>.2024 r.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0373F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lastRenderedPageBreak/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0B7F18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B1107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Zamawiający </w:t>
      </w:r>
      <w:r w:rsidRPr="00B1107F">
        <w:rPr>
          <w:rFonts w:ascii="Tahoma" w:hAnsi="Tahoma" w:cs="Tahoma"/>
          <w:b/>
          <w:bCs/>
          <w:sz w:val="20"/>
          <w:szCs w:val="20"/>
        </w:rPr>
        <w:t>nie wyraża </w:t>
      </w:r>
      <w:r w:rsidRPr="00B1107F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3420C3" w:rsidRPr="00B1107F">
        <w:rPr>
          <w:rFonts w:ascii="Tahoma" w:hAnsi="Tahoma" w:cs="Tahoma"/>
          <w:sz w:val="20"/>
          <w:szCs w:val="20"/>
        </w:rPr>
        <w:t>2</w:t>
      </w:r>
      <w:r w:rsidRPr="00B1107F">
        <w:rPr>
          <w:rFonts w:ascii="Tahoma" w:hAnsi="Tahoma" w:cs="Tahoma"/>
          <w:sz w:val="20"/>
          <w:szCs w:val="20"/>
        </w:rPr>
        <w:t xml:space="preserve"> r. poz. </w:t>
      </w:r>
      <w:r w:rsidR="003420C3" w:rsidRPr="00B1107F">
        <w:rPr>
          <w:rFonts w:ascii="Tahoma" w:hAnsi="Tahoma" w:cs="Tahoma"/>
          <w:sz w:val="20"/>
          <w:szCs w:val="20"/>
        </w:rPr>
        <w:t>931</w:t>
      </w:r>
      <w:r w:rsidRPr="00B1107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 w:rsidRPr="00B1107F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 w:rsidRPr="00B1107F">
        <w:rPr>
          <w:rFonts w:cs="Tahoma"/>
          <w:bCs/>
          <w:iCs/>
          <w:sz w:val="20"/>
          <w:szCs w:val="20"/>
        </w:rPr>
        <w:t>2</w:t>
      </w:r>
      <w:r w:rsidRPr="00B1107F">
        <w:rPr>
          <w:rFonts w:cs="Tahoma"/>
          <w:bCs/>
          <w:iCs/>
          <w:sz w:val="20"/>
          <w:szCs w:val="20"/>
        </w:rPr>
        <w:t xml:space="preserve"> poz. </w:t>
      </w:r>
      <w:r w:rsidR="00A47D69" w:rsidRPr="00B1107F">
        <w:rPr>
          <w:rFonts w:cs="Tahoma"/>
          <w:bCs/>
          <w:iCs/>
          <w:sz w:val="20"/>
          <w:szCs w:val="20"/>
        </w:rPr>
        <w:t>893</w:t>
      </w:r>
      <w:r w:rsidR="0015439B" w:rsidRPr="00B1107F">
        <w:rPr>
          <w:rFonts w:cs="Tahoma"/>
          <w:bCs/>
          <w:iCs/>
          <w:sz w:val="20"/>
          <w:szCs w:val="20"/>
        </w:rPr>
        <w:t xml:space="preserve"> ze zm.</w:t>
      </w:r>
      <w:r w:rsidRPr="00B1107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B1107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93536E">
      <w:pPr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107C75"/>
    <w:multiLevelType w:val="multilevel"/>
    <w:tmpl w:val="8BACE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7"/>
  </w:num>
  <w:num w:numId="21">
    <w:abstractNumId w:val="15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B7D2E"/>
    <w:rsid w:val="000B7F18"/>
    <w:rsid w:val="000C5F44"/>
    <w:rsid w:val="000C648C"/>
    <w:rsid w:val="000D6CE3"/>
    <w:rsid w:val="00144AF8"/>
    <w:rsid w:val="0015439B"/>
    <w:rsid w:val="00171853"/>
    <w:rsid w:val="0020479E"/>
    <w:rsid w:val="00207CCB"/>
    <w:rsid w:val="002314D2"/>
    <w:rsid w:val="00233B9A"/>
    <w:rsid w:val="00235F9F"/>
    <w:rsid w:val="00246405"/>
    <w:rsid w:val="00296333"/>
    <w:rsid w:val="002B1F60"/>
    <w:rsid w:val="002C33BD"/>
    <w:rsid w:val="002C3C0E"/>
    <w:rsid w:val="002C6851"/>
    <w:rsid w:val="002D115D"/>
    <w:rsid w:val="002D578B"/>
    <w:rsid w:val="00315600"/>
    <w:rsid w:val="003420C3"/>
    <w:rsid w:val="00343A72"/>
    <w:rsid w:val="003534B6"/>
    <w:rsid w:val="00386FBA"/>
    <w:rsid w:val="003B4E69"/>
    <w:rsid w:val="003B7532"/>
    <w:rsid w:val="003C0032"/>
    <w:rsid w:val="003C3B9E"/>
    <w:rsid w:val="003C7177"/>
    <w:rsid w:val="003D7716"/>
    <w:rsid w:val="003F5065"/>
    <w:rsid w:val="00410B70"/>
    <w:rsid w:val="004347BA"/>
    <w:rsid w:val="00442385"/>
    <w:rsid w:val="00442DF0"/>
    <w:rsid w:val="004449CD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503100"/>
    <w:rsid w:val="0051357A"/>
    <w:rsid w:val="00520573"/>
    <w:rsid w:val="00537D90"/>
    <w:rsid w:val="00546A5A"/>
    <w:rsid w:val="00552BA5"/>
    <w:rsid w:val="00554E8F"/>
    <w:rsid w:val="00561E8D"/>
    <w:rsid w:val="00570E27"/>
    <w:rsid w:val="00574647"/>
    <w:rsid w:val="00591056"/>
    <w:rsid w:val="005A6C10"/>
    <w:rsid w:val="005B2CFA"/>
    <w:rsid w:val="005C68F7"/>
    <w:rsid w:val="005D2792"/>
    <w:rsid w:val="005F6E17"/>
    <w:rsid w:val="0061206F"/>
    <w:rsid w:val="00645A8E"/>
    <w:rsid w:val="00646067"/>
    <w:rsid w:val="00673348"/>
    <w:rsid w:val="006746CB"/>
    <w:rsid w:val="006864ED"/>
    <w:rsid w:val="00692B81"/>
    <w:rsid w:val="006A5BC2"/>
    <w:rsid w:val="006A78EE"/>
    <w:rsid w:val="006D3C80"/>
    <w:rsid w:val="006E41E1"/>
    <w:rsid w:val="006E6E86"/>
    <w:rsid w:val="006E7B1C"/>
    <w:rsid w:val="006F5F6F"/>
    <w:rsid w:val="00703410"/>
    <w:rsid w:val="00705164"/>
    <w:rsid w:val="00744EA5"/>
    <w:rsid w:val="00746995"/>
    <w:rsid w:val="00760DFB"/>
    <w:rsid w:val="00791CFF"/>
    <w:rsid w:val="007B6CF3"/>
    <w:rsid w:val="007E6BBB"/>
    <w:rsid w:val="00816369"/>
    <w:rsid w:val="00827A73"/>
    <w:rsid w:val="00834543"/>
    <w:rsid w:val="00837F34"/>
    <w:rsid w:val="00843EA7"/>
    <w:rsid w:val="008446FD"/>
    <w:rsid w:val="00857AD0"/>
    <w:rsid w:val="00885F0B"/>
    <w:rsid w:val="00887428"/>
    <w:rsid w:val="008A1741"/>
    <w:rsid w:val="008B2968"/>
    <w:rsid w:val="008E0462"/>
    <w:rsid w:val="009005F9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B3DFA"/>
    <w:rsid w:val="009C2864"/>
    <w:rsid w:val="009C4101"/>
    <w:rsid w:val="009E59E7"/>
    <w:rsid w:val="009F3115"/>
    <w:rsid w:val="00A04637"/>
    <w:rsid w:val="00A142B3"/>
    <w:rsid w:val="00A40AE8"/>
    <w:rsid w:val="00A47D69"/>
    <w:rsid w:val="00A65190"/>
    <w:rsid w:val="00A7545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62AE"/>
    <w:rsid w:val="00B27823"/>
    <w:rsid w:val="00B32E35"/>
    <w:rsid w:val="00B444F4"/>
    <w:rsid w:val="00B83D28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814AB"/>
    <w:rsid w:val="00C91518"/>
    <w:rsid w:val="00C91744"/>
    <w:rsid w:val="00CB7907"/>
    <w:rsid w:val="00CC025A"/>
    <w:rsid w:val="00CF52FD"/>
    <w:rsid w:val="00D0373F"/>
    <w:rsid w:val="00D27157"/>
    <w:rsid w:val="00D47C6F"/>
    <w:rsid w:val="00D76519"/>
    <w:rsid w:val="00DA04A1"/>
    <w:rsid w:val="00DB6E92"/>
    <w:rsid w:val="00DC2167"/>
    <w:rsid w:val="00DD38AC"/>
    <w:rsid w:val="00DD3B79"/>
    <w:rsid w:val="00DE17D2"/>
    <w:rsid w:val="00DE2C52"/>
    <w:rsid w:val="00DF7F70"/>
    <w:rsid w:val="00E11E5D"/>
    <w:rsid w:val="00E21AF9"/>
    <w:rsid w:val="00E3433C"/>
    <w:rsid w:val="00E60B94"/>
    <w:rsid w:val="00E75CFE"/>
    <w:rsid w:val="00EA2000"/>
    <w:rsid w:val="00EB3357"/>
    <w:rsid w:val="00EB3C3F"/>
    <w:rsid w:val="00EC33E8"/>
    <w:rsid w:val="00ED7987"/>
    <w:rsid w:val="00EE5F21"/>
    <w:rsid w:val="00EE7D2C"/>
    <w:rsid w:val="00EF6883"/>
    <w:rsid w:val="00F23264"/>
    <w:rsid w:val="00F3370A"/>
    <w:rsid w:val="00F3454C"/>
    <w:rsid w:val="00F364FF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76EC-7261-4802-A069-4D09969A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19</cp:revision>
  <cp:lastPrinted>2022-08-16T11:18:00Z</cp:lastPrinted>
  <dcterms:created xsi:type="dcterms:W3CDTF">2023-05-25T10:23:00Z</dcterms:created>
  <dcterms:modified xsi:type="dcterms:W3CDTF">2023-09-18T10:22:00Z</dcterms:modified>
</cp:coreProperties>
</file>