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D8" w:rsidRDefault="008325D8" w:rsidP="008325D8">
      <w:pPr>
        <w:pStyle w:val="Nagwek4"/>
        <w:numPr>
          <w:ilvl w:val="0"/>
          <w:numId w:val="7"/>
        </w:numPr>
        <w:tabs>
          <w:tab w:val="num" w:pos="426"/>
        </w:tabs>
        <w:spacing w:before="120"/>
        <w:ind w:left="425" w:hanging="425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Opis przedmiotu zamówienia.</w:t>
      </w:r>
    </w:p>
    <w:p w:rsidR="008325D8" w:rsidRDefault="008325D8" w:rsidP="008325D8">
      <w:pPr>
        <w:rPr>
          <w:rFonts w:ascii="Arial" w:hAnsi="Arial" w:cs="Arial"/>
          <w:sz w:val="20"/>
        </w:rPr>
      </w:pPr>
    </w:p>
    <w:p w:rsidR="008325D8" w:rsidRDefault="008325D8" w:rsidP="008325D8">
      <w:pPr>
        <w:pStyle w:val="Tytu"/>
        <w:shd w:val="clear" w:color="auto" w:fill="CCCCCC"/>
        <w:rPr>
          <w:rFonts w:ascii="Arial" w:hAnsi="Arial" w:cs="Arial"/>
          <w:sz w:val="20"/>
        </w:rPr>
      </w:pPr>
    </w:p>
    <w:p w:rsidR="008325D8" w:rsidRPr="0078560A" w:rsidRDefault="008325D8" w:rsidP="0078560A">
      <w:pPr>
        <w:pStyle w:val="Tytu"/>
        <w:shd w:val="clear" w:color="auto" w:fill="CCCCCC"/>
        <w:jc w:val="left"/>
        <w:rPr>
          <w:rFonts w:ascii="Arial" w:hAnsi="Arial" w:cs="Arial"/>
          <w:sz w:val="26"/>
          <w:szCs w:val="26"/>
        </w:rPr>
      </w:pPr>
      <w:r w:rsidRPr="0078560A">
        <w:rPr>
          <w:rFonts w:ascii="Arial" w:hAnsi="Arial" w:cs="Arial"/>
          <w:sz w:val="26"/>
          <w:szCs w:val="26"/>
        </w:rPr>
        <w:t>„</w:t>
      </w:r>
      <w:r w:rsidR="000B6598" w:rsidRPr="0078560A">
        <w:rPr>
          <w:rFonts w:ascii="Arial" w:hAnsi="Arial" w:cs="Arial"/>
          <w:sz w:val="26"/>
          <w:szCs w:val="26"/>
        </w:rPr>
        <w:t>Zakup i dostawa</w:t>
      </w:r>
      <w:r w:rsidRPr="0078560A">
        <w:rPr>
          <w:rFonts w:ascii="Arial" w:hAnsi="Arial" w:cs="Arial"/>
          <w:sz w:val="26"/>
          <w:szCs w:val="26"/>
        </w:rPr>
        <w:t xml:space="preserve"> opon </w:t>
      </w:r>
      <w:r w:rsidR="000B6598" w:rsidRPr="0078560A">
        <w:rPr>
          <w:rFonts w:ascii="Arial" w:hAnsi="Arial" w:cs="Arial"/>
          <w:sz w:val="26"/>
          <w:szCs w:val="26"/>
        </w:rPr>
        <w:t>zimowych</w:t>
      </w:r>
      <w:r w:rsidR="0078560A" w:rsidRPr="0078560A">
        <w:rPr>
          <w:rFonts w:ascii="Arial" w:hAnsi="Arial" w:cs="Arial"/>
          <w:sz w:val="26"/>
          <w:szCs w:val="26"/>
        </w:rPr>
        <w:t xml:space="preserve"> i letnich</w:t>
      </w:r>
      <w:r w:rsidR="000B6598" w:rsidRPr="0078560A">
        <w:rPr>
          <w:rFonts w:ascii="Arial" w:hAnsi="Arial" w:cs="Arial"/>
          <w:sz w:val="26"/>
          <w:szCs w:val="26"/>
        </w:rPr>
        <w:t xml:space="preserve"> </w:t>
      </w:r>
      <w:r w:rsidRPr="0078560A">
        <w:rPr>
          <w:rFonts w:ascii="Arial" w:hAnsi="Arial" w:cs="Arial"/>
          <w:sz w:val="26"/>
          <w:szCs w:val="26"/>
        </w:rPr>
        <w:t>do po</w:t>
      </w:r>
      <w:r w:rsidR="000B6598" w:rsidRPr="0078560A">
        <w:rPr>
          <w:rFonts w:ascii="Arial" w:hAnsi="Arial" w:cs="Arial"/>
          <w:sz w:val="26"/>
          <w:szCs w:val="26"/>
        </w:rPr>
        <w:t>jazdów służbowych”</w:t>
      </w:r>
    </w:p>
    <w:p w:rsidR="008325D8" w:rsidRDefault="008325D8" w:rsidP="008325D8">
      <w:pPr>
        <w:pStyle w:val="Tytu"/>
        <w:shd w:val="clear" w:color="auto" w:fill="CCCCCC"/>
        <w:rPr>
          <w:rFonts w:ascii="Arial" w:hAnsi="Arial" w:cs="Arial"/>
          <w:sz w:val="20"/>
        </w:rPr>
      </w:pPr>
    </w:p>
    <w:p w:rsidR="00886368" w:rsidRPr="00886368" w:rsidRDefault="008325D8" w:rsidP="00886368">
      <w:pPr>
        <w:pStyle w:val="Akapitzlist"/>
        <w:numPr>
          <w:ilvl w:val="1"/>
          <w:numId w:val="21"/>
        </w:numPr>
        <w:tabs>
          <w:tab w:val="num" w:pos="851"/>
          <w:tab w:val="num" w:pos="1353"/>
        </w:tabs>
        <w:spacing w:before="120"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sz w:val="20"/>
          <w:szCs w:val="24"/>
        </w:rPr>
        <w:t xml:space="preserve">Szczegółowy opis przedmiotu zamówienia znajduje się w druku oferty cenowej stanowiącej Załącznik nr </w:t>
      </w:r>
      <w:r w:rsidR="000B6598">
        <w:rPr>
          <w:rFonts w:ascii="Arial" w:hAnsi="Arial" w:cs="Arial"/>
          <w:sz w:val="20"/>
          <w:szCs w:val="24"/>
        </w:rPr>
        <w:t>2</w:t>
      </w:r>
      <w:r w:rsidRPr="00886368">
        <w:rPr>
          <w:rFonts w:ascii="Arial" w:hAnsi="Arial" w:cs="Arial"/>
          <w:sz w:val="20"/>
          <w:szCs w:val="24"/>
        </w:rPr>
        <w:t xml:space="preserve"> do SIWZ.</w:t>
      </w:r>
    </w:p>
    <w:p w:rsidR="00886368" w:rsidRPr="0078560A" w:rsidRDefault="008325D8" w:rsidP="00886368">
      <w:pPr>
        <w:pStyle w:val="Akapitzlist"/>
        <w:numPr>
          <w:ilvl w:val="1"/>
          <w:numId w:val="21"/>
        </w:numPr>
        <w:tabs>
          <w:tab w:val="num" w:pos="851"/>
          <w:tab w:val="num" w:pos="1353"/>
        </w:tabs>
        <w:spacing w:before="120" w:after="120"/>
        <w:jc w:val="both"/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 xml:space="preserve">Opony montowane będą do policyjnych pojazdów służbowych w wersji oznakowanej                                    i nieoznakowanej. Ze względu na specyfikę wykonywanych zadań policyjnych, w celu zapewnienia bezpiecznych warunków eksploatacji pojazdów służbowych, Zamawiający oczekuje zaoferowania opon dobrej jakości z grupy: </w:t>
      </w:r>
      <w:r w:rsidRPr="0078560A">
        <w:rPr>
          <w:rFonts w:ascii="Arial" w:hAnsi="Arial" w:cs="Arial"/>
          <w:b/>
          <w:sz w:val="20"/>
        </w:rPr>
        <w:t xml:space="preserve">Bridgestone, </w:t>
      </w:r>
      <w:proofErr w:type="spellStart"/>
      <w:r w:rsidRPr="0078560A">
        <w:rPr>
          <w:rFonts w:ascii="Arial" w:hAnsi="Arial" w:cs="Arial"/>
          <w:b/>
          <w:sz w:val="20"/>
        </w:rPr>
        <w:t>Goodyear</w:t>
      </w:r>
      <w:proofErr w:type="spellEnd"/>
      <w:r w:rsidRPr="0078560A">
        <w:rPr>
          <w:rFonts w:ascii="Arial" w:hAnsi="Arial" w:cs="Arial"/>
          <w:b/>
          <w:sz w:val="20"/>
        </w:rPr>
        <w:t>, Continental</w:t>
      </w:r>
      <w:r w:rsidR="00CB7A09" w:rsidRPr="0078560A">
        <w:rPr>
          <w:rFonts w:ascii="Arial" w:hAnsi="Arial" w:cs="Arial"/>
          <w:b/>
          <w:sz w:val="20"/>
        </w:rPr>
        <w:t xml:space="preserve">, </w:t>
      </w:r>
      <w:r w:rsidR="0078560A" w:rsidRPr="0078560A">
        <w:rPr>
          <w:rFonts w:ascii="Arial" w:hAnsi="Arial" w:cs="Arial"/>
          <w:b/>
          <w:sz w:val="20"/>
        </w:rPr>
        <w:t xml:space="preserve">Michelin, </w:t>
      </w:r>
      <w:r w:rsidR="00CB7A09" w:rsidRPr="0078560A">
        <w:rPr>
          <w:rFonts w:ascii="Arial" w:hAnsi="Arial" w:cs="Arial"/>
          <w:b/>
          <w:sz w:val="20"/>
        </w:rPr>
        <w:t>Pirelli</w:t>
      </w:r>
      <w:r w:rsidR="0078560A" w:rsidRPr="0078560A">
        <w:rPr>
          <w:rFonts w:ascii="Arial" w:hAnsi="Arial" w:cs="Arial"/>
          <w:b/>
          <w:sz w:val="20"/>
        </w:rPr>
        <w:t xml:space="preserve">, </w:t>
      </w:r>
      <w:proofErr w:type="spellStart"/>
      <w:r w:rsidR="0078560A" w:rsidRPr="0078560A">
        <w:rPr>
          <w:rFonts w:ascii="Arial" w:hAnsi="Arial" w:cs="Arial"/>
          <w:b/>
          <w:sz w:val="20"/>
        </w:rPr>
        <w:t>Hankook</w:t>
      </w:r>
      <w:proofErr w:type="spellEnd"/>
      <w:r w:rsidR="0078560A" w:rsidRPr="0078560A">
        <w:rPr>
          <w:rFonts w:ascii="Arial" w:hAnsi="Arial" w:cs="Arial"/>
          <w:b/>
          <w:sz w:val="20"/>
        </w:rPr>
        <w:t xml:space="preserve">, </w:t>
      </w:r>
      <w:proofErr w:type="spellStart"/>
      <w:r w:rsidR="0078560A" w:rsidRPr="0078560A">
        <w:rPr>
          <w:rFonts w:ascii="Arial" w:hAnsi="Arial" w:cs="Arial"/>
          <w:b/>
          <w:sz w:val="20"/>
        </w:rPr>
        <w:t>Nokian</w:t>
      </w:r>
      <w:proofErr w:type="spellEnd"/>
      <w:r w:rsidR="0078560A" w:rsidRPr="0078560A">
        <w:rPr>
          <w:rFonts w:ascii="Arial" w:hAnsi="Arial" w:cs="Arial"/>
          <w:b/>
          <w:sz w:val="20"/>
        </w:rPr>
        <w:t xml:space="preserve">, </w:t>
      </w:r>
      <w:proofErr w:type="spellStart"/>
      <w:r w:rsidR="0078560A" w:rsidRPr="0078560A">
        <w:rPr>
          <w:rFonts w:ascii="Arial" w:hAnsi="Arial" w:cs="Arial"/>
          <w:b/>
          <w:sz w:val="20"/>
        </w:rPr>
        <w:t>Falken</w:t>
      </w:r>
      <w:proofErr w:type="spellEnd"/>
      <w:r w:rsidR="0078560A" w:rsidRPr="0078560A">
        <w:rPr>
          <w:rFonts w:ascii="Arial" w:hAnsi="Arial" w:cs="Arial"/>
          <w:b/>
          <w:sz w:val="20"/>
        </w:rPr>
        <w:t xml:space="preserve">. </w:t>
      </w:r>
      <w:bookmarkStart w:id="0" w:name="_GoBack"/>
      <w:bookmarkEnd w:id="0"/>
    </w:p>
    <w:p w:rsidR="008325D8" w:rsidRPr="00886368" w:rsidRDefault="008325D8" w:rsidP="00886368">
      <w:pPr>
        <w:pStyle w:val="Akapitzlist"/>
        <w:numPr>
          <w:ilvl w:val="1"/>
          <w:numId w:val="21"/>
        </w:numPr>
        <w:tabs>
          <w:tab w:val="num" w:pos="851"/>
          <w:tab w:val="num" w:pos="1353"/>
        </w:tabs>
        <w:spacing w:before="120"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bCs/>
          <w:sz w:val="20"/>
        </w:rPr>
        <w:t xml:space="preserve">Wspólny słownik zamówień (CPV): </w:t>
      </w:r>
      <w:r w:rsidRPr="00886368">
        <w:rPr>
          <w:rFonts w:ascii="Arial" w:hAnsi="Arial" w:cs="Arial"/>
          <w:sz w:val="20"/>
        </w:rPr>
        <w:t>34351100-3- opony do pojazdów silnikowych</w:t>
      </w:r>
      <w:r w:rsidRPr="00886368">
        <w:rPr>
          <w:rFonts w:ascii="Arial" w:hAnsi="Arial" w:cs="Arial"/>
          <w:bCs/>
          <w:color w:val="000000"/>
          <w:sz w:val="20"/>
        </w:rPr>
        <w:t>;</w:t>
      </w:r>
    </w:p>
    <w:p w:rsidR="008325D8" w:rsidRDefault="008325D8" w:rsidP="008325D8">
      <w:pPr>
        <w:rPr>
          <w:lang w:eastAsia="pl-PL"/>
        </w:rPr>
      </w:pPr>
    </w:p>
    <w:p w:rsidR="008325D8" w:rsidRDefault="008325D8" w:rsidP="008325D8">
      <w:pPr>
        <w:pStyle w:val="Tytu"/>
        <w:numPr>
          <w:ilvl w:val="0"/>
          <w:numId w:val="7"/>
        </w:numPr>
        <w:tabs>
          <w:tab w:val="num" w:pos="284"/>
        </w:tabs>
        <w:spacing w:line="360" w:lineRule="auto"/>
        <w:ind w:left="425" w:hanging="425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Zamawiający nie dopuszcza składania ofert wariantowych.</w:t>
      </w:r>
    </w:p>
    <w:p w:rsidR="008325D8" w:rsidRDefault="008325D8" w:rsidP="008325D8">
      <w:pPr>
        <w:pStyle w:val="Tytu"/>
        <w:numPr>
          <w:ilvl w:val="0"/>
          <w:numId w:val="7"/>
        </w:numPr>
        <w:tabs>
          <w:tab w:val="num" w:pos="284"/>
        </w:tabs>
        <w:spacing w:line="360" w:lineRule="auto"/>
        <w:ind w:left="425" w:hanging="425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Cs/>
          <w:sz w:val="20"/>
          <w:szCs w:val="24"/>
          <w:u w:val="single"/>
        </w:rPr>
        <w:t>Zamawiający nie dopuszcza składanie ofert częściowych.</w:t>
      </w:r>
    </w:p>
    <w:p w:rsidR="008325D8" w:rsidRDefault="008325D8" w:rsidP="00886368">
      <w:pPr>
        <w:pStyle w:val="Nagwek4"/>
        <w:numPr>
          <w:ilvl w:val="0"/>
          <w:numId w:val="9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Termin i miejsce wykonania przedmiotu zamówienia oraz okres gwarancji.</w:t>
      </w:r>
    </w:p>
    <w:p w:rsidR="00886368" w:rsidRDefault="008325D8" w:rsidP="00886368">
      <w:pPr>
        <w:pStyle w:val="Akapitzlist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sz w:val="20"/>
        </w:rPr>
        <w:t>Przedmiot zamówienia musi być nowy, wolny od wad fizycznych uniemożliwiających jego użycie zgodnie z przeznaczeniem.</w:t>
      </w:r>
    </w:p>
    <w:p w:rsidR="00886368" w:rsidRDefault="008325D8" w:rsidP="00886368">
      <w:pPr>
        <w:pStyle w:val="Akapitzlist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sz w:val="20"/>
        </w:rPr>
        <w:t xml:space="preserve">Dostarczane do Zamawiającego opony nie mogą być wyprodukowane wcześniej niż na </w:t>
      </w:r>
      <w:r w:rsidR="00CB7A09" w:rsidRPr="00886368">
        <w:rPr>
          <w:rFonts w:ascii="Arial" w:hAnsi="Arial" w:cs="Arial"/>
          <w:sz w:val="20"/>
        </w:rPr>
        <w:t>12</w:t>
      </w:r>
      <w:r w:rsidRPr="00886368">
        <w:rPr>
          <w:rFonts w:ascii="Arial" w:hAnsi="Arial" w:cs="Arial"/>
          <w:sz w:val="20"/>
        </w:rPr>
        <w:t xml:space="preserve"> miesięcy przed terminem ich dostawy do Zamawiającego.</w:t>
      </w:r>
    </w:p>
    <w:p w:rsidR="00886368" w:rsidRDefault="008325D8" w:rsidP="00886368">
      <w:pPr>
        <w:pStyle w:val="Akapitzlist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sz w:val="20"/>
        </w:rPr>
        <w:t>Przedmiot zamówienia należy dostarczać sukcesywnie przez okres 12 miesięcy, licząc od daty zawarcia umowy, zgodnie z bieżącymi potrzebami Zamawiającego.</w:t>
      </w:r>
    </w:p>
    <w:p w:rsidR="00886368" w:rsidRDefault="008325D8" w:rsidP="00886368">
      <w:pPr>
        <w:pStyle w:val="Akapitzlist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sz w:val="20"/>
        </w:rPr>
        <w:t>Dostawy należy realizować sukcesywnie, w miarę potrzeb Zamawiającego, w terminie do 24 godzin, licząc od momentu zgłoszenia zamówienia Wykonawcy.</w:t>
      </w:r>
    </w:p>
    <w:p w:rsidR="00886368" w:rsidRDefault="008325D8" w:rsidP="00886368">
      <w:pPr>
        <w:pStyle w:val="Akapitzlist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sz w:val="20"/>
        </w:rPr>
        <w:t xml:space="preserve">W przypadku zamówień składanych w piątek, Wykonawca jest zobowiązany zrealizować dostawę w najbliższy poniedziałek do godziny 14.30. </w:t>
      </w:r>
    </w:p>
    <w:p w:rsidR="00886368" w:rsidRDefault="008325D8" w:rsidP="00886368">
      <w:pPr>
        <w:pStyle w:val="Akapitzlist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sz w:val="20"/>
        </w:rPr>
        <w:t>Zgłoszenie dostawy opon będzie następowało telefonicznie, faksem lub poprzez pocztę elektroniczną.</w:t>
      </w:r>
    </w:p>
    <w:p w:rsidR="00886368" w:rsidRDefault="008325D8" w:rsidP="00886368">
      <w:pPr>
        <w:pStyle w:val="Akapitzlist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sz w:val="20"/>
        </w:rPr>
        <w:t>Wszelkie koszty wykonania przedmiotu zamówienia w tym koszty transportu ponosi Wykonawca.</w:t>
      </w:r>
    </w:p>
    <w:p w:rsidR="00886368" w:rsidRPr="00886368" w:rsidRDefault="008325D8" w:rsidP="00886368">
      <w:pPr>
        <w:pStyle w:val="Akapitzlist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color w:val="000000"/>
          <w:sz w:val="20"/>
        </w:rPr>
        <w:t>Wykonawca udzieli Zamawiającemu gwarancji na przedmiot zamówienia, jakiej udziela producent, jednak nie mniej niż na okres 24 miesięcy, licząc od daty dostawy do Zamawiającego.</w:t>
      </w:r>
    </w:p>
    <w:p w:rsidR="008325D8" w:rsidRPr="00886368" w:rsidRDefault="008325D8" w:rsidP="00886368">
      <w:pPr>
        <w:pStyle w:val="Akapitzlist"/>
        <w:numPr>
          <w:ilvl w:val="1"/>
          <w:numId w:val="23"/>
        </w:numPr>
        <w:spacing w:after="120"/>
        <w:jc w:val="both"/>
        <w:rPr>
          <w:rFonts w:ascii="Arial" w:hAnsi="Arial" w:cs="Arial"/>
          <w:sz w:val="20"/>
        </w:rPr>
      </w:pPr>
      <w:r w:rsidRPr="00886368">
        <w:rPr>
          <w:rFonts w:ascii="Arial" w:hAnsi="Arial" w:cs="Arial"/>
          <w:color w:val="000000"/>
          <w:sz w:val="20"/>
        </w:rPr>
        <w:t xml:space="preserve">Na opony wymienione w ramach reklamacji obowiązuje okres gwarancji jak przy oponach nowych, jednak nie krótszy niż </w:t>
      </w:r>
      <w:r w:rsidR="00C30983">
        <w:rPr>
          <w:rFonts w:ascii="Arial" w:hAnsi="Arial" w:cs="Arial"/>
          <w:color w:val="000000"/>
          <w:sz w:val="20"/>
        </w:rPr>
        <w:t>okres 24 miesięcy.</w:t>
      </w:r>
    </w:p>
    <w:p w:rsidR="008325D8" w:rsidRDefault="008325D8" w:rsidP="00886368">
      <w:pPr>
        <w:pStyle w:val="Tekstpodstawowy"/>
        <w:numPr>
          <w:ilvl w:val="0"/>
          <w:numId w:val="9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Zamawiający nie przewiduje możliwości udzielenia zamówień powtarzających.</w:t>
      </w:r>
    </w:p>
    <w:p w:rsidR="008325D8" w:rsidRDefault="008325D8" w:rsidP="008325D8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Wadium i zabezpieczenie należytego wykonania umowy nie jest wymagane</w:t>
      </w:r>
      <w:r>
        <w:rPr>
          <w:rFonts w:ascii="Arial" w:hAnsi="Arial" w:cs="Arial"/>
          <w:sz w:val="20"/>
        </w:rPr>
        <w:t>.</w:t>
      </w:r>
    </w:p>
    <w:p w:rsidR="0078560A" w:rsidRDefault="0078560A" w:rsidP="004C3244">
      <w:pPr>
        <w:rPr>
          <w:rFonts w:ascii="Arial" w:hAnsi="Arial" w:cs="Arial"/>
          <w:sz w:val="22"/>
          <w:szCs w:val="22"/>
          <w:u w:val="single"/>
          <w:lang w:eastAsia="pl-PL"/>
        </w:rPr>
      </w:pPr>
    </w:p>
    <w:p w:rsidR="004C3244" w:rsidRPr="0078560A" w:rsidRDefault="004C3244" w:rsidP="004C3244">
      <w:pPr>
        <w:rPr>
          <w:rFonts w:ascii="Arial" w:hAnsi="Arial" w:cs="Arial"/>
          <w:sz w:val="22"/>
          <w:szCs w:val="22"/>
          <w:u w:val="single"/>
          <w:lang w:eastAsia="pl-PL"/>
        </w:rPr>
      </w:pPr>
      <w:r w:rsidRPr="0078560A">
        <w:rPr>
          <w:rFonts w:ascii="Arial" w:hAnsi="Arial" w:cs="Arial"/>
          <w:sz w:val="22"/>
          <w:szCs w:val="22"/>
          <w:u w:val="single"/>
          <w:lang w:eastAsia="pl-PL"/>
        </w:rPr>
        <w:t xml:space="preserve">Kryteria oceny </w:t>
      </w:r>
    </w:p>
    <w:p w:rsidR="0083662A" w:rsidRPr="0078560A" w:rsidRDefault="0083662A" w:rsidP="004C3244">
      <w:pPr>
        <w:rPr>
          <w:rFonts w:ascii="Arial" w:hAnsi="Arial" w:cs="Arial"/>
          <w:sz w:val="22"/>
          <w:szCs w:val="22"/>
          <w:lang w:eastAsia="pl-PL"/>
        </w:rPr>
      </w:pPr>
      <w:r w:rsidRPr="0078560A">
        <w:rPr>
          <w:rFonts w:ascii="Arial" w:hAnsi="Arial" w:cs="Arial"/>
          <w:sz w:val="22"/>
          <w:szCs w:val="22"/>
          <w:lang w:eastAsia="pl-PL"/>
        </w:rPr>
        <w:t>Cena 70%</w:t>
      </w:r>
    </w:p>
    <w:p w:rsidR="0083662A" w:rsidRPr="0078560A" w:rsidRDefault="0083662A" w:rsidP="004C3244">
      <w:pPr>
        <w:rPr>
          <w:rFonts w:ascii="Arial" w:hAnsi="Arial" w:cs="Arial"/>
          <w:sz w:val="22"/>
          <w:szCs w:val="22"/>
          <w:lang w:eastAsia="pl-PL"/>
        </w:rPr>
      </w:pPr>
      <w:r w:rsidRPr="0078560A">
        <w:rPr>
          <w:rFonts w:ascii="Arial" w:hAnsi="Arial" w:cs="Arial"/>
          <w:sz w:val="22"/>
          <w:szCs w:val="22"/>
          <w:lang w:eastAsia="pl-PL"/>
        </w:rPr>
        <w:t>Efektywność paliwowa 15%</w:t>
      </w:r>
    </w:p>
    <w:p w:rsidR="004C3244" w:rsidRPr="0078560A" w:rsidRDefault="0083662A" w:rsidP="004C3244">
      <w:pPr>
        <w:rPr>
          <w:rFonts w:ascii="Arial" w:hAnsi="Arial" w:cs="Arial"/>
          <w:sz w:val="22"/>
          <w:szCs w:val="22"/>
          <w:lang w:eastAsia="pl-PL"/>
        </w:rPr>
      </w:pPr>
      <w:r w:rsidRPr="0078560A">
        <w:rPr>
          <w:rFonts w:ascii="Arial" w:hAnsi="Arial" w:cs="Arial"/>
          <w:sz w:val="22"/>
          <w:szCs w:val="22"/>
          <w:lang w:eastAsia="pl-PL"/>
        </w:rPr>
        <w:t xml:space="preserve">Przyczepność  na mokrej nawierzchni 15% </w:t>
      </w:r>
    </w:p>
    <w:p w:rsidR="0083662A" w:rsidRPr="0083662A" w:rsidRDefault="0083662A" w:rsidP="004C3244">
      <w:pPr>
        <w:rPr>
          <w:rFonts w:ascii="Arial" w:hAnsi="Arial" w:cs="Arial"/>
          <w:sz w:val="24"/>
          <w:szCs w:val="24"/>
          <w:lang w:eastAsia="pl-PL"/>
        </w:rPr>
      </w:pPr>
    </w:p>
    <w:p w:rsidR="008F3A22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 xml:space="preserve">Kryterium </w:t>
      </w:r>
      <w:r w:rsidRPr="0078560A">
        <w:rPr>
          <w:rFonts w:ascii="Arial" w:hAnsi="Arial" w:cs="Arial"/>
          <w:sz w:val="20"/>
          <w:u w:val="single"/>
        </w:rPr>
        <w:t>efektywność paliwowa</w:t>
      </w:r>
      <w:r w:rsidRPr="0078560A">
        <w:rPr>
          <w:rFonts w:ascii="Arial" w:hAnsi="Arial" w:cs="Arial"/>
          <w:sz w:val="20"/>
        </w:rPr>
        <w:t xml:space="preserve"> </w:t>
      </w:r>
      <w:r w:rsidR="0083662A" w:rsidRPr="0078560A">
        <w:rPr>
          <w:rFonts w:ascii="Arial" w:hAnsi="Arial" w:cs="Arial"/>
          <w:sz w:val="20"/>
        </w:rPr>
        <w:t xml:space="preserve">- </w:t>
      </w:r>
      <w:r w:rsidRPr="0078560A">
        <w:rPr>
          <w:rFonts w:ascii="Arial" w:hAnsi="Arial" w:cs="Arial"/>
          <w:sz w:val="20"/>
        </w:rPr>
        <w:t xml:space="preserve"> waga 15% </w:t>
      </w: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>Zamawiający przyzna za każdą oferowaną oponę:</w:t>
      </w: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>Klasa A- 15 punktów</w:t>
      </w: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>Klasa B- 10 punktów</w:t>
      </w: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>Klasa C- 8 punktów</w:t>
      </w: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>Klasa D-5 punktów</w:t>
      </w: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>Klasa E- 0 punktów</w:t>
      </w: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>Klasa F- 0punktów</w:t>
      </w: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>Łączna liczba punktów w ramach kryterium zostanie obliczona poprzez wyciągnięcie średniej arytmetycznej spośród wszystkich pozycji wykazu opon, w następujący sposób :</w:t>
      </w:r>
    </w:p>
    <w:p w:rsidR="004C3244" w:rsidRDefault="004C3244" w:rsidP="004C3244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E=SP/LO</w:t>
      </w:r>
    </w:p>
    <w:p w:rsidR="004C3244" w:rsidRDefault="004C3244" w:rsidP="004C3244">
      <w:pPr>
        <w:tabs>
          <w:tab w:val="left" w:pos="1215"/>
        </w:tabs>
        <w:rPr>
          <w:sz w:val="24"/>
          <w:szCs w:val="24"/>
        </w:rPr>
      </w:pP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>SP-suma punktów przyznanych wszystkim oponom w wykazie</w:t>
      </w: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 xml:space="preserve">LO- liczba </w:t>
      </w:r>
      <w:r w:rsidR="0078560A" w:rsidRPr="0078560A">
        <w:rPr>
          <w:rFonts w:ascii="Arial" w:hAnsi="Arial" w:cs="Arial"/>
          <w:sz w:val="20"/>
        </w:rPr>
        <w:t xml:space="preserve">wszystkich rodzajów </w:t>
      </w:r>
      <w:r w:rsidRPr="0078560A">
        <w:rPr>
          <w:rFonts w:ascii="Arial" w:hAnsi="Arial" w:cs="Arial"/>
          <w:sz w:val="20"/>
        </w:rPr>
        <w:t>opon wykazanych w wykazie</w:t>
      </w:r>
      <w:r w:rsidR="0078560A" w:rsidRPr="0078560A">
        <w:rPr>
          <w:rFonts w:ascii="Arial" w:hAnsi="Arial" w:cs="Arial"/>
          <w:sz w:val="20"/>
        </w:rPr>
        <w:t xml:space="preserve"> (</w:t>
      </w:r>
      <w:r w:rsidR="0078560A">
        <w:rPr>
          <w:rFonts w:ascii="Arial" w:hAnsi="Arial" w:cs="Arial"/>
          <w:sz w:val="20"/>
        </w:rPr>
        <w:t>96</w:t>
      </w:r>
      <w:r w:rsidR="0078560A" w:rsidRPr="0078560A">
        <w:rPr>
          <w:rFonts w:ascii="Arial" w:hAnsi="Arial" w:cs="Arial"/>
          <w:sz w:val="20"/>
        </w:rPr>
        <w:t>)</w:t>
      </w:r>
      <w:r w:rsidRPr="0078560A">
        <w:rPr>
          <w:rFonts w:ascii="Arial" w:hAnsi="Arial" w:cs="Arial"/>
          <w:sz w:val="20"/>
        </w:rPr>
        <w:t xml:space="preserve"> </w:t>
      </w: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 xml:space="preserve">Kryterium </w:t>
      </w:r>
      <w:r w:rsidRPr="0078560A">
        <w:rPr>
          <w:rFonts w:ascii="Arial" w:hAnsi="Arial" w:cs="Arial"/>
          <w:sz w:val="20"/>
          <w:u w:val="single"/>
        </w:rPr>
        <w:t>przyczepność na mokrej nawierzchni</w:t>
      </w:r>
      <w:r w:rsidRPr="0078560A">
        <w:rPr>
          <w:rFonts w:ascii="Arial" w:hAnsi="Arial" w:cs="Arial"/>
          <w:sz w:val="20"/>
        </w:rPr>
        <w:t xml:space="preserve"> </w:t>
      </w:r>
      <w:r w:rsidR="0083662A" w:rsidRPr="0078560A">
        <w:rPr>
          <w:rFonts w:ascii="Arial" w:hAnsi="Arial" w:cs="Arial"/>
          <w:sz w:val="20"/>
        </w:rPr>
        <w:t xml:space="preserve">- </w:t>
      </w:r>
      <w:r w:rsidRPr="0078560A">
        <w:rPr>
          <w:rFonts w:ascii="Arial" w:hAnsi="Arial" w:cs="Arial"/>
          <w:sz w:val="20"/>
        </w:rPr>
        <w:t xml:space="preserve">waga 15% </w:t>
      </w: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>Zamawiający przyzna za każdą oferowaną oponę:</w:t>
      </w: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>Klasa A- 15 punktów</w:t>
      </w: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>Klasa B- 10 punktów</w:t>
      </w: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>Klasa C- 8 punktów</w:t>
      </w: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>Klasa D-5 punktów</w:t>
      </w: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>Klasa E- 0 punktów</w:t>
      </w: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>Klasa F- 0punktów</w:t>
      </w: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>Łączna liczba punktów w ramach kryterium zostanie obliczona poprzez wyciągnięcie średniej arytmetycznej spośród wszystkich pozycji wykazu opon, w następujący sposób :</w:t>
      </w: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>E=SP/LO</w:t>
      </w: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>SP-suma punktów przyznanych wszystkim oponom w wykazie</w:t>
      </w:r>
    </w:p>
    <w:p w:rsidR="004C3244" w:rsidRPr="0078560A" w:rsidRDefault="004C3244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 xml:space="preserve">LO- liczba </w:t>
      </w:r>
      <w:r w:rsidR="0078560A" w:rsidRPr="0078560A">
        <w:rPr>
          <w:rFonts w:ascii="Arial" w:hAnsi="Arial" w:cs="Arial"/>
          <w:sz w:val="20"/>
        </w:rPr>
        <w:t>wszystkich rodzajów opon wykazanych w wykazie (</w:t>
      </w:r>
      <w:r w:rsidR="0078560A">
        <w:rPr>
          <w:rFonts w:ascii="Arial" w:hAnsi="Arial" w:cs="Arial"/>
          <w:sz w:val="20"/>
        </w:rPr>
        <w:t>96</w:t>
      </w:r>
      <w:r w:rsidR="0078560A" w:rsidRPr="0078560A">
        <w:rPr>
          <w:rFonts w:ascii="Arial" w:hAnsi="Arial" w:cs="Arial"/>
          <w:sz w:val="20"/>
        </w:rPr>
        <w:t>)</w:t>
      </w:r>
    </w:p>
    <w:p w:rsidR="0083662A" w:rsidRPr="0078560A" w:rsidRDefault="0083662A" w:rsidP="004C3244">
      <w:pPr>
        <w:tabs>
          <w:tab w:val="left" w:pos="1215"/>
        </w:tabs>
        <w:rPr>
          <w:rFonts w:ascii="Arial" w:hAnsi="Arial" w:cs="Arial"/>
          <w:sz w:val="20"/>
        </w:rPr>
      </w:pPr>
    </w:p>
    <w:p w:rsidR="0083662A" w:rsidRPr="0078560A" w:rsidRDefault="0083662A" w:rsidP="004C3244">
      <w:pPr>
        <w:tabs>
          <w:tab w:val="left" w:pos="1215"/>
        </w:tabs>
        <w:rPr>
          <w:rFonts w:ascii="Arial" w:hAnsi="Arial" w:cs="Arial"/>
          <w:sz w:val="20"/>
        </w:rPr>
      </w:pPr>
      <w:r w:rsidRPr="0078560A">
        <w:rPr>
          <w:rFonts w:ascii="Arial" w:hAnsi="Arial" w:cs="Arial"/>
          <w:sz w:val="20"/>
        </w:rPr>
        <w:t>W związku z wyłączeniem opon motocyklowych w obowiązku etykietowania kryteria efektywności paliwowej oraz przyczepności na mokrej nawierzchni nie mają zastoso</w:t>
      </w:r>
      <w:r w:rsidR="0078560A">
        <w:rPr>
          <w:rFonts w:ascii="Arial" w:hAnsi="Arial" w:cs="Arial"/>
          <w:sz w:val="20"/>
        </w:rPr>
        <w:t>wania (100-4=96)</w:t>
      </w:r>
    </w:p>
    <w:p w:rsidR="0083662A" w:rsidRPr="0078560A" w:rsidRDefault="0083662A" w:rsidP="004C3244">
      <w:pPr>
        <w:tabs>
          <w:tab w:val="left" w:pos="1215"/>
        </w:tabs>
        <w:rPr>
          <w:rFonts w:ascii="Arial" w:hAnsi="Arial" w:cs="Arial"/>
          <w:sz w:val="20"/>
        </w:rPr>
      </w:pPr>
    </w:p>
    <w:p w:rsidR="0083662A" w:rsidRPr="0078560A" w:rsidRDefault="0083662A" w:rsidP="004C3244">
      <w:pPr>
        <w:tabs>
          <w:tab w:val="left" w:pos="1215"/>
        </w:tabs>
        <w:rPr>
          <w:rFonts w:ascii="Arial" w:hAnsi="Arial" w:cs="Arial"/>
          <w:sz w:val="20"/>
        </w:rPr>
      </w:pPr>
    </w:p>
    <w:sectPr w:rsidR="0083662A" w:rsidRPr="0078560A" w:rsidSect="0078560A">
      <w:headerReference w:type="default" r:id="rId8"/>
      <w:pgSz w:w="11906" w:h="16838"/>
      <w:pgMar w:top="1417" w:right="1417" w:bottom="1417" w:left="1417" w:header="454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658" w:rsidRDefault="00EB1658" w:rsidP="0078560A">
      <w:r>
        <w:separator/>
      </w:r>
    </w:p>
  </w:endnote>
  <w:endnote w:type="continuationSeparator" w:id="0">
    <w:p w:rsidR="00EB1658" w:rsidRDefault="00EB1658" w:rsidP="0078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658" w:rsidRDefault="00EB1658" w:rsidP="0078560A">
      <w:r>
        <w:separator/>
      </w:r>
    </w:p>
  </w:footnote>
  <w:footnote w:type="continuationSeparator" w:id="0">
    <w:p w:rsidR="00EB1658" w:rsidRDefault="00EB1658" w:rsidP="00785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0A" w:rsidRPr="0078560A" w:rsidRDefault="0078560A" w:rsidP="0078560A">
    <w:pPr>
      <w:pStyle w:val="Nagwek"/>
      <w:tabs>
        <w:tab w:val="left" w:pos="4019"/>
      </w:tabs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 w:rsidRPr="0078560A">
      <w:rPr>
        <w:rFonts w:ascii="Arial" w:hAnsi="Arial" w:cs="Arial"/>
        <w:b/>
        <w:sz w:val="20"/>
      </w:rPr>
      <w:t>Nr postępowania: ZP/105/2019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1B4F"/>
    <w:multiLevelType w:val="multilevel"/>
    <w:tmpl w:val="770476C4"/>
    <w:lvl w:ilvl="0">
      <w:start w:val="15"/>
      <w:numFmt w:val="decimal"/>
      <w:lvlText w:val="%1."/>
      <w:lvlJc w:val="left"/>
      <w:pPr>
        <w:ind w:left="435" w:hanging="435"/>
      </w:pPr>
    </w:lvl>
    <w:lvl w:ilvl="1">
      <w:start w:val="3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26E57C4"/>
    <w:multiLevelType w:val="multilevel"/>
    <w:tmpl w:val="7E42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F0690"/>
    <w:multiLevelType w:val="hybridMultilevel"/>
    <w:tmpl w:val="6CBCDFD8"/>
    <w:lvl w:ilvl="0" w:tplc="FDDCA8B4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2239"/>
    <w:multiLevelType w:val="multilevel"/>
    <w:tmpl w:val="B8DA14CC"/>
    <w:lvl w:ilvl="0">
      <w:start w:val="8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1100" w:hanging="495"/>
      </w:pPr>
    </w:lvl>
    <w:lvl w:ilvl="2">
      <w:start w:val="1"/>
      <w:numFmt w:val="decimal"/>
      <w:lvlText w:val="%1.%2.%3."/>
      <w:lvlJc w:val="left"/>
      <w:pPr>
        <w:ind w:left="1930" w:hanging="720"/>
      </w:pPr>
    </w:lvl>
    <w:lvl w:ilvl="3">
      <w:start w:val="1"/>
      <w:numFmt w:val="decimal"/>
      <w:lvlText w:val="%1.%2.%3.%4."/>
      <w:lvlJc w:val="left"/>
      <w:pPr>
        <w:ind w:left="2535" w:hanging="720"/>
      </w:pPr>
    </w:lvl>
    <w:lvl w:ilvl="4">
      <w:start w:val="1"/>
      <w:numFmt w:val="decimal"/>
      <w:lvlText w:val="%1.%2.%3.%4.%5."/>
      <w:lvlJc w:val="left"/>
      <w:pPr>
        <w:ind w:left="3500" w:hanging="1080"/>
      </w:pPr>
    </w:lvl>
    <w:lvl w:ilvl="5">
      <w:start w:val="1"/>
      <w:numFmt w:val="decimal"/>
      <w:lvlText w:val="%1.%2.%3.%4.%5.%6."/>
      <w:lvlJc w:val="left"/>
      <w:pPr>
        <w:ind w:left="4105" w:hanging="1080"/>
      </w:pPr>
    </w:lvl>
    <w:lvl w:ilvl="6">
      <w:start w:val="1"/>
      <w:numFmt w:val="decimal"/>
      <w:lvlText w:val="%1.%2.%3.%4.%5.%6.%7."/>
      <w:lvlJc w:val="left"/>
      <w:pPr>
        <w:ind w:left="5070" w:hanging="1440"/>
      </w:pPr>
    </w:lvl>
    <w:lvl w:ilvl="7">
      <w:start w:val="1"/>
      <w:numFmt w:val="decimal"/>
      <w:lvlText w:val="%1.%2.%3.%4.%5.%6.%7.%8."/>
      <w:lvlJc w:val="left"/>
      <w:pPr>
        <w:ind w:left="5675" w:hanging="1440"/>
      </w:pPr>
    </w:lvl>
    <w:lvl w:ilvl="8">
      <w:start w:val="1"/>
      <w:numFmt w:val="decimal"/>
      <w:lvlText w:val="%1.%2.%3.%4.%5.%6.%7.%8.%9."/>
      <w:lvlJc w:val="left"/>
      <w:pPr>
        <w:ind w:left="6640" w:hanging="1800"/>
      </w:pPr>
    </w:lvl>
  </w:abstractNum>
  <w:abstractNum w:abstractNumId="4">
    <w:nsid w:val="0D9F3A77"/>
    <w:multiLevelType w:val="hybridMultilevel"/>
    <w:tmpl w:val="E0AA917C"/>
    <w:lvl w:ilvl="0" w:tplc="DF6E4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0A0556C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86D04E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9229C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5B83A2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5C74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5C0E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5CA02E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89A8E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DA8139C"/>
    <w:multiLevelType w:val="hybridMultilevel"/>
    <w:tmpl w:val="B0DC7BAC"/>
    <w:lvl w:ilvl="0" w:tplc="382A2ACC">
      <w:start w:val="1"/>
      <w:numFmt w:val="decimal"/>
      <w:lvlText w:val="%1."/>
      <w:lvlJc w:val="left"/>
      <w:pPr>
        <w:tabs>
          <w:tab w:val="num" w:pos="411"/>
        </w:tabs>
        <w:ind w:left="411" w:hanging="360"/>
      </w:pPr>
    </w:lvl>
    <w:lvl w:ilvl="1" w:tplc="D3947112">
      <w:numFmt w:val="bullet"/>
      <w:lvlText w:val="-"/>
      <w:lvlJc w:val="left"/>
      <w:pPr>
        <w:tabs>
          <w:tab w:val="num" w:pos="1131"/>
        </w:tabs>
        <w:ind w:left="1131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6">
    <w:nsid w:val="19464637"/>
    <w:multiLevelType w:val="multilevel"/>
    <w:tmpl w:val="592413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dstrike w:val="0"/>
        <w:u w:val="none"/>
        <w:effect w:val="none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36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strike w:val="0"/>
        <w:dstrike w:val="0"/>
        <w:u w:val="none"/>
        <w:effect w:val="none"/>
      </w:rPr>
    </w:lvl>
  </w:abstractNum>
  <w:abstractNum w:abstractNumId="7">
    <w:nsid w:val="1F5F381D"/>
    <w:multiLevelType w:val="multilevel"/>
    <w:tmpl w:val="C2F4A82E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22555991"/>
    <w:multiLevelType w:val="multilevel"/>
    <w:tmpl w:val="8F50908C"/>
    <w:lvl w:ilvl="0">
      <w:start w:val="1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517" w:hanging="375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9">
    <w:nsid w:val="2E483DAD"/>
    <w:multiLevelType w:val="multilevel"/>
    <w:tmpl w:val="41A81B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10">
    <w:nsid w:val="37DE0C0C"/>
    <w:multiLevelType w:val="multilevel"/>
    <w:tmpl w:val="906A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961262"/>
    <w:multiLevelType w:val="multilevel"/>
    <w:tmpl w:val="F7866E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72466B7"/>
    <w:multiLevelType w:val="multilevel"/>
    <w:tmpl w:val="7996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775956"/>
    <w:multiLevelType w:val="multilevel"/>
    <w:tmpl w:val="1B7001AA"/>
    <w:lvl w:ilvl="0">
      <w:start w:val="1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1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14">
    <w:nsid w:val="48897627"/>
    <w:multiLevelType w:val="hybridMultilevel"/>
    <w:tmpl w:val="15B0888A"/>
    <w:lvl w:ilvl="0" w:tplc="0415000F">
      <w:start w:val="1"/>
      <w:numFmt w:val="decimal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991C3F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szCs w:val="18"/>
        <w:u w:val="none"/>
        <w:effect w:val="none"/>
        <w:vertAlign w:val="baseline"/>
        <w:specVanish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B243F2"/>
    <w:multiLevelType w:val="multilevel"/>
    <w:tmpl w:val="CFC0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10715B"/>
    <w:multiLevelType w:val="multilevel"/>
    <w:tmpl w:val="FC8C53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EB173D2"/>
    <w:multiLevelType w:val="hybridMultilevel"/>
    <w:tmpl w:val="9536C002"/>
    <w:lvl w:ilvl="0" w:tplc="C1A205AA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AA22B1"/>
    <w:multiLevelType w:val="multilevel"/>
    <w:tmpl w:val="F0CAF700"/>
    <w:lvl w:ilvl="0">
      <w:start w:val="18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415" w:hanging="144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19">
    <w:nsid w:val="6FC117B8"/>
    <w:multiLevelType w:val="multilevel"/>
    <w:tmpl w:val="4A1EB636"/>
    <w:lvl w:ilvl="0">
      <w:start w:val="1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20">
    <w:nsid w:val="77A308B3"/>
    <w:multiLevelType w:val="hybridMultilevel"/>
    <w:tmpl w:val="B88EA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847287"/>
    <w:multiLevelType w:val="multilevel"/>
    <w:tmpl w:val="0756B93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2"/>
  </w:num>
  <w:num w:numId="5">
    <w:abstractNumId w:val="1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6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813"/>
    <w:rsid w:val="000B6598"/>
    <w:rsid w:val="004014BE"/>
    <w:rsid w:val="004569E8"/>
    <w:rsid w:val="004C3244"/>
    <w:rsid w:val="0059099B"/>
    <w:rsid w:val="0078560A"/>
    <w:rsid w:val="00830FDB"/>
    <w:rsid w:val="008325D8"/>
    <w:rsid w:val="0083662A"/>
    <w:rsid w:val="00886368"/>
    <w:rsid w:val="008F3A22"/>
    <w:rsid w:val="009E7813"/>
    <w:rsid w:val="00A13BDB"/>
    <w:rsid w:val="00B15C82"/>
    <w:rsid w:val="00C30983"/>
    <w:rsid w:val="00CB7A09"/>
    <w:rsid w:val="00EB1658"/>
    <w:rsid w:val="00F0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5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325D8"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78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7813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8325D8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semiHidden/>
    <w:unhideWhenUsed/>
    <w:rsid w:val="008325D8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3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25D8"/>
    <w:rPr>
      <w:rFonts w:ascii="Times New Roman" w:eastAsia="Times New Roman" w:hAnsi="Times New Roman" w:cs="Times New Roman"/>
      <w:sz w:val="28"/>
      <w:szCs w:val="20"/>
    </w:rPr>
  </w:style>
  <w:style w:type="paragraph" w:styleId="Legenda">
    <w:name w:val="caption"/>
    <w:basedOn w:val="Normalny"/>
    <w:next w:val="Normalny"/>
    <w:semiHidden/>
    <w:unhideWhenUsed/>
    <w:qFormat/>
    <w:rsid w:val="008325D8"/>
    <w:pPr>
      <w:numPr>
        <w:numId w:val="6"/>
      </w:numPr>
    </w:pPr>
    <w:rPr>
      <w:b/>
      <w:sz w:val="24"/>
      <w:lang w:eastAsia="pl-PL"/>
    </w:rPr>
  </w:style>
  <w:style w:type="paragraph" w:styleId="Tytu">
    <w:name w:val="Title"/>
    <w:basedOn w:val="Normalny"/>
    <w:link w:val="TytuZnak"/>
    <w:qFormat/>
    <w:rsid w:val="008325D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8325D8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8325D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325D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8325D8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325D8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nhideWhenUsed/>
    <w:rsid w:val="008325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25D8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8325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8325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63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60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5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325D8"/>
    <w:pPr>
      <w:keepNext/>
      <w:jc w:val="both"/>
      <w:outlineLvl w:val="3"/>
    </w:pPr>
    <w:rPr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78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7813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8325D8"/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styleId="Hipercze">
    <w:name w:val="Hyperlink"/>
    <w:semiHidden/>
    <w:unhideWhenUsed/>
    <w:rsid w:val="008325D8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83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325D8"/>
    <w:rPr>
      <w:rFonts w:ascii="Times New Roman" w:eastAsia="Times New Roman" w:hAnsi="Times New Roman" w:cs="Times New Roman"/>
      <w:sz w:val="28"/>
      <w:szCs w:val="20"/>
    </w:rPr>
  </w:style>
  <w:style w:type="paragraph" w:styleId="Legenda">
    <w:name w:val="caption"/>
    <w:basedOn w:val="Normalny"/>
    <w:next w:val="Normalny"/>
    <w:semiHidden/>
    <w:unhideWhenUsed/>
    <w:qFormat/>
    <w:rsid w:val="008325D8"/>
    <w:pPr>
      <w:numPr>
        <w:numId w:val="6"/>
      </w:numPr>
    </w:pPr>
    <w:rPr>
      <w:b/>
      <w:sz w:val="24"/>
      <w:lang w:eastAsia="pl-PL"/>
    </w:rPr>
  </w:style>
  <w:style w:type="paragraph" w:styleId="Tytu">
    <w:name w:val="Title"/>
    <w:basedOn w:val="Normalny"/>
    <w:link w:val="TytuZnak"/>
    <w:qFormat/>
    <w:rsid w:val="008325D8"/>
    <w:pPr>
      <w:jc w:val="center"/>
    </w:pPr>
    <w:rPr>
      <w:b/>
      <w:lang w:val="x-none"/>
    </w:rPr>
  </w:style>
  <w:style w:type="character" w:customStyle="1" w:styleId="TytuZnak">
    <w:name w:val="Tytuł Znak"/>
    <w:basedOn w:val="Domylnaczcionkaakapitu"/>
    <w:link w:val="Tytu"/>
    <w:rsid w:val="008325D8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Tekstpodstawowy">
    <w:name w:val="Body Text"/>
    <w:basedOn w:val="Normalny"/>
    <w:link w:val="TekstpodstawowyZnak"/>
    <w:unhideWhenUsed/>
    <w:rsid w:val="008325D8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325D8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Tekstpodstawowy3">
    <w:name w:val="Body Text 3"/>
    <w:basedOn w:val="Normalny"/>
    <w:link w:val="Tekstpodstawowy3Znak"/>
    <w:unhideWhenUsed/>
    <w:rsid w:val="008325D8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325D8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nhideWhenUsed/>
    <w:rsid w:val="008325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25D8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8325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8325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Ewa Miodek</cp:lastModifiedBy>
  <cp:revision>15</cp:revision>
  <dcterms:created xsi:type="dcterms:W3CDTF">2018-02-18T20:06:00Z</dcterms:created>
  <dcterms:modified xsi:type="dcterms:W3CDTF">2019-02-01T07:19:00Z</dcterms:modified>
</cp:coreProperties>
</file>