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64" w:rsidRPr="0010138F" w:rsidRDefault="005B7E64" w:rsidP="005B7E6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0138F">
        <w:rPr>
          <w:rFonts w:ascii="Cambria" w:hAnsi="Cambria" w:cs="Arial"/>
          <w:b/>
          <w:bCs/>
          <w:sz w:val="22"/>
          <w:szCs w:val="22"/>
        </w:rPr>
        <w:t xml:space="preserve">Załącznik nr 3 do SIWZ </w:t>
      </w: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  <w:r w:rsidRPr="0010138F">
        <w:rPr>
          <w:rFonts w:ascii="Cambria" w:hAnsi="Cambria"/>
          <w:b/>
          <w:bCs/>
          <w:sz w:val="22"/>
          <w:szCs w:val="22"/>
        </w:rPr>
        <w:t xml:space="preserve">Wycena ofertowa </w:t>
      </w: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5B7E64" w:rsidRPr="0010138F" w:rsidRDefault="005B7E64" w:rsidP="005B7E64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  <w:r w:rsidRPr="0010138F">
        <w:rPr>
          <w:rFonts w:ascii="Cambria" w:hAnsi="Cambria"/>
          <w:sz w:val="22"/>
          <w:szCs w:val="22"/>
        </w:rPr>
        <w:t>Nazwa i adres Wykonawcy: …………………………………………………………….</w:t>
      </w: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2"/>
          <w:szCs w:val="22"/>
        </w:rPr>
      </w:pPr>
      <w:r w:rsidRPr="0010138F">
        <w:rPr>
          <w:rFonts w:ascii="Cambria" w:hAnsi="Cambria"/>
          <w:sz w:val="22"/>
          <w:szCs w:val="22"/>
        </w:rPr>
        <w:t xml:space="preserve">                                       </w:t>
      </w:r>
      <w:r w:rsidR="009C6A82">
        <w:rPr>
          <w:rFonts w:ascii="Cambria" w:hAnsi="Cambria"/>
          <w:sz w:val="22"/>
          <w:szCs w:val="22"/>
        </w:rPr>
        <w:tab/>
        <w:t xml:space="preserve">         </w:t>
      </w:r>
      <w:bookmarkStart w:id="0" w:name="_GoBack"/>
      <w:bookmarkEnd w:id="0"/>
      <w:r w:rsidRPr="0010138F">
        <w:rPr>
          <w:rFonts w:ascii="Cambria" w:hAnsi="Cambria"/>
          <w:sz w:val="22"/>
          <w:szCs w:val="22"/>
        </w:rPr>
        <w:t xml:space="preserve"> ……………………………………………………………..</w:t>
      </w: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tbl>
      <w:tblPr>
        <w:tblW w:w="11274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847"/>
        <w:gridCol w:w="1276"/>
        <w:gridCol w:w="1126"/>
        <w:gridCol w:w="9"/>
        <w:gridCol w:w="1133"/>
        <w:gridCol w:w="992"/>
        <w:gridCol w:w="934"/>
        <w:gridCol w:w="1192"/>
        <w:gridCol w:w="925"/>
        <w:gridCol w:w="1201"/>
      </w:tblGrid>
      <w:tr w:rsidR="005B7E64" w:rsidRPr="0010138F" w:rsidTr="00A2111E">
        <w:trPr>
          <w:trHeight w:val="820"/>
        </w:trPr>
        <w:tc>
          <w:tcPr>
            <w:tcW w:w="639" w:type="dxa"/>
            <w:vMerge w:val="restart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proofErr w:type="spellStart"/>
            <w:r w:rsidRPr="0010138F"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1847" w:type="dxa"/>
            <w:vMerge w:val="restart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Rodzaj paliwa</w:t>
            </w:r>
          </w:p>
        </w:tc>
        <w:tc>
          <w:tcPr>
            <w:tcW w:w="1276" w:type="dxa"/>
            <w:vMerge w:val="restart"/>
          </w:tcPr>
          <w:p w:rsidR="005B7E64" w:rsidRPr="00F042A1" w:rsidRDefault="005B7E64" w:rsidP="00A2111E">
            <w:pPr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Ilość</w:t>
            </w:r>
          </w:p>
          <w:p w:rsidR="005B7E64" w:rsidRPr="00F042A1" w:rsidRDefault="005B7E64" w:rsidP="00A2111E">
            <w:pPr>
              <w:jc w:val="center"/>
              <w:rPr>
                <w:rFonts w:ascii="Cambria" w:hAnsi="Cambria"/>
                <w:vertAlign w:val="superscript"/>
              </w:rPr>
            </w:pPr>
            <w:r w:rsidRPr="00F042A1">
              <w:rPr>
                <w:rFonts w:ascii="Cambria" w:hAnsi="Cambria"/>
              </w:rPr>
              <w:t>w dm</w:t>
            </w:r>
            <w:r w:rsidRPr="00F042A1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 xml:space="preserve">Cena jednostkowa na dystrybutorze w dniu </w:t>
            </w:r>
            <w:r w:rsidR="00002154">
              <w:rPr>
                <w:rFonts w:ascii="Cambria" w:hAnsi="Cambria"/>
              </w:rPr>
              <w:t>….….</w:t>
            </w:r>
            <w:r w:rsidR="006821CC">
              <w:rPr>
                <w:rFonts w:ascii="Cambria" w:hAnsi="Cambria"/>
              </w:rPr>
              <w:t>.2022</w:t>
            </w:r>
            <w:r>
              <w:rPr>
                <w:rFonts w:ascii="Cambria" w:hAnsi="Cambria"/>
              </w:rPr>
              <w:t xml:space="preserve"> </w:t>
            </w:r>
            <w:r w:rsidRPr="0010138F">
              <w:rPr>
                <w:rFonts w:ascii="Cambria" w:hAnsi="Cambria"/>
              </w:rPr>
              <w:t>r</w:t>
            </w:r>
          </w:p>
        </w:tc>
        <w:tc>
          <w:tcPr>
            <w:tcW w:w="992" w:type="dxa"/>
            <w:vMerge w:val="restart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libri" w:hAnsi="Calibri" w:cs="Calibri"/>
                <w:b/>
                <w:color w:val="000000"/>
                <w:lang w:eastAsia="pl-PL"/>
              </w:rPr>
              <w:t>Upust cenowy zł/</w:t>
            </w:r>
            <w:r w:rsidRPr="0010138F">
              <w:rPr>
                <w:rFonts w:ascii="Cambria" w:hAnsi="Cambria"/>
              </w:rPr>
              <w:t xml:space="preserve"> dm</w:t>
            </w:r>
            <w:r w:rsidRPr="0010138F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</w:tcPr>
          <w:p w:rsidR="005B7E64" w:rsidRDefault="005B7E64" w:rsidP="00A2111E">
            <w:pPr>
              <w:jc w:val="center"/>
              <w:rPr>
                <w:rFonts w:ascii="Cambria" w:hAnsi="Cambria"/>
              </w:rPr>
            </w:pPr>
            <w:r w:rsidRPr="00F042A1">
              <w:rPr>
                <w:rFonts w:ascii="Cambria" w:hAnsi="Cambria"/>
              </w:rPr>
              <w:t>Cena jednostkowa</w:t>
            </w:r>
            <w:r>
              <w:rPr>
                <w:rFonts w:ascii="Cambria" w:hAnsi="Cambria"/>
              </w:rPr>
              <w:t xml:space="preserve">  po </w:t>
            </w:r>
          </w:p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zastosowaniu upustu</w:t>
            </w:r>
          </w:p>
        </w:tc>
        <w:tc>
          <w:tcPr>
            <w:tcW w:w="2126" w:type="dxa"/>
            <w:gridSpan w:val="2"/>
          </w:tcPr>
          <w:p w:rsidR="005B7E64" w:rsidRPr="0010138F" w:rsidRDefault="005B7E64" w:rsidP="00A2111E">
            <w:pPr>
              <w:rPr>
                <w:rFonts w:ascii="Cambria" w:hAnsi="Cambria"/>
              </w:rPr>
            </w:pPr>
            <w:r w:rsidRPr="0010138F">
              <w:rPr>
                <w:rFonts w:ascii="Cambria" w:hAnsi="Cambria"/>
              </w:rPr>
              <w:t>Wartość oferty</w:t>
            </w:r>
          </w:p>
          <w:p w:rsidR="005B7E64" w:rsidRPr="00F042A1" w:rsidRDefault="005B7E64" w:rsidP="00A21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 zastosowaniem upustu   </w:t>
            </w:r>
            <w:r w:rsidRPr="0010138F">
              <w:rPr>
                <w:rFonts w:ascii="Cambria" w:hAnsi="Cambria"/>
              </w:rPr>
              <w:t>(zł)</w:t>
            </w:r>
          </w:p>
        </w:tc>
      </w:tr>
      <w:tr w:rsidR="005B7E64" w:rsidRPr="0010138F" w:rsidTr="00A2111E">
        <w:trPr>
          <w:trHeight w:val="343"/>
        </w:trPr>
        <w:tc>
          <w:tcPr>
            <w:tcW w:w="639" w:type="dxa"/>
            <w:vMerge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7" w:type="dxa"/>
            <w:vMerge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</w:tcPr>
          <w:p w:rsidR="005B7E64" w:rsidRPr="00F042A1" w:rsidRDefault="005B7E64" w:rsidP="00A2111E">
            <w:pPr>
              <w:rPr>
                <w:rFonts w:ascii="Cambria" w:hAnsi="Cambria"/>
              </w:rPr>
            </w:pPr>
          </w:p>
        </w:tc>
        <w:tc>
          <w:tcPr>
            <w:tcW w:w="1135" w:type="dxa"/>
            <w:gridSpan w:val="2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133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  <w:tc>
          <w:tcPr>
            <w:tcW w:w="992" w:type="dxa"/>
            <w:vMerge/>
          </w:tcPr>
          <w:p w:rsidR="005B7E64" w:rsidRDefault="005B7E64" w:rsidP="00A2111E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34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192" w:type="dxa"/>
          </w:tcPr>
          <w:p w:rsidR="005B7E64" w:rsidRPr="00F042A1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  <w:tc>
          <w:tcPr>
            <w:tcW w:w="925" w:type="dxa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201" w:type="dxa"/>
          </w:tcPr>
          <w:p w:rsidR="005B7E64" w:rsidRPr="0010138F" w:rsidRDefault="005B7E64" w:rsidP="00A211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</w:t>
            </w:r>
          </w:p>
        </w:tc>
      </w:tr>
      <w:tr w:rsidR="005B7E64" w:rsidRPr="0010138F" w:rsidTr="00A2111E">
        <w:trPr>
          <w:trHeight w:val="480"/>
        </w:trPr>
        <w:tc>
          <w:tcPr>
            <w:tcW w:w="639" w:type="dxa"/>
          </w:tcPr>
          <w:p w:rsidR="005B7E64" w:rsidRPr="00552796" w:rsidRDefault="005B7E64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52796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5B7E64" w:rsidRPr="00552796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52796">
              <w:rPr>
                <w:rFonts w:ascii="Cambria" w:hAnsi="Cambria"/>
                <w:sz w:val="24"/>
                <w:szCs w:val="24"/>
              </w:rPr>
              <w:t>Olej napędowy</w:t>
            </w:r>
          </w:p>
          <w:p w:rsidR="005B7E64" w:rsidRPr="00552796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64" w:rsidRPr="00552796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52796">
              <w:rPr>
                <w:rFonts w:ascii="Cambria" w:hAnsi="Cambria"/>
                <w:sz w:val="24"/>
                <w:szCs w:val="24"/>
              </w:rPr>
              <w:t>25</w:t>
            </w:r>
            <w:r w:rsidR="005B7E64" w:rsidRPr="00552796">
              <w:rPr>
                <w:rFonts w:ascii="Cambria" w:hAnsi="Cambria"/>
                <w:sz w:val="24"/>
                <w:szCs w:val="24"/>
              </w:rPr>
              <w:t>.000,00</w:t>
            </w:r>
          </w:p>
        </w:tc>
        <w:tc>
          <w:tcPr>
            <w:tcW w:w="1126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2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1" w:type="dxa"/>
          </w:tcPr>
          <w:p w:rsidR="005B7E64" w:rsidRPr="0010138F" w:rsidRDefault="005B7E64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2796" w:rsidRPr="0010138F" w:rsidTr="00A2111E">
        <w:trPr>
          <w:trHeight w:val="480"/>
        </w:trPr>
        <w:tc>
          <w:tcPr>
            <w:tcW w:w="639" w:type="dxa"/>
          </w:tcPr>
          <w:p w:rsidR="00552796" w:rsidRPr="00552796" w:rsidRDefault="00552796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52796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552796" w:rsidRPr="00552796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52796">
              <w:rPr>
                <w:rFonts w:ascii="Cambria" w:hAnsi="Cambria"/>
                <w:sz w:val="24"/>
                <w:szCs w:val="24"/>
              </w:rPr>
              <w:t>Benzyna bezołowiowa Pb-95</w:t>
            </w:r>
          </w:p>
        </w:tc>
        <w:tc>
          <w:tcPr>
            <w:tcW w:w="1276" w:type="dxa"/>
          </w:tcPr>
          <w:p w:rsidR="00552796" w:rsidRPr="00552796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52796">
              <w:rPr>
                <w:rFonts w:ascii="Cambria" w:hAnsi="Cambria"/>
                <w:sz w:val="24"/>
                <w:szCs w:val="24"/>
              </w:rPr>
              <w:t>400</w:t>
            </w:r>
          </w:p>
        </w:tc>
        <w:tc>
          <w:tcPr>
            <w:tcW w:w="1126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2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1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2796" w:rsidRPr="0010138F" w:rsidTr="00A2111E">
        <w:trPr>
          <w:trHeight w:val="480"/>
        </w:trPr>
        <w:tc>
          <w:tcPr>
            <w:tcW w:w="639" w:type="dxa"/>
          </w:tcPr>
          <w:p w:rsidR="00552796" w:rsidRPr="00552796" w:rsidRDefault="00552796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52796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1847" w:type="dxa"/>
          </w:tcPr>
          <w:p w:rsidR="00552796" w:rsidRPr="00552796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2796">
              <w:rPr>
                <w:rFonts w:ascii="Cambria" w:hAnsi="Cambria"/>
                <w:sz w:val="24"/>
                <w:szCs w:val="24"/>
              </w:rPr>
              <w:t>AdBlue</w:t>
            </w:r>
            <w:proofErr w:type="spellEnd"/>
          </w:p>
        </w:tc>
        <w:tc>
          <w:tcPr>
            <w:tcW w:w="1276" w:type="dxa"/>
          </w:tcPr>
          <w:p w:rsidR="00552796" w:rsidRPr="00552796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52796">
              <w:rPr>
                <w:rFonts w:ascii="Cambria" w:hAnsi="Cambria"/>
                <w:sz w:val="24"/>
                <w:szCs w:val="24"/>
              </w:rPr>
              <w:t>500</w:t>
            </w:r>
          </w:p>
        </w:tc>
        <w:tc>
          <w:tcPr>
            <w:tcW w:w="1126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2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1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2796" w:rsidRPr="0010138F" w:rsidTr="00A2111E">
        <w:trPr>
          <w:trHeight w:val="3901"/>
        </w:trPr>
        <w:tc>
          <w:tcPr>
            <w:tcW w:w="639" w:type="dxa"/>
          </w:tcPr>
          <w:p w:rsidR="00552796" w:rsidRDefault="00552796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552796" w:rsidRPr="005E2F45" w:rsidRDefault="00552796" w:rsidP="00A2111E">
            <w:pPr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796" w:rsidRDefault="00552796" w:rsidP="00A2111E">
            <w:pPr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2796" w:rsidRPr="0010138F" w:rsidTr="00A2111E">
        <w:trPr>
          <w:trHeight w:val="3901"/>
        </w:trPr>
        <w:tc>
          <w:tcPr>
            <w:tcW w:w="639" w:type="dxa"/>
          </w:tcPr>
          <w:p w:rsidR="00552796" w:rsidRPr="0010138F" w:rsidRDefault="00552796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552796" w:rsidRPr="005E2F45" w:rsidRDefault="00552796" w:rsidP="00A2111E">
            <w:pPr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796" w:rsidRPr="005E2F45" w:rsidRDefault="00552796" w:rsidP="00A2111E">
            <w:pPr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2796" w:rsidRPr="0010138F" w:rsidTr="00A2111E">
        <w:trPr>
          <w:trHeight w:val="3901"/>
        </w:trPr>
        <w:tc>
          <w:tcPr>
            <w:tcW w:w="639" w:type="dxa"/>
          </w:tcPr>
          <w:p w:rsidR="00552796" w:rsidRDefault="00552796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552796" w:rsidRPr="005E2F45" w:rsidRDefault="00552796" w:rsidP="00A2111E">
            <w:pPr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796" w:rsidRDefault="00552796" w:rsidP="00A2111E">
            <w:pPr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52796" w:rsidRPr="0010138F" w:rsidTr="00A2111E">
        <w:trPr>
          <w:trHeight w:val="3901"/>
        </w:trPr>
        <w:tc>
          <w:tcPr>
            <w:tcW w:w="639" w:type="dxa"/>
          </w:tcPr>
          <w:p w:rsidR="00552796" w:rsidRDefault="00552796" w:rsidP="00A2111E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552796" w:rsidRPr="005E2F45" w:rsidRDefault="00552796" w:rsidP="00A2111E">
            <w:pPr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796" w:rsidRPr="005E2F45" w:rsidRDefault="00552796" w:rsidP="00A2111E">
            <w:pPr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2796" w:rsidRPr="0010138F" w:rsidRDefault="00552796" w:rsidP="00A211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B7E64" w:rsidRPr="0010138F" w:rsidRDefault="005B7E64" w:rsidP="005B7E64">
      <w:pPr>
        <w:rPr>
          <w:rFonts w:ascii="Cambria" w:hAnsi="Cambria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Pr="0010138F" w:rsidRDefault="005B7E64" w:rsidP="005B7E64">
      <w:pPr>
        <w:jc w:val="both"/>
        <w:rPr>
          <w:rFonts w:ascii="Cambria" w:hAnsi="Cambria"/>
          <w:sz w:val="24"/>
          <w:szCs w:val="24"/>
        </w:rPr>
      </w:pPr>
    </w:p>
    <w:p w:rsidR="005B7E64" w:rsidRDefault="005B7E64" w:rsidP="005B7E6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0138F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Cambria" w:hAnsi="Cambria"/>
          <w:sz w:val="24"/>
          <w:szCs w:val="24"/>
        </w:rPr>
        <w:t>………………………………….</w:t>
      </w:r>
    </w:p>
    <w:p w:rsidR="005B7E64" w:rsidRPr="0037331B" w:rsidRDefault="005B7E64" w:rsidP="005B7E64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                                                                         </w:t>
      </w:r>
      <w:r w:rsidRPr="0010138F">
        <w:rPr>
          <w:rFonts w:ascii="Cambria" w:hAnsi="Cambria"/>
        </w:rPr>
        <w:t>(podpis osób uprawomocnionych</w:t>
      </w:r>
      <w:r>
        <w:rPr>
          <w:rFonts w:ascii="Cambria" w:hAnsi="Cambria"/>
        </w:rPr>
        <w:t>)</w:t>
      </w:r>
    </w:p>
    <w:p w:rsidR="005B7E64" w:rsidRDefault="005B7E64" w:rsidP="005B7E64">
      <w:pPr>
        <w:spacing w:line="360" w:lineRule="auto"/>
        <w:ind w:left="4956"/>
        <w:jc w:val="both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p w:rsidR="005B7E64" w:rsidRDefault="005B7E64" w:rsidP="005B7E64">
      <w:pPr>
        <w:spacing w:line="360" w:lineRule="auto"/>
        <w:ind w:left="4956"/>
        <w:jc w:val="center"/>
        <w:rPr>
          <w:rFonts w:ascii="Cambria" w:hAnsi="Cambria"/>
        </w:rPr>
      </w:pPr>
    </w:p>
    <w:sectPr w:rsidR="005B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4"/>
    <w:rsid w:val="00002154"/>
    <w:rsid w:val="003F64DF"/>
    <w:rsid w:val="004E5F79"/>
    <w:rsid w:val="00552796"/>
    <w:rsid w:val="005B7E64"/>
    <w:rsid w:val="005E2F45"/>
    <w:rsid w:val="006821CC"/>
    <w:rsid w:val="009C6A82"/>
    <w:rsid w:val="00A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61FB"/>
  <w15:chartTrackingRefBased/>
  <w15:docId w15:val="{1197B586-194E-4134-8D09-E37E27E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1215 N.Rytel Mariusz Chabowski</cp:lastModifiedBy>
  <cp:revision>7</cp:revision>
  <dcterms:created xsi:type="dcterms:W3CDTF">2021-08-04T13:29:00Z</dcterms:created>
  <dcterms:modified xsi:type="dcterms:W3CDTF">2022-11-23T12:30:00Z</dcterms:modified>
</cp:coreProperties>
</file>