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309D2" w14:textId="77777777" w:rsidR="00C5683B" w:rsidRPr="005073A8" w:rsidRDefault="009E1ABD" w:rsidP="00C55EF3">
      <w:pPr>
        <w:pStyle w:val="Default"/>
        <w:rPr>
          <w:rFonts w:asciiTheme="minorHAnsi" w:eastAsiaTheme="minorHAnsi" w:hAnsiTheme="minorHAnsi" w:cstheme="minorHAnsi"/>
          <w:sz w:val="22"/>
          <w:szCs w:val="22"/>
          <w:lang w:eastAsia="en-US"/>
        </w:rPr>
      </w:pPr>
      <w:r w:rsidRPr="005073A8">
        <w:rPr>
          <w:rFonts w:asciiTheme="minorHAnsi" w:hAnsiTheme="minorHAnsi" w:cstheme="minorHAnsi"/>
          <w:bCs/>
          <w:kern w:val="32"/>
          <w:sz w:val="22"/>
          <w:szCs w:val="22"/>
        </w:rPr>
        <w:t xml:space="preserve">                </w:t>
      </w:r>
    </w:p>
    <w:p w14:paraId="31DC7436" w14:textId="77777777" w:rsidR="00C55EF3" w:rsidRPr="005073A8" w:rsidRDefault="00C55EF3" w:rsidP="00C55EF3">
      <w:pPr>
        <w:pStyle w:val="Default"/>
        <w:rPr>
          <w:rFonts w:asciiTheme="minorHAnsi" w:hAnsiTheme="minorHAnsi" w:cstheme="minorHAnsi"/>
          <w:bCs/>
          <w:kern w:val="32"/>
          <w:sz w:val="22"/>
          <w:szCs w:val="22"/>
        </w:rPr>
      </w:pPr>
    </w:p>
    <w:p w14:paraId="7F0FD17D" w14:textId="77777777" w:rsidR="009870FA" w:rsidRDefault="009870FA" w:rsidP="00C55EF3">
      <w:pPr>
        <w:widowControl w:val="0"/>
        <w:tabs>
          <w:tab w:val="left" w:pos="567"/>
        </w:tabs>
        <w:spacing w:line="276" w:lineRule="auto"/>
        <w:ind w:right="5244"/>
        <w:rPr>
          <w:rFonts w:ascii="Arial" w:eastAsia="Times New Roman" w:hAnsi="Arial" w:cs="Arial"/>
          <w:b/>
          <w:spacing w:val="20"/>
          <w:sz w:val="20"/>
          <w:szCs w:val="20"/>
          <w:lang w:eastAsia="pl-PL"/>
        </w:rPr>
      </w:pPr>
    </w:p>
    <w:p w14:paraId="71631AEC" w14:textId="6BF25FC9" w:rsidR="00C55EF3" w:rsidRPr="00B86B64" w:rsidRDefault="006D7F3F" w:rsidP="00C55EF3">
      <w:pPr>
        <w:widowControl w:val="0"/>
        <w:tabs>
          <w:tab w:val="left" w:pos="567"/>
        </w:tabs>
        <w:spacing w:line="276" w:lineRule="auto"/>
        <w:ind w:right="5244"/>
        <w:rPr>
          <w:rFonts w:ascii="Arial" w:eastAsia="Times New Roman" w:hAnsi="Arial" w:cs="Arial"/>
          <w:b/>
          <w:spacing w:val="20"/>
          <w:sz w:val="20"/>
          <w:szCs w:val="20"/>
          <w:lang w:eastAsia="pl-PL"/>
        </w:rPr>
      </w:pPr>
      <w:r>
        <w:rPr>
          <w:rFonts w:ascii="Arial" w:eastAsia="Times New Roman" w:hAnsi="Arial" w:cs="Arial"/>
          <w:b/>
          <w:spacing w:val="20"/>
          <w:sz w:val="20"/>
          <w:szCs w:val="20"/>
          <w:lang w:eastAsia="pl-PL"/>
        </w:rPr>
        <w:t xml:space="preserve">     </w:t>
      </w:r>
      <w:r w:rsidR="00C55EF3" w:rsidRPr="00B86B64">
        <w:rPr>
          <w:rFonts w:ascii="Arial" w:eastAsia="Times New Roman" w:hAnsi="Arial" w:cs="Arial"/>
          <w:b/>
          <w:spacing w:val="20"/>
          <w:sz w:val="20"/>
          <w:szCs w:val="20"/>
          <w:lang w:eastAsia="pl-PL"/>
        </w:rPr>
        <w:t>ZATWIERDZAM</w:t>
      </w:r>
    </w:p>
    <w:p w14:paraId="020CD1BD" w14:textId="77777777" w:rsidR="00C55EF3" w:rsidRPr="00B86B64" w:rsidRDefault="00C55EF3" w:rsidP="00C55EF3">
      <w:pPr>
        <w:widowControl w:val="0"/>
        <w:spacing w:line="276" w:lineRule="auto"/>
        <w:ind w:right="5244"/>
        <w:jc w:val="center"/>
        <w:rPr>
          <w:rFonts w:ascii="Arial" w:eastAsia="Times New Roman" w:hAnsi="Arial" w:cs="Arial"/>
          <w:color w:val="000000"/>
          <w:sz w:val="20"/>
          <w:szCs w:val="20"/>
          <w:lang w:eastAsia="pl-PL"/>
        </w:rPr>
      </w:pPr>
    </w:p>
    <w:p w14:paraId="40D6F8D5" w14:textId="77777777" w:rsidR="00C55EF3" w:rsidRPr="00B86B64" w:rsidRDefault="00C55EF3" w:rsidP="00C55EF3">
      <w:pPr>
        <w:widowControl w:val="0"/>
        <w:spacing w:before="60" w:line="276" w:lineRule="auto"/>
        <w:ind w:right="5245"/>
        <w:rPr>
          <w:rFonts w:ascii="Arial" w:eastAsia="Times New Roman" w:hAnsi="Arial" w:cs="Arial"/>
          <w:color w:val="000000"/>
          <w:sz w:val="20"/>
          <w:szCs w:val="20"/>
          <w:lang w:eastAsia="pl-PL"/>
        </w:rPr>
      </w:pPr>
      <w:r w:rsidRPr="00B86B64">
        <w:rPr>
          <w:rFonts w:ascii="Arial" w:eastAsia="Times New Roman" w:hAnsi="Arial" w:cs="Arial"/>
          <w:color w:val="000000"/>
          <w:sz w:val="20"/>
          <w:szCs w:val="20"/>
          <w:lang w:eastAsia="pl-PL"/>
        </w:rPr>
        <w:t>…………………………………….</w:t>
      </w:r>
    </w:p>
    <w:p w14:paraId="1214CD90" w14:textId="16F9A631" w:rsidR="00C55EF3" w:rsidRPr="00B86B64" w:rsidRDefault="00C55EF3" w:rsidP="00C55EF3">
      <w:pPr>
        <w:widowControl w:val="0"/>
        <w:spacing w:before="60" w:line="276" w:lineRule="auto"/>
        <w:ind w:right="5245"/>
        <w:rPr>
          <w:rFonts w:ascii="Arial" w:eastAsia="Times New Roman" w:hAnsi="Arial" w:cs="Arial"/>
          <w:sz w:val="20"/>
          <w:szCs w:val="20"/>
          <w:lang w:eastAsia="pl-PL"/>
        </w:rPr>
      </w:pPr>
      <w:r w:rsidRPr="00B86B64">
        <w:rPr>
          <w:rFonts w:ascii="Arial" w:eastAsia="Times New Roman" w:hAnsi="Arial" w:cs="Arial"/>
          <w:sz w:val="20"/>
          <w:szCs w:val="20"/>
          <w:lang w:eastAsia="pl-PL"/>
        </w:rPr>
        <w:t xml:space="preserve"> </w:t>
      </w:r>
      <w:r w:rsidR="00B86B64">
        <w:rPr>
          <w:rFonts w:ascii="Arial" w:eastAsia="Times New Roman" w:hAnsi="Arial" w:cs="Arial"/>
          <w:sz w:val="20"/>
          <w:szCs w:val="20"/>
          <w:lang w:eastAsia="pl-PL"/>
        </w:rPr>
        <w:t xml:space="preserve">           </w:t>
      </w:r>
      <w:r w:rsidRPr="00B86B64">
        <w:rPr>
          <w:rFonts w:ascii="Arial" w:eastAsia="Times New Roman" w:hAnsi="Arial" w:cs="Arial"/>
          <w:sz w:val="20"/>
          <w:szCs w:val="20"/>
          <w:lang w:eastAsia="pl-PL"/>
        </w:rPr>
        <w:t>(</w:t>
      </w:r>
      <w:r w:rsidR="00253412" w:rsidRPr="00B86B64">
        <w:rPr>
          <w:rFonts w:ascii="Arial" w:eastAsia="Times New Roman" w:hAnsi="Arial" w:cs="Arial"/>
          <w:sz w:val="20"/>
          <w:szCs w:val="20"/>
          <w:lang w:eastAsia="pl-PL"/>
        </w:rPr>
        <w:t>Zamawiający</w:t>
      </w:r>
      <w:r w:rsidRPr="00B86B64">
        <w:rPr>
          <w:rFonts w:ascii="Arial" w:eastAsia="Times New Roman" w:hAnsi="Arial" w:cs="Arial"/>
          <w:sz w:val="20"/>
          <w:szCs w:val="20"/>
          <w:lang w:eastAsia="pl-PL"/>
        </w:rPr>
        <w:t>)</w:t>
      </w:r>
    </w:p>
    <w:p w14:paraId="431ED10C" w14:textId="77777777" w:rsidR="00C55EF3" w:rsidRPr="00B86B64" w:rsidRDefault="00C55EF3" w:rsidP="00EC7C40">
      <w:pPr>
        <w:widowControl w:val="0"/>
        <w:suppressAutoHyphens/>
        <w:spacing w:line="276" w:lineRule="auto"/>
        <w:rPr>
          <w:rFonts w:ascii="Arial" w:eastAsia="Times New Roman" w:hAnsi="Arial" w:cs="Arial"/>
          <w:b/>
          <w:color w:val="000000"/>
          <w:sz w:val="20"/>
          <w:szCs w:val="20"/>
          <w:u w:val="single"/>
          <w:lang w:eastAsia="pl-PL"/>
        </w:rPr>
      </w:pPr>
    </w:p>
    <w:p w14:paraId="10469AFF" w14:textId="77777777" w:rsidR="00EC7C40" w:rsidRPr="00B86B64" w:rsidRDefault="00EC7C40" w:rsidP="00EC7C40">
      <w:pPr>
        <w:widowControl w:val="0"/>
        <w:suppressAutoHyphens/>
        <w:spacing w:line="276" w:lineRule="auto"/>
        <w:rPr>
          <w:rFonts w:ascii="Arial" w:eastAsia="Times New Roman" w:hAnsi="Arial" w:cs="Arial"/>
          <w:b/>
          <w:color w:val="000000"/>
          <w:sz w:val="20"/>
          <w:szCs w:val="20"/>
          <w:u w:val="single"/>
          <w:lang w:eastAsia="pl-PL"/>
        </w:rPr>
      </w:pPr>
    </w:p>
    <w:p w14:paraId="7FB4CFBF" w14:textId="77777777" w:rsidR="00C55EF3" w:rsidRPr="00B86B64" w:rsidRDefault="00C55EF3" w:rsidP="00C55EF3">
      <w:pPr>
        <w:suppressAutoHyphens/>
        <w:spacing w:line="276" w:lineRule="auto"/>
        <w:rPr>
          <w:rFonts w:ascii="Arial" w:eastAsia="Times New Roman" w:hAnsi="Arial" w:cs="Arial"/>
          <w:b/>
          <w:sz w:val="20"/>
          <w:szCs w:val="20"/>
          <w:lang w:eastAsia="pl-PL"/>
        </w:rPr>
      </w:pPr>
    </w:p>
    <w:p w14:paraId="1CE495BC" w14:textId="77777777" w:rsidR="009870FA" w:rsidRDefault="009870FA" w:rsidP="00C55EF3">
      <w:pPr>
        <w:widowControl w:val="0"/>
        <w:tabs>
          <w:tab w:val="left" w:pos="5985"/>
        </w:tabs>
        <w:spacing w:line="276" w:lineRule="auto"/>
        <w:jc w:val="center"/>
        <w:rPr>
          <w:rFonts w:ascii="Arial" w:eastAsia="Calibri" w:hAnsi="Arial" w:cs="Arial"/>
          <w:b/>
          <w:sz w:val="32"/>
          <w:szCs w:val="20"/>
          <w:lang w:eastAsia="pl-PL"/>
        </w:rPr>
      </w:pPr>
    </w:p>
    <w:p w14:paraId="5692CB8B" w14:textId="454EB181" w:rsidR="00C55EF3" w:rsidRPr="00B86B64" w:rsidRDefault="00C55EF3" w:rsidP="00C55EF3">
      <w:pPr>
        <w:widowControl w:val="0"/>
        <w:tabs>
          <w:tab w:val="left" w:pos="5985"/>
        </w:tabs>
        <w:spacing w:line="276" w:lineRule="auto"/>
        <w:jc w:val="center"/>
        <w:rPr>
          <w:rFonts w:ascii="Arial" w:eastAsia="Calibri" w:hAnsi="Arial" w:cs="Arial"/>
          <w:b/>
          <w:sz w:val="32"/>
          <w:szCs w:val="20"/>
          <w:lang w:eastAsia="pl-PL"/>
        </w:rPr>
      </w:pPr>
      <w:r w:rsidRPr="00B86B64">
        <w:rPr>
          <w:rFonts w:ascii="Arial" w:eastAsia="Calibri" w:hAnsi="Arial" w:cs="Arial"/>
          <w:b/>
          <w:sz w:val="32"/>
          <w:szCs w:val="20"/>
          <w:lang w:eastAsia="pl-PL"/>
        </w:rPr>
        <w:t>SPECYFIKACJA WARUNKÓW ZAMÓWIENIA</w:t>
      </w:r>
    </w:p>
    <w:p w14:paraId="589788C2" w14:textId="501C8ECF" w:rsidR="00C55EF3" w:rsidRPr="00B86B64" w:rsidRDefault="0000505D" w:rsidP="00C55EF3">
      <w:pPr>
        <w:widowControl w:val="0"/>
        <w:tabs>
          <w:tab w:val="left" w:pos="5985"/>
        </w:tabs>
        <w:spacing w:line="276" w:lineRule="auto"/>
        <w:jc w:val="center"/>
        <w:rPr>
          <w:rFonts w:ascii="Arial" w:eastAsia="Calibri" w:hAnsi="Arial" w:cs="Arial"/>
          <w:b/>
          <w:sz w:val="32"/>
          <w:szCs w:val="20"/>
          <w:lang w:eastAsia="pl-PL"/>
        </w:rPr>
      </w:pPr>
      <w:r w:rsidRPr="00B86B64">
        <w:rPr>
          <w:rFonts w:ascii="Arial" w:eastAsia="Calibri" w:hAnsi="Arial" w:cs="Arial"/>
          <w:b/>
          <w:sz w:val="32"/>
          <w:szCs w:val="20"/>
          <w:lang w:eastAsia="pl-PL"/>
        </w:rPr>
        <w:t>(S</w:t>
      </w:r>
      <w:r w:rsidR="00C55EF3" w:rsidRPr="00B86B64">
        <w:rPr>
          <w:rFonts w:ascii="Arial" w:eastAsia="Calibri" w:hAnsi="Arial" w:cs="Arial"/>
          <w:b/>
          <w:sz w:val="32"/>
          <w:szCs w:val="20"/>
          <w:lang w:eastAsia="pl-PL"/>
        </w:rPr>
        <w:t>WZ)</w:t>
      </w:r>
    </w:p>
    <w:p w14:paraId="48665E95" w14:textId="77777777" w:rsidR="00C55EF3" w:rsidRPr="00B86B64" w:rsidRDefault="00C55EF3" w:rsidP="00C55EF3">
      <w:pPr>
        <w:widowControl w:val="0"/>
        <w:tabs>
          <w:tab w:val="left" w:pos="5985"/>
        </w:tabs>
        <w:spacing w:line="276" w:lineRule="auto"/>
        <w:jc w:val="both"/>
        <w:rPr>
          <w:rFonts w:ascii="Arial" w:eastAsia="Calibri" w:hAnsi="Arial" w:cs="Arial"/>
          <w:b/>
          <w:sz w:val="20"/>
          <w:szCs w:val="20"/>
          <w:lang w:eastAsia="pl-PL"/>
        </w:rPr>
      </w:pPr>
    </w:p>
    <w:p w14:paraId="1A474762" w14:textId="77777777" w:rsidR="00C55EF3" w:rsidRPr="00B86B64" w:rsidRDefault="00C55EF3" w:rsidP="00C55EF3">
      <w:pPr>
        <w:widowControl w:val="0"/>
        <w:tabs>
          <w:tab w:val="left" w:pos="5985"/>
        </w:tabs>
        <w:spacing w:line="276" w:lineRule="auto"/>
        <w:jc w:val="center"/>
        <w:rPr>
          <w:rFonts w:ascii="Arial" w:eastAsia="Calibri" w:hAnsi="Arial" w:cs="Arial"/>
          <w:b/>
          <w:sz w:val="20"/>
          <w:szCs w:val="20"/>
          <w:lang w:eastAsia="pl-PL"/>
        </w:rPr>
      </w:pPr>
      <w:r w:rsidRPr="00B86B64">
        <w:rPr>
          <w:rFonts w:ascii="Arial" w:eastAsia="Calibri" w:hAnsi="Arial" w:cs="Arial"/>
          <w:b/>
          <w:sz w:val="20"/>
          <w:szCs w:val="20"/>
          <w:lang w:eastAsia="pl-PL"/>
        </w:rPr>
        <w:t>pn.:</w:t>
      </w:r>
    </w:p>
    <w:p w14:paraId="44C79875" w14:textId="2C5F47F3" w:rsidR="006954A7" w:rsidRPr="006D7F3F" w:rsidRDefault="006954A7" w:rsidP="006954A7">
      <w:pPr>
        <w:shd w:val="clear" w:color="auto" w:fill="FFFFFF" w:themeFill="background1"/>
        <w:spacing w:line="276" w:lineRule="auto"/>
        <w:jc w:val="center"/>
        <w:rPr>
          <w:rFonts w:ascii="Arial" w:hAnsi="Arial" w:cs="Arial"/>
          <w:b/>
          <w:sz w:val="28"/>
          <w:szCs w:val="28"/>
        </w:rPr>
      </w:pPr>
      <w:r w:rsidRPr="006D7F3F">
        <w:rPr>
          <w:rFonts w:ascii="Arial" w:hAnsi="Arial" w:cs="Arial"/>
          <w:b/>
          <w:sz w:val="28"/>
          <w:szCs w:val="28"/>
        </w:rPr>
        <w:t>„</w:t>
      </w:r>
      <w:r w:rsidR="006D7F3F">
        <w:rPr>
          <w:rFonts w:ascii="Arial" w:eastAsia="Calibri" w:hAnsi="Arial" w:cs="Arial"/>
          <w:b/>
          <w:sz w:val="28"/>
          <w:szCs w:val="28"/>
        </w:rPr>
        <w:t>D</w:t>
      </w:r>
      <w:r w:rsidR="006D7F3F" w:rsidRPr="006D7F3F">
        <w:rPr>
          <w:rFonts w:ascii="Arial" w:eastAsia="Calibri" w:hAnsi="Arial" w:cs="Arial"/>
          <w:b/>
          <w:sz w:val="28"/>
          <w:szCs w:val="28"/>
        </w:rPr>
        <w:t>ostawa narzędzi, elektronarzędzi oraz produktów z zakresu chemii przeglądowej</w:t>
      </w:r>
      <w:r w:rsidR="00AE7370" w:rsidRPr="006D7F3F">
        <w:rPr>
          <w:rFonts w:ascii="Arial" w:hAnsi="Arial" w:cs="Arial"/>
          <w:b/>
          <w:sz w:val="28"/>
          <w:szCs w:val="28"/>
        </w:rPr>
        <w:t>”</w:t>
      </w:r>
    </w:p>
    <w:p w14:paraId="3E7EFD61" w14:textId="77777777" w:rsidR="00C55EF3" w:rsidRPr="00B86B64" w:rsidRDefault="00C55EF3" w:rsidP="00C55EF3">
      <w:pPr>
        <w:widowControl w:val="0"/>
        <w:tabs>
          <w:tab w:val="left" w:pos="5985"/>
        </w:tabs>
        <w:spacing w:line="276" w:lineRule="auto"/>
        <w:jc w:val="center"/>
        <w:rPr>
          <w:rFonts w:ascii="Arial" w:eastAsia="Calibri" w:hAnsi="Arial" w:cs="Arial"/>
          <w:sz w:val="20"/>
          <w:szCs w:val="20"/>
          <w:lang w:eastAsia="pl-PL"/>
        </w:rPr>
      </w:pPr>
    </w:p>
    <w:p w14:paraId="28CB4E2D" w14:textId="77777777" w:rsidR="00C55EF3" w:rsidRPr="00B86B64" w:rsidRDefault="00C55EF3" w:rsidP="00C55EF3">
      <w:pPr>
        <w:pStyle w:val="tytu0"/>
        <w:spacing w:before="0" w:after="0" w:line="276" w:lineRule="auto"/>
        <w:contextualSpacing/>
        <w:rPr>
          <w:rFonts w:ascii="Arial" w:hAnsi="Arial" w:cs="Arial"/>
          <w:b w:val="0"/>
          <w:smallCaps/>
          <w:spacing w:val="20"/>
          <w:sz w:val="20"/>
          <w:szCs w:val="20"/>
        </w:rPr>
      </w:pPr>
      <w:r w:rsidRPr="00B86B64">
        <w:rPr>
          <w:rFonts w:ascii="Arial" w:hAnsi="Arial" w:cs="Arial"/>
          <w:b w:val="0"/>
          <w:smallCaps/>
          <w:spacing w:val="20"/>
          <w:sz w:val="20"/>
          <w:szCs w:val="20"/>
        </w:rPr>
        <w:t>zamówienie sektorowe</w:t>
      </w:r>
    </w:p>
    <w:p w14:paraId="1A82E952" w14:textId="418C236F" w:rsidR="00C55EF3" w:rsidRPr="009C2C68" w:rsidRDefault="00C55EF3" w:rsidP="00C55EF3">
      <w:pPr>
        <w:pStyle w:val="tytu0"/>
        <w:spacing w:before="0" w:after="0" w:line="276" w:lineRule="auto"/>
        <w:contextualSpacing/>
        <w:rPr>
          <w:rFonts w:ascii="Arial" w:hAnsi="Arial" w:cs="Arial"/>
          <w:b w:val="0"/>
          <w:sz w:val="20"/>
          <w:szCs w:val="20"/>
        </w:rPr>
      </w:pPr>
      <w:r w:rsidRPr="009C2C68">
        <w:rPr>
          <w:rFonts w:ascii="Arial" w:hAnsi="Arial" w:cs="Arial"/>
          <w:b w:val="0"/>
          <w:sz w:val="20"/>
          <w:szCs w:val="20"/>
        </w:rPr>
        <w:t xml:space="preserve">o wartości </w:t>
      </w:r>
      <w:r w:rsidR="00B86B64" w:rsidRPr="009C2C68">
        <w:rPr>
          <w:rFonts w:ascii="Arial" w:hAnsi="Arial" w:cs="Arial"/>
          <w:b w:val="0"/>
          <w:sz w:val="20"/>
          <w:szCs w:val="20"/>
        </w:rPr>
        <w:t>mniejszej niż próg unijny</w:t>
      </w:r>
    </w:p>
    <w:p w14:paraId="2B3DA184" w14:textId="77777777" w:rsidR="00C55EF3" w:rsidRPr="00B86B64" w:rsidRDefault="00C55EF3" w:rsidP="00C55EF3">
      <w:pPr>
        <w:pStyle w:val="tytu0"/>
        <w:spacing w:before="0" w:after="0" w:line="276" w:lineRule="auto"/>
        <w:contextualSpacing/>
        <w:jc w:val="left"/>
        <w:rPr>
          <w:rFonts w:ascii="Arial" w:hAnsi="Arial" w:cs="Arial"/>
          <w:b w:val="0"/>
          <w:sz w:val="20"/>
          <w:szCs w:val="20"/>
        </w:rPr>
      </w:pPr>
    </w:p>
    <w:p w14:paraId="766A1DAA" w14:textId="6AC84790" w:rsidR="00C55EF3" w:rsidRPr="00B86B64" w:rsidRDefault="00C55EF3" w:rsidP="00C55EF3">
      <w:pPr>
        <w:pStyle w:val="tytu0"/>
        <w:spacing w:before="0" w:after="0" w:line="276" w:lineRule="auto"/>
        <w:contextualSpacing/>
        <w:rPr>
          <w:rFonts w:ascii="Arial" w:hAnsi="Arial" w:cs="Arial"/>
          <w:b w:val="0"/>
          <w:sz w:val="20"/>
          <w:szCs w:val="20"/>
        </w:rPr>
      </w:pPr>
      <w:r w:rsidRPr="00B86B64">
        <w:rPr>
          <w:rFonts w:ascii="Arial" w:hAnsi="Arial" w:cs="Arial"/>
          <w:b w:val="0"/>
          <w:sz w:val="20"/>
          <w:szCs w:val="20"/>
        </w:rPr>
        <w:t>Znak sprawy:</w:t>
      </w:r>
      <w:r w:rsidR="00C16FB2">
        <w:rPr>
          <w:rFonts w:ascii="Arial" w:hAnsi="Arial" w:cs="Arial"/>
          <w:b w:val="0"/>
          <w:sz w:val="20"/>
          <w:szCs w:val="20"/>
        </w:rPr>
        <w:t>DZ.26</w:t>
      </w:r>
      <w:r w:rsidR="006D7F3F">
        <w:rPr>
          <w:rFonts w:ascii="Arial" w:hAnsi="Arial" w:cs="Arial"/>
          <w:b w:val="0"/>
          <w:sz w:val="20"/>
          <w:szCs w:val="20"/>
        </w:rPr>
        <w:t>.483</w:t>
      </w:r>
      <w:r w:rsidR="004F597D">
        <w:rPr>
          <w:rFonts w:ascii="Arial" w:hAnsi="Arial" w:cs="Arial"/>
          <w:b w:val="0"/>
          <w:sz w:val="20"/>
          <w:szCs w:val="20"/>
        </w:rPr>
        <w:t>.</w:t>
      </w:r>
      <w:r w:rsidR="00AF7738">
        <w:rPr>
          <w:rFonts w:ascii="Arial" w:hAnsi="Arial" w:cs="Arial"/>
          <w:b w:val="0"/>
          <w:sz w:val="20"/>
          <w:szCs w:val="20"/>
        </w:rPr>
        <w:t>2022</w:t>
      </w:r>
    </w:p>
    <w:p w14:paraId="6001055B" w14:textId="77777777" w:rsidR="00C55EF3" w:rsidRPr="00B86B64" w:rsidRDefault="00C55EF3" w:rsidP="006D7F3F">
      <w:pPr>
        <w:pStyle w:val="tytu0"/>
        <w:spacing w:before="0" w:after="0" w:line="276" w:lineRule="auto"/>
        <w:contextualSpacing/>
        <w:jc w:val="both"/>
        <w:rPr>
          <w:rFonts w:ascii="Arial" w:hAnsi="Arial" w:cs="Arial"/>
          <w:b w:val="0"/>
          <w:sz w:val="20"/>
          <w:szCs w:val="20"/>
        </w:rPr>
      </w:pPr>
    </w:p>
    <w:p w14:paraId="2E4F0A40" w14:textId="43BD0904" w:rsidR="0000505D" w:rsidRPr="00B86B64" w:rsidRDefault="00C55EF3" w:rsidP="006D7F3F">
      <w:pPr>
        <w:keepNext/>
        <w:spacing w:line="276" w:lineRule="auto"/>
        <w:contextualSpacing/>
        <w:jc w:val="both"/>
        <w:rPr>
          <w:rFonts w:ascii="Arial" w:hAnsi="Arial" w:cs="Arial"/>
          <w:bCs/>
          <w:sz w:val="20"/>
          <w:szCs w:val="20"/>
          <w:lang w:bidi="en-US"/>
        </w:rPr>
      </w:pPr>
      <w:r w:rsidRPr="00B86B64">
        <w:rPr>
          <w:rFonts w:ascii="Arial" w:hAnsi="Arial" w:cs="Arial"/>
          <w:bCs/>
          <w:sz w:val="20"/>
          <w:szCs w:val="20"/>
          <w:lang w:bidi="en-US"/>
        </w:rPr>
        <w:t xml:space="preserve">Postępowanie o udzielenie zamówienia prowadzone jest w trybie </w:t>
      </w:r>
      <w:r w:rsidR="006954A7" w:rsidRPr="006D7F3F">
        <w:rPr>
          <w:rFonts w:ascii="Arial" w:hAnsi="Arial" w:cs="Arial"/>
          <w:b/>
          <w:bCs/>
          <w:sz w:val="20"/>
          <w:szCs w:val="20"/>
          <w:u w:val="single"/>
          <w:lang w:bidi="en-US"/>
        </w:rPr>
        <w:t>podstawowym z możliwością negocjacji</w:t>
      </w:r>
      <w:r w:rsidR="00B86B64" w:rsidRPr="006D7F3F">
        <w:rPr>
          <w:rFonts w:ascii="Arial" w:hAnsi="Arial" w:cs="Arial"/>
          <w:b/>
          <w:bCs/>
          <w:sz w:val="20"/>
          <w:szCs w:val="20"/>
          <w:lang w:bidi="en-US"/>
        </w:rPr>
        <w:t>,</w:t>
      </w:r>
      <w:r w:rsidR="00B86B64" w:rsidRPr="00B86B64">
        <w:rPr>
          <w:rFonts w:ascii="Arial" w:hAnsi="Arial" w:cs="Arial"/>
          <w:bCs/>
          <w:sz w:val="20"/>
          <w:szCs w:val="20"/>
          <w:lang w:bidi="en-US"/>
        </w:rPr>
        <w:t xml:space="preserve"> na podstawie </w:t>
      </w:r>
      <w:r w:rsidR="00B86B64">
        <w:rPr>
          <w:rFonts w:ascii="Arial" w:hAnsi="Arial" w:cs="Arial"/>
          <w:bCs/>
          <w:sz w:val="20"/>
          <w:szCs w:val="20"/>
          <w:lang w:bidi="en-US"/>
        </w:rPr>
        <w:t>Regulaminu udzielania zamówień w Spółce „Koleje Małopolskie” Sp. z o.o.</w:t>
      </w:r>
    </w:p>
    <w:p w14:paraId="1B3071DD" w14:textId="77777777" w:rsidR="006D7F3F" w:rsidRDefault="004E49BC" w:rsidP="006D7F3F">
      <w:pPr>
        <w:pStyle w:val="tyt"/>
        <w:spacing w:before="0" w:after="0" w:line="276" w:lineRule="auto"/>
        <w:contextualSpacing/>
        <w:jc w:val="both"/>
        <w:rPr>
          <w:rFonts w:ascii="Arial" w:hAnsi="Arial" w:cs="Arial"/>
          <w:b w:val="0"/>
          <w:sz w:val="20"/>
          <w:szCs w:val="20"/>
          <w:lang w:bidi="en-US"/>
        </w:rPr>
      </w:pPr>
      <w:r w:rsidRPr="006D7F3F">
        <w:rPr>
          <w:rFonts w:ascii="Arial" w:hAnsi="Arial" w:cs="Arial"/>
          <w:b w:val="0"/>
          <w:sz w:val="20"/>
          <w:szCs w:val="20"/>
          <w:lang w:bidi="en-US"/>
        </w:rPr>
        <w:t xml:space="preserve">Postepowanie prowadzone jest przy użyciu Platformy Zakupowej „Koleje Małopolskie” </w:t>
      </w:r>
      <w:r w:rsidR="006D7F3F">
        <w:rPr>
          <w:rFonts w:ascii="Arial" w:hAnsi="Arial" w:cs="Arial"/>
          <w:b w:val="0"/>
          <w:sz w:val="20"/>
          <w:szCs w:val="20"/>
          <w:lang w:bidi="en-US"/>
        </w:rPr>
        <w:t>S</w:t>
      </w:r>
      <w:r w:rsidR="00555A1F" w:rsidRPr="006D7F3F">
        <w:rPr>
          <w:rFonts w:ascii="Arial" w:hAnsi="Arial" w:cs="Arial"/>
          <w:b w:val="0"/>
          <w:sz w:val="20"/>
          <w:szCs w:val="20"/>
          <w:lang w:bidi="en-US"/>
        </w:rPr>
        <w:t xml:space="preserve">p. z o.o. z siedzibą </w:t>
      </w:r>
      <w:r w:rsidRPr="006D7F3F">
        <w:rPr>
          <w:rFonts w:ascii="Arial" w:hAnsi="Arial" w:cs="Arial"/>
          <w:b w:val="0"/>
          <w:sz w:val="20"/>
          <w:szCs w:val="20"/>
          <w:lang w:bidi="en-US"/>
        </w:rPr>
        <w:t>w Krakowie.</w:t>
      </w:r>
    </w:p>
    <w:p w14:paraId="2A7FEF8C" w14:textId="0529445E" w:rsidR="00C55EF3" w:rsidRPr="006D7F3F" w:rsidRDefault="00B86B64" w:rsidP="006D7F3F">
      <w:pPr>
        <w:pStyle w:val="tyt"/>
        <w:spacing w:before="0" w:after="0" w:line="276" w:lineRule="auto"/>
        <w:contextualSpacing/>
        <w:jc w:val="both"/>
        <w:rPr>
          <w:rFonts w:ascii="Arial" w:hAnsi="Arial" w:cs="Arial"/>
          <w:b w:val="0"/>
          <w:sz w:val="20"/>
          <w:szCs w:val="20"/>
          <w:lang w:bidi="en-US"/>
        </w:rPr>
      </w:pPr>
      <w:r w:rsidRPr="006D7F3F">
        <w:rPr>
          <w:rFonts w:ascii="Arial" w:eastAsia="Arial Unicode MS" w:hAnsi="Arial" w:cs="Arial"/>
          <w:b w:val="0"/>
          <w:color w:val="000000"/>
          <w:sz w:val="20"/>
          <w:szCs w:val="20"/>
          <w:lang w:eastAsia="pl-PL" w:bidi="pl-PL"/>
        </w:rPr>
        <w:t>W przedmiotowym postępowaniu nie stosuje</w:t>
      </w:r>
      <w:r w:rsidR="006D7F3F">
        <w:rPr>
          <w:rFonts w:ascii="Arial" w:eastAsia="Arial Unicode MS" w:hAnsi="Arial" w:cs="Arial"/>
          <w:b w:val="0"/>
          <w:color w:val="000000"/>
          <w:sz w:val="20"/>
          <w:szCs w:val="20"/>
          <w:lang w:eastAsia="pl-PL" w:bidi="pl-PL"/>
        </w:rPr>
        <w:t xml:space="preserve"> się przepisów ustawy z dnia 11 </w:t>
      </w:r>
      <w:r w:rsidRPr="006D7F3F">
        <w:rPr>
          <w:rFonts w:ascii="Arial" w:eastAsia="Arial Unicode MS" w:hAnsi="Arial" w:cs="Arial"/>
          <w:b w:val="0"/>
          <w:color w:val="000000"/>
          <w:sz w:val="20"/>
          <w:szCs w:val="20"/>
          <w:lang w:eastAsia="pl-PL" w:bidi="pl-PL"/>
        </w:rPr>
        <w:t xml:space="preserve">września 2019 – Prawo zamówień publicznych </w:t>
      </w:r>
      <w:r w:rsidR="006D7F3F" w:rsidRPr="006D7F3F">
        <w:rPr>
          <w:rFonts w:ascii="Arial" w:eastAsia="Arial Unicode MS" w:hAnsi="Arial" w:cs="Arial"/>
          <w:b w:val="0"/>
          <w:color w:val="000000"/>
          <w:sz w:val="20"/>
          <w:szCs w:val="20"/>
          <w:lang w:eastAsia="pl-PL" w:bidi="pl-PL"/>
        </w:rPr>
        <w:t>(t.j. Dz. U. 2022 poz. 1710</w:t>
      </w:r>
      <w:r w:rsidR="006D7F3F">
        <w:rPr>
          <w:rFonts w:ascii="Arial" w:eastAsia="Arial Unicode MS" w:hAnsi="Arial" w:cs="Arial"/>
          <w:b w:val="0"/>
          <w:color w:val="000000"/>
          <w:sz w:val="20"/>
          <w:szCs w:val="20"/>
          <w:lang w:eastAsia="pl-PL" w:bidi="pl-PL"/>
        </w:rPr>
        <w:t xml:space="preserve"> z późn.zm.</w:t>
      </w:r>
      <w:r w:rsidR="006D7F3F" w:rsidRPr="006D7F3F">
        <w:rPr>
          <w:rFonts w:ascii="Arial" w:eastAsia="Arial Unicode MS" w:hAnsi="Arial" w:cs="Arial"/>
          <w:b w:val="0"/>
          <w:color w:val="000000"/>
          <w:sz w:val="20"/>
          <w:szCs w:val="20"/>
          <w:lang w:eastAsia="pl-PL" w:bidi="pl-PL"/>
        </w:rPr>
        <w:t xml:space="preserve">) </w:t>
      </w:r>
      <w:r w:rsidR="006D7F3F" w:rsidRPr="006D7F3F">
        <w:rPr>
          <w:b w:val="0"/>
        </w:rPr>
        <w:t> </w:t>
      </w:r>
      <w:r w:rsidRPr="006D7F3F">
        <w:rPr>
          <w:rFonts w:ascii="Arial" w:eastAsia="Arial Unicode MS" w:hAnsi="Arial" w:cs="Arial"/>
          <w:b w:val="0"/>
          <w:color w:val="000000"/>
          <w:sz w:val="20"/>
          <w:szCs w:val="20"/>
          <w:lang w:eastAsia="pl-PL" w:bidi="pl-PL"/>
        </w:rPr>
        <w:t>na podstawie art. 2 ust. 1 pkt 2 ustawy</w:t>
      </w:r>
      <w:r w:rsidR="006D7F3F">
        <w:rPr>
          <w:rFonts w:ascii="Arial" w:eastAsia="Arial Unicode MS" w:hAnsi="Arial" w:cs="Arial"/>
          <w:b w:val="0"/>
          <w:color w:val="000000"/>
          <w:sz w:val="20"/>
          <w:szCs w:val="20"/>
          <w:lang w:eastAsia="pl-PL" w:bidi="pl-PL"/>
        </w:rPr>
        <w:t>.</w:t>
      </w:r>
    </w:p>
    <w:p w14:paraId="09158F20" w14:textId="77777777" w:rsidR="00C55EF3" w:rsidRPr="00B86B64" w:rsidRDefault="00C55EF3" w:rsidP="00C55EF3">
      <w:pPr>
        <w:jc w:val="center"/>
        <w:rPr>
          <w:rFonts w:ascii="Arial" w:eastAsia="Arial Unicode MS" w:hAnsi="Arial" w:cs="Arial"/>
          <w:color w:val="000000"/>
          <w:sz w:val="20"/>
          <w:szCs w:val="20"/>
          <w:lang w:eastAsia="pl-PL" w:bidi="pl-PL"/>
        </w:rPr>
      </w:pPr>
    </w:p>
    <w:p w14:paraId="1B207A1F" w14:textId="77777777" w:rsidR="00C55EF3" w:rsidRPr="00B86B64" w:rsidRDefault="00C55EF3" w:rsidP="00C55EF3">
      <w:pPr>
        <w:jc w:val="center"/>
        <w:rPr>
          <w:rFonts w:ascii="Arial" w:eastAsia="Arial Unicode MS" w:hAnsi="Arial" w:cs="Arial"/>
          <w:color w:val="000000"/>
          <w:sz w:val="20"/>
          <w:szCs w:val="20"/>
          <w:lang w:eastAsia="pl-PL" w:bidi="pl-PL"/>
        </w:rPr>
      </w:pPr>
    </w:p>
    <w:p w14:paraId="47F9B347" w14:textId="77777777" w:rsidR="00C55EF3" w:rsidRPr="00B86B64" w:rsidRDefault="00C55EF3" w:rsidP="00C55EF3">
      <w:pPr>
        <w:spacing w:after="60"/>
        <w:contextualSpacing/>
        <w:rPr>
          <w:rFonts w:ascii="Arial" w:hAnsi="Arial" w:cs="Arial"/>
          <w:sz w:val="20"/>
          <w:szCs w:val="20"/>
          <w:u w:val="single"/>
          <w:lang w:bidi="en-US"/>
        </w:rPr>
      </w:pPr>
    </w:p>
    <w:p w14:paraId="515F9797" w14:textId="77777777" w:rsidR="00C55EF3" w:rsidRPr="00B86B64" w:rsidRDefault="00C55EF3" w:rsidP="00C55EF3">
      <w:pPr>
        <w:spacing w:after="60"/>
        <w:contextualSpacing/>
        <w:rPr>
          <w:rFonts w:ascii="Arial" w:hAnsi="Arial" w:cs="Arial"/>
          <w:sz w:val="20"/>
          <w:szCs w:val="20"/>
          <w:u w:val="single"/>
          <w:lang w:bidi="en-US"/>
        </w:rPr>
      </w:pPr>
    </w:p>
    <w:p w14:paraId="5B474BCD" w14:textId="77777777" w:rsidR="00C55EF3" w:rsidRPr="00B86B64" w:rsidRDefault="00C55EF3" w:rsidP="00C55EF3">
      <w:pPr>
        <w:spacing w:after="60"/>
        <w:contextualSpacing/>
        <w:rPr>
          <w:rFonts w:ascii="Arial" w:hAnsi="Arial" w:cs="Arial"/>
          <w:sz w:val="20"/>
          <w:szCs w:val="20"/>
          <w:u w:val="single"/>
          <w:lang w:bidi="en-US"/>
        </w:rPr>
      </w:pPr>
    </w:p>
    <w:p w14:paraId="5933F068" w14:textId="77777777" w:rsidR="00C55EF3" w:rsidRPr="00B86B64" w:rsidRDefault="00C55EF3" w:rsidP="00C55EF3">
      <w:pPr>
        <w:spacing w:after="60"/>
        <w:contextualSpacing/>
        <w:rPr>
          <w:rFonts w:ascii="Arial" w:hAnsi="Arial" w:cs="Arial"/>
          <w:sz w:val="20"/>
          <w:szCs w:val="20"/>
          <w:u w:val="single"/>
          <w:lang w:bidi="en-US"/>
        </w:rPr>
      </w:pPr>
    </w:p>
    <w:p w14:paraId="778C7190" w14:textId="77777777" w:rsidR="00B86B64" w:rsidRDefault="00B86B64" w:rsidP="00C55EF3">
      <w:pPr>
        <w:spacing w:after="60"/>
        <w:contextualSpacing/>
        <w:rPr>
          <w:rFonts w:ascii="Arial" w:hAnsi="Arial" w:cs="Arial"/>
          <w:sz w:val="20"/>
          <w:szCs w:val="20"/>
          <w:u w:val="single"/>
          <w:lang w:bidi="en-US"/>
        </w:rPr>
      </w:pPr>
    </w:p>
    <w:p w14:paraId="1FE19D50" w14:textId="77777777" w:rsidR="00C55EF3" w:rsidRPr="00B86B64" w:rsidRDefault="00C55EF3" w:rsidP="00C55EF3">
      <w:pPr>
        <w:spacing w:after="60"/>
        <w:contextualSpacing/>
        <w:rPr>
          <w:rFonts w:ascii="Arial" w:hAnsi="Arial" w:cs="Arial"/>
          <w:sz w:val="20"/>
          <w:szCs w:val="20"/>
          <w:lang w:bidi="en-US"/>
        </w:rPr>
      </w:pPr>
      <w:r w:rsidRPr="00B86B64">
        <w:rPr>
          <w:rFonts w:ascii="Arial" w:hAnsi="Arial" w:cs="Arial"/>
          <w:sz w:val="20"/>
          <w:szCs w:val="20"/>
          <w:u w:val="single"/>
          <w:lang w:bidi="en-US"/>
        </w:rPr>
        <w:t>Zamawiający</w:t>
      </w:r>
      <w:r w:rsidRPr="00B86B64">
        <w:rPr>
          <w:rFonts w:ascii="Arial" w:hAnsi="Arial" w:cs="Arial"/>
          <w:sz w:val="20"/>
          <w:szCs w:val="20"/>
          <w:lang w:bidi="en-US"/>
        </w:rPr>
        <w:t>:</w:t>
      </w:r>
    </w:p>
    <w:p w14:paraId="2D5CD650" w14:textId="4DF17117" w:rsidR="00C55EF3" w:rsidRPr="00C16FB2" w:rsidRDefault="009870FA" w:rsidP="00C55EF3">
      <w:pPr>
        <w:rPr>
          <w:rFonts w:ascii="Arial" w:hAnsi="Arial" w:cs="Arial"/>
          <w:b/>
          <w:sz w:val="20"/>
          <w:szCs w:val="20"/>
        </w:rPr>
      </w:pPr>
      <w:r w:rsidRPr="00C16FB2">
        <w:rPr>
          <w:rFonts w:ascii="Arial" w:hAnsi="Arial" w:cs="Arial"/>
          <w:b/>
          <w:sz w:val="20"/>
          <w:szCs w:val="20"/>
        </w:rPr>
        <w:t>„Koleje Małopolskie” S</w:t>
      </w:r>
      <w:r w:rsidR="00C55EF3" w:rsidRPr="00C16FB2">
        <w:rPr>
          <w:rFonts w:ascii="Arial" w:hAnsi="Arial" w:cs="Arial"/>
          <w:b/>
          <w:sz w:val="20"/>
          <w:szCs w:val="20"/>
        </w:rPr>
        <w:t xml:space="preserve">p. z o.o. </w:t>
      </w:r>
    </w:p>
    <w:p w14:paraId="0126F929" w14:textId="77777777" w:rsidR="00C55EF3" w:rsidRPr="00B86B64" w:rsidRDefault="00C55EF3" w:rsidP="00C55EF3">
      <w:pPr>
        <w:tabs>
          <w:tab w:val="left" w:pos="6732"/>
        </w:tabs>
        <w:spacing w:after="60"/>
        <w:contextualSpacing/>
        <w:rPr>
          <w:rFonts w:ascii="Arial" w:hAnsi="Arial" w:cs="Arial"/>
          <w:b/>
          <w:sz w:val="20"/>
          <w:szCs w:val="20"/>
          <w:lang w:bidi="en-US"/>
        </w:rPr>
      </w:pPr>
      <w:r w:rsidRPr="00B86B64">
        <w:rPr>
          <w:rFonts w:ascii="Arial" w:hAnsi="Arial" w:cs="Arial"/>
          <w:b/>
          <w:sz w:val="20"/>
          <w:szCs w:val="20"/>
          <w:lang w:bidi="en-US"/>
        </w:rPr>
        <w:t>30-556 Kraków, ul. Wodna 2</w:t>
      </w:r>
      <w:r w:rsidRPr="00B86B64">
        <w:rPr>
          <w:rFonts w:ascii="Arial" w:hAnsi="Arial" w:cs="Arial"/>
          <w:b/>
          <w:sz w:val="20"/>
          <w:szCs w:val="20"/>
          <w:lang w:bidi="en-US"/>
        </w:rPr>
        <w:tab/>
      </w:r>
    </w:p>
    <w:p w14:paraId="33A56DD7" w14:textId="1DF85E19" w:rsidR="00EC7C40" w:rsidRPr="00B86B64" w:rsidRDefault="00C55EF3" w:rsidP="00C55EF3">
      <w:pPr>
        <w:spacing w:after="60"/>
        <w:contextualSpacing/>
        <w:rPr>
          <w:rFonts w:ascii="Arial" w:hAnsi="Arial" w:cs="Arial"/>
          <w:b/>
          <w:sz w:val="20"/>
          <w:szCs w:val="20"/>
          <w:lang w:bidi="en-US"/>
        </w:rPr>
      </w:pPr>
      <w:r w:rsidRPr="00B86B64">
        <w:rPr>
          <w:rFonts w:ascii="Arial" w:hAnsi="Arial" w:cs="Arial"/>
          <w:b/>
          <w:sz w:val="20"/>
          <w:szCs w:val="20"/>
          <w:lang w:bidi="en-US"/>
        </w:rPr>
        <w:t xml:space="preserve">– Departament </w:t>
      </w:r>
      <w:r w:rsidR="00555A1F" w:rsidRPr="00B86B64">
        <w:rPr>
          <w:rFonts w:ascii="Arial" w:hAnsi="Arial" w:cs="Arial"/>
          <w:b/>
          <w:sz w:val="20"/>
          <w:szCs w:val="20"/>
          <w:lang w:bidi="en-US"/>
        </w:rPr>
        <w:t xml:space="preserve">Zamówień </w:t>
      </w:r>
    </w:p>
    <w:p w14:paraId="6C738D7F" w14:textId="518B998A" w:rsidR="00A34E3D" w:rsidRDefault="00C55EF3" w:rsidP="00C55EF3">
      <w:pPr>
        <w:spacing w:line="360" w:lineRule="auto"/>
        <w:jc w:val="both"/>
        <w:rPr>
          <w:rStyle w:val="Hipercze"/>
          <w:rFonts w:ascii="Arial" w:hAnsi="Arial" w:cs="Arial"/>
          <w:b/>
          <w:color w:val="000000" w:themeColor="text1"/>
          <w:sz w:val="20"/>
          <w:szCs w:val="20"/>
          <w:u w:val="none"/>
          <w:lang w:bidi="en-US"/>
        </w:rPr>
      </w:pPr>
      <w:r w:rsidRPr="00B86B64">
        <w:rPr>
          <w:rFonts w:ascii="Arial" w:hAnsi="Arial" w:cs="Arial"/>
          <w:b/>
          <w:sz w:val="20"/>
          <w:szCs w:val="20"/>
          <w:lang w:bidi="en-US"/>
        </w:rPr>
        <w:t xml:space="preserve">e-mail: </w:t>
      </w:r>
      <w:hyperlink r:id="rId8" w:history="1">
        <w:r w:rsidR="00E21113" w:rsidRPr="00E21113">
          <w:rPr>
            <w:rStyle w:val="Hipercze"/>
            <w:rFonts w:ascii="Arial" w:hAnsi="Arial" w:cs="Arial"/>
            <w:b/>
            <w:color w:val="000000" w:themeColor="text1"/>
            <w:sz w:val="20"/>
            <w:szCs w:val="20"/>
            <w:u w:val="none"/>
            <w:lang w:bidi="en-US"/>
          </w:rPr>
          <w:t>zamowienia@kolejemalopolskie.com.pl</w:t>
        </w:r>
      </w:hyperlink>
    </w:p>
    <w:p w14:paraId="7000E368" w14:textId="77777777" w:rsidR="00E21113" w:rsidRDefault="00E21113" w:rsidP="00C55EF3">
      <w:pPr>
        <w:spacing w:line="360" w:lineRule="auto"/>
        <w:jc w:val="both"/>
        <w:rPr>
          <w:rStyle w:val="Hipercze"/>
          <w:rFonts w:ascii="Arial" w:hAnsi="Arial" w:cs="Arial"/>
          <w:b/>
          <w:color w:val="000000" w:themeColor="text1"/>
          <w:sz w:val="20"/>
          <w:szCs w:val="20"/>
          <w:u w:val="none"/>
          <w:lang w:bidi="en-US"/>
        </w:rPr>
      </w:pPr>
    </w:p>
    <w:p w14:paraId="738E370B" w14:textId="77777777" w:rsidR="00E21113" w:rsidRDefault="00E21113" w:rsidP="00C55EF3">
      <w:pPr>
        <w:spacing w:line="360" w:lineRule="auto"/>
        <w:jc w:val="both"/>
        <w:rPr>
          <w:rStyle w:val="Hipercze"/>
          <w:rFonts w:ascii="Arial" w:hAnsi="Arial" w:cs="Arial"/>
          <w:b/>
          <w:color w:val="000000" w:themeColor="text1"/>
          <w:sz w:val="20"/>
          <w:szCs w:val="20"/>
          <w:u w:val="none"/>
          <w:lang w:bidi="en-US"/>
        </w:rPr>
      </w:pPr>
    </w:p>
    <w:p w14:paraId="31E2A120" w14:textId="77777777" w:rsidR="00E21113" w:rsidRDefault="00E21113" w:rsidP="00C55EF3">
      <w:pPr>
        <w:spacing w:line="360" w:lineRule="auto"/>
        <w:jc w:val="both"/>
        <w:rPr>
          <w:rStyle w:val="Hipercze"/>
          <w:rFonts w:ascii="Arial" w:hAnsi="Arial" w:cs="Arial"/>
          <w:b/>
          <w:color w:val="000000" w:themeColor="text1"/>
          <w:sz w:val="20"/>
          <w:szCs w:val="20"/>
          <w:u w:val="none"/>
          <w:lang w:bidi="en-US"/>
        </w:rPr>
      </w:pPr>
    </w:p>
    <w:p w14:paraId="7AA343B0" w14:textId="77777777" w:rsidR="00C16FB2" w:rsidRDefault="00C16FB2" w:rsidP="00C55EF3">
      <w:pPr>
        <w:spacing w:line="360" w:lineRule="auto"/>
        <w:jc w:val="both"/>
        <w:rPr>
          <w:rStyle w:val="Hipercze"/>
          <w:rFonts w:ascii="Arial" w:hAnsi="Arial" w:cs="Arial"/>
          <w:b/>
          <w:color w:val="000000" w:themeColor="text1"/>
          <w:sz w:val="20"/>
          <w:szCs w:val="20"/>
          <w:u w:val="none"/>
          <w:lang w:bidi="en-US"/>
        </w:rPr>
      </w:pPr>
    </w:p>
    <w:p w14:paraId="538E264D" w14:textId="77777777" w:rsidR="00AE7370" w:rsidRDefault="00AE7370" w:rsidP="00C55EF3">
      <w:pPr>
        <w:spacing w:line="360" w:lineRule="auto"/>
        <w:jc w:val="both"/>
        <w:rPr>
          <w:rStyle w:val="Hipercze"/>
          <w:rFonts w:ascii="Arial" w:hAnsi="Arial" w:cs="Arial"/>
          <w:b/>
          <w:color w:val="000000" w:themeColor="text1"/>
          <w:sz w:val="20"/>
          <w:szCs w:val="20"/>
          <w:u w:val="none"/>
          <w:lang w:bidi="en-US"/>
        </w:rPr>
      </w:pPr>
    </w:p>
    <w:p w14:paraId="0F604705" w14:textId="77777777" w:rsidR="00AE7370" w:rsidRDefault="00AE7370" w:rsidP="00C55EF3">
      <w:pPr>
        <w:spacing w:line="360" w:lineRule="auto"/>
        <w:jc w:val="both"/>
        <w:rPr>
          <w:rStyle w:val="Hipercze"/>
          <w:rFonts w:ascii="Arial" w:hAnsi="Arial" w:cs="Arial"/>
          <w:b/>
          <w:color w:val="000000" w:themeColor="text1"/>
          <w:sz w:val="20"/>
          <w:szCs w:val="20"/>
          <w:u w:val="none"/>
          <w:lang w:bidi="en-US"/>
        </w:rPr>
      </w:pPr>
    </w:p>
    <w:p w14:paraId="57F359D9" w14:textId="77777777" w:rsidR="00AF7738" w:rsidRDefault="00AF7738" w:rsidP="00C55EF3">
      <w:pPr>
        <w:spacing w:line="360" w:lineRule="auto"/>
        <w:jc w:val="both"/>
        <w:rPr>
          <w:rStyle w:val="Hipercze"/>
          <w:rFonts w:ascii="Arial" w:hAnsi="Arial" w:cs="Arial"/>
          <w:b/>
          <w:color w:val="000000" w:themeColor="text1"/>
          <w:sz w:val="20"/>
          <w:szCs w:val="20"/>
          <w:u w:val="none"/>
          <w:lang w:bidi="en-US"/>
        </w:rPr>
      </w:pPr>
    </w:p>
    <w:p w14:paraId="5E4C137A" w14:textId="77777777" w:rsidR="00E21113" w:rsidRDefault="00E21113" w:rsidP="00C55EF3">
      <w:pPr>
        <w:spacing w:line="360" w:lineRule="auto"/>
        <w:jc w:val="both"/>
        <w:rPr>
          <w:rStyle w:val="Hipercze"/>
          <w:rFonts w:ascii="Arial" w:hAnsi="Arial" w:cs="Arial"/>
          <w:b/>
          <w:color w:val="000000" w:themeColor="text1"/>
          <w:sz w:val="20"/>
          <w:szCs w:val="20"/>
          <w:u w:val="none"/>
          <w:lang w:bidi="en-US"/>
        </w:rPr>
      </w:pPr>
    </w:p>
    <w:p w14:paraId="27941AC5" w14:textId="3D6711B3" w:rsidR="00E21113" w:rsidRPr="00CF2EAE" w:rsidRDefault="00E21113" w:rsidP="00CF2EAE">
      <w:pPr>
        <w:spacing w:line="276" w:lineRule="auto"/>
        <w:jc w:val="both"/>
        <w:rPr>
          <w:rFonts w:ascii="Arial" w:hAnsi="Arial" w:cs="Arial"/>
          <w:b/>
          <w:sz w:val="20"/>
          <w:szCs w:val="20"/>
          <w:u w:val="single"/>
          <w:lang w:bidi="en-US"/>
        </w:rPr>
      </w:pPr>
      <w:r w:rsidRPr="00CF2EAE">
        <w:rPr>
          <w:rFonts w:ascii="Arial" w:hAnsi="Arial" w:cs="Arial"/>
          <w:b/>
          <w:sz w:val="20"/>
          <w:szCs w:val="20"/>
          <w:u w:val="single"/>
          <w:lang w:bidi="en-US"/>
        </w:rPr>
        <w:t>Tryb udzielania zamówienia:</w:t>
      </w:r>
    </w:p>
    <w:p w14:paraId="6E33DDF0" w14:textId="45831C09" w:rsidR="00E21113" w:rsidRPr="00CF2EAE" w:rsidRDefault="00E21113" w:rsidP="00B6365E">
      <w:pPr>
        <w:pStyle w:val="Akapitzlist"/>
        <w:numPr>
          <w:ilvl w:val="0"/>
          <w:numId w:val="24"/>
        </w:numPr>
        <w:spacing w:line="276" w:lineRule="auto"/>
        <w:ind w:left="0"/>
        <w:jc w:val="both"/>
        <w:rPr>
          <w:rFonts w:ascii="Arial" w:hAnsi="Arial" w:cs="Arial"/>
          <w:sz w:val="20"/>
          <w:szCs w:val="20"/>
          <w:lang w:bidi="en-US"/>
        </w:rPr>
      </w:pPr>
      <w:r w:rsidRPr="00CF2EAE">
        <w:rPr>
          <w:rFonts w:ascii="Arial" w:hAnsi="Arial" w:cs="Arial"/>
          <w:sz w:val="20"/>
          <w:szCs w:val="20"/>
          <w:lang w:bidi="en-US"/>
        </w:rPr>
        <w:t>Postępowanie o udzielenie zamówienia prowadzone jest w trybie podstawowym z możliwością negocjacji.</w:t>
      </w:r>
    </w:p>
    <w:p w14:paraId="51D75717" w14:textId="5B492DD9" w:rsidR="00E21113" w:rsidRPr="00CF2EAE" w:rsidRDefault="00E21113" w:rsidP="00B6365E">
      <w:pPr>
        <w:pStyle w:val="Akapitzlist"/>
        <w:numPr>
          <w:ilvl w:val="0"/>
          <w:numId w:val="24"/>
        </w:numPr>
        <w:spacing w:line="276" w:lineRule="auto"/>
        <w:ind w:left="0"/>
        <w:jc w:val="both"/>
        <w:rPr>
          <w:rFonts w:ascii="Arial" w:hAnsi="Arial" w:cs="Arial"/>
          <w:sz w:val="20"/>
          <w:szCs w:val="20"/>
          <w:lang w:bidi="en-US"/>
        </w:rPr>
      </w:pPr>
      <w:r w:rsidRPr="00CF2EAE">
        <w:rPr>
          <w:rFonts w:ascii="Arial" w:hAnsi="Arial" w:cs="Arial"/>
          <w:sz w:val="20"/>
          <w:szCs w:val="20"/>
          <w:lang w:bidi="en-US"/>
        </w:rPr>
        <w:t xml:space="preserve">Zamawiający przewiduje </w:t>
      </w:r>
      <w:r w:rsidR="00CA7A91" w:rsidRPr="00CF2EAE">
        <w:rPr>
          <w:rFonts w:ascii="Arial" w:hAnsi="Arial" w:cs="Arial"/>
          <w:sz w:val="20"/>
          <w:szCs w:val="20"/>
          <w:lang w:bidi="en-US"/>
        </w:rPr>
        <w:t>wybór najkorzystniejszej oferty z możliwością prowadzenia negocjacji w celu ulepszenia treści oferty, które podlegać będą ocenie w ramach kryterium oceny ofert, a po zakończonych negocjacjach Zamawiający zaprosi Wykonawców do składania ofert dodatkowych.</w:t>
      </w:r>
    </w:p>
    <w:p w14:paraId="3DB81D4F" w14:textId="7EDB1547" w:rsidR="00CA7A91" w:rsidRPr="00CF2EAE" w:rsidRDefault="00CA7A91" w:rsidP="00B6365E">
      <w:pPr>
        <w:pStyle w:val="Akapitzlist"/>
        <w:numPr>
          <w:ilvl w:val="0"/>
          <w:numId w:val="24"/>
        </w:numPr>
        <w:spacing w:line="276" w:lineRule="auto"/>
        <w:ind w:left="0"/>
        <w:jc w:val="both"/>
        <w:rPr>
          <w:rFonts w:ascii="Arial" w:hAnsi="Arial" w:cs="Arial"/>
          <w:sz w:val="20"/>
          <w:szCs w:val="20"/>
          <w:lang w:bidi="en-US"/>
        </w:rPr>
      </w:pPr>
      <w:r w:rsidRPr="00CF2EAE">
        <w:rPr>
          <w:rFonts w:ascii="Arial" w:hAnsi="Arial" w:cs="Arial"/>
          <w:sz w:val="20"/>
          <w:szCs w:val="20"/>
          <w:lang w:bidi="en-US"/>
        </w:rPr>
        <w:t>Negocjacje, o których mowa powyżej nie mogą prowadzić do zmiany SWZ oraz będą dotyczyć wyłącznie tych elementów oferty, które podlegać będą ocenie w ramach kryteriów oceny ofert.</w:t>
      </w:r>
    </w:p>
    <w:p w14:paraId="3A40B682" w14:textId="77777777" w:rsidR="00CA7A91" w:rsidRPr="00CF2EAE" w:rsidRDefault="00CA7A91" w:rsidP="00B6365E">
      <w:pPr>
        <w:pStyle w:val="Akapitzlist"/>
        <w:numPr>
          <w:ilvl w:val="0"/>
          <w:numId w:val="24"/>
        </w:numPr>
        <w:spacing w:line="276" w:lineRule="auto"/>
        <w:ind w:left="0"/>
        <w:jc w:val="both"/>
        <w:rPr>
          <w:rFonts w:ascii="Arial" w:hAnsi="Arial" w:cs="Arial"/>
          <w:sz w:val="20"/>
          <w:szCs w:val="20"/>
          <w:lang w:bidi="en-US"/>
        </w:rPr>
      </w:pPr>
      <w:r w:rsidRPr="00CF2EAE">
        <w:rPr>
          <w:rFonts w:ascii="Arial" w:hAnsi="Arial" w:cs="Arial"/>
          <w:sz w:val="20"/>
          <w:szCs w:val="20"/>
          <w:lang w:bidi="en-US"/>
        </w:rPr>
        <w:t>W przypadku skorzystania przez Zamawiającego z uprawnienia do negocjacji, Zamawiający przewiduje możliwość ograniczenia liczby Wykonawców, których zaprosi do negocjacji do liczby zapewniającej konkurencję – do 3 Wykonawców.</w:t>
      </w:r>
    </w:p>
    <w:p w14:paraId="428457A5" w14:textId="2835C2E9" w:rsidR="00CA7A91" w:rsidRPr="00CF2EAE" w:rsidRDefault="00CA7A91" w:rsidP="00B6365E">
      <w:pPr>
        <w:pStyle w:val="Akapitzlist"/>
        <w:numPr>
          <w:ilvl w:val="0"/>
          <w:numId w:val="24"/>
        </w:numPr>
        <w:spacing w:line="276" w:lineRule="auto"/>
        <w:ind w:left="0"/>
        <w:jc w:val="both"/>
        <w:rPr>
          <w:rFonts w:ascii="Arial" w:hAnsi="Arial" w:cs="Arial"/>
          <w:sz w:val="20"/>
          <w:szCs w:val="20"/>
          <w:lang w:bidi="en-US"/>
        </w:rPr>
      </w:pPr>
      <w:r w:rsidRPr="00CF2EAE">
        <w:rPr>
          <w:rFonts w:ascii="Arial" w:hAnsi="Arial" w:cs="Arial"/>
          <w:sz w:val="20"/>
          <w:szCs w:val="20"/>
          <w:lang w:bidi="en-US"/>
        </w:rPr>
        <w:t>W przypadku, gdy liczba Wykonawców, którzy złożyli oferty niepodlegające odrzuceniu będzie mniejsza niż 3, Zamawiający zaprosi wszystkich Wykonawców do negocjacji.</w:t>
      </w:r>
    </w:p>
    <w:p w14:paraId="31832083" w14:textId="6A3F534C" w:rsidR="00CA7A91" w:rsidRPr="00CF2EAE" w:rsidRDefault="00CA7A91" w:rsidP="00B6365E">
      <w:pPr>
        <w:pStyle w:val="Akapitzlist"/>
        <w:numPr>
          <w:ilvl w:val="0"/>
          <w:numId w:val="24"/>
        </w:numPr>
        <w:spacing w:line="276" w:lineRule="auto"/>
        <w:ind w:left="0"/>
        <w:jc w:val="both"/>
        <w:rPr>
          <w:rFonts w:ascii="Arial" w:hAnsi="Arial" w:cs="Arial"/>
          <w:sz w:val="20"/>
          <w:szCs w:val="20"/>
          <w:lang w:bidi="en-US"/>
        </w:rPr>
      </w:pPr>
      <w:r w:rsidRPr="00CF2EAE">
        <w:rPr>
          <w:rFonts w:ascii="Arial" w:hAnsi="Arial" w:cs="Arial"/>
          <w:sz w:val="20"/>
          <w:szCs w:val="20"/>
          <w:lang w:bidi="en-US"/>
        </w:rPr>
        <w:t xml:space="preserve">Zamawiający w celu ograniczenia </w:t>
      </w:r>
      <w:r w:rsidR="00807F84" w:rsidRPr="00CF2EAE">
        <w:rPr>
          <w:rFonts w:ascii="Arial" w:hAnsi="Arial" w:cs="Arial"/>
          <w:sz w:val="20"/>
          <w:szCs w:val="20"/>
          <w:lang w:bidi="en-US"/>
        </w:rPr>
        <w:t>liczby Wykonawców zapraszanych do negocjacji ofert zastosuje kryterium oceny ofert: najniższa cena brutto.</w:t>
      </w:r>
    </w:p>
    <w:p w14:paraId="2CCDB256" w14:textId="29C4CA3B" w:rsidR="00807F84" w:rsidRPr="00CF2EAE" w:rsidRDefault="00807F84" w:rsidP="00B6365E">
      <w:pPr>
        <w:pStyle w:val="Akapitzlist"/>
        <w:numPr>
          <w:ilvl w:val="0"/>
          <w:numId w:val="24"/>
        </w:numPr>
        <w:spacing w:line="276" w:lineRule="auto"/>
        <w:ind w:left="0"/>
        <w:jc w:val="both"/>
        <w:rPr>
          <w:rFonts w:ascii="Arial" w:hAnsi="Arial" w:cs="Arial"/>
          <w:sz w:val="20"/>
          <w:szCs w:val="20"/>
          <w:lang w:bidi="en-US"/>
        </w:rPr>
      </w:pPr>
      <w:r w:rsidRPr="00CF2EAE">
        <w:rPr>
          <w:rFonts w:ascii="Arial" w:hAnsi="Arial" w:cs="Arial"/>
          <w:sz w:val="20"/>
          <w:szCs w:val="20"/>
          <w:lang w:bidi="en-US"/>
        </w:rPr>
        <w:t>Zamawiający poinformuje równocześnie wszystkich Wykonawców, którzy w odpowiedzi na ogłoszenie o zamówieniu złożą oferty, o Wykonawcach:</w:t>
      </w:r>
    </w:p>
    <w:p w14:paraId="1A6B8472" w14:textId="2AF74B23" w:rsidR="00807F84" w:rsidRPr="00CF2EAE" w:rsidRDefault="00807F84" w:rsidP="00B6365E">
      <w:pPr>
        <w:pStyle w:val="Akapitzlist"/>
        <w:numPr>
          <w:ilvl w:val="1"/>
          <w:numId w:val="24"/>
        </w:numPr>
        <w:spacing w:line="276" w:lineRule="auto"/>
        <w:ind w:left="340"/>
        <w:jc w:val="both"/>
        <w:rPr>
          <w:rFonts w:ascii="Arial" w:hAnsi="Arial" w:cs="Arial"/>
          <w:sz w:val="20"/>
          <w:szCs w:val="20"/>
          <w:lang w:bidi="en-US"/>
        </w:rPr>
      </w:pPr>
      <w:r w:rsidRPr="00CF2EAE">
        <w:rPr>
          <w:rFonts w:ascii="Arial" w:hAnsi="Arial" w:cs="Arial"/>
          <w:sz w:val="20"/>
          <w:szCs w:val="20"/>
          <w:lang w:bidi="en-US"/>
        </w:rPr>
        <w:t>których oferty nie zostały odrzucone oraz punktacji przyznanej ofertom w każdym kryterium ofert i łącznej punktacji;</w:t>
      </w:r>
    </w:p>
    <w:p w14:paraId="1595A60A" w14:textId="0F02ED03" w:rsidR="00807F84" w:rsidRPr="00CF2EAE" w:rsidRDefault="00807F84" w:rsidP="00B6365E">
      <w:pPr>
        <w:pStyle w:val="Akapitzlist"/>
        <w:numPr>
          <w:ilvl w:val="1"/>
          <w:numId w:val="24"/>
        </w:numPr>
        <w:spacing w:line="276" w:lineRule="auto"/>
        <w:ind w:left="340"/>
        <w:jc w:val="both"/>
        <w:rPr>
          <w:rFonts w:ascii="Arial" w:hAnsi="Arial" w:cs="Arial"/>
          <w:sz w:val="20"/>
          <w:szCs w:val="20"/>
          <w:lang w:bidi="en-US"/>
        </w:rPr>
      </w:pPr>
      <w:r w:rsidRPr="00CF2EAE">
        <w:rPr>
          <w:rFonts w:ascii="Arial" w:hAnsi="Arial" w:cs="Arial"/>
          <w:sz w:val="20"/>
          <w:szCs w:val="20"/>
          <w:lang w:bidi="en-US"/>
        </w:rPr>
        <w:t>których oferty zostały odrzucone;</w:t>
      </w:r>
    </w:p>
    <w:p w14:paraId="43C0AD49" w14:textId="634F39F2" w:rsidR="00807F84" w:rsidRPr="00CF2EAE" w:rsidRDefault="00807F84" w:rsidP="00B6365E">
      <w:pPr>
        <w:pStyle w:val="Akapitzlist"/>
        <w:numPr>
          <w:ilvl w:val="1"/>
          <w:numId w:val="24"/>
        </w:numPr>
        <w:spacing w:line="276" w:lineRule="auto"/>
        <w:ind w:left="340"/>
        <w:jc w:val="both"/>
        <w:rPr>
          <w:rFonts w:ascii="Arial" w:hAnsi="Arial" w:cs="Arial"/>
          <w:sz w:val="20"/>
          <w:szCs w:val="20"/>
          <w:lang w:bidi="en-US"/>
        </w:rPr>
      </w:pPr>
      <w:r w:rsidRPr="00CF2EAE">
        <w:rPr>
          <w:rFonts w:ascii="Arial" w:hAnsi="Arial" w:cs="Arial"/>
          <w:sz w:val="20"/>
          <w:szCs w:val="20"/>
          <w:lang w:bidi="en-US"/>
        </w:rPr>
        <w:t>którzy nie zostali zakwalifikowani do negocjacji oraz punktacji przyznanej ich ofertom w każdym kryterium oceny ofert i łącznej punktacji</w:t>
      </w:r>
    </w:p>
    <w:p w14:paraId="6C0A5441" w14:textId="103D54AD" w:rsidR="00807F84" w:rsidRPr="00CF2EAE" w:rsidRDefault="00807F84" w:rsidP="00AE7370">
      <w:pPr>
        <w:spacing w:line="276" w:lineRule="auto"/>
        <w:ind w:left="340"/>
        <w:jc w:val="both"/>
        <w:rPr>
          <w:rFonts w:ascii="Arial" w:hAnsi="Arial" w:cs="Arial"/>
          <w:sz w:val="20"/>
          <w:szCs w:val="20"/>
          <w:lang w:bidi="en-US"/>
        </w:rPr>
      </w:pPr>
      <w:r w:rsidRPr="00CF2EAE">
        <w:rPr>
          <w:rFonts w:ascii="Arial" w:hAnsi="Arial" w:cs="Arial"/>
          <w:sz w:val="20"/>
          <w:szCs w:val="20"/>
          <w:lang w:bidi="en-US"/>
        </w:rPr>
        <w:t>- podając uzasadnienie faktyczne i prawne.</w:t>
      </w:r>
    </w:p>
    <w:p w14:paraId="760A7767" w14:textId="77777777" w:rsidR="00AE7370" w:rsidRDefault="00807F84" w:rsidP="00B6365E">
      <w:pPr>
        <w:pStyle w:val="Akapitzlist"/>
        <w:numPr>
          <w:ilvl w:val="0"/>
          <w:numId w:val="24"/>
        </w:numPr>
        <w:spacing w:line="276" w:lineRule="auto"/>
        <w:ind w:left="0"/>
        <w:jc w:val="both"/>
        <w:rPr>
          <w:rFonts w:ascii="Arial" w:hAnsi="Arial" w:cs="Arial"/>
          <w:sz w:val="20"/>
          <w:szCs w:val="20"/>
          <w:lang w:bidi="en-US"/>
        </w:rPr>
      </w:pPr>
      <w:r w:rsidRPr="00AE7370">
        <w:rPr>
          <w:rFonts w:ascii="Arial" w:hAnsi="Arial" w:cs="Arial"/>
          <w:sz w:val="20"/>
          <w:szCs w:val="20"/>
          <w:lang w:bidi="en-US"/>
        </w:rPr>
        <w:t>Zamawiający w zaproszeniu do negocjacji wskaże miejsce, termin i sposób prowadzenia negocjacji oraz kryteria oceny ofert w ramach, których będą prowadzone negocjacje w celu ulepszenia treści ofert.</w:t>
      </w:r>
    </w:p>
    <w:p w14:paraId="3E3B33F1" w14:textId="77777777" w:rsidR="00AE7370" w:rsidRDefault="00807F84" w:rsidP="00B6365E">
      <w:pPr>
        <w:pStyle w:val="Akapitzlist"/>
        <w:numPr>
          <w:ilvl w:val="0"/>
          <w:numId w:val="24"/>
        </w:numPr>
        <w:spacing w:line="276" w:lineRule="auto"/>
        <w:ind w:left="0"/>
        <w:jc w:val="both"/>
        <w:rPr>
          <w:rFonts w:ascii="Arial" w:hAnsi="Arial" w:cs="Arial"/>
          <w:sz w:val="20"/>
          <w:szCs w:val="20"/>
          <w:lang w:bidi="en-US"/>
        </w:rPr>
      </w:pPr>
      <w:r w:rsidRPr="00AE7370">
        <w:rPr>
          <w:rFonts w:ascii="Arial" w:hAnsi="Arial" w:cs="Arial"/>
          <w:sz w:val="20"/>
          <w:szCs w:val="20"/>
          <w:lang w:bidi="en-US"/>
        </w:rPr>
        <w:t>Prowadzone negocjacje będą miały charakter poufny.</w:t>
      </w:r>
    </w:p>
    <w:p w14:paraId="2412B492" w14:textId="50BD9DD0" w:rsidR="00AE7370" w:rsidRDefault="00807F84" w:rsidP="00B6365E">
      <w:pPr>
        <w:pStyle w:val="Akapitzlist"/>
        <w:numPr>
          <w:ilvl w:val="0"/>
          <w:numId w:val="24"/>
        </w:numPr>
        <w:spacing w:line="276" w:lineRule="auto"/>
        <w:ind w:left="0"/>
        <w:jc w:val="both"/>
        <w:rPr>
          <w:rFonts w:ascii="Arial" w:hAnsi="Arial" w:cs="Arial"/>
          <w:sz w:val="20"/>
          <w:szCs w:val="20"/>
          <w:lang w:bidi="en-US"/>
        </w:rPr>
      </w:pPr>
      <w:r w:rsidRPr="00AE7370">
        <w:rPr>
          <w:rFonts w:ascii="Arial" w:hAnsi="Arial" w:cs="Arial"/>
          <w:sz w:val="20"/>
          <w:szCs w:val="20"/>
          <w:lang w:bidi="en-US"/>
        </w:rPr>
        <w:t>Zamawiający poinformuje równocześnie wszystkich Wykonawców, których oferty złożone w odpowiedzi na ogłoszenie o zamówieniu nie zostaną odrzucone i którzy brali udział w negocjacjach o zakończeniu negocjacji oraz zaprosi ich do składania ofert dodatkowych.</w:t>
      </w:r>
    </w:p>
    <w:p w14:paraId="7968880B" w14:textId="77777777" w:rsidR="00AE7370" w:rsidRDefault="00CF2EAE" w:rsidP="00B6365E">
      <w:pPr>
        <w:pStyle w:val="Akapitzlist"/>
        <w:numPr>
          <w:ilvl w:val="0"/>
          <w:numId w:val="24"/>
        </w:numPr>
        <w:spacing w:line="276" w:lineRule="auto"/>
        <w:ind w:left="0"/>
        <w:jc w:val="both"/>
        <w:rPr>
          <w:rFonts w:ascii="Arial" w:hAnsi="Arial" w:cs="Arial"/>
          <w:sz w:val="20"/>
          <w:szCs w:val="20"/>
          <w:lang w:bidi="en-US"/>
        </w:rPr>
      </w:pPr>
      <w:r w:rsidRPr="00AE7370">
        <w:rPr>
          <w:rFonts w:ascii="Arial" w:hAnsi="Arial" w:cs="Arial"/>
          <w:sz w:val="20"/>
          <w:szCs w:val="20"/>
          <w:lang w:bidi="en-US"/>
        </w:rPr>
        <w:t>Zamawiając</w:t>
      </w:r>
      <w:r w:rsidR="00807F84" w:rsidRPr="00AE7370">
        <w:rPr>
          <w:rFonts w:ascii="Arial" w:hAnsi="Arial" w:cs="Arial"/>
          <w:sz w:val="20"/>
          <w:szCs w:val="20"/>
          <w:lang w:bidi="en-US"/>
        </w:rPr>
        <w:t xml:space="preserve">y wyznaczy termin na złożenie </w:t>
      </w:r>
      <w:r w:rsidRPr="00AE7370">
        <w:rPr>
          <w:rFonts w:ascii="Arial" w:hAnsi="Arial" w:cs="Arial"/>
          <w:sz w:val="20"/>
          <w:szCs w:val="20"/>
          <w:lang w:bidi="en-US"/>
        </w:rPr>
        <w:t>ofert dodatkowych z uwzględnieniem czasu potrzebnego na przygotowanie tych ofert z tym, że termin ten nie będzie krótszy niż 5 dni od dnia przekazania zaproszenia do składania ofert dodatkowych.</w:t>
      </w:r>
    </w:p>
    <w:p w14:paraId="7A2D4317" w14:textId="77777777" w:rsidR="00AE7370" w:rsidRDefault="00CF2EAE" w:rsidP="00B6365E">
      <w:pPr>
        <w:pStyle w:val="Akapitzlist"/>
        <w:numPr>
          <w:ilvl w:val="0"/>
          <w:numId w:val="24"/>
        </w:numPr>
        <w:spacing w:line="276" w:lineRule="auto"/>
        <w:ind w:left="0"/>
        <w:jc w:val="both"/>
        <w:rPr>
          <w:rFonts w:ascii="Arial" w:hAnsi="Arial" w:cs="Arial"/>
          <w:sz w:val="20"/>
          <w:szCs w:val="20"/>
          <w:lang w:bidi="en-US"/>
        </w:rPr>
      </w:pPr>
      <w:r w:rsidRPr="00AE7370">
        <w:rPr>
          <w:rFonts w:ascii="Arial" w:hAnsi="Arial" w:cs="Arial"/>
          <w:sz w:val="20"/>
          <w:szCs w:val="20"/>
          <w:lang w:bidi="en-US"/>
        </w:rPr>
        <w:t>Wykonawca będzie mógł złożyć</w:t>
      </w:r>
      <w:r w:rsidR="00DC7EF3" w:rsidRPr="00AE7370">
        <w:rPr>
          <w:rFonts w:ascii="Arial" w:hAnsi="Arial" w:cs="Arial"/>
          <w:sz w:val="20"/>
          <w:szCs w:val="20"/>
          <w:lang w:bidi="en-US"/>
        </w:rPr>
        <w:t xml:space="preserve"> ofertę dodatkową, która zawierać będzie nowe propozycje </w:t>
      </w:r>
      <w:r w:rsidRPr="00AE7370">
        <w:rPr>
          <w:rFonts w:ascii="Arial" w:hAnsi="Arial" w:cs="Arial"/>
          <w:sz w:val="20"/>
          <w:szCs w:val="20"/>
          <w:lang w:bidi="en-US"/>
        </w:rPr>
        <w:t>w zakresie treści oferty podlegającej ocenie w ramach kryteriów oceny ofert wskazanych przez Zamawiającego w zaproszeniu do negocjacji.</w:t>
      </w:r>
    </w:p>
    <w:p w14:paraId="4AE501C1" w14:textId="65507CDA" w:rsidR="00AE7370" w:rsidRDefault="00CF2EAE" w:rsidP="00B6365E">
      <w:pPr>
        <w:pStyle w:val="Akapitzlist"/>
        <w:numPr>
          <w:ilvl w:val="0"/>
          <w:numId w:val="24"/>
        </w:numPr>
        <w:spacing w:line="276" w:lineRule="auto"/>
        <w:ind w:left="0"/>
        <w:jc w:val="both"/>
        <w:rPr>
          <w:rFonts w:ascii="Arial" w:hAnsi="Arial" w:cs="Arial"/>
          <w:sz w:val="20"/>
          <w:szCs w:val="20"/>
          <w:lang w:bidi="en-US"/>
        </w:rPr>
      </w:pPr>
      <w:r w:rsidRPr="00AE7370">
        <w:rPr>
          <w:rFonts w:ascii="Arial" w:hAnsi="Arial" w:cs="Arial"/>
          <w:sz w:val="20"/>
          <w:szCs w:val="20"/>
          <w:lang w:bidi="en-US"/>
        </w:rPr>
        <w:t>Oferta dodatkowa nie będzie mogła być mniej korzystna w żadnym z kryteriów oceny ofert wskazanych w zaproszeniu do negocjacji niż oferta zło</w:t>
      </w:r>
      <w:r w:rsidR="00776808">
        <w:rPr>
          <w:rFonts w:ascii="Arial" w:hAnsi="Arial" w:cs="Arial"/>
          <w:sz w:val="20"/>
          <w:szCs w:val="20"/>
          <w:lang w:bidi="en-US"/>
        </w:rPr>
        <w:t xml:space="preserve">żona w odpowiedzi na ogłoszenie </w:t>
      </w:r>
      <w:r w:rsidR="00AE7370">
        <w:rPr>
          <w:rFonts w:ascii="Arial" w:hAnsi="Arial" w:cs="Arial"/>
          <w:sz w:val="20"/>
          <w:szCs w:val="20"/>
          <w:lang w:bidi="en-US"/>
        </w:rPr>
        <w:t>o zamówieniu.</w:t>
      </w:r>
    </w:p>
    <w:p w14:paraId="0485C66D" w14:textId="77777777" w:rsidR="00AE7370" w:rsidRDefault="00CF2EAE" w:rsidP="00B6365E">
      <w:pPr>
        <w:pStyle w:val="Akapitzlist"/>
        <w:numPr>
          <w:ilvl w:val="0"/>
          <w:numId w:val="24"/>
        </w:numPr>
        <w:spacing w:line="276" w:lineRule="auto"/>
        <w:ind w:left="0"/>
        <w:jc w:val="both"/>
        <w:rPr>
          <w:rFonts w:ascii="Arial" w:hAnsi="Arial" w:cs="Arial"/>
          <w:sz w:val="20"/>
          <w:szCs w:val="20"/>
          <w:lang w:bidi="en-US"/>
        </w:rPr>
      </w:pPr>
      <w:r w:rsidRPr="00AE7370">
        <w:rPr>
          <w:rFonts w:ascii="Arial" w:hAnsi="Arial" w:cs="Arial"/>
          <w:sz w:val="20"/>
          <w:szCs w:val="20"/>
          <w:lang w:bidi="en-US"/>
        </w:rPr>
        <w:t>Oferta przestaje wiązać Wykonawcę w zakresie, w jakim złoży on ofertę dodatkową zawierającą korzystniejsze propozycje w ramach każdego z kryteriów oceny ofert wskazanych w zaproszeniu do negocjacji.</w:t>
      </w:r>
    </w:p>
    <w:p w14:paraId="0767EA60" w14:textId="77777777" w:rsidR="00AE7370" w:rsidRDefault="00CF2EAE" w:rsidP="00B6365E">
      <w:pPr>
        <w:pStyle w:val="Akapitzlist"/>
        <w:numPr>
          <w:ilvl w:val="0"/>
          <w:numId w:val="24"/>
        </w:numPr>
        <w:spacing w:line="276" w:lineRule="auto"/>
        <w:ind w:left="0"/>
        <w:jc w:val="both"/>
        <w:rPr>
          <w:rFonts w:ascii="Arial" w:hAnsi="Arial" w:cs="Arial"/>
          <w:sz w:val="20"/>
          <w:szCs w:val="20"/>
          <w:lang w:bidi="en-US"/>
        </w:rPr>
      </w:pPr>
      <w:r w:rsidRPr="00AE7370">
        <w:rPr>
          <w:rFonts w:ascii="Arial" w:hAnsi="Arial" w:cs="Arial"/>
          <w:sz w:val="20"/>
          <w:szCs w:val="20"/>
          <w:lang w:bidi="en-US"/>
        </w:rPr>
        <w:t>Oferta dodatkowa, która będzie mniej korzystna w którymkolwiek z kryteriów oceny ofert wskazanych w zaproszeniu do negocjacji niż oferta złożona w odpowiedzi na ogłoszenie o zamówieniu podlegać będzie odrzuceniu.</w:t>
      </w:r>
    </w:p>
    <w:p w14:paraId="1DCC605E" w14:textId="77777777" w:rsidR="00AE7370" w:rsidRDefault="00CF2EAE" w:rsidP="00B6365E">
      <w:pPr>
        <w:pStyle w:val="Akapitzlist"/>
        <w:numPr>
          <w:ilvl w:val="0"/>
          <w:numId w:val="24"/>
        </w:numPr>
        <w:spacing w:line="276" w:lineRule="auto"/>
        <w:ind w:left="0"/>
        <w:jc w:val="both"/>
        <w:rPr>
          <w:rFonts w:ascii="Arial" w:hAnsi="Arial" w:cs="Arial"/>
          <w:sz w:val="20"/>
          <w:szCs w:val="20"/>
          <w:lang w:bidi="en-US"/>
        </w:rPr>
      </w:pPr>
      <w:r w:rsidRPr="00AE7370">
        <w:rPr>
          <w:rFonts w:ascii="Arial" w:hAnsi="Arial" w:cs="Arial"/>
          <w:sz w:val="20"/>
          <w:szCs w:val="20"/>
          <w:lang w:bidi="en-US"/>
        </w:rPr>
        <w:t>Ofertę Wykonawcy niezaproszonego do negocjacji uznaje się za odrzuconą.</w:t>
      </w:r>
    </w:p>
    <w:p w14:paraId="7F83B5EA" w14:textId="4499AE92" w:rsidR="00CF2EAE" w:rsidRPr="00AE7370" w:rsidRDefault="00CF2EAE" w:rsidP="00B6365E">
      <w:pPr>
        <w:pStyle w:val="Akapitzlist"/>
        <w:numPr>
          <w:ilvl w:val="0"/>
          <w:numId w:val="24"/>
        </w:numPr>
        <w:spacing w:line="276" w:lineRule="auto"/>
        <w:ind w:left="0"/>
        <w:jc w:val="both"/>
        <w:rPr>
          <w:rFonts w:ascii="Arial" w:hAnsi="Arial" w:cs="Arial"/>
          <w:sz w:val="20"/>
          <w:szCs w:val="20"/>
          <w:lang w:bidi="en-US"/>
        </w:rPr>
      </w:pPr>
      <w:r w:rsidRPr="00AE7370">
        <w:rPr>
          <w:rFonts w:ascii="Arial" w:hAnsi="Arial" w:cs="Arial"/>
          <w:sz w:val="20"/>
          <w:szCs w:val="20"/>
          <w:lang w:bidi="en-US"/>
        </w:rPr>
        <w:t>Jeżeli Zamawiający uzna, po otwarciu ofert, że nie będzie prowadził negocjacji, dokona wyboru najkorzystniejszej oferty spośród niepodlegających odrzuceniu ofert złożonych w odpowiedzi na ogłoszenie o zamówieniu.</w:t>
      </w:r>
    </w:p>
    <w:p w14:paraId="5665FC9B" w14:textId="428C554C" w:rsidR="002318A7" w:rsidRPr="00B86B64" w:rsidRDefault="001707E7" w:rsidP="00AE7370">
      <w:pPr>
        <w:rPr>
          <w:rFonts w:ascii="Arial" w:hAnsi="Arial" w:cs="Arial"/>
          <w:b/>
          <w:sz w:val="20"/>
          <w:szCs w:val="20"/>
          <w:lang w:bidi="en-US"/>
        </w:rPr>
      </w:pPr>
      <w:r w:rsidRPr="00B86B64">
        <w:rPr>
          <w:rFonts w:ascii="Arial" w:hAnsi="Arial" w:cs="Arial"/>
          <w:b/>
          <w:sz w:val="20"/>
          <w:szCs w:val="20"/>
          <w:lang w:bidi="en-US"/>
        </w:rPr>
        <w:br w:type="page"/>
      </w:r>
    </w:p>
    <w:p w14:paraId="27CCF726" w14:textId="77777777" w:rsidR="002318A7" w:rsidRPr="00B86B64" w:rsidRDefault="002318A7" w:rsidP="009870FA">
      <w:pPr>
        <w:pStyle w:val="Zwykytekst"/>
        <w:spacing w:line="360" w:lineRule="auto"/>
        <w:contextualSpacing/>
        <w:jc w:val="both"/>
        <w:rPr>
          <w:rFonts w:ascii="Arial" w:hAnsi="Arial" w:cs="Arial"/>
          <w:b/>
        </w:rPr>
      </w:pPr>
      <w:r w:rsidRPr="00B86B64">
        <w:rPr>
          <w:rFonts w:ascii="Arial" w:hAnsi="Arial" w:cs="Arial"/>
          <w:b/>
        </w:rPr>
        <w:lastRenderedPageBreak/>
        <w:t>SPIS TREŚCI:</w:t>
      </w:r>
    </w:p>
    <w:p w14:paraId="362C499F" w14:textId="2D2CF7CD" w:rsidR="008B6425" w:rsidRDefault="002318A7">
      <w:pPr>
        <w:pStyle w:val="Spistreci1"/>
        <w:rPr>
          <w:rFonts w:asciiTheme="minorHAnsi" w:eastAsiaTheme="minorEastAsia" w:hAnsiTheme="minorHAnsi" w:cstheme="minorBidi"/>
          <w:b w:val="0"/>
        </w:rPr>
      </w:pPr>
      <w:r w:rsidRPr="00B86B64">
        <w:rPr>
          <w:rFonts w:cs="Arial"/>
          <w:caps/>
          <w:sz w:val="20"/>
          <w:szCs w:val="20"/>
        </w:rPr>
        <w:fldChar w:fldCharType="begin"/>
      </w:r>
      <w:r w:rsidRPr="00B86B64">
        <w:rPr>
          <w:rFonts w:cs="Arial"/>
          <w:caps/>
          <w:sz w:val="20"/>
          <w:szCs w:val="20"/>
        </w:rPr>
        <w:instrText xml:space="preserve"> TOC \o "1-1" </w:instrText>
      </w:r>
      <w:r w:rsidRPr="00B86B64">
        <w:rPr>
          <w:rFonts w:cs="Arial"/>
          <w:caps/>
          <w:sz w:val="20"/>
          <w:szCs w:val="20"/>
        </w:rPr>
        <w:fldChar w:fldCharType="separate"/>
      </w:r>
      <w:r w:rsidR="008B6425">
        <w:t>I.</w:t>
      </w:r>
      <w:r w:rsidR="008B6425">
        <w:rPr>
          <w:rFonts w:asciiTheme="minorHAnsi" w:eastAsiaTheme="minorEastAsia" w:hAnsiTheme="minorHAnsi" w:cstheme="minorBidi"/>
          <w:b w:val="0"/>
        </w:rPr>
        <w:tab/>
      </w:r>
      <w:r w:rsidR="008B6425">
        <w:t>Opis przedmiotu zamówienia</w:t>
      </w:r>
      <w:r w:rsidR="008B6425">
        <w:tab/>
      </w:r>
      <w:r w:rsidR="008B6425">
        <w:fldChar w:fldCharType="begin"/>
      </w:r>
      <w:r w:rsidR="008B6425">
        <w:instrText xml:space="preserve"> PAGEREF _Toc109117548 \h </w:instrText>
      </w:r>
      <w:r w:rsidR="008B6425">
        <w:fldChar w:fldCharType="separate"/>
      </w:r>
      <w:r w:rsidR="00EB6FB6">
        <w:t>4</w:t>
      </w:r>
      <w:r w:rsidR="008B6425">
        <w:fldChar w:fldCharType="end"/>
      </w:r>
    </w:p>
    <w:p w14:paraId="5C1139F1" w14:textId="60CF7AF2" w:rsidR="008B6425" w:rsidRDefault="008B6425">
      <w:pPr>
        <w:pStyle w:val="Spistreci1"/>
        <w:rPr>
          <w:rFonts w:asciiTheme="minorHAnsi" w:eastAsiaTheme="minorEastAsia" w:hAnsiTheme="minorHAnsi" w:cstheme="minorBidi"/>
          <w:b w:val="0"/>
        </w:rPr>
      </w:pPr>
      <w:r>
        <w:t>II.</w:t>
      </w:r>
      <w:r>
        <w:rPr>
          <w:rFonts w:asciiTheme="minorHAnsi" w:eastAsiaTheme="minorEastAsia" w:hAnsiTheme="minorHAnsi" w:cstheme="minorBidi"/>
          <w:b w:val="0"/>
        </w:rPr>
        <w:tab/>
      </w:r>
      <w:r>
        <w:t>Informacja o warunkach udziału w postępowaniu oraz opis sposobu dokonywania oceny spełniania tych warunków</w:t>
      </w:r>
      <w:r>
        <w:tab/>
      </w:r>
      <w:r>
        <w:fldChar w:fldCharType="begin"/>
      </w:r>
      <w:r>
        <w:instrText xml:space="preserve"> PAGEREF _Toc109117549 \h </w:instrText>
      </w:r>
      <w:r>
        <w:fldChar w:fldCharType="separate"/>
      </w:r>
      <w:r w:rsidR="00EB6FB6">
        <w:t>4</w:t>
      </w:r>
      <w:r>
        <w:fldChar w:fldCharType="end"/>
      </w:r>
    </w:p>
    <w:p w14:paraId="1BE8C2F2" w14:textId="7F502DDD" w:rsidR="008B6425" w:rsidRDefault="008B6425">
      <w:pPr>
        <w:pStyle w:val="Spistreci1"/>
        <w:rPr>
          <w:rFonts w:asciiTheme="minorHAnsi" w:eastAsiaTheme="minorEastAsia" w:hAnsiTheme="minorHAnsi" w:cstheme="minorBidi"/>
          <w:b w:val="0"/>
        </w:rPr>
      </w:pPr>
      <w:r>
        <w:t>III.</w:t>
      </w:r>
      <w:r>
        <w:rPr>
          <w:rFonts w:asciiTheme="minorHAnsi" w:eastAsiaTheme="minorEastAsia" w:hAnsiTheme="minorHAnsi" w:cstheme="minorBidi"/>
          <w:b w:val="0"/>
        </w:rPr>
        <w:tab/>
      </w:r>
      <w:r>
        <w:t>Podmiotowe środki dowodowe</w:t>
      </w:r>
      <w:r>
        <w:tab/>
      </w:r>
      <w:r>
        <w:fldChar w:fldCharType="begin"/>
      </w:r>
      <w:r>
        <w:instrText xml:space="preserve"> PAGEREF _Toc109117550 \h </w:instrText>
      </w:r>
      <w:r>
        <w:fldChar w:fldCharType="separate"/>
      </w:r>
      <w:r w:rsidR="00EB6FB6">
        <w:t>7</w:t>
      </w:r>
      <w:r>
        <w:fldChar w:fldCharType="end"/>
      </w:r>
    </w:p>
    <w:p w14:paraId="4B8B8313" w14:textId="0D69C932" w:rsidR="008B6425" w:rsidRDefault="008B6425">
      <w:pPr>
        <w:pStyle w:val="Spistreci1"/>
        <w:rPr>
          <w:rFonts w:asciiTheme="minorHAnsi" w:eastAsiaTheme="minorEastAsia" w:hAnsiTheme="minorHAnsi" w:cstheme="minorBidi"/>
          <w:b w:val="0"/>
        </w:rPr>
      </w:pPr>
      <w:r>
        <w:t>IV.</w:t>
      </w:r>
      <w:r>
        <w:rPr>
          <w:rFonts w:asciiTheme="minorHAnsi" w:eastAsiaTheme="minorEastAsia" w:hAnsiTheme="minorHAnsi" w:cstheme="minorBidi"/>
          <w:b w:val="0"/>
        </w:rPr>
        <w:tab/>
      </w:r>
      <w:r>
        <w:t>Informacja o środkach komunikacji elektronicznej, przy użyciu których Zamawiający będzie komunikował się z Wykonawcami</w:t>
      </w:r>
      <w:r>
        <w:tab/>
      </w:r>
      <w:r>
        <w:fldChar w:fldCharType="begin"/>
      </w:r>
      <w:r>
        <w:instrText xml:space="preserve"> PAGEREF _Toc109117551 \h </w:instrText>
      </w:r>
      <w:r>
        <w:fldChar w:fldCharType="separate"/>
      </w:r>
      <w:r w:rsidR="00EB6FB6">
        <w:t>7</w:t>
      </w:r>
      <w:r>
        <w:fldChar w:fldCharType="end"/>
      </w:r>
    </w:p>
    <w:p w14:paraId="42303C7B" w14:textId="09602150" w:rsidR="008B6425" w:rsidRDefault="008B6425">
      <w:pPr>
        <w:pStyle w:val="Spistreci1"/>
        <w:rPr>
          <w:rFonts w:asciiTheme="minorHAnsi" w:eastAsiaTheme="minorEastAsia" w:hAnsiTheme="minorHAnsi" w:cstheme="minorBidi"/>
          <w:b w:val="0"/>
        </w:rPr>
      </w:pPr>
      <w:r>
        <w:t>V.</w:t>
      </w:r>
      <w:r>
        <w:rPr>
          <w:rFonts w:asciiTheme="minorHAnsi" w:eastAsiaTheme="minorEastAsia" w:hAnsiTheme="minorHAnsi" w:cstheme="minorBidi"/>
          <w:b w:val="0"/>
        </w:rPr>
        <w:tab/>
      </w:r>
      <w:r>
        <w:t>Wskazanie osób uprawnionych do porozumiewania się z Wykonawcami</w:t>
      </w:r>
      <w:r>
        <w:tab/>
      </w:r>
      <w:r>
        <w:fldChar w:fldCharType="begin"/>
      </w:r>
      <w:r>
        <w:instrText xml:space="preserve"> PAGEREF _Toc109117552 \h </w:instrText>
      </w:r>
      <w:r>
        <w:fldChar w:fldCharType="separate"/>
      </w:r>
      <w:r w:rsidR="00EB6FB6">
        <w:t>8</w:t>
      </w:r>
      <w:r>
        <w:fldChar w:fldCharType="end"/>
      </w:r>
    </w:p>
    <w:p w14:paraId="4F8D0696" w14:textId="133B1FD9" w:rsidR="008B6425" w:rsidRDefault="008B6425">
      <w:pPr>
        <w:pStyle w:val="Spistreci1"/>
        <w:rPr>
          <w:rFonts w:asciiTheme="minorHAnsi" w:eastAsiaTheme="minorEastAsia" w:hAnsiTheme="minorHAnsi" w:cstheme="minorBidi"/>
          <w:b w:val="0"/>
        </w:rPr>
      </w:pPr>
      <w:r>
        <w:t>VI.</w:t>
      </w:r>
      <w:r>
        <w:rPr>
          <w:rFonts w:asciiTheme="minorHAnsi" w:eastAsiaTheme="minorEastAsia" w:hAnsiTheme="minorHAnsi" w:cstheme="minorBidi"/>
          <w:b w:val="0"/>
        </w:rPr>
        <w:tab/>
      </w:r>
      <w:r>
        <w:t>Termin związania ofertą</w:t>
      </w:r>
      <w:r>
        <w:tab/>
      </w:r>
      <w:r>
        <w:fldChar w:fldCharType="begin"/>
      </w:r>
      <w:r>
        <w:instrText xml:space="preserve"> PAGEREF _Toc109117553 \h </w:instrText>
      </w:r>
      <w:r>
        <w:fldChar w:fldCharType="separate"/>
      </w:r>
      <w:r w:rsidR="00EB6FB6">
        <w:t>8</w:t>
      </w:r>
      <w:r>
        <w:fldChar w:fldCharType="end"/>
      </w:r>
    </w:p>
    <w:p w14:paraId="70428267" w14:textId="129CE66F" w:rsidR="008B6425" w:rsidRDefault="008B6425">
      <w:pPr>
        <w:pStyle w:val="Spistreci1"/>
        <w:rPr>
          <w:rFonts w:asciiTheme="minorHAnsi" w:eastAsiaTheme="minorEastAsia" w:hAnsiTheme="minorHAnsi" w:cstheme="minorBidi"/>
          <w:b w:val="0"/>
        </w:rPr>
      </w:pPr>
      <w:r>
        <w:t>VII.</w:t>
      </w:r>
      <w:r>
        <w:rPr>
          <w:rFonts w:asciiTheme="minorHAnsi" w:eastAsiaTheme="minorEastAsia" w:hAnsiTheme="minorHAnsi" w:cstheme="minorBidi"/>
          <w:b w:val="0"/>
        </w:rPr>
        <w:tab/>
      </w:r>
      <w:r>
        <w:t>Wymagania dotyczące wadium</w:t>
      </w:r>
      <w:r>
        <w:tab/>
      </w:r>
      <w:r>
        <w:fldChar w:fldCharType="begin"/>
      </w:r>
      <w:r>
        <w:instrText xml:space="preserve"> PAGEREF _Toc109117554 \h </w:instrText>
      </w:r>
      <w:r>
        <w:fldChar w:fldCharType="separate"/>
      </w:r>
      <w:r w:rsidR="00EB6FB6">
        <w:t>8</w:t>
      </w:r>
      <w:r>
        <w:fldChar w:fldCharType="end"/>
      </w:r>
    </w:p>
    <w:p w14:paraId="4291A86C" w14:textId="5BF466B4" w:rsidR="008B6425" w:rsidRDefault="008B6425">
      <w:pPr>
        <w:pStyle w:val="Spistreci1"/>
        <w:rPr>
          <w:rFonts w:asciiTheme="minorHAnsi" w:eastAsiaTheme="minorEastAsia" w:hAnsiTheme="minorHAnsi" w:cstheme="minorBidi"/>
          <w:b w:val="0"/>
        </w:rPr>
      </w:pPr>
      <w:r>
        <w:t>VIII.</w:t>
      </w:r>
      <w:r>
        <w:rPr>
          <w:rFonts w:asciiTheme="minorHAnsi" w:eastAsiaTheme="minorEastAsia" w:hAnsiTheme="minorHAnsi" w:cstheme="minorBidi"/>
          <w:b w:val="0"/>
        </w:rPr>
        <w:tab/>
      </w:r>
      <w:r>
        <w:t>Opis sposobu przygotowywania ofert</w:t>
      </w:r>
      <w:r>
        <w:tab/>
      </w:r>
      <w:r>
        <w:fldChar w:fldCharType="begin"/>
      </w:r>
      <w:r>
        <w:instrText xml:space="preserve"> PAGEREF _Toc109117555 \h </w:instrText>
      </w:r>
      <w:r>
        <w:fldChar w:fldCharType="separate"/>
      </w:r>
      <w:r w:rsidR="00EB6FB6">
        <w:t>8</w:t>
      </w:r>
      <w:r>
        <w:fldChar w:fldCharType="end"/>
      </w:r>
    </w:p>
    <w:p w14:paraId="68F70C93" w14:textId="218F5DE3" w:rsidR="008B6425" w:rsidRDefault="008B6425">
      <w:pPr>
        <w:pStyle w:val="Spistreci1"/>
        <w:rPr>
          <w:rFonts w:asciiTheme="minorHAnsi" w:eastAsiaTheme="minorEastAsia" w:hAnsiTheme="minorHAnsi" w:cstheme="minorBidi"/>
          <w:b w:val="0"/>
        </w:rPr>
      </w:pPr>
      <w:r>
        <w:t>IX.</w:t>
      </w:r>
      <w:r>
        <w:rPr>
          <w:rFonts w:asciiTheme="minorHAnsi" w:eastAsiaTheme="minorEastAsia" w:hAnsiTheme="minorHAnsi" w:cstheme="minorBidi"/>
          <w:b w:val="0"/>
        </w:rPr>
        <w:tab/>
      </w:r>
      <w:r>
        <w:t>Sposób i termin złożenia oraz otwarcia ofert</w:t>
      </w:r>
      <w:r>
        <w:tab/>
      </w:r>
      <w:r>
        <w:fldChar w:fldCharType="begin"/>
      </w:r>
      <w:r>
        <w:instrText xml:space="preserve"> PAGEREF _Toc109117556 \h </w:instrText>
      </w:r>
      <w:r>
        <w:fldChar w:fldCharType="separate"/>
      </w:r>
      <w:r w:rsidR="00EB6FB6">
        <w:t>9</w:t>
      </w:r>
      <w:r>
        <w:fldChar w:fldCharType="end"/>
      </w:r>
    </w:p>
    <w:p w14:paraId="68AA5F55" w14:textId="01E228D1" w:rsidR="008B6425" w:rsidRDefault="008B6425">
      <w:pPr>
        <w:pStyle w:val="Spistreci1"/>
        <w:rPr>
          <w:rFonts w:asciiTheme="minorHAnsi" w:eastAsiaTheme="minorEastAsia" w:hAnsiTheme="minorHAnsi" w:cstheme="minorBidi"/>
          <w:b w:val="0"/>
        </w:rPr>
      </w:pPr>
      <w:r>
        <w:t>X.</w:t>
      </w:r>
      <w:r>
        <w:rPr>
          <w:rFonts w:asciiTheme="minorHAnsi" w:eastAsiaTheme="minorEastAsia" w:hAnsiTheme="minorHAnsi" w:cstheme="minorBidi"/>
          <w:b w:val="0"/>
        </w:rPr>
        <w:tab/>
      </w:r>
      <w:r>
        <w:t>Sposób obliczenia ceny</w:t>
      </w:r>
      <w:r>
        <w:tab/>
      </w:r>
      <w:r>
        <w:fldChar w:fldCharType="begin"/>
      </w:r>
      <w:r>
        <w:instrText xml:space="preserve"> PAGEREF _Toc109117557 \h </w:instrText>
      </w:r>
      <w:r>
        <w:fldChar w:fldCharType="separate"/>
      </w:r>
      <w:r w:rsidR="00EB6FB6">
        <w:t>10</w:t>
      </w:r>
      <w:r>
        <w:fldChar w:fldCharType="end"/>
      </w:r>
      <w:bookmarkStart w:id="0" w:name="_GoBack"/>
      <w:bookmarkEnd w:id="0"/>
    </w:p>
    <w:p w14:paraId="6B182A5A" w14:textId="4D6D1488" w:rsidR="008B6425" w:rsidRDefault="008B6425">
      <w:pPr>
        <w:pStyle w:val="Spistreci1"/>
        <w:rPr>
          <w:rFonts w:asciiTheme="minorHAnsi" w:eastAsiaTheme="minorEastAsia" w:hAnsiTheme="minorHAnsi" w:cstheme="minorBidi"/>
          <w:b w:val="0"/>
        </w:rPr>
      </w:pPr>
      <w:r>
        <w:t>XI.</w:t>
      </w:r>
      <w:r>
        <w:rPr>
          <w:rFonts w:asciiTheme="minorHAnsi" w:eastAsiaTheme="minorEastAsia" w:hAnsiTheme="minorHAnsi" w:cstheme="minorBidi"/>
          <w:b w:val="0"/>
        </w:rPr>
        <w:tab/>
      </w:r>
      <w:r>
        <w:t>Oferty składane przez osoby fizyczne nieprowadzące działalności gospodarczej</w:t>
      </w:r>
      <w:r>
        <w:tab/>
      </w:r>
      <w:r>
        <w:fldChar w:fldCharType="begin"/>
      </w:r>
      <w:r>
        <w:instrText xml:space="preserve"> PAGEREF _Toc109117558 \h </w:instrText>
      </w:r>
      <w:r>
        <w:fldChar w:fldCharType="separate"/>
      </w:r>
      <w:r w:rsidR="00EB6FB6">
        <w:t>10</w:t>
      </w:r>
      <w:r>
        <w:fldChar w:fldCharType="end"/>
      </w:r>
    </w:p>
    <w:p w14:paraId="191D9CCF" w14:textId="232567A1" w:rsidR="008B6425" w:rsidRDefault="008B6425">
      <w:pPr>
        <w:pStyle w:val="Spistreci1"/>
        <w:rPr>
          <w:rFonts w:asciiTheme="minorHAnsi" w:eastAsiaTheme="minorEastAsia" w:hAnsiTheme="minorHAnsi" w:cstheme="minorBidi"/>
          <w:b w:val="0"/>
        </w:rPr>
      </w:pPr>
      <w:r>
        <w:t>XII.</w:t>
      </w:r>
      <w:r>
        <w:rPr>
          <w:rFonts w:asciiTheme="minorHAnsi" w:eastAsiaTheme="minorEastAsia" w:hAnsiTheme="minorHAnsi" w:cstheme="minorBidi"/>
          <w:b w:val="0"/>
        </w:rPr>
        <w:tab/>
      </w:r>
      <w:r>
        <w:t>Opis kryteriów oceny ofert wraz z podaniem wag tych kryteriów i sposobu oceny ofert</w:t>
      </w:r>
      <w:r>
        <w:tab/>
      </w:r>
      <w:r>
        <w:fldChar w:fldCharType="begin"/>
      </w:r>
      <w:r>
        <w:instrText xml:space="preserve"> PAGEREF _Toc109117559 \h </w:instrText>
      </w:r>
      <w:r>
        <w:fldChar w:fldCharType="separate"/>
      </w:r>
      <w:r w:rsidR="00EB6FB6">
        <w:t>10</w:t>
      </w:r>
      <w:r>
        <w:fldChar w:fldCharType="end"/>
      </w:r>
    </w:p>
    <w:p w14:paraId="20156A12" w14:textId="0163AC55" w:rsidR="008B6425" w:rsidRDefault="008B6425">
      <w:pPr>
        <w:pStyle w:val="Spistreci1"/>
        <w:rPr>
          <w:rFonts w:asciiTheme="minorHAnsi" w:eastAsiaTheme="minorEastAsia" w:hAnsiTheme="minorHAnsi" w:cstheme="minorBidi"/>
          <w:b w:val="0"/>
        </w:rPr>
      </w:pPr>
      <w:r>
        <w:t>XIII.</w:t>
      </w:r>
      <w:r>
        <w:rPr>
          <w:rFonts w:asciiTheme="minorHAnsi" w:eastAsiaTheme="minorEastAsia" w:hAnsiTheme="minorHAnsi" w:cstheme="minorBidi"/>
          <w:b w:val="0"/>
        </w:rPr>
        <w:tab/>
      </w:r>
      <w:r>
        <w:t>Informacja o formalnościach, jakie powinny zostać dopełnione po wyborze oferty w celu zawarcia umowy w sprawie zamówienia.</w:t>
      </w:r>
      <w:r>
        <w:tab/>
      </w:r>
      <w:r>
        <w:fldChar w:fldCharType="begin"/>
      </w:r>
      <w:r>
        <w:instrText xml:space="preserve"> PAGEREF _Toc109117560 \h </w:instrText>
      </w:r>
      <w:r>
        <w:fldChar w:fldCharType="separate"/>
      </w:r>
      <w:r w:rsidR="00EB6FB6">
        <w:t>12</w:t>
      </w:r>
      <w:r>
        <w:fldChar w:fldCharType="end"/>
      </w:r>
    </w:p>
    <w:p w14:paraId="70930935" w14:textId="3A9537F9" w:rsidR="008B6425" w:rsidRDefault="008B6425">
      <w:pPr>
        <w:pStyle w:val="Spistreci1"/>
        <w:rPr>
          <w:rFonts w:asciiTheme="minorHAnsi" w:eastAsiaTheme="minorEastAsia" w:hAnsiTheme="minorHAnsi" w:cstheme="minorBidi"/>
          <w:b w:val="0"/>
        </w:rPr>
      </w:pPr>
      <w:r w:rsidRPr="008C2681">
        <w:t>XIV.</w:t>
      </w:r>
      <w:r>
        <w:rPr>
          <w:rFonts w:asciiTheme="minorHAnsi" w:eastAsiaTheme="minorEastAsia" w:hAnsiTheme="minorHAnsi" w:cstheme="minorBidi"/>
          <w:b w:val="0"/>
        </w:rPr>
        <w:tab/>
      </w:r>
      <w:r w:rsidRPr="008C2681">
        <w:t>Informacja o formalnościach, jakie powinny zostać dopełnione po zawarciu umowy w sprawie zamówienia</w:t>
      </w:r>
      <w:r>
        <w:tab/>
      </w:r>
      <w:r>
        <w:fldChar w:fldCharType="begin"/>
      </w:r>
      <w:r>
        <w:instrText xml:space="preserve"> PAGEREF _Toc109117561 \h </w:instrText>
      </w:r>
      <w:r>
        <w:fldChar w:fldCharType="separate"/>
      </w:r>
      <w:r w:rsidR="00EB6FB6">
        <w:t>13</w:t>
      </w:r>
      <w:r>
        <w:fldChar w:fldCharType="end"/>
      </w:r>
    </w:p>
    <w:p w14:paraId="53D519D5" w14:textId="220E323D" w:rsidR="008B6425" w:rsidRDefault="008B6425">
      <w:pPr>
        <w:pStyle w:val="Spistreci1"/>
        <w:rPr>
          <w:rFonts w:asciiTheme="minorHAnsi" w:eastAsiaTheme="minorEastAsia" w:hAnsiTheme="minorHAnsi" w:cstheme="minorBidi"/>
          <w:b w:val="0"/>
        </w:rPr>
      </w:pPr>
      <w:r w:rsidRPr="008C2681">
        <w:t>XV.</w:t>
      </w:r>
      <w:r>
        <w:rPr>
          <w:rFonts w:asciiTheme="minorHAnsi" w:eastAsiaTheme="minorEastAsia" w:hAnsiTheme="minorHAnsi" w:cstheme="minorBidi"/>
          <w:b w:val="0"/>
        </w:rPr>
        <w:tab/>
      </w:r>
      <w:r w:rsidRPr="008C2681">
        <w:t>Projektowane postanowienia umowy w sprawie zamówienia, które zostaną wprowadzone do umowy w sprawie zamówienia</w:t>
      </w:r>
      <w:r>
        <w:tab/>
      </w:r>
      <w:r>
        <w:fldChar w:fldCharType="begin"/>
      </w:r>
      <w:r>
        <w:instrText xml:space="preserve"> PAGEREF _Toc109117562 \h </w:instrText>
      </w:r>
      <w:r>
        <w:fldChar w:fldCharType="separate"/>
      </w:r>
      <w:r w:rsidR="00EB6FB6">
        <w:t>13</w:t>
      </w:r>
      <w:r>
        <w:fldChar w:fldCharType="end"/>
      </w:r>
    </w:p>
    <w:p w14:paraId="314CE9A8" w14:textId="37FEE584" w:rsidR="008B6425" w:rsidRDefault="008B6425">
      <w:pPr>
        <w:pStyle w:val="Spistreci1"/>
        <w:rPr>
          <w:rFonts w:asciiTheme="minorHAnsi" w:eastAsiaTheme="minorEastAsia" w:hAnsiTheme="minorHAnsi" w:cstheme="minorBidi"/>
          <w:b w:val="0"/>
        </w:rPr>
      </w:pPr>
      <w:r>
        <w:t>XVI.</w:t>
      </w:r>
      <w:r>
        <w:rPr>
          <w:rFonts w:asciiTheme="minorHAnsi" w:eastAsiaTheme="minorEastAsia" w:hAnsiTheme="minorHAnsi" w:cstheme="minorBidi"/>
          <w:b w:val="0"/>
        </w:rPr>
        <w:tab/>
      </w:r>
      <w:r>
        <w:t>Pozostałe informacje</w:t>
      </w:r>
      <w:r>
        <w:tab/>
      </w:r>
      <w:r>
        <w:fldChar w:fldCharType="begin"/>
      </w:r>
      <w:r>
        <w:instrText xml:space="preserve"> PAGEREF _Toc109117563 \h </w:instrText>
      </w:r>
      <w:r>
        <w:fldChar w:fldCharType="separate"/>
      </w:r>
      <w:r w:rsidR="00EB6FB6">
        <w:t>13</w:t>
      </w:r>
      <w:r>
        <w:fldChar w:fldCharType="end"/>
      </w:r>
    </w:p>
    <w:p w14:paraId="6EAC8D5F" w14:textId="4BB1CEDD" w:rsidR="008B6425" w:rsidRDefault="008B6425">
      <w:pPr>
        <w:pStyle w:val="Spistreci1"/>
        <w:rPr>
          <w:rFonts w:asciiTheme="minorHAnsi" w:eastAsiaTheme="minorEastAsia" w:hAnsiTheme="minorHAnsi" w:cstheme="minorBidi"/>
          <w:b w:val="0"/>
        </w:rPr>
      </w:pPr>
      <w:r>
        <w:t>XVII.</w:t>
      </w:r>
      <w:r>
        <w:rPr>
          <w:rFonts w:asciiTheme="minorHAnsi" w:eastAsiaTheme="minorEastAsia" w:hAnsiTheme="minorHAnsi" w:cstheme="minorBidi"/>
          <w:b w:val="0"/>
        </w:rPr>
        <w:tab/>
      </w:r>
      <w:r>
        <w:t>Zabezpieczenie należytego wykonania umowy</w:t>
      </w:r>
      <w:r>
        <w:tab/>
      </w:r>
      <w:r>
        <w:fldChar w:fldCharType="begin"/>
      </w:r>
      <w:r>
        <w:instrText xml:space="preserve"> PAGEREF _Toc109117564 \h </w:instrText>
      </w:r>
      <w:r>
        <w:fldChar w:fldCharType="separate"/>
      </w:r>
      <w:r w:rsidR="00EB6FB6">
        <w:t>14</w:t>
      </w:r>
      <w:r>
        <w:fldChar w:fldCharType="end"/>
      </w:r>
    </w:p>
    <w:p w14:paraId="6CB87051" w14:textId="31D863B9" w:rsidR="008B6425" w:rsidRDefault="008B6425">
      <w:pPr>
        <w:pStyle w:val="Spistreci1"/>
        <w:rPr>
          <w:rFonts w:asciiTheme="minorHAnsi" w:eastAsiaTheme="minorEastAsia" w:hAnsiTheme="minorHAnsi" w:cstheme="minorBidi"/>
          <w:b w:val="0"/>
        </w:rPr>
      </w:pPr>
      <w:r>
        <w:t>XVIII.</w:t>
      </w:r>
      <w:r>
        <w:rPr>
          <w:rFonts w:asciiTheme="minorHAnsi" w:eastAsiaTheme="minorEastAsia" w:hAnsiTheme="minorHAnsi" w:cstheme="minorBidi"/>
          <w:b w:val="0"/>
        </w:rPr>
        <w:tab/>
      </w:r>
      <w:r>
        <w:t>Klauzula informacyjna</w:t>
      </w:r>
      <w:r>
        <w:tab/>
      </w:r>
      <w:r>
        <w:fldChar w:fldCharType="begin"/>
      </w:r>
      <w:r>
        <w:instrText xml:space="preserve"> PAGEREF _Toc109117565 \h </w:instrText>
      </w:r>
      <w:r>
        <w:fldChar w:fldCharType="separate"/>
      </w:r>
      <w:r w:rsidR="00EB6FB6">
        <w:t>14</w:t>
      </w:r>
      <w:r>
        <w:fldChar w:fldCharType="end"/>
      </w:r>
    </w:p>
    <w:p w14:paraId="44D7F004" w14:textId="77777777" w:rsidR="002318A7" w:rsidRPr="00B86B64" w:rsidRDefault="002318A7" w:rsidP="009870FA">
      <w:pPr>
        <w:pStyle w:val="Zwykytekst"/>
        <w:tabs>
          <w:tab w:val="left" w:pos="-1980"/>
          <w:tab w:val="left" w:pos="540"/>
          <w:tab w:val="left" w:pos="567"/>
        </w:tabs>
        <w:spacing w:line="360" w:lineRule="auto"/>
        <w:ind w:left="567" w:hanging="567"/>
        <w:contextualSpacing/>
        <w:jc w:val="both"/>
        <w:rPr>
          <w:rFonts w:ascii="Arial" w:hAnsi="Arial" w:cs="Arial"/>
          <w:b/>
          <w:caps/>
          <w:noProof/>
        </w:rPr>
      </w:pPr>
      <w:r w:rsidRPr="00B86B64">
        <w:rPr>
          <w:rFonts w:ascii="Arial" w:hAnsi="Arial" w:cs="Arial"/>
          <w:b/>
          <w:caps/>
          <w:noProof/>
        </w:rPr>
        <w:fldChar w:fldCharType="end"/>
      </w:r>
    </w:p>
    <w:p w14:paraId="384CB9E3" w14:textId="4B616FB9" w:rsidR="009870FA" w:rsidRDefault="009870FA" w:rsidP="00363443">
      <w:pPr>
        <w:pStyle w:val="Zwykytekst"/>
        <w:tabs>
          <w:tab w:val="left" w:pos="-1980"/>
          <w:tab w:val="left" w:pos="540"/>
          <w:tab w:val="left" w:pos="567"/>
        </w:tabs>
        <w:spacing w:line="276" w:lineRule="auto"/>
        <w:contextualSpacing/>
        <w:jc w:val="both"/>
        <w:rPr>
          <w:rFonts w:ascii="Arial" w:hAnsi="Arial" w:cs="Arial"/>
          <w:u w:val="single"/>
        </w:rPr>
      </w:pPr>
    </w:p>
    <w:p w14:paraId="7407F1CF" w14:textId="5D33F9B9" w:rsidR="006D7F3F" w:rsidRDefault="006D7F3F" w:rsidP="00363443">
      <w:pPr>
        <w:pStyle w:val="Zwykytekst"/>
        <w:tabs>
          <w:tab w:val="left" w:pos="-1980"/>
          <w:tab w:val="left" w:pos="540"/>
          <w:tab w:val="left" w:pos="567"/>
        </w:tabs>
        <w:spacing w:line="276" w:lineRule="auto"/>
        <w:contextualSpacing/>
        <w:jc w:val="both"/>
        <w:rPr>
          <w:rFonts w:ascii="Arial" w:hAnsi="Arial" w:cs="Arial"/>
          <w:u w:val="single"/>
        </w:rPr>
      </w:pPr>
    </w:p>
    <w:p w14:paraId="2E001216" w14:textId="74C2FA25" w:rsidR="006D7F3F" w:rsidRDefault="006D7F3F" w:rsidP="00363443">
      <w:pPr>
        <w:pStyle w:val="Zwykytekst"/>
        <w:tabs>
          <w:tab w:val="left" w:pos="-1980"/>
          <w:tab w:val="left" w:pos="540"/>
          <w:tab w:val="left" w:pos="567"/>
        </w:tabs>
        <w:spacing w:line="276" w:lineRule="auto"/>
        <w:contextualSpacing/>
        <w:jc w:val="both"/>
        <w:rPr>
          <w:rFonts w:ascii="Arial" w:hAnsi="Arial" w:cs="Arial"/>
          <w:u w:val="single"/>
        </w:rPr>
      </w:pPr>
    </w:p>
    <w:p w14:paraId="77036655" w14:textId="58E04D52" w:rsidR="006D7F3F" w:rsidRDefault="006D7F3F" w:rsidP="00363443">
      <w:pPr>
        <w:pStyle w:val="Zwykytekst"/>
        <w:tabs>
          <w:tab w:val="left" w:pos="-1980"/>
          <w:tab w:val="left" w:pos="540"/>
          <w:tab w:val="left" w:pos="567"/>
        </w:tabs>
        <w:spacing w:line="276" w:lineRule="auto"/>
        <w:contextualSpacing/>
        <w:jc w:val="both"/>
        <w:rPr>
          <w:rFonts w:ascii="Arial" w:hAnsi="Arial" w:cs="Arial"/>
          <w:u w:val="single"/>
        </w:rPr>
      </w:pPr>
    </w:p>
    <w:p w14:paraId="30031DE7" w14:textId="2FE52AF6" w:rsidR="006D7F3F" w:rsidRDefault="006D7F3F" w:rsidP="00363443">
      <w:pPr>
        <w:pStyle w:val="Zwykytekst"/>
        <w:tabs>
          <w:tab w:val="left" w:pos="-1980"/>
          <w:tab w:val="left" w:pos="540"/>
          <w:tab w:val="left" w:pos="567"/>
        </w:tabs>
        <w:spacing w:line="276" w:lineRule="auto"/>
        <w:contextualSpacing/>
        <w:jc w:val="both"/>
        <w:rPr>
          <w:rFonts w:ascii="Arial" w:hAnsi="Arial" w:cs="Arial"/>
          <w:u w:val="single"/>
        </w:rPr>
      </w:pPr>
    </w:p>
    <w:p w14:paraId="05ADDE3C" w14:textId="7F5794FB" w:rsidR="006D7F3F" w:rsidRDefault="006D7F3F" w:rsidP="00363443">
      <w:pPr>
        <w:pStyle w:val="Zwykytekst"/>
        <w:tabs>
          <w:tab w:val="left" w:pos="-1980"/>
          <w:tab w:val="left" w:pos="540"/>
          <w:tab w:val="left" w:pos="567"/>
        </w:tabs>
        <w:spacing w:line="276" w:lineRule="auto"/>
        <w:contextualSpacing/>
        <w:jc w:val="both"/>
        <w:rPr>
          <w:rFonts w:ascii="Arial" w:hAnsi="Arial" w:cs="Arial"/>
          <w:u w:val="single"/>
        </w:rPr>
      </w:pPr>
    </w:p>
    <w:p w14:paraId="5DFB589E" w14:textId="6DB991DA" w:rsidR="006D7F3F" w:rsidRDefault="006D7F3F" w:rsidP="00363443">
      <w:pPr>
        <w:pStyle w:val="Zwykytekst"/>
        <w:tabs>
          <w:tab w:val="left" w:pos="-1980"/>
          <w:tab w:val="left" w:pos="540"/>
          <w:tab w:val="left" w:pos="567"/>
        </w:tabs>
        <w:spacing w:line="276" w:lineRule="auto"/>
        <w:contextualSpacing/>
        <w:jc w:val="both"/>
        <w:rPr>
          <w:rFonts w:ascii="Arial" w:hAnsi="Arial" w:cs="Arial"/>
          <w:u w:val="single"/>
        </w:rPr>
      </w:pPr>
    </w:p>
    <w:p w14:paraId="031D4BBD" w14:textId="1F7D5DD0" w:rsidR="006D7F3F" w:rsidRDefault="006D7F3F" w:rsidP="00363443">
      <w:pPr>
        <w:pStyle w:val="Zwykytekst"/>
        <w:tabs>
          <w:tab w:val="left" w:pos="-1980"/>
          <w:tab w:val="left" w:pos="540"/>
          <w:tab w:val="left" w:pos="567"/>
        </w:tabs>
        <w:spacing w:line="276" w:lineRule="auto"/>
        <w:contextualSpacing/>
        <w:jc w:val="both"/>
        <w:rPr>
          <w:rFonts w:ascii="Arial" w:hAnsi="Arial" w:cs="Arial"/>
          <w:u w:val="single"/>
        </w:rPr>
      </w:pPr>
    </w:p>
    <w:p w14:paraId="2784C9E8" w14:textId="79FE8A3A" w:rsidR="006D7F3F" w:rsidRDefault="006D7F3F" w:rsidP="00363443">
      <w:pPr>
        <w:pStyle w:val="Zwykytekst"/>
        <w:tabs>
          <w:tab w:val="left" w:pos="-1980"/>
          <w:tab w:val="left" w:pos="540"/>
          <w:tab w:val="left" w:pos="567"/>
        </w:tabs>
        <w:spacing w:line="276" w:lineRule="auto"/>
        <w:contextualSpacing/>
        <w:jc w:val="both"/>
        <w:rPr>
          <w:rFonts w:ascii="Arial" w:hAnsi="Arial" w:cs="Arial"/>
          <w:u w:val="single"/>
        </w:rPr>
      </w:pPr>
    </w:p>
    <w:p w14:paraId="3509C08B" w14:textId="02CD9754" w:rsidR="006D7F3F" w:rsidRDefault="006D7F3F" w:rsidP="00363443">
      <w:pPr>
        <w:pStyle w:val="Zwykytekst"/>
        <w:tabs>
          <w:tab w:val="left" w:pos="-1980"/>
          <w:tab w:val="left" w:pos="540"/>
          <w:tab w:val="left" w:pos="567"/>
        </w:tabs>
        <w:spacing w:line="276" w:lineRule="auto"/>
        <w:contextualSpacing/>
        <w:jc w:val="both"/>
        <w:rPr>
          <w:rFonts w:ascii="Arial" w:hAnsi="Arial" w:cs="Arial"/>
          <w:u w:val="single"/>
        </w:rPr>
      </w:pPr>
    </w:p>
    <w:p w14:paraId="2433334E" w14:textId="5B8B1A11" w:rsidR="006D7F3F" w:rsidRDefault="006D7F3F" w:rsidP="00363443">
      <w:pPr>
        <w:pStyle w:val="Zwykytekst"/>
        <w:tabs>
          <w:tab w:val="left" w:pos="-1980"/>
          <w:tab w:val="left" w:pos="540"/>
          <w:tab w:val="left" w:pos="567"/>
        </w:tabs>
        <w:spacing w:line="276" w:lineRule="auto"/>
        <w:contextualSpacing/>
        <w:jc w:val="both"/>
        <w:rPr>
          <w:rFonts w:ascii="Arial" w:hAnsi="Arial" w:cs="Arial"/>
          <w:u w:val="single"/>
        </w:rPr>
      </w:pPr>
    </w:p>
    <w:p w14:paraId="0273E488" w14:textId="40700949" w:rsidR="006D7F3F" w:rsidRDefault="006D7F3F" w:rsidP="00363443">
      <w:pPr>
        <w:pStyle w:val="Zwykytekst"/>
        <w:tabs>
          <w:tab w:val="left" w:pos="-1980"/>
          <w:tab w:val="left" w:pos="540"/>
          <w:tab w:val="left" w:pos="567"/>
        </w:tabs>
        <w:spacing w:line="276" w:lineRule="auto"/>
        <w:contextualSpacing/>
        <w:jc w:val="both"/>
        <w:rPr>
          <w:rFonts w:ascii="Arial" w:hAnsi="Arial" w:cs="Arial"/>
          <w:u w:val="single"/>
        </w:rPr>
      </w:pPr>
    </w:p>
    <w:p w14:paraId="122136AC" w14:textId="63ADEC0E" w:rsidR="006D7F3F" w:rsidRDefault="006D7F3F" w:rsidP="00363443">
      <w:pPr>
        <w:pStyle w:val="Zwykytekst"/>
        <w:tabs>
          <w:tab w:val="left" w:pos="-1980"/>
          <w:tab w:val="left" w:pos="540"/>
          <w:tab w:val="left" w:pos="567"/>
        </w:tabs>
        <w:spacing w:line="276" w:lineRule="auto"/>
        <w:contextualSpacing/>
        <w:jc w:val="both"/>
        <w:rPr>
          <w:rFonts w:ascii="Arial" w:hAnsi="Arial" w:cs="Arial"/>
          <w:u w:val="single"/>
        </w:rPr>
      </w:pPr>
    </w:p>
    <w:p w14:paraId="11EB7201" w14:textId="33DA84DA" w:rsidR="002318A7" w:rsidRPr="00740CED" w:rsidRDefault="002318A7" w:rsidP="002318A7">
      <w:pPr>
        <w:pStyle w:val="Zwykytekst"/>
        <w:tabs>
          <w:tab w:val="left" w:pos="-1980"/>
          <w:tab w:val="left" w:pos="540"/>
          <w:tab w:val="left" w:pos="567"/>
        </w:tabs>
        <w:spacing w:line="276" w:lineRule="auto"/>
        <w:ind w:left="567" w:hanging="567"/>
        <w:contextualSpacing/>
        <w:jc w:val="both"/>
        <w:rPr>
          <w:rFonts w:ascii="Arial" w:hAnsi="Arial" w:cs="Arial"/>
          <w:sz w:val="18"/>
          <w:u w:val="single"/>
        </w:rPr>
      </w:pPr>
      <w:r w:rsidRPr="00740CED">
        <w:rPr>
          <w:rFonts w:ascii="Arial" w:hAnsi="Arial" w:cs="Arial"/>
          <w:sz w:val="18"/>
          <w:u w:val="single"/>
        </w:rPr>
        <w:t>Załącznikami do niniejszej</w:t>
      </w:r>
      <w:r w:rsidR="00555A1F" w:rsidRPr="00740CED">
        <w:rPr>
          <w:rFonts w:ascii="Arial" w:hAnsi="Arial" w:cs="Arial"/>
          <w:sz w:val="18"/>
          <w:u w:val="single"/>
          <w:lang w:val="pl-PL"/>
        </w:rPr>
        <w:t xml:space="preserve"> S</w:t>
      </w:r>
      <w:r w:rsidRPr="00740CED">
        <w:rPr>
          <w:rFonts w:ascii="Arial" w:hAnsi="Arial" w:cs="Arial"/>
          <w:sz w:val="18"/>
          <w:u w:val="single"/>
          <w:lang w:val="pl-PL"/>
        </w:rPr>
        <w:t>WZ</w:t>
      </w:r>
      <w:r w:rsidRPr="00740CED">
        <w:rPr>
          <w:rFonts w:ascii="Arial" w:hAnsi="Arial" w:cs="Arial"/>
          <w:sz w:val="18"/>
          <w:u w:val="single"/>
        </w:rPr>
        <w:t xml:space="preserve"> są:</w:t>
      </w:r>
    </w:p>
    <w:p w14:paraId="64178DBD" w14:textId="56A104CF" w:rsidR="009870FA" w:rsidRPr="00C16FB2" w:rsidRDefault="00A90473" w:rsidP="009870FA">
      <w:pPr>
        <w:pStyle w:val="pkt"/>
        <w:numPr>
          <w:ilvl w:val="0"/>
          <w:numId w:val="2"/>
        </w:numPr>
        <w:spacing w:before="40"/>
        <w:rPr>
          <w:rFonts w:ascii="Arial" w:hAnsi="Arial" w:cs="Arial"/>
          <w:sz w:val="18"/>
          <w:szCs w:val="20"/>
        </w:rPr>
      </w:pPr>
      <w:r w:rsidRPr="00740CED">
        <w:rPr>
          <w:rFonts w:ascii="Arial" w:hAnsi="Arial" w:cs="Arial"/>
          <w:sz w:val="18"/>
          <w:szCs w:val="20"/>
          <w:lang w:val="pl-PL"/>
        </w:rPr>
        <w:t xml:space="preserve">formularz ofertowy (załącznik nr </w:t>
      </w:r>
      <w:r w:rsidR="00E54A1E">
        <w:rPr>
          <w:rFonts w:ascii="Arial" w:hAnsi="Arial" w:cs="Arial"/>
          <w:sz w:val="18"/>
          <w:szCs w:val="20"/>
          <w:lang w:val="pl-PL"/>
        </w:rPr>
        <w:t>1</w:t>
      </w:r>
      <w:r w:rsidRPr="00740CED">
        <w:rPr>
          <w:rFonts w:ascii="Arial" w:hAnsi="Arial" w:cs="Arial"/>
          <w:sz w:val="18"/>
          <w:szCs w:val="20"/>
          <w:lang w:val="pl-PL"/>
        </w:rPr>
        <w:t>);</w:t>
      </w:r>
    </w:p>
    <w:p w14:paraId="2038C63D" w14:textId="1D17041E" w:rsidR="00C16FB2" w:rsidRPr="00740CED" w:rsidRDefault="00C16FB2" w:rsidP="009870FA">
      <w:pPr>
        <w:pStyle w:val="pkt"/>
        <w:numPr>
          <w:ilvl w:val="0"/>
          <w:numId w:val="2"/>
        </w:numPr>
        <w:spacing w:before="40"/>
        <w:rPr>
          <w:rFonts w:ascii="Arial" w:hAnsi="Arial" w:cs="Arial"/>
          <w:sz w:val="18"/>
          <w:szCs w:val="20"/>
        </w:rPr>
      </w:pPr>
      <w:r>
        <w:rPr>
          <w:rFonts w:ascii="Arial" w:hAnsi="Arial" w:cs="Arial"/>
          <w:sz w:val="18"/>
          <w:szCs w:val="20"/>
          <w:lang w:val="pl-PL"/>
        </w:rPr>
        <w:t>formularz cenowy (</w:t>
      </w:r>
      <w:r w:rsidR="006D7F3F">
        <w:rPr>
          <w:rFonts w:ascii="Arial" w:hAnsi="Arial" w:cs="Arial"/>
          <w:sz w:val="18"/>
          <w:szCs w:val="20"/>
          <w:lang w:val="pl-PL"/>
        </w:rPr>
        <w:t>zadania 1-4</w:t>
      </w:r>
      <w:r>
        <w:rPr>
          <w:rFonts w:ascii="Arial" w:hAnsi="Arial" w:cs="Arial"/>
          <w:sz w:val="18"/>
          <w:szCs w:val="20"/>
          <w:lang w:val="pl-PL"/>
        </w:rPr>
        <w:t>)</w:t>
      </w:r>
      <w:r w:rsidR="006D7F3F">
        <w:rPr>
          <w:rFonts w:ascii="Arial" w:hAnsi="Arial" w:cs="Arial"/>
          <w:sz w:val="18"/>
          <w:szCs w:val="20"/>
          <w:lang w:val="pl-PL"/>
        </w:rPr>
        <w:t>;</w:t>
      </w:r>
    </w:p>
    <w:p w14:paraId="550937D2" w14:textId="3C06AA6B" w:rsidR="002318A7" w:rsidRPr="00327DAD" w:rsidRDefault="002318A7" w:rsidP="00AF19EB">
      <w:pPr>
        <w:pStyle w:val="pkt"/>
        <w:numPr>
          <w:ilvl w:val="0"/>
          <w:numId w:val="2"/>
        </w:numPr>
        <w:spacing w:before="40"/>
        <w:rPr>
          <w:rFonts w:ascii="Arial" w:hAnsi="Arial" w:cs="Arial"/>
          <w:sz w:val="18"/>
          <w:szCs w:val="20"/>
        </w:rPr>
      </w:pPr>
      <w:r w:rsidRPr="00740CED">
        <w:rPr>
          <w:rFonts w:ascii="Arial" w:hAnsi="Arial" w:cs="Arial"/>
          <w:sz w:val="18"/>
          <w:szCs w:val="20"/>
        </w:rPr>
        <w:t>wzór oświadczenia o spełnianiu warunków udziału w p</w:t>
      </w:r>
      <w:r w:rsidR="00E65767" w:rsidRPr="00740CED">
        <w:rPr>
          <w:rFonts w:ascii="Arial" w:hAnsi="Arial" w:cs="Arial"/>
          <w:sz w:val="18"/>
          <w:szCs w:val="20"/>
        </w:rPr>
        <w:t>ostępowa</w:t>
      </w:r>
      <w:r w:rsidR="00776808" w:rsidRPr="00740CED">
        <w:rPr>
          <w:rFonts w:ascii="Arial" w:hAnsi="Arial" w:cs="Arial"/>
          <w:sz w:val="18"/>
          <w:szCs w:val="20"/>
        </w:rPr>
        <w:t>niu (załącznik nr 3</w:t>
      </w:r>
      <w:r w:rsidRPr="00740CED">
        <w:rPr>
          <w:rFonts w:ascii="Arial" w:hAnsi="Arial" w:cs="Arial"/>
          <w:sz w:val="18"/>
          <w:szCs w:val="20"/>
        </w:rPr>
        <w:t>)</w:t>
      </w:r>
      <w:r w:rsidR="00A90473" w:rsidRPr="00740CED">
        <w:rPr>
          <w:rFonts w:ascii="Arial" w:hAnsi="Arial" w:cs="Arial"/>
          <w:sz w:val="18"/>
          <w:szCs w:val="20"/>
          <w:lang w:val="pl-PL"/>
        </w:rPr>
        <w:t>;</w:t>
      </w:r>
    </w:p>
    <w:p w14:paraId="2CCADF69" w14:textId="46EE0572" w:rsidR="00D96A4A" w:rsidRPr="006D7F3F" w:rsidRDefault="002318A7" w:rsidP="00D96A4A">
      <w:pPr>
        <w:pStyle w:val="pkt"/>
        <w:numPr>
          <w:ilvl w:val="0"/>
          <w:numId w:val="2"/>
        </w:numPr>
        <w:spacing w:before="40"/>
        <w:rPr>
          <w:rFonts w:ascii="Arial" w:hAnsi="Arial" w:cs="Arial"/>
          <w:sz w:val="18"/>
          <w:szCs w:val="20"/>
        </w:rPr>
      </w:pPr>
      <w:r w:rsidRPr="00740CED">
        <w:rPr>
          <w:rFonts w:ascii="Arial" w:hAnsi="Arial" w:cs="Arial"/>
          <w:sz w:val="18"/>
          <w:szCs w:val="20"/>
        </w:rPr>
        <w:t>projekt</w:t>
      </w:r>
      <w:r w:rsidR="00961F23" w:rsidRPr="00740CED">
        <w:rPr>
          <w:rFonts w:ascii="Arial" w:hAnsi="Arial" w:cs="Arial"/>
          <w:sz w:val="18"/>
          <w:szCs w:val="20"/>
          <w:lang w:val="pl-PL"/>
        </w:rPr>
        <w:t xml:space="preserve">owane postanowienia umowy </w:t>
      </w:r>
      <w:r w:rsidR="00D91DBC" w:rsidRPr="00740CED">
        <w:rPr>
          <w:rFonts w:ascii="Arial" w:hAnsi="Arial" w:cs="Arial"/>
          <w:sz w:val="18"/>
          <w:szCs w:val="20"/>
          <w:lang w:val="pl-PL"/>
        </w:rPr>
        <w:t xml:space="preserve">w sprawie zamówienia wraz z załącznikami </w:t>
      </w:r>
      <w:r w:rsidR="002C2ADC" w:rsidRPr="00740CED">
        <w:rPr>
          <w:rFonts w:ascii="Arial" w:hAnsi="Arial" w:cs="Arial"/>
          <w:sz w:val="18"/>
          <w:szCs w:val="20"/>
        </w:rPr>
        <w:t xml:space="preserve">(załącznik nr </w:t>
      </w:r>
      <w:r w:rsidR="00873183">
        <w:rPr>
          <w:rFonts w:ascii="Arial" w:hAnsi="Arial" w:cs="Arial"/>
          <w:sz w:val="18"/>
          <w:szCs w:val="20"/>
          <w:lang w:val="pl-PL"/>
        </w:rPr>
        <w:t>4</w:t>
      </w:r>
      <w:r w:rsidRPr="00740CED">
        <w:rPr>
          <w:rFonts w:ascii="Arial" w:hAnsi="Arial" w:cs="Arial"/>
          <w:sz w:val="18"/>
          <w:szCs w:val="20"/>
        </w:rPr>
        <w:t>)</w:t>
      </w:r>
      <w:r w:rsidR="006D7F3F">
        <w:rPr>
          <w:rFonts w:ascii="Arial" w:hAnsi="Arial" w:cs="Arial"/>
          <w:sz w:val="18"/>
          <w:szCs w:val="20"/>
          <w:lang w:val="pl-PL"/>
        </w:rPr>
        <w:t>;</w:t>
      </w:r>
    </w:p>
    <w:p w14:paraId="06C0A694" w14:textId="08BAB313" w:rsidR="00251BEE" w:rsidRPr="006D7F3F" w:rsidRDefault="006D7F3F" w:rsidP="006D7F3F">
      <w:pPr>
        <w:pStyle w:val="pkt"/>
        <w:numPr>
          <w:ilvl w:val="0"/>
          <w:numId w:val="2"/>
        </w:numPr>
        <w:spacing w:before="40"/>
        <w:rPr>
          <w:rFonts w:ascii="Arial" w:hAnsi="Arial" w:cs="Arial"/>
          <w:sz w:val="18"/>
          <w:szCs w:val="20"/>
        </w:rPr>
      </w:pPr>
      <w:r>
        <w:rPr>
          <w:rFonts w:ascii="Arial" w:hAnsi="Arial" w:cs="Arial"/>
          <w:sz w:val="18"/>
          <w:szCs w:val="20"/>
        </w:rPr>
        <w:t>o</w:t>
      </w:r>
      <w:r w:rsidRPr="006D7F3F">
        <w:rPr>
          <w:rFonts w:ascii="Arial" w:hAnsi="Arial" w:cs="Arial"/>
          <w:sz w:val="18"/>
          <w:szCs w:val="20"/>
        </w:rPr>
        <w:t>świadczenie o niepodleganiu wykluczeniu na podstawie art. 7 ust. 1</w:t>
      </w:r>
      <w:r w:rsidR="003E2F15">
        <w:rPr>
          <w:rFonts w:ascii="Arial" w:hAnsi="Arial" w:cs="Arial"/>
          <w:sz w:val="18"/>
          <w:szCs w:val="20"/>
          <w:lang w:val="pl-PL"/>
        </w:rPr>
        <w:t xml:space="preserve"> (załącznik nr 5).</w:t>
      </w:r>
    </w:p>
    <w:p w14:paraId="199F1898" w14:textId="4424A23F" w:rsidR="009E3C24" w:rsidRPr="00402D13" w:rsidRDefault="009E3C24" w:rsidP="00B8444E">
      <w:pPr>
        <w:pStyle w:val="Nagwek1"/>
        <w:pBdr>
          <w:top w:val="single" w:sz="4" w:space="1" w:color="auto"/>
          <w:left w:val="single" w:sz="4" w:space="4" w:color="auto"/>
          <w:bottom w:val="single" w:sz="4" w:space="1" w:color="auto"/>
          <w:right w:val="single" w:sz="4" w:space="4" w:color="auto"/>
        </w:pBdr>
        <w:spacing w:after="0"/>
        <w:ind w:left="0" w:firstLine="567"/>
      </w:pPr>
      <w:bookmarkStart w:id="1" w:name="_Toc70602543"/>
      <w:bookmarkStart w:id="2" w:name="_Toc109117548"/>
      <w:r w:rsidRPr="00402D13">
        <w:lastRenderedPageBreak/>
        <w:t>Opis przedmiotu zamówienia</w:t>
      </w:r>
      <w:bookmarkEnd w:id="1"/>
      <w:bookmarkEnd w:id="2"/>
    </w:p>
    <w:p w14:paraId="70B46F92" w14:textId="34427427" w:rsidR="00C16FB2" w:rsidRDefault="00776808" w:rsidP="00A603FB">
      <w:pPr>
        <w:pStyle w:val="Akapitzlist"/>
        <w:numPr>
          <w:ilvl w:val="0"/>
          <w:numId w:val="25"/>
        </w:numPr>
        <w:spacing w:line="276" w:lineRule="auto"/>
        <w:ind w:left="227"/>
        <w:jc w:val="both"/>
        <w:rPr>
          <w:rFonts w:ascii="Arial" w:hAnsi="Arial" w:cs="Arial"/>
          <w:sz w:val="20"/>
          <w:szCs w:val="20"/>
        </w:rPr>
      </w:pPr>
      <w:r w:rsidRPr="00776808">
        <w:rPr>
          <w:rFonts w:ascii="Arial" w:hAnsi="Arial" w:cs="Arial"/>
          <w:sz w:val="20"/>
          <w:szCs w:val="20"/>
        </w:rPr>
        <w:t>Przedmiotem zamówienia jest</w:t>
      </w:r>
      <w:r w:rsidR="00C16FB2">
        <w:rPr>
          <w:rFonts w:ascii="Arial" w:hAnsi="Arial" w:cs="Arial"/>
          <w:sz w:val="20"/>
          <w:szCs w:val="20"/>
        </w:rPr>
        <w:t xml:space="preserve"> dostawa </w:t>
      </w:r>
      <w:r w:rsidR="006D7F3F">
        <w:rPr>
          <w:rFonts w:ascii="Arial" w:hAnsi="Arial" w:cs="Arial"/>
          <w:sz w:val="20"/>
          <w:szCs w:val="20"/>
        </w:rPr>
        <w:t xml:space="preserve">narzędzi, elektronarzędzi oraz produktów z zakresu chemii przeglądowej </w:t>
      </w:r>
      <w:r w:rsidR="00C16FB2" w:rsidRPr="000C1E2E">
        <w:rPr>
          <w:rFonts w:ascii="Arial" w:hAnsi="Arial" w:cs="Arial"/>
          <w:sz w:val="20"/>
          <w:szCs w:val="20"/>
        </w:rPr>
        <w:t xml:space="preserve">w ilościach wskazanych </w:t>
      </w:r>
      <w:r w:rsidR="006D7F3F">
        <w:rPr>
          <w:rFonts w:ascii="Arial" w:hAnsi="Arial" w:cs="Arial"/>
          <w:sz w:val="20"/>
          <w:szCs w:val="20"/>
        </w:rPr>
        <w:t>w formularzach cenowych stanowiących</w:t>
      </w:r>
      <w:r w:rsidR="009838E0">
        <w:rPr>
          <w:rFonts w:ascii="Arial" w:hAnsi="Arial" w:cs="Arial"/>
          <w:sz w:val="20"/>
          <w:szCs w:val="20"/>
        </w:rPr>
        <w:t xml:space="preserve"> </w:t>
      </w:r>
      <w:r w:rsidR="00C16FB2" w:rsidRPr="0043584A">
        <w:rPr>
          <w:rFonts w:ascii="Arial" w:hAnsi="Arial" w:cs="Arial"/>
          <w:sz w:val="20"/>
          <w:szCs w:val="20"/>
        </w:rPr>
        <w:t xml:space="preserve">załącznik nr </w:t>
      </w:r>
      <w:r w:rsidR="006D7F3F">
        <w:rPr>
          <w:rFonts w:ascii="Arial" w:hAnsi="Arial" w:cs="Arial"/>
          <w:sz w:val="20"/>
          <w:szCs w:val="20"/>
        </w:rPr>
        <w:t>2</w:t>
      </w:r>
      <w:r w:rsidR="006A7123">
        <w:rPr>
          <w:rFonts w:ascii="Arial" w:hAnsi="Arial" w:cs="Arial"/>
          <w:sz w:val="20"/>
          <w:szCs w:val="20"/>
        </w:rPr>
        <w:t xml:space="preserve"> </w:t>
      </w:r>
      <w:r w:rsidR="00C16FB2">
        <w:rPr>
          <w:rFonts w:ascii="Arial" w:hAnsi="Arial" w:cs="Arial"/>
          <w:sz w:val="20"/>
          <w:szCs w:val="20"/>
        </w:rPr>
        <w:t>do SWZ</w:t>
      </w:r>
      <w:r w:rsidR="00C16FB2" w:rsidRPr="0043584A">
        <w:rPr>
          <w:rFonts w:ascii="Arial" w:hAnsi="Arial" w:cs="Arial"/>
          <w:sz w:val="20"/>
          <w:szCs w:val="20"/>
        </w:rPr>
        <w:t>.</w:t>
      </w:r>
    </w:p>
    <w:p w14:paraId="7D955F78" w14:textId="36EE32E1" w:rsidR="00781FE4" w:rsidRDefault="00781FE4" w:rsidP="00A603FB">
      <w:pPr>
        <w:pStyle w:val="Akapitzlist"/>
        <w:numPr>
          <w:ilvl w:val="0"/>
          <w:numId w:val="25"/>
        </w:numPr>
        <w:spacing w:line="276" w:lineRule="auto"/>
        <w:ind w:left="227"/>
        <w:jc w:val="both"/>
        <w:rPr>
          <w:rFonts w:ascii="Arial" w:hAnsi="Arial" w:cs="Arial"/>
          <w:sz w:val="20"/>
          <w:szCs w:val="20"/>
        </w:rPr>
      </w:pPr>
      <w:r w:rsidRPr="000C1E2E">
        <w:rPr>
          <w:rFonts w:ascii="Arial" w:hAnsi="Arial" w:cs="Arial"/>
          <w:sz w:val="20"/>
          <w:szCs w:val="20"/>
        </w:rPr>
        <w:t>Niniejsze zamówienie składa się z</w:t>
      </w:r>
      <w:r w:rsidR="006D7F3F">
        <w:rPr>
          <w:rFonts w:ascii="Arial" w:hAnsi="Arial" w:cs="Arial"/>
          <w:sz w:val="20"/>
          <w:szCs w:val="20"/>
        </w:rPr>
        <w:t xml:space="preserve"> 4</w:t>
      </w:r>
      <w:r>
        <w:rPr>
          <w:rFonts w:ascii="Arial" w:hAnsi="Arial" w:cs="Arial"/>
          <w:sz w:val="20"/>
          <w:szCs w:val="20"/>
        </w:rPr>
        <w:t xml:space="preserve"> (</w:t>
      </w:r>
      <w:r w:rsidR="006D7F3F">
        <w:rPr>
          <w:rFonts w:ascii="Arial" w:hAnsi="Arial" w:cs="Arial"/>
          <w:sz w:val="20"/>
          <w:szCs w:val="20"/>
        </w:rPr>
        <w:t>czterech</w:t>
      </w:r>
      <w:r w:rsidR="00A603FB">
        <w:rPr>
          <w:rFonts w:ascii="Arial" w:hAnsi="Arial" w:cs="Arial"/>
          <w:sz w:val="20"/>
          <w:szCs w:val="20"/>
        </w:rPr>
        <w:t>) części:</w:t>
      </w:r>
    </w:p>
    <w:p w14:paraId="19DAABE2" w14:textId="77777777" w:rsidR="00A603FB" w:rsidRPr="00A603FB" w:rsidRDefault="00A603FB" w:rsidP="00A603FB">
      <w:pPr>
        <w:pStyle w:val="Akapitzlist"/>
        <w:numPr>
          <w:ilvl w:val="1"/>
          <w:numId w:val="25"/>
        </w:numPr>
        <w:spacing w:line="276" w:lineRule="auto"/>
        <w:ind w:left="602"/>
        <w:jc w:val="both"/>
        <w:rPr>
          <w:rFonts w:ascii="Arial" w:eastAsia="Calibri" w:hAnsi="Arial" w:cs="Arial"/>
          <w:sz w:val="20"/>
          <w:szCs w:val="20"/>
          <w:u w:val="single"/>
        </w:rPr>
      </w:pPr>
      <w:r>
        <w:rPr>
          <w:rFonts w:ascii="Arial" w:eastAsia="Calibri" w:hAnsi="Arial" w:cs="Arial"/>
          <w:sz w:val="20"/>
          <w:szCs w:val="20"/>
          <w:u w:val="single"/>
        </w:rPr>
        <w:t xml:space="preserve">Zadanie nr 1 - </w:t>
      </w:r>
      <w:r w:rsidRPr="00A603FB">
        <w:rPr>
          <w:rFonts w:ascii="Arial" w:eastAsia="Calibri" w:hAnsi="Arial" w:cs="Arial"/>
          <w:sz w:val="20"/>
          <w:szCs w:val="20"/>
        </w:rPr>
        <w:t>Narzędzia Milwaukke.</w:t>
      </w:r>
    </w:p>
    <w:p w14:paraId="448BD666" w14:textId="77777777" w:rsidR="00A603FB" w:rsidRPr="00A603FB" w:rsidRDefault="00A603FB" w:rsidP="00A603FB">
      <w:pPr>
        <w:pStyle w:val="Akapitzlist"/>
        <w:numPr>
          <w:ilvl w:val="1"/>
          <w:numId w:val="25"/>
        </w:numPr>
        <w:spacing w:line="276" w:lineRule="auto"/>
        <w:ind w:left="602"/>
        <w:jc w:val="both"/>
        <w:rPr>
          <w:rFonts w:ascii="Arial" w:eastAsia="Calibri" w:hAnsi="Arial" w:cs="Arial"/>
          <w:sz w:val="20"/>
          <w:szCs w:val="20"/>
          <w:u w:val="single"/>
        </w:rPr>
      </w:pPr>
      <w:r>
        <w:rPr>
          <w:rFonts w:ascii="Arial" w:eastAsia="Calibri" w:hAnsi="Arial" w:cs="Arial"/>
          <w:sz w:val="20"/>
          <w:szCs w:val="20"/>
          <w:u w:val="single"/>
        </w:rPr>
        <w:t>Zadanie nr 2 -</w:t>
      </w:r>
      <w:r>
        <w:rPr>
          <w:rFonts w:ascii="Arial" w:eastAsia="Calibri" w:hAnsi="Arial" w:cs="Arial"/>
          <w:sz w:val="20"/>
          <w:szCs w:val="20"/>
        </w:rPr>
        <w:t xml:space="preserve"> </w:t>
      </w:r>
      <w:r w:rsidRPr="00A603FB">
        <w:rPr>
          <w:rFonts w:ascii="Arial" w:eastAsia="Calibri" w:hAnsi="Arial" w:cs="Arial"/>
          <w:sz w:val="20"/>
          <w:szCs w:val="20"/>
        </w:rPr>
        <w:t>Narzędzia Wera, Knipex, Harting</w:t>
      </w:r>
    </w:p>
    <w:p w14:paraId="7EF6DE57" w14:textId="77777777" w:rsidR="00A603FB" w:rsidRPr="00A603FB" w:rsidRDefault="00A603FB" w:rsidP="00A603FB">
      <w:pPr>
        <w:pStyle w:val="Akapitzlist"/>
        <w:numPr>
          <w:ilvl w:val="1"/>
          <w:numId w:val="25"/>
        </w:numPr>
        <w:spacing w:line="276" w:lineRule="auto"/>
        <w:ind w:left="602"/>
        <w:jc w:val="both"/>
        <w:rPr>
          <w:rFonts w:ascii="Arial" w:eastAsia="Calibri" w:hAnsi="Arial" w:cs="Arial"/>
          <w:sz w:val="20"/>
          <w:szCs w:val="20"/>
          <w:u w:val="single"/>
        </w:rPr>
      </w:pPr>
      <w:r>
        <w:rPr>
          <w:rFonts w:ascii="Arial" w:eastAsia="Calibri" w:hAnsi="Arial" w:cs="Arial"/>
          <w:sz w:val="20"/>
          <w:szCs w:val="20"/>
          <w:u w:val="single"/>
        </w:rPr>
        <w:t>Zadanie nr 3 -</w:t>
      </w:r>
      <w:r>
        <w:rPr>
          <w:rFonts w:ascii="Arial" w:eastAsia="Calibri" w:hAnsi="Arial" w:cs="Arial"/>
          <w:sz w:val="20"/>
          <w:szCs w:val="20"/>
        </w:rPr>
        <w:t xml:space="preserve"> </w:t>
      </w:r>
      <w:r w:rsidRPr="00A603FB">
        <w:rPr>
          <w:rFonts w:ascii="Arial" w:eastAsia="Calibri" w:hAnsi="Arial" w:cs="Arial"/>
          <w:sz w:val="20"/>
          <w:szCs w:val="20"/>
        </w:rPr>
        <w:t>Pozostałe narzędzia.</w:t>
      </w:r>
    </w:p>
    <w:p w14:paraId="6B22A240" w14:textId="6E9ACC46" w:rsidR="00A603FB" w:rsidRPr="00A603FB" w:rsidRDefault="00A603FB" w:rsidP="00A603FB">
      <w:pPr>
        <w:pStyle w:val="Akapitzlist"/>
        <w:numPr>
          <w:ilvl w:val="1"/>
          <w:numId w:val="25"/>
        </w:numPr>
        <w:spacing w:line="276" w:lineRule="auto"/>
        <w:ind w:left="602"/>
        <w:jc w:val="both"/>
        <w:rPr>
          <w:rFonts w:ascii="Arial" w:eastAsia="Calibri" w:hAnsi="Arial" w:cs="Arial"/>
          <w:sz w:val="20"/>
          <w:szCs w:val="20"/>
          <w:u w:val="single"/>
        </w:rPr>
      </w:pPr>
      <w:r>
        <w:rPr>
          <w:rFonts w:ascii="Arial" w:eastAsia="Calibri" w:hAnsi="Arial" w:cs="Arial"/>
          <w:sz w:val="20"/>
          <w:szCs w:val="20"/>
          <w:u w:val="single"/>
        </w:rPr>
        <w:t>Zadanie nr 4 -</w:t>
      </w:r>
      <w:r>
        <w:rPr>
          <w:rFonts w:ascii="Arial" w:eastAsia="Calibri" w:hAnsi="Arial" w:cs="Arial"/>
          <w:sz w:val="20"/>
          <w:szCs w:val="20"/>
        </w:rPr>
        <w:t xml:space="preserve"> </w:t>
      </w:r>
      <w:r w:rsidRPr="00A603FB">
        <w:rPr>
          <w:rFonts w:ascii="Arial" w:eastAsia="Calibri" w:hAnsi="Arial" w:cs="Arial"/>
          <w:sz w:val="20"/>
          <w:szCs w:val="20"/>
        </w:rPr>
        <w:t>Chemia przeglądowa</w:t>
      </w:r>
    </w:p>
    <w:p w14:paraId="06D6284A" w14:textId="61039CB9" w:rsidR="004F597D" w:rsidRDefault="004F597D" w:rsidP="00A603FB">
      <w:pPr>
        <w:pStyle w:val="Akapitzlist"/>
        <w:numPr>
          <w:ilvl w:val="0"/>
          <w:numId w:val="25"/>
        </w:numPr>
        <w:spacing w:line="276" w:lineRule="auto"/>
        <w:ind w:left="227"/>
        <w:jc w:val="both"/>
        <w:rPr>
          <w:rFonts w:ascii="Arial" w:hAnsi="Arial" w:cs="Arial"/>
          <w:sz w:val="20"/>
          <w:szCs w:val="20"/>
        </w:rPr>
      </w:pPr>
      <w:r w:rsidRPr="004F597D">
        <w:rPr>
          <w:rFonts w:ascii="Arial" w:hAnsi="Arial" w:cs="Arial"/>
          <w:sz w:val="20"/>
          <w:szCs w:val="20"/>
        </w:rPr>
        <w:t>Zamawiający w ramach maksymalnej wartości zamówienia wynikającej z oferty zastrzega sobie możliwość zmiany ilości poszczególnych pozycji zawartych w</w:t>
      </w:r>
      <w:r w:rsidR="00A603FB">
        <w:rPr>
          <w:rFonts w:ascii="Arial" w:hAnsi="Arial" w:cs="Arial"/>
          <w:sz w:val="20"/>
          <w:szCs w:val="20"/>
        </w:rPr>
        <w:t xml:space="preserve"> załączniku</w:t>
      </w:r>
      <w:r w:rsidRPr="004F597D">
        <w:rPr>
          <w:rFonts w:ascii="Arial" w:hAnsi="Arial" w:cs="Arial"/>
          <w:sz w:val="20"/>
          <w:szCs w:val="20"/>
        </w:rPr>
        <w:t xml:space="preserve"> </w:t>
      </w:r>
      <w:r w:rsidRPr="006A7123">
        <w:rPr>
          <w:rFonts w:ascii="Arial" w:hAnsi="Arial" w:cs="Arial"/>
          <w:sz w:val="20"/>
          <w:szCs w:val="20"/>
        </w:rPr>
        <w:t xml:space="preserve">nr </w:t>
      </w:r>
      <w:r w:rsidR="00A603FB">
        <w:rPr>
          <w:rFonts w:ascii="Arial" w:hAnsi="Arial" w:cs="Arial"/>
          <w:sz w:val="20"/>
          <w:szCs w:val="20"/>
        </w:rPr>
        <w:t>2</w:t>
      </w:r>
      <w:r w:rsidRPr="006A7123">
        <w:rPr>
          <w:rFonts w:ascii="Arial" w:hAnsi="Arial" w:cs="Arial"/>
          <w:sz w:val="20"/>
          <w:szCs w:val="20"/>
        </w:rPr>
        <w:t xml:space="preserve"> do SWZ,</w:t>
      </w:r>
      <w:r w:rsidRPr="004F597D">
        <w:rPr>
          <w:rFonts w:ascii="Arial" w:hAnsi="Arial" w:cs="Arial"/>
          <w:sz w:val="20"/>
          <w:szCs w:val="20"/>
        </w:rPr>
        <w:t xml:space="preserve"> w zależności od aktualnego zapotrzebowania. </w:t>
      </w:r>
    </w:p>
    <w:p w14:paraId="62C338AC" w14:textId="1BC37CB0" w:rsidR="004F597D" w:rsidRPr="00A603FB" w:rsidRDefault="004F597D" w:rsidP="00A603FB">
      <w:pPr>
        <w:pStyle w:val="Akapitzlist"/>
        <w:numPr>
          <w:ilvl w:val="0"/>
          <w:numId w:val="25"/>
        </w:numPr>
        <w:spacing w:line="276" w:lineRule="auto"/>
        <w:ind w:left="227"/>
        <w:jc w:val="both"/>
        <w:rPr>
          <w:rFonts w:ascii="Arial" w:hAnsi="Arial" w:cs="Arial"/>
          <w:sz w:val="20"/>
          <w:szCs w:val="20"/>
        </w:rPr>
      </w:pPr>
      <w:r w:rsidRPr="00A603FB">
        <w:rPr>
          <w:rFonts w:ascii="Arial" w:hAnsi="Arial" w:cs="Arial"/>
          <w:sz w:val="20"/>
          <w:szCs w:val="20"/>
        </w:rPr>
        <w:t>Nie dopuszcza się składania ofert na produkty równoważne w pozycjach, w których podany jest producent w formularzach cenowych</w:t>
      </w:r>
      <w:r w:rsidR="00A603FB">
        <w:rPr>
          <w:rFonts w:ascii="Arial" w:hAnsi="Arial" w:cs="Arial"/>
          <w:sz w:val="20"/>
          <w:szCs w:val="20"/>
        </w:rPr>
        <w:t>.</w:t>
      </w:r>
    </w:p>
    <w:p w14:paraId="26B92475" w14:textId="01B12890" w:rsidR="004F597D" w:rsidRPr="00A603FB" w:rsidRDefault="004F597D" w:rsidP="00A603FB">
      <w:pPr>
        <w:pStyle w:val="Akapitzlist"/>
        <w:numPr>
          <w:ilvl w:val="0"/>
          <w:numId w:val="25"/>
        </w:numPr>
        <w:spacing w:line="276" w:lineRule="auto"/>
        <w:ind w:left="227"/>
        <w:jc w:val="both"/>
        <w:rPr>
          <w:rFonts w:ascii="Arial" w:hAnsi="Arial" w:cs="Arial"/>
          <w:sz w:val="20"/>
          <w:szCs w:val="20"/>
        </w:rPr>
      </w:pPr>
      <w:r w:rsidRPr="004F597D">
        <w:rPr>
          <w:rFonts w:ascii="Arial" w:hAnsi="Arial" w:cs="Arial"/>
          <w:sz w:val="20"/>
          <w:szCs w:val="20"/>
        </w:rPr>
        <w:t xml:space="preserve">Miejsce </w:t>
      </w:r>
      <w:r w:rsidR="006A7123">
        <w:rPr>
          <w:rFonts w:ascii="Arial" w:hAnsi="Arial" w:cs="Arial"/>
          <w:sz w:val="20"/>
          <w:szCs w:val="20"/>
        </w:rPr>
        <w:t>d</w:t>
      </w:r>
      <w:r w:rsidRPr="004F597D">
        <w:rPr>
          <w:rFonts w:ascii="Arial" w:hAnsi="Arial" w:cs="Arial"/>
          <w:sz w:val="20"/>
          <w:szCs w:val="20"/>
        </w:rPr>
        <w:t>ostaw</w:t>
      </w:r>
      <w:r w:rsidR="00A603FB">
        <w:rPr>
          <w:rFonts w:ascii="Arial" w:hAnsi="Arial" w:cs="Arial"/>
          <w:sz w:val="20"/>
          <w:szCs w:val="20"/>
        </w:rPr>
        <w:t>y - ul. Wodna 2, 30-556 Kraków.</w:t>
      </w:r>
    </w:p>
    <w:p w14:paraId="16223B1B" w14:textId="11532CD7" w:rsidR="00C20173" w:rsidRPr="006A7123" w:rsidRDefault="004F597D" w:rsidP="00A603FB">
      <w:pPr>
        <w:pStyle w:val="Akapitzlist"/>
        <w:numPr>
          <w:ilvl w:val="0"/>
          <w:numId w:val="25"/>
        </w:numPr>
        <w:spacing w:line="276" w:lineRule="auto"/>
        <w:ind w:left="227"/>
        <w:jc w:val="both"/>
        <w:rPr>
          <w:rFonts w:ascii="Arial" w:hAnsi="Arial" w:cs="Arial"/>
          <w:sz w:val="20"/>
          <w:szCs w:val="20"/>
        </w:rPr>
      </w:pPr>
      <w:r w:rsidRPr="006A7123">
        <w:rPr>
          <w:rFonts w:ascii="Arial" w:hAnsi="Arial" w:cs="Arial"/>
          <w:sz w:val="20"/>
          <w:szCs w:val="20"/>
        </w:rPr>
        <w:t xml:space="preserve">Dostawy będą przyjmowane w godzinach od </w:t>
      </w:r>
      <w:r w:rsidR="001917E9">
        <w:rPr>
          <w:rFonts w:ascii="Arial" w:hAnsi="Arial" w:cs="Arial"/>
          <w:sz w:val="20"/>
          <w:szCs w:val="20"/>
        </w:rPr>
        <w:t>08:00</w:t>
      </w:r>
      <w:r w:rsidRPr="006A7123">
        <w:rPr>
          <w:rFonts w:ascii="Arial" w:hAnsi="Arial" w:cs="Arial"/>
          <w:sz w:val="20"/>
          <w:szCs w:val="20"/>
        </w:rPr>
        <w:t xml:space="preserve"> do </w:t>
      </w:r>
      <w:r w:rsidR="001917E9">
        <w:rPr>
          <w:rFonts w:ascii="Arial" w:hAnsi="Arial" w:cs="Arial"/>
          <w:sz w:val="20"/>
          <w:szCs w:val="20"/>
        </w:rPr>
        <w:t>14:00</w:t>
      </w:r>
      <w:r w:rsidRPr="006A7123">
        <w:rPr>
          <w:rFonts w:ascii="Arial" w:hAnsi="Arial" w:cs="Arial"/>
          <w:sz w:val="20"/>
          <w:szCs w:val="20"/>
        </w:rPr>
        <w:t xml:space="preserve"> w dni robocze</w:t>
      </w:r>
      <w:r w:rsidR="006A7123">
        <w:rPr>
          <w:rFonts w:ascii="Arial" w:hAnsi="Arial" w:cs="Arial"/>
          <w:sz w:val="20"/>
          <w:szCs w:val="20"/>
        </w:rPr>
        <w:t xml:space="preserve">. </w:t>
      </w:r>
      <w:r w:rsidR="00C20173" w:rsidRPr="006A7123">
        <w:rPr>
          <w:rFonts w:ascii="Arial" w:hAnsi="Arial" w:cs="Arial"/>
          <w:sz w:val="20"/>
          <w:szCs w:val="20"/>
        </w:rPr>
        <w:t>Przez dni robocze rozumie się dni od poniedziałku do piątku z wyłączeniem dni ustawowo wolnych.</w:t>
      </w:r>
    </w:p>
    <w:p w14:paraId="22C1492E" w14:textId="70E15E8F" w:rsidR="006E0A9A" w:rsidRPr="00C20173" w:rsidRDefault="006E0A9A" w:rsidP="00A603FB">
      <w:pPr>
        <w:pStyle w:val="Akapitzlist"/>
        <w:numPr>
          <w:ilvl w:val="0"/>
          <w:numId w:val="25"/>
        </w:numPr>
        <w:spacing w:line="276" w:lineRule="auto"/>
        <w:ind w:left="227"/>
        <w:jc w:val="both"/>
        <w:rPr>
          <w:rFonts w:ascii="Arial" w:hAnsi="Arial" w:cs="Arial"/>
          <w:sz w:val="20"/>
          <w:szCs w:val="20"/>
        </w:rPr>
      </w:pPr>
      <w:r w:rsidRPr="00C20173">
        <w:rPr>
          <w:rFonts w:ascii="Arial" w:hAnsi="Arial" w:cs="Arial"/>
          <w:sz w:val="20"/>
          <w:szCs w:val="20"/>
        </w:rPr>
        <w:t>Zamawiający zapłaci wynagrodzenie przelewem na wskazany w umowie rachunek bankowy Wykonawcy w terminie do 21 dni od daty doręczenia Zamawiającemu wystawionej prawidłowo</w:t>
      </w:r>
    </w:p>
    <w:p w14:paraId="2F8D42D9" w14:textId="77777777" w:rsidR="006E0A9A" w:rsidRPr="00C20173" w:rsidRDefault="006E0A9A" w:rsidP="00A603FB">
      <w:pPr>
        <w:pStyle w:val="Akapitzlist"/>
        <w:spacing w:line="276" w:lineRule="auto"/>
        <w:ind w:left="227"/>
        <w:jc w:val="both"/>
        <w:rPr>
          <w:rFonts w:ascii="Arial" w:hAnsi="Arial" w:cs="Arial"/>
          <w:sz w:val="20"/>
          <w:szCs w:val="20"/>
        </w:rPr>
      </w:pPr>
      <w:r w:rsidRPr="00C20173">
        <w:rPr>
          <w:rFonts w:ascii="Arial" w:hAnsi="Arial" w:cs="Arial"/>
          <w:sz w:val="20"/>
          <w:szCs w:val="20"/>
        </w:rPr>
        <w:t xml:space="preserve">i zgodnie z umową faktury. </w:t>
      </w:r>
    </w:p>
    <w:p w14:paraId="39C4B022" w14:textId="18E1F538" w:rsidR="00377FFE" w:rsidRPr="00C20173" w:rsidRDefault="0028508D" w:rsidP="00A603FB">
      <w:pPr>
        <w:pStyle w:val="Akapitzlist"/>
        <w:numPr>
          <w:ilvl w:val="0"/>
          <w:numId w:val="25"/>
        </w:numPr>
        <w:spacing w:line="276" w:lineRule="auto"/>
        <w:ind w:left="227"/>
        <w:jc w:val="both"/>
        <w:rPr>
          <w:rFonts w:ascii="Arial" w:hAnsi="Arial" w:cs="Arial"/>
          <w:sz w:val="20"/>
          <w:szCs w:val="20"/>
        </w:rPr>
      </w:pPr>
      <w:r w:rsidRPr="00C20173">
        <w:rPr>
          <w:rFonts w:ascii="Arial" w:hAnsi="Arial" w:cs="Arial"/>
          <w:sz w:val="20"/>
          <w:szCs w:val="20"/>
        </w:rPr>
        <w:t xml:space="preserve">Podstawą </w:t>
      </w:r>
      <w:r w:rsidR="006E0A9A" w:rsidRPr="00C20173">
        <w:rPr>
          <w:rFonts w:ascii="Arial" w:hAnsi="Arial" w:cs="Arial"/>
          <w:sz w:val="20"/>
          <w:szCs w:val="20"/>
        </w:rPr>
        <w:t>wystawienia faktury j</w:t>
      </w:r>
      <w:r w:rsidRPr="00C20173">
        <w:rPr>
          <w:rFonts w:ascii="Arial" w:hAnsi="Arial" w:cs="Arial"/>
          <w:sz w:val="20"/>
          <w:szCs w:val="20"/>
        </w:rPr>
        <w:t>est podpisany Protokół Odbioru przez obie strony bez uwag Zamawiającego.</w:t>
      </w:r>
    </w:p>
    <w:p w14:paraId="081ADF98" w14:textId="3FCAF08E" w:rsidR="006E0A9A" w:rsidRPr="00C20173" w:rsidRDefault="006E0A9A" w:rsidP="00A603FB">
      <w:pPr>
        <w:pStyle w:val="Akapitzlist"/>
        <w:numPr>
          <w:ilvl w:val="0"/>
          <w:numId w:val="25"/>
        </w:numPr>
        <w:spacing w:line="276" w:lineRule="auto"/>
        <w:ind w:left="227"/>
        <w:jc w:val="both"/>
        <w:rPr>
          <w:rFonts w:ascii="Arial" w:hAnsi="Arial" w:cs="Arial"/>
          <w:sz w:val="20"/>
          <w:szCs w:val="20"/>
        </w:rPr>
      </w:pPr>
      <w:r w:rsidRPr="00C20173">
        <w:rPr>
          <w:rFonts w:ascii="Arial" w:hAnsi="Arial" w:cs="Arial"/>
          <w:sz w:val="20"/>
          <w:szCs w:val="20"/>
        </w:rPr>
        <w:t xml:space="preserve">Transport produktów do Zamawiającego zapewnia Wykonawca na swój koszt i ryzyko.  </w:t>
      </w:r>
    </w:p>
    <w:p w14:paraId="2C3B7B4B" w14:textId="00A96198" w:rsidR="00494577" w:rsidRPr="00C20173" w:rsidRDefault="00494577" w:rsidP="00A603FB">
      <w:pPr>
        <w:pStyle w:val="Akapitzlist"/>
        <w:numPr>
          <w:ilvl w:val="0"/>
          <w:numId w:val="25"/>
        </w:numPr>
        <w:spacing w:line="276" w:lineRule="auto"/>
        <w:ind w:left="227"/>
        <w:jc w:val="both"/>
        <w:rPr>
          <w:rFonts w:ascii="Arial" w:hAnsi="Arial" w:cs="Arial"/>
          <w:sz w:val="20"/>
          <w:szCs w:val="20"/>
        </w:rPr>
      </w:pPr>
      <w:r w:rsidRPr="00C20173">
        <w:rPr>
          <w:rFonts w:ascii="Arial" w:hAnsi="Arial" w:cs="Arial"/>
          <w:sz w:val="20"/>
          <w:szCs w:val="20"/>
        </w:rPr>
        <w:t xml:space="preserve">Zamawiający </w:t>
      </w:r>
      <w:r w:rsidR="00C16FB2" w:rsidRPr="00C20173">
        <w:rPr>
          <w:rFonts w:ascii="Arial" w:hAnsi="Arial" w:cs="Arial"/>
          <w:sz w:val="20"/>
          <w:szCs w:val="20"/>
        </w:rPr>
        <w:t>dopuszcza składan</w:t>
      </w:r>
      <w:r w:rsidRPr="00C20173">
        <w:rPr>
          <w:rFonts w:ascii="Arial" w:hAnsi="Arial" w:cs="Arial"/>
          <w:sz w:val="20"/>
          <w:szCs w:val="20"/>
        </w:rPr>
        <w:t>ie</w:t>
      </w:r>
      <w:r w:rsidR="00C16FB2" w:rsidRPr="00C20173">
        <w:rPr>
          <w:rFonts w:ascii="Arial" w:hAnsi="Arial" w:cs="Arial"/>
          <w:sz w:val="20"/>
          <w:szCs w:val="20"/>
        </w:rPr>
        <w:t xml:space="preserve"> ofert częściowych</w:t>
      </w:r>
      <w:r w:rsidRPr="00C20173">
        <w:rPr>
          <w:rFonts w:ascii="Arial" w:hAnsi="Arial" w:cs="Arial"/>
          <w:sz w:val="20"/>
          <w:szCs w:val="20"/>
        </w:rPr>
        <w:t xml:space="preserve"> zgodnie z podziałem określonym w pkt 2. Wykonawca może złożyć ofertę odpowiednio na część 1 i/lub część 2</w:t>
      </w:r>
      <w:r w:rsidR="006A7123">
        <w:rPr>
          <w:rFonts w:ascii="Arial" w:hAnsi="Arial" w:cs="Arial"/>
          <w:sz w:val="20"/>
          <w:szCs w:val="20"/>
        </w:rPr>
        <w:t xml:space="preserve"> i/lub część 3</w:t>
      </w:r>
      <w:r w:rsidR="00716F9F">
        <w:rPr>
          <w:rFonts w:ascii="Arial" w:hAnsi="Arial" w:cs="Arial"/>
          <w:sz w:val="20"/>
          <w:szCs w:val="20"/>
        </w:rPr>
        <w:t xml:space="preserve"> i/lu</w:t>
      </w:r>
      <w:r w:rsidR="00A603FB">
        <w:rPr>
          <w:rFonts w:ascii="Arial" w:hAnsi="Arial" w:cs="Arial"/>
          <w:sz w:val="20"/>
          <w:szCs w:val="20"/>
        </w:rPr>
        <w:t>b część 4.</w:t>
      </w:r>
    </w:p>
    <w:p w14:paraId="53B9FDA0" w14:textId="78FFF1CD" w:rsidR="00C16FB2" w:rsidRPr="00C20173" w:rsidRDefault="00C16FB2" w:rsidP="00A603FB">
      <w:pPr>
        <w:pStyle w:val="Akapitzlist"/>
        <w:numPr>
          <w:ilvl w:val="0"/>
          <w:numId w:val="25"/>
        </w:numPr>
        <w:spacing w:line="276" w:lineRule="auto"/>
        <w:ind w:left="227"/>
        <w:jc w:val="both"/>
        <w:rPr>
          <w:rFonts w:ascii="Arial" w:hAnsi="Arial" w:cs="Arial"/>
          <w:sz w:val="20"/>
          <w:szCs w:val="20"/>
        </w:rPr>
      </w:pPr>
      <w:r w:rsidRPr="00C20173">
        <w:rPr>
          <w:rFonts w:ascii="Arial" w:hAnsi="Arial" w:cs="Arial"/>
          <w:sz w:val="20"/>
          <w:szCs w:val="20"/>
        </w:rPr>
        <w:t>Zamawiający nie dopuszcza składania ofert wariantowych.</w:t>
      </w:r>
    </w:p>
    <w:p w14:paraId="136105A1" w14:textId="47D03D61" w:rsidR="0018294E" w:rsidRDefault="0018294E" w:rsidP="00B8444E">
      <w:pPr>
        <w:pStyle w:val="Nagwek1"/>
        <w:pBdr>
          <w:top w:val="single" w:sz="4" w:space="1" w:color="auto"/>
          <w:left w:val="single" w:sz="4" w:space="4" w:color="auto"/>
          <w:bottom w:val="single" w:sz="4" w:space="1" w:color="auto"/>
          <w:right w:val="single" w:sz="4" w:space="4" w:color="auto"/>
        </w:pBdr>
        <w:spacing w:after="0"/>
        <w:ind w:left="0" w:firstLine="567"/>
      </w:pPr>
      <w:bookmarkStart w:id="3" w:name="_Toc109117549"/>
      <w:r w:rsidRPr="0018294E">
        <w:t xml:space="preserve">Informacja o warunkach udziału w postępowaniu oraz opis sposobu dokonywania oceny </w:t>
      </w:r>
      <w:r w:rsidR="00A603FB">
        <w:t xml:space="preserve">     </w:t>
      </w:r>
      <w:r w:rsidRPr="0018294E">
        <w:t>spełniania tych warunków</w:t>
      </w:r>
      <w:bookmarkEnd w:id="3"/>
    </w:p>
    <w:p w14:paraId="73BF4DB5" w14:textId="77777777" w:rsidR="0035679D" w:rsidRPr="00B86B64" w:rsidRDefault="0035679D" w:rsidP="00A603FB">
      <w:pPr>
        <w:pStyle w:val="pkt"/>
        <w:numPr>
          <w:ilvl w:val="0"/>
          <w:numId w:val="4"/>
        </w:numPr>
        <w:tabs>
          <w:tab w:val="clear" w:pos="360"/>
        </w:tabs>
        <w:spacing w:before="0" w:after="0" w:line="276" w:lineRule="auto"/>
        <w:ind w:left="340" w:hanging="426"/>
        <w:contextualSpacing/>
        <w:rPr>
          <w:rFonts w:ascii="Arial" w:hAnsi="Arial" w:cs="Arial"/>
          <w:sz w:val="20"/>
          <w:szCs w:val="20"/>
        </w:rPr>
      </w:pPr>
      <w:r w:rsidRPr="00B86B64">
        <w:rPr>
          <w:rFonts w:ascii="Arial" w:hAnsi="Arial" w:cs="Arial"/>
          <w:sz w:val="20"/>
          <w:szCs w:val="20"/>
        </w:rPr>
        <w:t>O udzielenie zamówienia mogą ubiegać się Wykonawcy, którzy:</w:t>
      </w:r>
      <w:r w:rsidRPr="00B86B64">
        <w:rPr>
          <w:rFonts w:ascii="Arial" w:hAnsi="Arial" w:cs="Arial"/>
          <w:sz w:val="20"/>
          <w:szCs w:val="20"/>
          <w:lang w:val="pl-PL"/>
        </w:rPr>
        <w:t xml:space="preserve"> </w:t>
      </w:r>
    </w:p>
    <w:p w14:paraId="0D15022E" w14:textId="77777777" w:rsidR="0035679D" w:rsidRPr="003C3B55" w:rsidRDefault="0035679D" w:rsidP="00A603FB">
      <w:pPr>
        <w:pStyle w:val="Akapitzlist"/>
        <w:numPr>
          <w:ilvl w:val="1"/>
          <w:numId w:val="4"/>
        </w:numPr>
        <w:tabs>
          <w:tab w:val="clear" w:pos="851"/>
          <w:tab w:val="num" w:pos="709"/>
        </w:tabs>
        <w:spacing w:line="276" w:lineRule="auto"/>
        <w:ind w:left="680" w:hanging="426"/>
        <w:jc w:val="both"/>
        <w:rPr>
          <w:rFonts w:ascii="Arial" w:hAnsi="Arial" w:cs="Arial"/>
          <w:sz w:val="20"/>
          <w:szCs w:val="20"/>
          <w:u w:val="single"/>
        </w:rPr>
      </w:pPr>
      <w:r w:rsidRPr="003C3B55">
        <w:rPr>
          <w:rStyle w:val="alb-s"/>
          <w:rFonts w:ascii="Arial" w:hAnsi="Arial" w:cs="Arial"/>
          <w:sz w:val="20"/>
          <w:szCs w:val="20"/>
          <w:u w:val="single"/>
        </w:rPr>
        <w:t>zdolności do występowania w obrocie gospodarczym;</w:t>
      </w:r>
    </w:p>
    <w:p w14:paraId="7A016810" w14:textId="77777777" w:rsidR="0035679D" w:rsidRDefault="0035679D" w:rsidP="00A603FB">
      <w:pPr>
        <w:tabs>
          <w:tab w:val="num" w:pos="709"/>
        </w:tabs>
        <w:spacing w:line="276" w:lineRule="auto"/>
        <w:ind w:left="680" w:hanging="426"/>
        <w:rPr>
          <w:rFonts w:ascii="Arial" w:hAnsi="Arial" w:cs="Arial"/>
          <w:sz w:val="20"/>
          <w:szCs w:val="20"/>
        </w:rPr>
      </w:pPr>
      <w:r>
        <w:rPr>
          <w:rFonts w:ascii="Arial" w:hAnsi="Arial" w:cs="Arial"/>
          <w:sz w:val="20"/>
          <w:szCs w:val="20"/>
        </w:rPr>
        <w:tab/>
      </w:r>
      <w:r w:rsidRPr="004E4000">
        <w:rPr>
          <w:rFonts w:ascii="Arial" w:hAnsi="Arial" w:cs="Arial"/>
          <w:sz w:val="20"/>
          <w:szCs w:val="20"/>
        </w:rPr>
        <w:t>Zamawiający nie</w:t>
      </w:r>
      <w:r>
        <w:rPr>
          <w:rFonts w:ascii="Arial" w:hAnsi="Arial" w:cs="Arial"/>
          <w:sz w:val="20"/>
          <w:szCs w:val="20"/>
        </w:rPr>
        <w:t xml:space="preserve"> </w:t>
      </w:r>
      <w:r w:rsidRPr="004E4000">
        <w:rPr>
          <w:rFonts w:ascii="Arial" w:hAnsi="Arial" w:cs="Arial"/>
          <w:sz w:val="20"/>
          <w:szCs w:val="20"/>
        </w:rPr>
        <w:t xml:space="preserve"> stawia szczególnych wymagań w tym zakresie.</w:t>
      </w:r>
    </w:p>
    <w:p w14:paraId="23022759" w14:textId="77777777" w:rsidR="0035679D" w:rsidRPr="003C3B55" w:rsidRDefault="0035679D" w:rsidP="00A603FB">
      <w:pPr>
        <w:pStyle w:val="Akapitzlist"/>
        <w:numPr>
          <w:ilvl w:val="1"/>
          <w:numId w:val="4"/>
        </w:numPr>
        <w:tabs>
          <w:tab w:val="clear" w:pos="851"/>
          <w:tab w:val="num" w:pos="709"/>
        </w:tabs>
        <w:spacing w:line="276" w:lineRule="auto"/>
        <w:ind w:left="680" w:hanging="426"/>
        <w:rPr>
          <w:rFonts w:ascii="Arial" w:hAnsi="Arial" w:cs="Arial"/>
          <w:sz w:val="20"/>
          <w:szCs w:val="20"/>
          <w:u w:val="single"/>
        </w:rPr>
      </w:pPr>
      <w:r w:rsidRPr="003C3B55">
        <w:rPr>
          <w:rFonts w:ascii="Arial" w:hAnsi="Arial" w:cs="Arial"/>
          <w:sz w:val="20"/>
          <w:szCs w:val="20"/>
          <w:u w:val="single"/>
        </w:rPr>
        <w:t>uprawnień do prowadzenia określonej działalności gospodarczej lub zawodowej, o ile wynika to z odrębnych przepisów</w:t>
      </w:r>
    </w:p>
    <w:p w14:paraId="24AC4CC9" w14:textId="77777777" w:rsidR="0035679D" w:rsidRPr="004E4000" w:rsidRDefault="0035679D" w:rsidP="00A603FB">
      <w:pPr>
        <w:pStyle w:val="Akapitzlist"/>
        <w:tabs>
          <w:tab w:val="num" w:pos="709"/>
        </w:tabs>
        <w:spacing w:line="276" w:lineRule="auto"/>
        <w:ind w:left="680" w:hanging="426"/>
        <w:rPr>
          <w:rFonts w:ascii="Arial" w:hAnsi="Arial" w:cs="Arial"/>
          <w:sz w:val="20"/>
          <w:szCs w:val="20"/>
        </w:rPr>
      </w:pPr>
      <w:r>
        <w:rPr>
          <w:rFonts w:ascii="Arial" w:hAnsi="Arial" w:cs="Arial"/>
          <w:sz w:val="20"/>
          <w:szCs w:val="20"/>
        </w:rPr>
        <w:tab/>
      </w:r>
      <w:r w:rsidRPr="004E4000">
        <w:rPr>
          <w:rFonts w:ascii="Arial" w:hAnsi="Arial" w:cs="Arial"/>
          <w:sz w:val="20"/>
          <w:szCs w:val="20"/>
        </w:rPr>
        <w:t>Zamawiający nie stawia szczególnych wymagań w tym zakresie.</w:t>
      </w:r>
    </w:p>
    <w:p w14:paraId="010A917E" w14:textId="77777777" w:rsidR="0035679D" w:rsidRPr="00E64F05" w:rsidRDefault="0035679D" w:rsidP="00A603FB">
      <w:pPr>
        <w:pStyle w:val="Akapitzlist"/>
        <w:numPr>
          <w:ilvl w:val="1"/>
          <w:numId w:val="4"/>
        </w:numPr>
        <w:tabs>
          <w:tab w:val="clear" w:pos="851"/>
          <w:tab w:val="num" w:pos="709"/>
        </w:tabs>
        <w:spacing w:line="276" w:lineRule="auto"/>
        <w:ind w:left="680" w:hanging="426"/>
        <w:rPr>
          <w:rFonts w:ascii="Arial" w:hAnsi="Arial" w:cs="Arial"/>
          <w:sz w:val="20"/>
          <w:szCs w:val="20"/>
        </w:rPr>
      </w:pPr>
      <w:r w:rsidRPr="003C3B55">
        <w:rPr>
          <w:rFonts w:ascii="Arial" w:hAnsi="Arial" w:cs="Arial"/>
          <w:sz w:val="20"/>
          <w:szCs w:val="20"/>
          <w:u w:val="single"/>
        </w:rPr>
        <w:t>sytuacji ekonomicznej lub finansowej;</w:t>
      </w:r>
    </w:p>
    <w:p w14:paraId="0D7C336B" w14:textId="77777777" w:rsidR="0035679D" w:rsidRPr="003C3B55" w:rsidRDefault="0035679D" w:rsidP="00A603FB">
      <w:pPr>
        <w:pStyle w:val="Akapitzlist"/>
        <w:spacing w:line="276" w:lineRule="auto"/>
        <w:ind w:left="680"/>
        <w:rPr>
          <w:rFonts w:ascii="Arial" w:hAnsi="Arial" w:cs="Arial"/>
          <w:sz w:val="20"/>
          <w:szCs w:val="20"/>
        </w:rPr>
      </w:pPr>
      <w:r w:rsidRPr="004E4000">
        <w:rPr>
          <w:rFonts w:ascii="Arial" w:hAnsi="Arial" w:cs="Arial"/>
          <w:sz w:val="20"/>
          <w:szCs w:val="20"/>
        </w:rPr>
        <w:t>Zamawiający nie stawia szczególnych wymagań w tym zakresie</w:t>
      </w:r>
    </w:p>
    <w:p w14:paraId="70CD3C87" w14:textId="7EBAA5CF" w:rsidR="0035679D" w:rsidRPr="00E36EAC" w:rsidRDefault="0035679D" w:rsidP="00A603FB">
      <w:pPr>
        <w:pStyle w:val="pkt"/>
        <w:numPr>
          <w:ilvl w:val="1"/>
          <w:numId w:val="4"/>
        </w:numPr>
        <w:tabs>
          <w:tab w:val="clear" w:pos="851"/>
        </w:tabs>
        <w:spacing w:before="0" w:after="0" w:line="276" w:lineRule="auto"/>
        <w:ind w:left="680" w:hanging="454"/>
        <w:contextualSpacing/>
        <w:rPr>
          <w:rFonts w:ascii="Arial" w:hAnsi="Arial" w:cs="Arial"/>
          <w:sz w:val="20"/>
          <w:szCs w:val="20"/>
          <w:u w:val="single"/>
        </w:rPr>
      </w:pPr>
      <w:r w:rsidRPr="00E36EAC">
        <w:rPr>
          <w:rFonts w:ascii="Arial" w:hAnsi="Arial" w:cs="Arial"/>
          <w:sz w:val="20"/>
          <w:szCs w:val="20"/>
          <w:u w:val="single"/>
        </w:rPr>
        <w:t xml:space="preserve">posiadają </w:t>
      </w:r>
      <w:r w:rsidRPr="00E36EAC">
        <w:rPr>
          <w:rFonts w:ascii="Arial" w:hAnsi="Arial" w:cs="Arial"/>
          <w:sz w:val="20"/>
          <w:szCs w:val="20"/>
          <w:u w:val="single"/>
          <w:lang w:val="pl-PL"/>
        </w:rPr>
        <w:t>zdolność techniczną i zawodow</w:t>
      </w:r>
      <w:r w:rsidR="00E36EAC" w:rsidRPr="00E36EAC">
        <w:rPr>
          <w:rFonts w:ascii="Arial" w:hAnsi="Arial" w:cs="Arial"/>
          <w:sz w:val="20"/>
          <w:szCs w:val="20"/>
          <w:u w:val="single"/>
          <w:lang w:val="pl-PL"/>
        </w:rPr>
        <w:t>ą</w:t>
      </w:r>
    </w:p>
    <w:p w14:paraId="6A21CA8C" w14:textId="77777777" w:rsidR="001618CE" w:rsidRPr="003C3B55" w:rsidRDefault="001618CE" w:rsidP="00A603FB">
      <w:pPr>
        <w:pStyle w:val="Akapitzlist"/>
        <w:spacing w:line="276" w:lineRule="auto"/>
        <w:ind w:left="680" w:firstLine="94"/>
        <w:rPr>
          <w:rFonts w:ascii="Arial" w:hAnsi="Arial" w:cs="Arial"/>
          <w:sz w:val="20"/>
          <w:szCs w:val="20"/>
        </w:rPr>
      </w:pPr>
      <w:r w:rsidRPr="004E4000">
        <w:rPr>
          <w:rFonts w:ascii="Arial" w:hAnsi="Arial" w:cs="Arial"/>
          <w:sz w:val="20"/>
          <w:szCs w:val="20"/>
        </w:rPr>
        <w:t>Zamawiający nie stawia szczególnych wymagań w tym zakresie</w:t>
      </w:r>
    </w:p>
    <w:p w14:paraId="1265D7BA" w14:textId="77777777" w:rsidR="0035679D" w:rsidRPr="00B86B64" w:rsidRDefault="0035679D" w:rsidP="00A603FB">
      <w:pPr>
        <w:pStyle w:val="pkt"/>
        <w:numPr>
          <w:ilvl w:val="0"/>
          <w:numId w:val="20"/>
        </w:numPr>
        <w:spacing w:before="0" w:after="0" w:line="276" w:lineRule="auto"/>
        <w:ind w:left="170" w:hanging="284"/>
        <w:contextualSpacing/>
        <w:rPr>
          <w:rFonts w:ascii="Arial" w:hAnsi="Arial" w:cs="Arial"/>
          <w:sz w:val="20"/>
          <w:szCs w:val="20"/>
        </w:rPr>
      </w:pPr>
      <w:r w:rsidRPr="00B86B64">
        <w:rPr>
          <w:rFonts w:ascii="Arial" w:hAnsi="Arial" w:cs="Arial"/>
          <w:sz w:val="20"/>
          <w:szCs w:val="20"/>
        </w:rPr>
        <w:t>Wykonawcy mogą wspólnie ubiegać się o udzielenie zamówienia.</w:t>
      </w:r>
      <w:r w:rsidRPr="00B86B64">
        <w:rPr>
          <w:rFonts w:ascii="Arial" w:hAnsi="Arial" w:cs="Arial"/>
          <w:sz w:val="20"/>
          <w:szCs w:val="20"/>
          <w:lang w:val="pl-PL"/>
        </w:rPr>
        <w:t xml:space="preserve"> </w:t>
      </w:r>
    </w:p>
    <w:p w14:paraId="495F2D28" w14:textId="77777777" w:rsidR="00A603FB" w:rsidRPr="00A603FB" w:rsidRDefault="0035679D" w:rsidP="00A603FB">
      <w:pPr>
        <w:pStyle w:val="pkt"/>
        <w:numPr>
          <w:ilvl w:val="0"/>
          <w:numId w:val="20"/>
        </w:numPr>
        <w:spacing w:before="0" w:after="0" w:line="276" w:lineRule="auto"/>
        <w:ind w:left="170" w:hanging="284"/>
        <w:contextualSpacing/>
        <w:rPr>
          <w:rFonts w:ascii="Arial" w:hAnsi="Arial" w:cs="Arial"/>
          <w:sz w:val="20"/>
          <w:szCs w:val="20"/>
        </w:rPr>
      </w:pPr>
      <w:r w:rsidRPr="00B86B64">
        <w:rPr>
          <w:rFonts w:ascii="Arial" w:hAnsi="Arial" w:cs="Arial"/>
          <w:sz w:val="20"/>
          <w:szCs w:val="20"/>
        </w:rPr>
        <w:t xml:space="preserve">W przypadku, o którym mowa w </w:t>
      </w:r>
      <w:r w:rsidRPr="00B86B64">
        <w:rPr>
          <w:rFonts w:ascii="Arial" w:hAnsi="Arial" w:cs="Arial"/>
          <w:sz w:val="20"/>
          <w:szCs w:val="20"/>
          <w:lang w:val="pl-PL"/>
        </w:rPr>
        <w:t>ust.</w:t>
      </w:r>
      <w:r w:rsidRPr="00B86B64">
        <w:rPr>
          <w:rFonts w:ascii="Arial" w:hAnsi="Arial" w:cs="Arial"/>
          <w:sz w:val="20"/>
          <w:szCs w:val="20"/>
        </w:rPr>
        <w:t xml:space="preserve"> 2, Wykonawcy ustanawiają pełnomocnika do reprezentowania ich w postępowaniu o udzielenie zamówienia albo reprezentowania w postępowaniu i zawarcia umowy w sprawie zamówienia, co potwierdzą stosownym pisemnym pełnomocnictwem podpisanym przez wszystkie podmioty występujące wspólnie</w:t>
      </w:r>
      <w:r w:rsidRPr="00B86B64">
        <w:rPr>
          <w:rFonts w:ascii="Arial" w:hAnsi="Arial" w:cs="Arial"/>
          <w:sz w:val="20"/>
          <w:szCs w:val="20"/>
          <w:lang w:val="pl-PL"/>
        </w:rPr>
        <w:t xml:space="preserve"> </w:t>
      </w:r>
      <w:r w:rsidRPr="00B86B64">
        <w:rPr>
          <w:rFonts w:ascii="Arial" w:hAnsi="Arial" w:cs="Arial"/>
          <w:sz w:val="20"/>
          <w:szCs w:val="20"/>
        </w:rPr>
        <w:t>o udzielenie zamówienia.</w:t>
      </w:r>
    </w:p>
    <w:p w14:paraId="0E35E191" w14:textId="77777777" w:rsidR="00A603FB" w:rsidRDefault="0035679D" w:rsidP="00A603FB">
      <w:pPr>
        <w:pStyle w:val="pkt"/>
        <w:numPr>
          <w:ilvl w:val="0"/>
          <w:numId w:val="20"/>
        </w:numPr>
        <w:spacing w:before="0" w:after="0" w:line="276" w:lineRule="auto"/>
        <w:ind w:left="170" w:hanging="284"/>
        <w:contextualSpacing/>
        <w:rPr>
          <w:rFonts w:ascii="Arial" w:hAnsi="Arial" w:cs="Arial"/>
          <w:sz w:val="20"/>
          <w:szCs w:val="20"/>
        </w:rPr>
      </w:pPr>
      <w:r w:rsidRPr="00A603FB">
        <w:rPr>
          <w:rFonts w:ascii="Arial" w:hAnsi="Arial" w:cs="Arial"/>
          <w:sz w:val="20"/>
          <w:szCs w:val="20"/>
        </w:rPr>
        <w:t xml:space="preserve">Jako spełnienie wymogu przedłożenia pełnomocnictwa, o którym mowa w </w:t>
      </w:r>
      <w:r w:rsidRPr="00A603FB">
        <w:rPr>
          <w:rFonts w:ascii="Arial" w:hAnsi="Arial" w:cs="Arial"/>
          <w:sz w:val="20"/>
          <w:szCs w:val="20"/>
          <w:lang w:val="pl-PL"/>
        </w:rPr>
        <w:t>ust.</w:t>
      </w:r>
      <w:r w:rsidRPr="00A603FB">
        <w:rPr>
          <w:rFonts w:ascii="Arial" w:hAnsi="Arial" w:cs="Arial"/>
          <w:sz w:val="20"/>
          <w:szCs w:val="20"/>
        </w:rPr>
        <w:t xml:space="preserve"> 3, uznaje się również złożenie umowy konsorcjum, jeżeli </w:t>
      </w:r>
      <w:r w:rsidRPr="00A603FB">
        <w:rPr>
          <w:rFonts w:ascii="Arial" w:hAnsi="Arial" w:cs="Arial"/>
          <w:sz w:val="20"/>
          <w:szCs w:val="20"/>
          <w:lang w:val="pl-PL"/>
        </w:rPr>
        <w:t xml:space="preserve">z jej treści wynika umocowanie do reprezentowania konsorcjantów </w:t>
      </w:r>
      <w:r w:rsidRPr="00A603FB">
        <w:rPr>
          <w:rFonts w:ascii="Arial" w:hAnsi="Arial" w:cs="Arial"/>
          <w:sz w:val="20"/>
          <w:szCs w:val="20"/>
        </w:rPr>
        <w:t>w</w:t>
      </w:r>
      <w:r w:rsidRPr="00A603FB">
        <w:rPr>
          <w:rFonts w:ascii="Arial" w:hAnsi="Arial" w:cs="Arial"/>
          <w:sz w:val="20"/>
          <w:szCs w:val="20"/>
          <w:lang w:val="pl-PL"/>
        </w:rPr>
        <w:t xml:space="preserve"> </w:t>
      </w:r>
      <w:r w:rsidRPr="00A603FB">
        <w:rPr>
          <w:rFonts w:ascii="Arial" w:hAnsi="Arial" w:cs="Arial"/>
          <w:sz w:val="20"/>
          <w:szCs w:val="20"/>
        </w:rPr>
        <w:t xml:space="preserve">postępowaniu </w:t>
      </w:r>
      <w:r w:rsidRPr="00A603FB">
        <w:rPr>
          <w:rFonts w:ascii="Arial" w:hAnsi="Arial" w:cs="Arial"/>
          <w:sz w:val="20"/>
          <w:szCs w:val="20"/>
          <w:lang w:val="pl-PL"/>
        </w:rPr>
        <w:t xml:space="preserve">o udzielenie zamówienia </w:t>
      </w:r>
      <w:r w:rsidRPr="00A603FB">
        <w:rPr>
          <w:rFonts w:ascii="Arial" w:hAnsi="Arial" w:cs="Arial"/>
          <w:sz w:val="20"/>
          <w:szCs w:val="20"/>
        </w:rPr>
        <w:t>albo reprezentowania w postępowaniu i</w:t>
      </w:r>
      <w:r w:rsidRPr="00A603FB">
        <w:rPr>
          <w:rFonts w:ascii="Arial" w:hAnsi="Arial" w:cs="Arial"/>
          <w:sz w:val="20"/>
          <w:szCs w:val="20"/>
          <w:lang w:val="pl-PL"/>
        </w:rPr>
        <w:t xml:space="preserve"> przy </w:t>
      </w:r>
      <w:r w:rsidRPr="00A603FB">
        <w:rPr>
          <w:rFonts w:ascii="Arial" w:hAnsi="Arial" w:cs="Arial"/>
          <w:sz w:val="20"/>
          <w:szCs w:val="20"/>
        </w:rPr>
        <w:t>zawarciu umowy w sprawie zamówienia.</w:t>
      </w:r>
    </w:p>
    <w:p w14:paraId="2025C557" w14:textId="77777777" w:rsidR="00A603FB" w:rsidRDefault="0035679D" w:rsidP="00A603FB">
      <w:pPr>
        <w:pStyle w:val="pkt"/>
        <w:numPr>
          <w:ilvl w:val="0"/>
          <w:numId w:val="20"/>
        </w:numPr>
        <w:spacing w:before="0" w:after="0" w:line="276" w:lineRule="auto"/>
        <w:ind w:left="170" w:hanging="284"/>
        <w:contextualSpacing/>
        <w:rPr>
          <w:rFonts w:ascii="Arial" w:hAnsi="Arial" w:cs="Arial"/>
          <w:sz w:val="20"/>
          <w:szCs w:val="20"/>
        </w:rPr>
      </w:pPr>
      <w:r w:rsidRPr="00A603FB">
        <w:rPr>
          <w:rFonts w:ascii="Arial" w:hAnsi="Arial" w:cs="Arial"/>
          <w:sz w:val="20"/>
          <w:szCs w:val="20"/>
        </w:rPr>
        <w:t xml:space="preserve">Do Wykonawców, o których mowa w </w:t>
      </w:r>
      <w:r w:rsidRPr="00A603FB">
        <w:rPr>
          <w:rFonts w:ascii="Arial" w:hAnsi="Arial" w:cs="Arial"/>
          <w:sz w:val="20"/>
          <w:szCs w:val="20"/>
          <w:lang w:val="pl-PL"/>
        </w:rPr>
        <w:t>ust.</w:t>
      </w:r>
      <w:r w:rsidRPr="00A603FB">
        <w:rPr>
          <w:rFonts w:ascii="Arial" w:hAnsi="Arial" w:cs="Arial"/>
          <w:sz w:val="20"/>
          <w:szCs w:val="20"/>
        </w:rPr>
        <w:t xml:space="preserve"> 2, stosuje się odpowiednio </w:t>
      </w:r>
      <w:r w:rsidRPr="00A603FB">
        <w:rPr>
          <w:rFonts w:ascii="Arial" w:hAnsi="Arial" w:cs="Arial"/>
          <w:sz w:val="20"/>
          <w:szCs w:val="20"/>
          <w:lang w:val="pl-PL"/>
        </w:rPr>
        <w:t>postanowienia</w:t>
      </w:r>
      <w:r w:rsidRPr="00A603FB">
        <w:rPr>
          <w:rFonts w:ascii="Arial" w:hAnsi="Arial" w:cs="Arial"/>
          <w:sz w:val="20"/>
          <w:szCs w:val="20"/>
        </w:rPr>
        <w:t xml:space="preserve"> dotyczące Wykonawcy.</w:t>
      </w:r>
      <w:r w:rsidRPr="00A603FB">
        <w:rPr>
          <w:rFonts w:ascii="Arial" w:hAnsi="Arial" w:cs="Arial"/>
          <w:sz w:val="20"/>
          <w:szCs w:val="20"/>
          <w:lang w:val="pl-PL"/>
        </w:rPr>
        <w:t xml:space="preserve"> </w:t>
      </w:r>
    </w:p>
    <w:p w14:paraId="70029159" w14:textId="77777777" w:rsidR="00A603FB" w:rsidRDefault="0035679D" w:rsidP="00A603FB">
      <w:pPr>
        <w:pStyle w:val="pkt"/>
        <w:numPr>
          <w:ilvl w:val="0"/>
          <w:numId w:val="20"/>
        </w:numPr>
        <w:spacing w:before="0" w:after="0" w:line="276" w:lineRule="auto"/>
        <w:ind w:left="170" w:hanging="284"/>
        <w:contextualSpacing/>
        <w:rPr>
          <w:rFonts w:ascii="Arial" w:hAnsi="Arial" w:cs="Arial"/>
          <w:sz w:val="20"/>
          <w:szCs w:val="20"/>
        </w:rPr>
      </w:pPr>
      <w:r w:rsidRPr="00A603FB">
        <w:rPr>
          <w:rFonts w:ascii="Arial" w:hAnsi="Arial" w:cs="Arial"/>
          <w:sz w:val="20"/>
          <w:szCs w:val="20"/>
        </w:rPr>
        <w:lastRenderedPageBreak/>
        <w:t xml:space="preserve">Ocena spełnienia przez Wykonawców warunków, o których mowa w </w:t>
      </w:r>
      <w:r w:rsidR="00164D46" w:rsidRPr="00A603FB">
        <w:rPr>
          <w:rFonts w:ascii="Arial" w:hAnsi="Arial" w:cs="Arial"/>
          <w:sz w:val="20"/>
          <w:szCs w:val="20"/>
          <w:lang w:val="pl-PL"/>
        </w:rPr>
        <w:t>Rozdziale I</w:t>
      </w:r>
      <w:r w:rsidRPr="00A603FB">
        <w:rPr>
          <w:rFonts w:ascii="Arial" w:hAnsi="Arial" w:cs="Arial"/>
          <w:sz w:val="20"/>
          <w:szCs w:val="20"/>
          <w:lang w:val="pl-PL"/>
        </w:rPr>
        <w:t>I ust.</w:t>
      </w:r>
      <w:r w:rsidRPr="00A603FB">
        <w:rPr>
          <w:rFonts w:ascii="Arial" w:hAnsi="Arial" w:cs="Arial"/>
          <w:sz w:val="20"/>
          <w:szCs w:val="20"/>
        </w:rPr>
        <w:t xml:space="preserve"> 1</w:t>
      </w:r>
      <w:r w:rsidRPr="00A603FB">
        <w:rPr>
          <w:rFonts w:ascii="Arial" w:hAnsi="Arial" w:cs="Arial"/>
          <w:sz w:val="20"/>
          <w:szCs w:val="20"/>
          <w:lang w:val="pl-PL"/>
        </w:rPr>
        <w:t>,</w:t>
      </w:r>
      <w:r w:rsidRPr="00A603FB">
        <w:rPr>
          <w:rFonts w:ascii="Arial" w:hAnsi="Arial" w:cs="Arial"/>
          <w:sz w:val="20"/>
          <w:szCs w:val="20"/>
        </w:rPr>
        <w:t xml:space="preserve"> nastąpi na podstawie przedłożonych w ofercie </w:t>
      </w:r>
      <w:r w:rsidRPr="00A603FB">
        <w:rPr>
          <w:rFonts w:ascii="Arial" w:hAnsi="Arial" w:cs="Arial"/>
          <w:sz w:val="20"/>
          <w:szCs w:val="20"/>
          <w:lang w:val="pl-PL"/>
        </w:rPr>
        <w:t>podmiotowych środków dowodowych</w:t>
      </w:r>
      <w:r w:rsidRPr="00A603FB">
        <w:rPr>
          <w:rFonts w:ascii="Arial" w:hAnsi="Arial" w:cs="Arial"/>
          <w:sz w:val="20"/>
          <w:szCs w:val="20"/>
        </w:rPr>
        <w:t>, których wykaz został określony w</w:t>
      </w:r>
      <w:r w:rsidRPr="00A603FB">
        <w:rPr>
          <w:rFonts w:ascii="Arial" w:hAnsi="Arial" w:cs="Arial"/>
          <w:sz w:val="20"/>
          <w:szCs w:val="20"/>
          <w:lang w:val="pl-PL"/>
        </w:rPr>
        <w:t xml:space="preserve"> rozdziale </w:t>
      </w:r>
      <w:r w:rsidR="00164D46" w:rsidRPr="00A603FB">
        <w:rPr>
          <w:rFonts w:ascii="Arial" w:hAnsi="Arial" w:cs="Arial"/>
          <w:sz w:val="20"/>
          <w:szCs w:val="20"/>
          <w:lang w:val="pl-PL"/>
        </w:rPr>
        <w:t>II</w:t>
      </w:r>
      <w:r w:rsidRPr="00A603FB">
        <w:rPr>
          <w:rFonts w:ascii="Arial" w:hAnsi="Arial" w:cs="Arial"/>
          <w:sz w:val="20"/>
          <w:szCs w:val="20"/>
          <w:lang w:val="pl-PL"/>
        </w:rPr>
        <w:t>I SWZ</w:t>
      </w:r>
      <w:r w:rsidRPr="00A603FB">
        <w:rPr>
          <w:rFonts w:ascii="Arial" w:hAnsi="Arial" w:cs="Arial"/>
          <w:sz w:val="20"/>
          <w:szCs w:val="20"/>
        </w:rPr>
        <w:t>.</w:t>
      </w:r>
    </w:p>
    <w:p w14:paraId="3C1E144B" w14:textId="687F202F" w:rsidR="00B03176" w:rsidRPr="00A603FB" w:rsidRDefault="00B03176" w:rsidP="00A603FB">
      <w:pPr>
        <w:pStyle w:val="pkt"/>
        <w:numPr>
          <w:ilvl w:val="0"/>
          <w:numId w:val="20"/>
        </w:numPr>
        <w:spacing w:before="0" w:after="0" w:line="276" w:lineRule="auto"/>
        <w:ind w:left="170" w:hanging="284"/>
        <w:contextualSpacing/>
        <w:rPr>
          <w:rFonts w:ascii="Arial" w:hAnsi="Arial" w:cs="Arial"/>
          <w:sz w:val="20"/>
          <w:szCs w:val="20"/>
        </w:rPr>
      </w:pPr>
      <w:r w:rsidRPr="00A603FB">
        <w:rPr>
          <w:rFonts w:ascii="Arial" w:hAnsi="Arial" w:cs="Arial"/>
          <w:sz w:val="20"/>
          <w:szCs w:val="20"/>
        </w:rPr>
        <w:t>Z postępowania o udzielenie zamówieni</w:t>
      </w:r>
      <w:r w:rsidR="00696718" w:rsidRPr="00A603FB">
        <w:rPr>
          <w:rFonts w:ascii="Arial" w:hAnsi="Arial" w:cs="Arial"/>
          <w:sz w:val="20"/>
          <w:szCs w:val="20"/>
        </w:rPr>
        <w:t xml:space="preserve">a wyklucza się </w:t>
      </w:r>
      <w:r w:rsidR="00464F44" w:rsidRPr="00A603FB">
        <w:rPr>
          <w:rFonts w:ascii="Arial" w:hAnsi="Arial" w:cs="Arial"/>
          <w:sz w:val="20"/>
          <w:szCs w:val="20"/>
          <w:lang w:val="pl-PL"/>
        </w:rPr>
        <w:t xml:space="preserve">Wykonawcę: </w:t>
      </w:r>
    </w:p>
    <w:p w14:paraId="799B8C15" w14:textId="4C7C9B56" w:rsidR="00464F44" w:rsidRPr="00B86B64" w:rsidRDefault="00464F44" w:rsidP="00A603FB">
      <w:pPr>
        <w:pStyle w:val="pkt"/>
        <w:numPr>
          <w:ilvl w:val="1"/>
          <w:numId w:val="19"/>
        </w:numPr>
        <w:spacing w:after="0" w:line="276" w:lineRule="auto"/>
        <w:ind w:left="483" w:hanging="426"/>
        <w:contextualSpacing/>
        <w:rPr>
          <w:rFonts w:ascii="Arial" w:hAnsi="Arial" w:cs="Arial"/>
          <w:sz w:val="20"/>
          <w:szCs w:val="20"/>
        </w:rPr>
      </w:pPr>
      <w:r w:rsidRPr="00B86B64">
        <w:rPr>
          <w:rFonts w:ascii="Arial" w:hAnsi="Arial" w:cs="Arial"/>
          <w:sz w:val="20"/>
          <w:szCs w:val="20"/>
          <w:lang w:val="pl-PL"/>
        </w:rPr>
        <w:t xml:space="preserve">będącego osobą fizyczną, którego prawomocnie skazano za przestępstwo: </w:t>
      </w:r>
    </w:p>
    <w:p w14:paraId="2267C70E" w14:textId="1F27CC76" w:rsidR="00464F44" w:rsidRPr="00B86B64" w:rsidRDefault="00464F44" w:rsidP="00A603FB">
      <w:pPr>
        <w:pStyle w:val="pkt"/>
        <w:numPr>
          <w:ilvl w:val="2"/>
          <w:numId w:val="19"/>
        </w:numPr>
        <w:spacing w:after="0" w:line="276" w:lineRule="auto"/>
        <w:ind w:left="964"/>
        <w:contextualSpacing/>
        <w:rPr>
          <w:rFonts w:ascii="Arial" w:hAnsi="Arial" w:cs="Arial"/>
          <w:sz w:val="20"/>
          <w:szCs w:val="20"/>
        </w:rPr>
      </w:pPr>
      <w:r w:rsidRPr="00B86B64">
        <w:rPr>
          <w:rFonts w:ascii="Arial" w:hAnsi="Arial" w:cs="Arial"/>
          <w:sz w:val="20"/>
          <w:szCs w:val="20"/>
        </w:rPr>
        <w:t>udziału w zorganizowanej grupie przestępczej albo związku mającym na celu popełnienie przestępstwa lub przestępstwa skarbowego, o którym mowa w art. 258 Kodeksu karnego,</w:t>
      </w:r>
      <w:r w:rsidRPr="00B86B64">
        <w:rPr>
          <w:rFonts w:ascii="Arial" w:hAnsi="Arial" w:cs="Arial"/>
          <w:sz w:val="20"/>
          <w:szCs w:val="20"/>
          <w:lang w:val="pl-PL"/>
        </w:rPr>
        <w:t xml:space="preserve"> </w:t>
      </w:r>
    </w:p>
    <w:p w14:paraId="7F2091B3" w14:textId="2DC89E79" w:rsidR="00D150E8" w:rsidRPr="00B86B64" w:rsidRDefault="00D150E8" w:rsidP="00A603FB">
      <w:pPr>
        <w:pStyle w:val="pkt"/>
        <w:numPr>
          <w:ilvl w:val="2"/>
          <w:numId w:val="19"/>
        </w:numPr>
        <w:spacing w:after="0" w:line="276" w:lineRule="auto"/>
        <w:ind w:left="964"/>
        <w:contextualSpacing/>
        <w:rPr>
          <w:rFonts w:ascii="Arial" w:hAnsi="Arial" w:cs="Arial"/>
          <w:sz w:val="20"/>
          <w:szCs w:val="20"/>
        </w:rPr>
      </w:pPr>
      <w:r w:rsidRPr="00B86B64">
        <w:rPr>
          <w:rFonts w:ascii="Arial" w:hAnsi="Arial" w:cs="Arial"/>
          <w:sz w:val="20"/>
          <w:szCs w:val="20"/>
        </w:rPr>
        <w:t>handlu ludźmi, o którym mowa w art. 189a Kodeksu karnego,</w:t>
      </w:r>
      <w:r w:rsidRPr="00B86B64">
        <w:rPr>
          <w:rFonts w:ascii="Arial" w:hAnsi="Arial" w:cs="Arial"/>
          <w:sz w:val="20"/>
          <w:szCs w:val="20"/>
          <w:lang w:val="pl-PL"/>
        </w:rPr>
        <w:t xml:space="preserve"> </w:t>
      </w:r>
    </w:p>
    <w:p w14:paraId="09190029" w14:textId="51832B1A" w:rsidR="00464F44" w:rsidRPr="00B86B64" w:rsidRDefault="00464F44" w:rsidP="00A603FB">
      <w:pPr>
        <w:pStyle w:val="pkt"/>
        <w:numPr>
          <w:ilvl w:val="2"/>
          <w:numId w:val="19"/>
        </w:numPr>
        <w:spacing w:after="0" w:line="276" w:lineRule="auto"/>
        <w:ind w:left="964"/>
        <w:contextualSpacing/>
        <w:rPr>
          <w:rFonts w:ascii="Arial" w:hAnsi="Arial" w:cs="Arial"/>
          <w:sz w:val="20"/>
          <w:szCs w:val="20"/>
        </w:rPr>
      </w:pPr>
      <w:r w:rsidRPr="00B86B64">
        <w:rPr>
          <w:rFonts w:ascii="Arial" w:hAnsi="Arial" w:cs="Arial"/>
          <w:sz w:val="20"/>
          <w:szCs w:val="20"/>
        </w:rPr>
        <w:t>o którym mowa w art. 228-230a, art. 250a Kodeksu karnego lub w art. 46 lub art. 48 ustawy z dnia 25 czerwca 2010 r. o sporcie,</w:t>
      </w:r>
      <w:r w:rsidRPr="00B86B64">
        <w:rPr>
          <w:rFonts w:ascii="Arial" w:hAnsi="Arial" w:cs="Arial"/>
          <w:sz w:val="20"/>
          <w:szCs w:val="20"/>
          <w:lang w:val="pl-PL"/>
        </w:rPr>
        <w:t xml:space="preserve"> </w:t>
      </w:r>
    </w:p>
    <w:p w14:paraId="2C580367" w14:textId="56D47294" w:rsidR="00464F44" w:rsidRPr="00B86B64" w:rsidRDefault="00464F44" w:rsidP="00A603FB">
      <w:pPr>
        <w:pStyle w:val="pkt"/>
        <w:numPr>
          <w:ilvl w:val="2"/>
          <w:numId w:val="19"/>
        </w:numPr>
        <w:spacing w:line="276" w:lineRule="auto"/>
        <w:ind w:left="964"/>
        <w:contextualSpacing/>
        <w:rPr>
          <w:rFonts w:ascii="Arial" w:hAnsi="Arial" w:cs="Arial"/>
          <w:sz w:val="20"/>
          <w:szCs w:val="20"/>
        </w:rPr>
      </w:pPr>
      <w:r w:rsidRPr="00B86B64">
        <w:rPr>
          <w:rFonts w:ascii="Arial" w:hAnsi="Arial" w:cs="Arial"/>
          <w:sz w:val="20"/>
          <w:szCs w:val="20"/>
        </w:rPr>
        <w:t>finansowania przestępstwa o charakterze terrorystycznym, o którym mowa w art. 165a Kodeksu karnego, lub przestępstwo udaremniania lub utrudniania stwierdzenia przestępnego pochodzenia pieniędzy lub ukrywania ich pochodzenia, o którym mowa w</w:t>
      </w:r>
      <w:r w:rsidRPr="00B86B64">
        <w:rPr>
          <w:rFonts w:ascii="Arial" w:hAnsi="Arial" w:cs="Arial"/>
          <w:sz w:val="20"/>
          <w:szCs w:val="20"/>
          <w:lang w:val="pl-PL"/>
        </w:rPr>
        <w:t> </w:t>
      </w:r>
      <w:r w:rsidRPr="00B86B64">
        <w:rPr>
          <w:rFonts w:ascii="Arial" w:hAnsi="Arial" w:cs="Arial"/>
          <w:sz w:val="20"/>
          <w:szCs w:val="20"/>
        </w:rPr>
        <w:t>art. 299 Kodeksu karnego,</w:t>
      </w:r>
      <w:r w:rsidRPr="00B86B64">
        <w:rPr>
          <w:rFonts w:ascii="Arial" w:hAnsi="Arial" w:cs="Arial"/>
          <w:sz w:val="20"/>
          <w:szCs w:val="20"/>
          <w:lang w:val="pl-PL"/>
        </w:rPr>
        <w:t xml:space="preserve"> </w:t>
      </w:r>
    </w:p>
    <w:p w14:paraId="3E0FC65C" w14:textId="4F9BB055" w:rsidR="00D150E8" w:rsidRPr="00B86B64" w:rsidRDefault="00D150E8" w:rsidP="00A603FB">
      <w:pPr>
        <w:pStyle w:val="pkt"/>
        <w:numPr>
          <w:ilvl w:val="2"/>
          <w:numId w:val="19"/>
        </w:numPr>
        <w:spacing w:line="276" w:lineRule="auto"/>
        <w:ind w:left="964"/>
        <w:contextualSpacing/>
        <w:rPr>
          <w:rFonts w:ascii="Arial" w:hAnsi="Arial" w:cs="Arial"/>
          <w:sz w:val="20"/>
          <w:szCs w:val="20"/>
        </w:rPr>
      </w:pPr>
      <w:r w:rsidRPr="00B86B64">
        <w:rPr>
          <w:rFonts w:ascii="Arial" w:hAnsi="Arial" w:cs="Arial"/>
          <w:sz w:val="20"/>
          <w:szCs w:val="20"/>
        </w:rPr>
        <w:t>o charakterze terrorystycznym, o którym mowa w art. 115 § 20 Kodeksu karnego, lub mające na celu popełnienie tego przestępstwa,</w:t>
      </w:r>
      <w:r w:rsidRPr="00B86B64">
        <w:rPr>
          <w:rFonts w:ascii="Arial" w:hAnsi="Arial" w:cs="Arial"/>
          <w:sz w:val="20"/>
          <w:szCs w:val="20"/>
          <w:lang w:val="pl-PL"/>
        </w:rPr>
        <w:t xml:space="preserve"> </w:t>
      </w:r>
    </w:p>
    <w:p w14:paraId="04745A02" w14:textId="73A68BB1" w:rsidR="00D150E8" w:rsidRPr="00B86B64" w:rsidRDefault="00D150E8" w:rsidP="00A603FB">
      <w:pPr>
        <w:pStyle w:val="pkt"/>
        <w:numPr>
          <w:ilvl w:val="2"/>
          <w:numId w:val="19"/>
        </w:numPr>
        <w:spacing w:line="276" w:lineRule="auto"/>
        <w:ind w:left="964"/>
        <w:contextualSpacing/>
        <w:rPr>
          <w:rFonts w:ascii="Arial" w:hAnsi="Arial" w:cs="Arial"/>
          <w:sz w:val="20"/>
          <w:szCs w:val="20"/>
        </w:rPr>
      </w:pPr>
      <w:r w:rsidRPr="00B86B64">
        <w:rPr>
          <w:rFonts w:ascii="Arial" w:hAnsi="Arial" w:cs="Arial"/>
          <w:sz w:val="20"/>
          <w:szCs w:val="20"/>
        </w:rPr>
        <w:t>powierzenia wykonywania pracy małoletniemu cudzoziemcowi, o którym mowa w art. 9 ust. 2 ustawy z dnia 15 czerwca 2012 r. o skutkach powierzania wykonywania pracy cudzoziemcom przebywającym wbrew przepisom na terytorium Rzeczypospolitej Polskiej (Dz.U. poz. 769),</w:t>
      </w:r>
      <w:r w:rsidRPr="00B86B64">
        <w:rPr>
          <w:rFonts w:ascii="Arial" w:hAnsi="Arial" w:cs="Arial"/>
          <w:sz w:val="20"/>
          <w:szCs w:val="20"/>
          <w:lang w:val="pl-PL"/>
        </w:rPr>
        <w:t xml:space="preserve"> </w:t>
      </w:r>
    </w:p>
    <w:p w14:paraId="7C11C93D" w14:textId="23934E11" w:rsidR="00D150E8" w:rsidRPr="00B86B64" w:rsidRDefault="00D150E8" w:rsidP="00A603FB">
      <w:pPr>
        <w:pStyle w:val="pkt"/>
        <w:numPr>
          <w:ilvl w:val="2"/>
          <w:numId w:val="19"/>
        </w:numPr>
        <w:spacing w:line="276" w:lineRule="auto"/>
        <w:ind w:left="964"/>
        <w:contextualSpacing/>
        <w:rPr>
          <w:rFonts w:ascii="Arial" w:hAnsi="Arial" w:cs="Arial"/>
          <w:sz w:val="20"/>
          <w:szCs w:val="20"/>
        </w:rPr>
      </w:pPr>
      <w:r w:rsidRPr="00B86B64">
        <w:rPr>
          <w:rFonts w:ascii="Arial" w:hAnsi="Arial" w:cs="Arial"/>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Pr="00B86B64">
        <w:rPr>
          <w:rFonts w:ascii="Arial" w:hAnsi="Arial" w:cs="Arial"/>
          <w:sz w:val="20"/>
          <w:szCs w:val="20"/>
          <w:lang w:val="pl-PL"/>
        </w:rPr>
        <w:t xml:space="preserve"> </w:t>
      </w:r>
    </w:p>
    <w:p w14:paraId="574A0654" w14:textId="11FE317E" w:rsidR="00D150E8" w:rsidRPr="00B86B64" w:rsidRDefault="00D150E8" w:rsidP="00A603FB">
      <w:pPr>
        <w:pStyle w:val="pkt"/>
        <w:numPr>
          <w:ilvl w:val="2"/>
          <w:numId w:val="19"/>
        </w:numPr>
        <w:spacing w:line="276" w:lineRule="auto"/>
        <w:ind w:left="964"/>
        <w:contextualSpacing/>
        <w:rPr>
          <w:rFonts w:ascii="Arial" w:hAnsi="Arial" w:cs="Arial"/>
          <w:sz w:val="20"/>
          <w:szCs w:val="20"/>
        </w:rPr>
      </w:pPr>
      <w:r w:rsidRPr="00B86B64">
        <w:rPr>
          <w:rFonts w:ascii="Arial" w:hAnsi="Arial" w:cs="Arial"/>
          <w:sz w:val="20"/>
          <w:szCs w:val="20"/>
        </w:rPr>
        <w:t>o którym mowa w art. 9 ust. 1 i 3 lub art. 10 ustawy z dnia 15 czerwca 2012 r. o skutkach powierzania wykonywania pracy cudzoziemcom przebywającym wbrew przepisom na terytorium Rzeczypospolitej Polskiej</w:t>
      </w:r>
      <w:r w:rsidRPr="00B86B64">
        <w:rPr>
          <w:rFonts w:ascii="Arial" w:hAnsi="Arial" w:cs="Arial"/>
          <w:sz w:val="20"/>
          <w:szCs w:val="20"/>
          <w:lang w:val="pl-PL"/>
        </w:rPr>
        <w:t xml:space="preserve"> </w:t>
      </w:r>
    </w:p>
    <w:p w14:paraId="6526B2B9" w14:textId="21272E8A" w:rsidR="00D150E8" w:rsidRPr="00B86B64" w:rsidRDefault="00D150E8" w:rsidP="00A603FB">
      <w:pPr>
        <w:pStyle w:val="pkt"/>
        <w:spacing w:line="276" w:lineRule="auto"/>
        <w:ind w:left="964" w:firstLine="0"/>
        <w:contextualSpacing/>
        <w:rPr>
          <w:rFonts w:ascii="Arial" w:hAnsi="Arial" w:cs="Arial"/>
          <w:sz w:val="20"/>
          <w:szCs w:val="20"/>
          <w:lang w:val="pl-PL"/>
        </w:rPr>
      </w:pPr>
      <w:r w:rsidRPr="00B86B64">
        <w:rPr>
          <w:rFonts w:ascii="Arial" w:hAnsi="Arial" w:cs="Arial"/>
          <w:sz w:val="20"/>
          <w:szCs w:val="20"/>
          <w:lang w:val="pl-PL"/>
        </w:rPr>
        <w:t xml:space="preserve">- lub za odpowiedni czyn zabroniony w przepisach prawa obcego; </w:t>
      </w:r>
    </w:p>
    <w:p w14:paraId="77311834" w14:textId="5FBD6BD7" w:rsidR="00D150E8" w:rsidRPr="00B86B64" w:rsidRDefault="00D150E8" w:rsidP="00A603FB">
      <w:pPr>
        <w:pStyle w:val="pkt"/>
        <w:numPr>
          <w:ilvl w:val="1"/>
          <w:numId w:val="19"/>
        </w:numPr>
        <w:spacing w:after="0" w:line="276" w:lineRule="auto"/>
        <w:ind w:left="369" w:hanging="426"/>
        <w:contextualSpacing/>
        <w:rPr>
          <w:rFonts w:ascii="Arial" w:hAnsi="Arial" w:cs="Arial"/>
          <w:sz w:val="20"/>
          <w:szCs w:val="20"/>
        </w:rPr>
      </w:pPr>
      <w:r w:rsidRPr="00B86B64">
        <w:rPr>
          <w:rFonts w:ascii="Arial" w:hAnsi="Arial" w:cs="Arial"/>
          <w:sz w:val="20"/>
          <w:szCs w:val="20"/>
        </w:rPr>
        <w:t>jeżeli urzędującego członka jego organu zarządzającego lub nadzorczego, wspólnika spółki w</w:t>
      </w:r>
      <w:r w:rsidRPr="00B86B64">
        <w:rPr>
          <w:rFonts w:ascii="Arial" w:hAnsi="Arial" w:cs="Arial"/>
          <w:sz w:val="20"/>
          <w:szCs w:val="20"/>
          <w:lang w:val="pl-PL"/>
        </w:rPr>
        <w:t> </w:t>
      </w:r>
      <w:r w:rsidRPr="00B86B64">
        <w:rPr>
          <w:rFonts w:ascii="Arial" w:hAnsi="Arial" w:cs="Arial"/>
          <w:sz w:val="20"/>
          <w:szCs w:val="20"/>
        </w:rPr>
        <w:t>spółce jawnej lub partnerskiej albo komplementariusza w spółce komandytowej lub komandytowo-akcyjnej lub prokurenta prawomocnie skazano za przestępstwo, o którym mowa</w:t>
      </w:r>
      <w:r w:rsidRPr="00B86B64">
        <w:rPr>
          <w:rFonts w:ascii="Arial" w:hAnsi="Arial" w:cs="Arial"/>
          <w:sz w:val="20"/>
          <w:szCs w:val="20"/>
          <w:lang w:val="pl-PL"/>
        </w:rPr>
        <w:t xml:space="preserve"> pkt 7.1.; </w:t>
      </w:r>
    </w:p>
    <w:p w14:paraId="599147BB" w14:textId="3F1F04A7" w:rsidR="00D150E8" w:rsidRPr="00B86B64" w:rsidRDefault="00D150E8" w:rsidP="00A603FB">
      <w:pPr>
        <w:pStyle w:val="pkt"/>
        <w:numPr>
          <w:ilvl w:val="1"/>
          <w:numId w:val="19"/>
        </w:numPr>
        <w:spacing w:after="0" w:line="276" w:lineRule="auto"/>
        <w:ind w:left="369" w:hanging="426"/>
        <w:contextualSpacing/>
        <w:rPr>
          <w:rFonts w:ascii="Arial" w:hAnsi="Arial" w:cs="Arial"/>
          <w:sz w:val="20"/>
          <w:szCs w:val="20"/>
        </w:rPr>
      </w:pPr>
      <w:r w:rsidRPr="00B86B64">
        <w:rPr>
          <w:rFonts w:ascii="Arial" w:hAnsi="Arial" w:cs="Arial"/>
          <w:sz w:val="20"/>
          <w:szCs w:val="20"/>
        </w:rPr>
        <w:t>wobec którego wydano prawomocny wyrok sądu lub ostateczną decyzję administracyjną o</w:t>
      </w:r>
      <w:r w:rsidRPr="00B86B64">
        <w:rPr>
          <w:rFonts w:ascii="Arial" w:hAnsi="Arial" w:cs="Arial"/>
          <w:sz w:val="20"/>
          <w:szCs w:val="20"/>
          <w:lang w:val="pl-PL"/>
        </w:rPr>
        <w:t> </w:t>
      </w:r>
      <w:r w:rsidRPr="00B86B64">
        <w:rPr>
          <w:rFonts w:ascii="Arial" w:hAnsi="Arial" w:cs="Arial"/>
          <w:sz w:val="20"/>
          <w:szCs w:val="20"/>
        </w:rPr>
        <w:t>zaleganiu z uiszczeniem podatków, opłat lub składek na ubezpieczenie społeczne lub zdrowotne, chyba że wykonawca odpowiednio przed upływem terminu do składania wniosków o</w:t>
      </w:r>
      <w:r w:rsidRPr="00B86B64">
        <w:rPr>
          <w:rFonts w:ascii="Arial" w:hAnsi="Arial" w:cs="Arial"/>
          <w:sz w:val="20"/>
          <w:szCs w:val="20"/>
          <w:lang w:val="pl-PL"/>
        </w:rPr>
        <w:t> </w:t>
      </w:r>
      <w:r w:rsidRPr="00B86B64">
        <w:rPr>
          <w:rFonts w:ascii="Arial" w:hAnsi="Arial" w:cs="Arial"/>
          <w:sz w:val="20"/>
          <w:szCs w:val="20"/>
        </w:rPr>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B86B64">
        <w:rPr>
          <w:rFonts w:ascii="Arial" w:hAnsi="Arial" w:cs="Arial"/>
          <w:sz w:val="20"/>
          <w:szCs w:val="20"/>
          <w:lang w:val="pl-PL"/>
        </w:rPr>
        <w:t xml:space="preserve"> </w:t>
      </w:r>
    </w:p>
    <w:p w14:paraId="60EE2E95" w14:textId="77777777" w:rsidR="00B2308F" w:rsidRPr="00B2308F" w:rsidRDefault="00D150E8" w:rsidP="00A603FB">
      <w:pPr>
        <w:pStyle w:val="pkt"/>
        <w:numPr>
          <w:ilvl w:val="1"/>
          <w:numId w:val="19"/>
        </w:numPr>
        <w:spacing w:before="0" w:after="0" w:line="276" w:lineRule="auto"/>
        <w:ind w:left="369" w:hanging="426"/>
        <w:contextualSpacing/>
        <w:rPr>
          <w:rFonts w:ascii="Arial" w:hAnsi="Arial" w:cs="Arial"/>
          <w:sz w:val="20"/>
          <w:szCs w:val="20"/>
        </w:rPr>
      </w:pPr>
      <w:r w:rsidRPr="00B86B64">
        <w:rPr>
          <w:rFonts w:ascii="Arial" w:hAnsi="Arial" w:cs="Arial"/>
          <w:sz w:val="20"/>
          <w:szCs w:val="20"/>
        </w:rPr>
        <w:t>jeżeli zamawiający może stwierdzić, na podstawie wiarygodnych przesłanek, że wykonawca zawarł z innymi wykonawcami porozumienie mające na celu zakłócenie konkurencji, w</w:t>
      </w:r>
      <w:r w:rsidRPr="00B86B64">
        <w:rPr>
          <w:rFonts w:ascii="Arial" w:hAnsi="Arial" w:cs="Arial"/>
          <w:sz w:val="20"/>
          <w:szCs w:val="20"/>
          <w:lang w:val="pl-PL"/>
        </w:rPr>
        <w:t> </w:t>
      </w:r>
      <w:r w:rsidRPr="00B86B64">
        <w:rPr>
          <w:rFonts w:ascii="Arial" w:hAnsi="Arial" w:cs="Arial"/>
          <w:sz w:val="20"/>
          <w:szCs w:val="20"/>
        </w:rPr>
        <w:t>szczególności jeżeli należąc do tej samej grupy kapitałowej w rozumieniu ustawy z dnia 16</w:t>
      </w:r>
      <w:r w:rsidRPr="00B86B64">
        <w:rPr>
          <w:rFonts w:ascii="Arial" w:hAnsi="Arial" w:cs="Arial"/>
          <w:sz w:val="20"/>
          <w:szCs w:val="20"/>
          <w:lang w:val="pl-PL"/>
        </w:rPr>
        <w:t> </w:t>
      </w:r>
      <w:r w:rsidRPr="00B86B64">
        <w:rPr>
          <w:rFonts w:ascii="Arial" w:hAnsi="Arial" w:cs="Arial"/>
          <w:sz w:val="20"/>
          <w:szCs w:val="20"/>
        </w:rPr>
        <w:t xml:space="preserve">lutego 2007 r. o ochronie konkurencji i konsumentów, złożyli odrębne oferty, oferty częściowe </w:t>
      </w:r>
      <w:r w:rsidRPr="00B2308F">
        <w:rPr>
          <w:rFonts w:ascii="Arial" w:hAnsi="Arial" w:cs="Arial"/>
          <w:sz w:val="20"/>
          <w:szCs w:val="20"/>
        </w:rPr>
        <w:t>lub wnioski o dopuszczenie do udziału w postępowaniu, chyba że wykażą, że przygotowali te oferty lub wnioski niezależnie od siebie</w:t>
      </w:r>
      <w:r w:rsidRPr="00B2308F">
        <w:rPr>
          <w:rFonts w:ascii="Arial" w:hAnsi="Arial" w:cs="Arial"/>
          <w:sz w:val="20"/>
          <w:szCs w:val="20"/>
          <w:lang w:val="pl-PL"/>
        </w:rPr>
        <w:t xml:space="preserve">; </w:t>
      </w:r>
    </w:p>
    <w:p w14:paraId="4472A1E9" w14:textId="24478B62" w:rsidR="00B2308F" w:rsidRPr="00A35C08" w:rsidRDefault="004D19ED" w:rsidP="00A603FB">
      <w:pPr>
        <w:pStyle w:val="pkt"/>
        <w:numPr>
          <w:ilvl w:val="1"/>
          <w:numId w:val="19"/>
        </w:numPr>
        <w:spacing w:before="0" w:after="0" w:line="276" w:lineRule="auto"/>
        <w:ind w:left="369" w:hanging="426"/>
        <w:contextualSpacing/>
        <w:rPr>
          <w:rFonts w:ascii="Arial" w:hAnsi="Arial" w:cs="Arial"/>
          <w:sz w:val="20"/>
          <w:szCs w:val="20"/>
        </w:rPr>
      </w:pPr>
      <w:r w:rsidRPr="00B2308F">
        <w:rPr>
          <w:rFonts w:ascii="Arial" w:hAnsi="Arial" w:cs="Arial"/>
          <w:sz w:val="20"/>
          <w:szCs w:val="20"/>
        </w:rPr>
        <w:t>który</w:t>
      </w:r>
      <w:r w:rsidR="00B03176" w:rsidRPr="00B2308F">
        <w:rPr>
          <w:rFonts w:ascii="Arial" w:hAnsi="Arial" w:cs="Arial"/>
          <w:sz w:val="20"/>
          <w:szCs w:val="20"/>
        </w:rPr>
        <w:t xml:space="preserve"> w ciągu ostatnich 3 la</w:t>
      </w:r>
      <w:r w:rsidR="00A35C08">
        <w:rPr>
          <w:rFonts w:ascii="Arial" w:hAnsi="Arial" w:cs="Arial"/>
          <w:sz w:val="20"/>
          <w:szCs w:val="20"/>
        </w:rPr>
        <w:t>t przed wszczęciem postępowania</w:t>
      </w:r>
      <w:r w:rsidR="00B2308F" w:rsidRPr="00A35C08">
        <w:rPr>
          <w:rFonts w:ascii="Arial" w:hAnsi="Arial" w:cs="Arial"/>
          <w:sz w:val="20"/>
          <w:szCs w:val="20"/>
        </w:rPr>
        <w:t xml:space="preserve"> w znacznym stopniu lub zakresie nie wykonał lub nienależycie wykonał albo długotrwale nienależycie wykonywał istotne zobowiązanie wynikające z wcześniejszej umowy w sprawie lub umowy koncesji, co doprowadziło do wypowiedzenia lub odstąpienia od umowy, odszkodowania, wykonania zastępczego lub realizacji uprawnień z tytułu rękojmi za wady</w:t>
      </w:r>
      <w:r w:rsidR="00B2308F" w:rsidRPr="00A35C08">
        <w:rPr>
          <w:rFonts w:ascii="Arial" w:hAnsi="Arial" w:cs="Arial"/>
          <w:sz w:val="20"/>
          <w:szCs w:val="20"/>
          <w:lang w:val="pl-PL"/>
        </w:rPr>
        <w:t>;</w:t>
      </w:r>
    </w:p>
    <w:p w14:paraId="573253FA" w14:textId="00BA7288" w:rsidR="00B03176" w:rsidRPr="00B86B64" w:rsidRDefault="00B03176" w:rsidP="00A603FB">
      <w:pPr>
        <w:pStyle w:val="pkt"/>
        <w:numPr>
          <w:ilvl w:val="1"/>
          <w:numId w:val="19"/>
        </w:numPr>
        <w:spacing w:after="0" w:line="276" w:lineRule="auto"/>
        <w:ind w:left="369" w:hanging="426"/>
        <w:contextualSpacing/>
        <w:rPr>
          <w:rFonts w:ascii="Arial" w:hAnsi="Arial" w:cs="Arial"/>
          <w:sz w:val="20"/>
          <w:szCs w:val="20"/>
        </w:rPr>
      </w:pPr>
      <w:r w:rsidRPr="00B86B64">
        <w:rPr>
          <w:rFonts w:ascii="Arial" w:hAnsi="Arial" w:cs="Arial"/>
          <w:sz w:val="20"/>
          <w:szCs w:val="20"/>
        </w:rPr>
        <w:t>w stosunku</w:t>
      </w:r>
      <w:r w:rsidRPr="00B86B64">
        <w:rPr>
          <w:rFonts w:ascii="Arial" w:hAnsi="Arial" w:cs="Arial"/>
          <w:sz w:val="20"/>
          <w:szCs w:val="20"/>
          <w:lang w:val="pl-PL"/>
        </w:rPr>
        <w:t>,</w:t>
      </w:r>
      <w:r w:rsidRPr="00B86B64">
        <w:rPr>
          <w:rFonts w:ascii="Arial" w:hAnsi="Arial" w:cs="Arial"/>
          <w:sz w:val="20"/>
          <w:szCs w:val="20"/>
        </w:rPr>
        <w:t xml:space="preserve"> do któr</w:t>
      </w:r>
      <w:r w:rsidR="004D19ED" w:rsidRPr="00B86B64">
        <w:rPr>
          <w:rFonts w:ascii="Arial" w:hAnsi="Arial" w:cs="Arial"/>
          <w:sz w:val="20"/>
          <w:szCs w:val="20"/>
          <w:lang w:val="pl-PL"/>
        </w:rPr>
        <w:t>ego</w:t>
      </w:r>
      <w:r w:rsidRPr="00B86B64">
        <w:rPr>
          <w:rFonts w:ascii="Arial" w:hAnsi="Arial" w:cs="Arial"/>
          <w:sz w:val="20"/>
          <w:szCs w:val="20"/>
        </w:rPr>
        <w:t xml:space="preserve"> </w:t>
      </w:r>
      <w:r w:rsidR="004D19ED" w:rsidRPr="00B86B64">
        <w:rPr>
          <w:rFonts w:ascii="Arial" w:hAnsi="Arial" w:cs="Arial"/>
          <w:sz w:val="20"/>
          <w:szCs w:val="20"/>
        </w:rPr>
        <w:t xml:space="preserve">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0CC9063" w14:textId="5BA16FEA" w:rsidR="00B03176" w:rsidRPr="00B86B64" w:rsidRDefault="004D19ED" w:rsidP="00A603FB">
      <w:pPr>
        <w:pStyle w:val="pkt"/>
        <w:numPr>
          <w:ilvl w:val="1"/>
          <w:numId w:val="19"/>
        </w:numPr>
        <w:spacing w:after="0" w:line="276" w:lineRule="auto"/>
        <w:ind w:left="391"/>
        <w:contextualSpacing/>
        <w:rPr>
          <w:rFonts w:ascii="Arial" w:hAnsi="Arial" w:cs="Arial"/>
          <w:sz w:val="20"/>
          <w:szCs w:val="20"/>
        </w:rPr>
      </w:pPr>
      <w:r w:rsidRPr="00B86B64">
        <w:rPr>
          <w:rFonts w:ascii="Arial" w:hAnsi="Arial" w:cs="Arial"/>
          <w:sz w:val="20"/>
          <w:szCs w:val="20"/>
          <w:lang w:val="pl-PL"/>
        </w:rPr>
        <w:lastRenderedPageBreak/>
        <w:t>który</w:t>
      </w:r>
      <w:r w:rsidRPr="00B86B64">
        <w:rPr>
          <w:rFonts w:ascii="Arial" w:hAnsi="Arial" w:cs="Arial"/>
          <w:sz w:val="20"/>
          <w:szCs w:val="20"/>
        </w:rPr>
        <w:t xml:space="preserve"> zalega</w:t>
      </w:r>
      <w:r w:rsidR="00B03176" w:rsidRPr="00B86B64">
        <w:rPr>
          <w:rFonts w:ascii="Arial" w:hAnsi="Arial" w:cs="Arial"/>
          <w:sz w:val="20"/>
          <w:szCs w:val="20"/>
        </w:rPr>
        <w:t xml:space="preserve"> z uiszczeniem podatków, opłat lub składek na ubezpieczenie społeczne lub zdrowotne, z wyjątkiem przypadków</w:t>
      </w:r>
      <w:r w:rsidR="00B03176" w:rsidRPr="00B86B64">
        <w:rPr>
          <w:rFonts w:ascii="Arial" w:hAnsi="Arial" w:cs="Arial"/>
          <w:sz w:val="20"/>
          <w:szCs w:val="20"/>
          <w:lang w:val="pl-PL"/>
        </w:rPr>
        <w:t>,</w:t>
      </w:r>
      <w:r w:rsidRPr="00B86B64">
        <w:rPr>
          <w:rFonts w:ascii="Arial" w:hAnsi="Arial" w:cs="Arial"/>
          <w:sz w:val="20"/>
          <w:szCs w:val="20"/>
        </w:rPr>
        <w:t xml:space="preserve"> gdy uzyska</w:t>
      </w:r>
      <w:r w:rsidRPr="00B86B64">
        <w:rPr>
          <w:rFonts w:ascii="Arial" w:hAnsi="Arial" w:cs="Arial"/>
          <w:sz w:val="20"/>
          <w:szCs w:val="20"/>
          <w:lang w:val="pl-PL"/>
        </w:rPr>
        <w:t>ł</w:t>
      </w:r>
      <w:r w:rsidRPr="00B86B64">
        <w:rPr>
          <w:rFonts w:ascii="Arial" w:hAnsi="Arial" w:cs="Arial"/>
          <w:sz w:val="20"/>
          <w:szCs w:val="20"/>
        </w:rPr>
        <w:t xml:space="preserve"> on</w:t>
      </w:r>
      <w:r w:rsidR="00B03176" w:rsidRPr="00B86B64">
        <w:rPr>
          <w:rFonts w:ascii="Arial" w:hAnsi="Arial" w:cs="Arial"/>
          <w:sz w:val="20"/>
          <w:szCs w:val="20"/>
        </w:rPr>
        <w:t xml:space="preserve"> przewidziane prawem zwolnienie, odroczenie, rozłożenie na raty zaległych płatności lub wstrzymanie w całości wykonania decyzji właściwego organu;</w:t>
      </w:r>
      <w:r w:rsidRPr="00B86B64">
        <w:rPr>
          <w:rFonts w:ascii="Arial" w:hAnsi="Arial" w:cs="Arial"/>
          <w:sz w:val="20"/>
          <w:szCs w:val="20"/>
          <w:lang w:val="pl-PL"/>
        </w:rPr>
        <w:t xml:space="preserve"> </w:t>
      </w:r>
    </w:p>
    <w:p w14:paraId="5FDF1C03" w14:textId="66F3938B" w:rsidR="00B03176" w:rsidRPr="00B86B64" w:rsidRDefault="004D19ED" w:rsidP="00A603FB">
      <w:pPr>
        <w:pStyle w:val="pkt"/>
        <w:numPr>
          <w:ilvl w:val="1"/>
          <w:numId w:val="19"/>
        </w:numPr>
        <w:spacing w:after="0" w:line="276" w:lineRule="auto"/>
        <w:ind w:left="391"/>
        <w:contextualSpacing/>
        <w:rPr>
          <w:rFonts w:ascii="Arial" w:hAnsi="Arial" w:cs="Arial"/>
          <w:sz w:val="20"/>
          <w:szCs w:val="20"/>
        </w:rPr>
      </w:pPr>
      <w:r w:rsidRPr="00B86B64">
        <w:rPr>
          <w:rFonts w:ascii="Arial" w:hAnsi="Arial" w:cs="Arial"/>
          <w:sz w:val="20"/>
          <w:szCs w:val="20"/>
          <w:lang w:val="pl-PL"/>
        </w:rPr>
        <w:t xml:space="preserve">który </w:t>
      </w:r>
      <w:r w:rsidRPr="00B86B64">
        <w:rPr>
          <w:rFonts w:ascii="Arial" w:hAnsi="Arial" w:cs="Arial"/>
          <w:sz w:val="20"/>
          <w:szCs w:val="20"/>
        </w:rPr>
        <w:t>nie spełnia</w:t>
      </w:r>
      <w:r w:rsidR="00B03176" w:rsidRPr="00B86B64">
        <w:rPr>
          <w:rFonts w:ascii="Arial" w:hAnsi="Arial" w:cs="Arial"/>
          <w:sz w:val="20"/>
          <w:szCs w:val="20"/>
        </w:rPr>
        <w:t xml:space="preserve"> warunków udziału w postępowaniu, o których mowa w </w:t>
      </w:r>
      <w:r w:rsidRPr="00B86B64">
        <w:rPr>
          <w:rFonts w:ascii="Arial" w:hAnsi="Arial" w:cs="Arial"/>
          <w:sz w:val="20"/>
          <w:szCs w:val="20"/>
          <w:lang w:val="pl-PL"/>
        </w:rPr>
        <w:t>pkt od</w:t>
      </w:r>
      <w:r w:rsidRPr="00B86B64">
        <w:rPr>
          <w:rFonts w:ascii="Arial" w:hAnsi="Arial" w:cs="Arial"/>
          <w:sz w:val="20"/>
          <w:szCs w:val="20"/>
        </w:rPr>
        <w:t xml:space="preserve"> 1.1 do 1.3. </w:t>
      </w:r>
    </w:p>
    <w:p w14:paraId="0D42872B" w14:textId="5734A09A" w:rsidR="00B03176" w:rsidRPr="00B86B64" w:rsidRDefault="00B03176" w:rsidP="00A603FB">
      <w:pPr>
        <w:pStyle w:val="pkt"/>
        <w:numPr>
          <w:ilvl w:val="0"/>
          <w:numId w:val="19"/>
        </w:numPr>
        <w:spacing w:after="0" w:line="276" w:lineRule="auto"/>
        <w:ind w:left="199" w:hanging="426"/>
        <w:contextualSpacing/>
        <w:rPr>
          <w:rFonts w:ascii="Arial" w:hAnsi="Arial" w:cs="Arial"/>
          <w:sz w:val="20"/>
          <w:szCs w:val="20"/>
        </w:rPr>
      </w:pPr>
      <w:r w:rsidRPr="00B86B64">
        <w:rPr>
          <w:rFonts w:ascii="Arial" w:hAnsi="Arial" w:cs="Arial"/>
          <w:sz w:val="20"/>
          <w:szCs w:val="20"/>
        </w:rPr>
        <w:t>Zamawiający wykluczy z postępowania o udzielenie zamówienia również Wykonawc</w:t>
      </w:r>
      <w:r w:rsidR="004D19ED" w:rsidRPr="00B86B64">
        <w:rPr>
          <w:rFonts w:ascii="Arial" w:hAnsi="Arial" w:cs="Arial"/>
          <w:sz w:val="20"/>
          <w:szCs w:val="20"/>
          <w:lang w:val="pl-PL"/>
        </w:rPr>
        <w:t>ę</w:t>
      </w:r>
      <w:r w:rsidR="004D19ED" w:rsidRPr="00B86B64">
        <w:rPr>
          <w:rFonts w:ascii="Arial" w:hAnsi="Arial" w:cs="Arial"/>
          <w:sz w:val="20"/>
          <w:szCs w:val="20"/>
        </w:rPr>
        <w:t>, któr</w:t>
      </w:r>
      <w:r w:rsidRPr="00B86B64">
        <w:rPr>
          <w:rFonts w:ascii="Arial" w:hAnsi="Arial" w:cs="Arial"/>
          <w:sz w:val="20"/>
          <w:szCs w:val="20"/>
        </w:rPr>
        <w:t>y:</w:t>
      </w:r>
      <w:r w:rsidR="004D19ED" w:rsidRPr="00B86B64">
        <w:rPr>
          <w:rFonts w:ascii="Arial" w:hAnsi="Arial" w:cs="Arial"/>
          <w:sz w:val="20"/>
          <w:szCs w:val="20"/>
          <w:lang w:val="pl-PL"/>
        </w:rPr>
        <w:t xml:space="preserve"> </w:t>
      </w:r>
    </w:p>
    <w:p w14:paraId="4C483B8F" w14:textId="50DEFD1E" w:rsidR="00B03176" w:rsidRPr="00B86B64" w:rsidRDefault="004D19ED" w:rsidP="00A603FB">
      <w:pPr>
        <w:pStyle w:val="pkt"/>
        <w:numPr>
          <w:ilvl w:val="1"/>
          <w:numId w:val="19"/>
        </w:numPr>
        <w:spacing w:after="0" w:line="276" w:lineRule="auto"/>
        <w:ind w:left="391"/>
        <w:contextualSpacing/>
        <w:rPr>
          <w:rFonts w:ascii="Arial" w:hAnsi="Arial" w:cs="Arial"/>
          <w:sz w:val="20"/>
          <w:szCs w:val="20"/>
        </w:rPr>
      </w:pPr>
      <w:r w:rsidRPr="00B86B64">
        <w:rPr>
          <w:rFonts w:ascii="Arial" w:hAnsi="Arial" w:cs="Arial"/>
          <w:sz w:val="20"/>
          <w:szCs w:val="20"/>
        </w:rPr>
        <w:t>wykonywa</w:t>
      </w:r>
      <w:r w:rsidRPr="00B86B64">
        <w:rPr>
          <w:rFonts w:ascii="Arial" w:hAnsi="Arial" w:cs="Arial"/>
          <w:sz w:val="20"/>
          <w:szCs w:val="20"/>
          <w:lang w:val="pl-PL"/>
        </w:rPr>
        <w:t>ł</w:t>
      </w:r>
      <w:r w:rsidR="00B03176" w:rsidRPr="00B86B64">
        <w:rPr>
          <w:rFonts w:ascii="Arial" w:hAnsi="Arial" w:cs="Arial"/>
          <w:sz w:val="20"/>
          <w:szCs w:val="20"/>
        </w:rPr>
        <w:t xml:space="preserve"> bezpośrednio czynności związane z przygotowaniem prowadzonego postępowania lub posługiwa</w:t>
      </w:r>
      <w:r w:rsidRPr="00B86B64">
        <w:rPr>
          <w:rFonts w:ascii="Arial" w:hAnsi="Arial" w:cs="Arial"/>
          <w:sz w:val="20"/>
          <w:szCs w:val="20"/>
          <w:lang w:val="pl-PL"/>
        </w:rPr>
        <w:t>ł</w:t>
      </w:r>
      <w:r w:rsidR="00B03176" w:rsidRPr="00B86B64">
        <w:rPr>
          <w:rFonts w:ascii="Arial" w:hAnsi="Arial" w:cs="Arial"/>
          <w:sz w:val="20"/>
          <w:szCs w:val="20"/>
        </w:rPr>
        <w:t xml:space="preserve"> się w celu sporządzenia</w:t>
      </w:r>
      <w:r w:rsidR="008D7A73" w:rsidRPr="00B86B64">
        <w:rPr>
          <w:rFonts w:ascii="Arial" w:hAnsi="Arial" w:cs="Arial"/>
          <w:sz w:val="20"/>
          <w:szCs w:val="20"/>
        </w:rPr>
        <w:t xml:space="preserve"> oferty osobami uczestniczącymi </w:t>
      </w:r>
      <w:r w:rsidR="00B03176" w:rsidRPr="00B86B64">
        <w:rPr>
          <w:rFonts w:ascii="Arial" w:hAnsi="Arial" w:cs="Arial"/>
          <w:sz w:val="20"/>
          <w:szCs w:val="20"/>
        </w:rPr>
        <w:t>w dokonywaniu tych czynności chyba</w:t>
      </w:r>
      <w:r w:rsidR="00B03176" w:rsidRPr="00B86B64">
        <w:rPr>
          <w:rFonts w:ascii="Arial" w:hAnsi="Arial" w:cs="Arial"/>
          <w:sz w:val="20"/>
          <w:szCs w:val="20"/>
          <w:lang w:val="pl-PL"/>
        </w:rPr>
        <w:t>,</w:t>
      </w:r>
      <w:r w:rsidRPr="00B86B64">
        <w:rPr>
          <w:rFonts w:ascii="Arial" w:hAnsi="Arial" w:cs="Arial"/>
          <w:sz w:val="20"/>
          <w:szCs w:val="20"/>
        </w:rPr>
        <w:t xml:space="preserve"> że udział tego Wykonawcy</w:t>
      </w:r>
      <w:r w:rsidR="00B03176" w:rsidRPr="00B86B64">
        <w:rPr>
          <w:rFonts w:ascii="Arial" w:hAnsi="Arial" w:cs="Arial"/>
          <w:sz w:val="20"/>
          <w:szCs w:val="20"/>
        </w:rPr>
        <w:t xml:space="preserve"> w postępowaniu ni</w:t>
      </w:r>
      <w:r w:rsidR="008D7A73" w:rsidRPr="00B86B64">
        <w:rPr>
          <w:rFonts w:ascii="Arial" w:hAnsi="Arial" w:cs="Arial"/>
          <w:sz w:val="20"/>
          <w:szCs w:val="20"/>
        </w:rPr>
        <w:t>e utrudni uczciwej konkurencji;</w:t>
      </w:r>
      <w:r w:rsidRPr="00B86B64">
        <w:rPr>
          <w:rFonts w:ascii="Arial" w:hAnsi="Arial" w:cs="Arial"/>
          <w:sz w:val="20"/>
          <w:szCs w:val="20"/>
          <w:lang w:val="pl-PL"/>
        </w:rPr>
        <w:t xml:space="preserve"> </w:t>
      </w:r>
    </w:p>
    <w:p w14:paraId="0A21CCF8" w14:textId="710550C1" w:rsidR="00B03176" w:rsidRPr="00B86B64" w:rsidRDefault="004D19ED" w:rsidP="00A603FB">
      <w:pPr>
        <w:pStyle w:val="pkt"/>
        <w:numPr>
          <w:ilvl w:val="1"/>
          <w:numId w:val="19"/>
        </w:numPr>
        <w:spacing w:after="0" w:line="276" w:lineRule="auto"/>
        <w:ind w:left="391"/>
        <w:contextualSpacing/>
        <w:rPr>
          <w:rFonts w:ascii="Arial" w:hAnsi="Arial" w:cs="Arial"/>
          <w:sz w:val="20"/>
          <w:szCs w:val="20"/>
        </w:rPr>
      </w:pPr>
      <w:r w:rsidRPr="00B86B64">
        <w:rPr>
          <w:rFonts w:ascii="Arial" w:hAnsi="Arial" w:cs="Arial"/>
          <w:sz w:val="20"/>
          <w:szCs w:val="20"/>
        </w:rPr>
        <w:t>złoży</w:t>
      </w:r>
      <w:r w:rsidRPr="00B86B64">
        <w:rPr>
          <w:rFonts w:ascii="Arial" w:hAnsi="Arial" w:cs="Arial"/>
          <w:sz w:val="20"/>
          <w:szCs w:val="20"/>
          <w:lang w:val="pl-PL"/>
        </w:rPr>
        <w:t>ł</w:t>
      </w:r>
      <w:r w:rsidR="00B03176" w:rsidRPr="00B86B64">
        <w:rPr>
          <w:rFonts w:ascii="Arial" w:hAnsi="Arial" w:cs="Arial"/>
          <w:sz w:val="20"/>
          <w:szCs w:val="20"/>
        </w:rPr>
        <w:t xml:space="preserve"> nieprawdziwe informacje mające wpływ na wynik prowadzonego postępowania;</w:t>
      </w:r>
      <w:r w:rsidR="00DB72C3" w:rsidRPr="00B86B64">
        <w:rPr>
          <w:rFonts w:ascii="Arial" w:hAnsi="Arial" w:cs="Arial"/>
          <w:sz w:val="20"/>
          <w:szCs w:val="20"/>
          <w:lang w:val="pl-PL"/>
        </w:rPr>
        <w:t xml:space="preserve"> </w:t>
      </w:r>
    </w:p>
    <w:p w14:paraId="4DC10EC6" w14:textId="6F046EA1" w:rsidR="00B03176" w:rsidRPr="00B86B64" w:rsidRDefault="00DB72C3" w:rsidP="00A603FB">
      <w:pPr>
        <w:pStyle w:val="pkt"/>
        <w:numPr>
          <w:ilvl w:val="1"/>
          <w:numId w:val="19"/>
        </w:numPr>
        <w:spacing w:after="0" w:line="276" w:lineRule="auto"/>
        <w:ind w:left="391"/>
        <w:contextualSpacing/>
        <w:rPr>
          <w:rFonts w:ascii="Arial" w:hAnsi="Arial" w:cs="Arial"/>
          <w:sz w:val="20"/>
          <w:szCs w:val="20"/>
        </w:rPr>
      </w:pPr>
      <w:r w:rsidRPr="00B86B64">
        <w:rPr>
          <w:rFonts w:ascii="Arial" w:hAnsi="Arial" w:cs="Arial"/>
          <w:sz w:val="20"/>
          <w:szCs w:val="20"/>
        </w:rPr>
        <w:t>nie złoży</w:t>
      </w:r>
      <w:r w:rsidRPr="00B86B64">
        <w:rPr>
          <w:rFonts w:ascii="Arial" w:hAnsi="Arial" w:cs="Arial"/>
          <w:sz w:val="20"/>
          <w:szCs w:val="20"/>
          <w:lang w:val="pl-PL"/>
        </w:rPr>
        <w:t>ł</w:t>
      </w:r>
      <w:r w:rsidR="00B03176" w:rsidRPr="00B86B64">
        <w:rPr>
          <w:rFonts w:ascii="Arial" w:hAnsi="Arial" w:cs="Arial"/>
          <w:sz w:val="20"/>
          <w:szCs w:val="20"/>
        </w:rPr>
        <w:t xml:space="preserve"> oświadczenia o spełnianiu warunków udziału w postępowaniu lub </w:t>
      </w:r>
      <w:r w:rsidRPr="00B86B64">
        <w:rPr>
          <w:rFonts w:ascii="Arial" w:hAnsi="Arial" w:cs="Arial"/>
          <w:sz w:val="20"/>
          <w:szCs w:val="20"/>
          <w:lang w:val="pl-PL"/>
        </w:rPr>
        <w:t xml:space="preserve">podmiotowych środków dowodowych </w:t>
      </w:r>
      <w:r w:rsidR="00B03176" w:rsidRPr="00B86B64">
        <w:rPr>
          <w:rFonts w:ascii="Arial" w:hAnsi="Arial" w:cs="Arial"/>
          <w:sz w:val="20"/>
          <w:szCs w:val="20"/>
        </w:rPr>
        <w:t>potwierdzających spełnianie tych warunków lub złożo</w:t>
      </w:r>
      <w:r w:rsidR="00C94466" w:rsidRPr="00B86B64">
        <w:rPr>
          <w:rFonts w:ascii="Arial" w:hAnsi="Arial" w:cs="Arial"/>
          <w:sz w:val="20"/>
          <w:szCs w:val="20"/>
        </w:rPr>
        <w:t xml:space="preserve">ne dokumenty zawierają błędy, z </w:t>
      </w:r>
      <w:r w:rsidR="00B03176" w:rsidRPr="00B86B64">
        <w:rPr>
          <w:rFonts w:ascii="Arial" w:hAnsi="Arial" w:cs="Arial"/>
          <w:sz w:val="20"/>
          <w:szCs w:val="20"/>
        </w:rPr>
        <w:t xml:space="preserve">zastrzeżeniem </w:t>
      </w:r>
      <w:r w:rsidRPr="00B86B64">
        <w:rPr>
          <w:rFonts w:ascii="Arial" w:hAnsi="Arial" w:cs="Arial"/>
          <w:sz w:val="20"/>
          <w:szCs w:val="20"/>
          <w:lang w:val="pl-PL"/>
        </w:rPr>
        <w:t>Rozdziału</w:t>
      </w:r>
      <w:r w:rsidR="00B03176" w:rsidRPr="00B86B64">
        <w:rPr>
          <w:rFonts w:ascii="Arial" w:hAnsi="Arial" w:cs="Arial"/>
          <w:sz w:val="20"/>
          <w:szCs w:val="20"/>
        </w:rPr>
        <w:t xml:space="preserve"> XI</w:t>
      </w:r>
      <w:r w:rsidR="00B03176" w:rsidRPr="00B86B64">
        <w:rPr>
          <w:rFonts w:ascii="Arial" w:hAnsi="Arial" w:cs="Arial"/>
          <w:sz w:val="20"/>
          <w:szCs w:val="20"/>
          <w:lang w:val="pl-PL"/>
        </w:rPr>
        <w:t>I</w:t>
      </w:r>
      <w:r w:rsidRPr="00B86B64">
        <w:rPr>
          <w:rFonts w:ascii="Arial" w:hAnsi="Arial" w:cs="Arial"/>
          <w:sz w:val="20"/>
          <w:szCs w:val="20"/>
        </w:rPr>
        <w:t xml:space="preserve">I </w:t>
      </w:r>
      <w:r w:rsidRPr="00B86B64">
        <w:rPr>
          <w:rFonts w:ascii="Arial" w:hAnsi="Arial" w:cs="Arial"/>
          <w:sz w:val="20"/>
          <w:szCs w:val="20"/>
          <w:lang w:val="pl-PL"/>
        </w:rPr>
        <w:t xml:space="preserve">ust. </w:t>
      </w:r>
      <w:r w:rsidR="008D7A73" w:rsidRPr="00B86B64">
        <w:rPr>
          <w:rFonts w:ascii="Arial" w:hAnsi="Arial" w:cs="Arial"/>
          <w:sz w:val="20"/>
          <w:szCs w:val="20"/>
        </w:rPr>
        <w:t>3</w:t>
      </w:r>
      <w:r w:rsidRPr="00B86B64">
        <w:rPr>
          <w:rFonts w:ascii="Arial" w:hAnsi="Arial" w:cs="Arial"/>
          <w:sz w:val="20"/>
          <w:szCs w:val="20"/>
        </w:rPr>
        <w:t xml:space="preserve"> SWZ. </w:t>
      </w:r>
    </w:p>
    <w:p w14:paraId="399C69D1" w14:textId="557BCBE4" w:rsidR="00B2308F" w:rsidRPr="00A35C08" w:rsidRDefault="00B2308F" w:rsidP="00A603FB">
      <w:pPr>
        <w:pStyle w:val="pkt"/>
        <w:numPr>
          <w:ilvl w:val="0"/>
          <w:numId w:val="19"/>
        </w:numPr>
        <w:spacing w:after="0" w:line="276" w:lineRule="auto"/>
        <w:ind w:left="133"/>
        <w:contextualSpacing/>
        <w:rPr>
          <w:rFonts w:ascii="Arial" w:hAnsi="Arial" w:cs="Arial"/>
          <w:sz w:val="20"/>
          <w:szCs w:val="20"/>
        </w:rPr>
      </w:pPr>
      <w:r>
        <w:rPr>
          <w:rFonts w:ascii="Arial" w:hAnsi="Arial" w:cs="Arial"/>
          <w:sz w:val="20"/>
          <w:szCs w:val="20"/>
          <w:lang w:val="pl-PL"/>
        </w:rPr>
        <w:t xml:space="preserve">Wykonawca nie podlega wykluczeniu w okolicznościach określonych w ust. 7 pkt 7.1, 7.2, 7.4, </w:t>
      </w:r>
      <w:r w:rsidR="00A35C08">
        <w:rPr>
          <w:rFonts w:ascii="Arial" w:hAnsi="Arial" w:cs="Arial"/>
          <w:sz w:val="20"/>
          <w:szCs w:val="20"/>
          <w:lang w:val="pl-PL"/>
        </w:rPr>
        <w:t>7.5,</w:t>
      </w:r>
      <w:r>
        <w:rPr>
          <w:rFonts w:ascii="Arial" w:hAnsi="Arial" w:cs="Arial"/>
          <w:sz w:val="20"/>
          <w:szCs w:val="20"/>
          <w:lang w:val="pl-PL"/>
        </w:rPr>
        <w:t xml:space="preserve">7.6,  </w:t>
      </w:r>
      <w:r w:rsidR="00A35C08">
        <w:rPr>
          <w:rFonts w:ascii="Arial" w:hAnsi="Arial" w:cs="Arial"/>
          <w:sz w:val="20"/>
          <w:szCs w:val="20"/>
          <w:lang w:val="pl-PL"/>
        </w:rPr>
        <w:t>jeżeli udowodni Zamawiającemu, że spełnił łącznie następujące przesłanki:</w:t>
      </w:r>
    </w:p>
    <w:p w14:paraId="56693C58" w14:textId="26F2EC22" w:rsidR="00A35C08" w:rsidRPr="00A35C08" w:rsidRDefault="00A35C08" w:rsidP="00A603FB">
      <w:pPr>
        <w:pStyle w:val="pkt"/>
        <w:numPr>
          <w:ilvl w:val="1"/>
          <w:numId w:val="19"/>
        </w:numPr>
        <w:spacing w:after="0" w:line="276" w:lineRule="auto"/>
        <w:ind w:left="334"/>
        <w:contextualSpacing/>
        <w:rPr>
          <w:rFonts w:ascii="Arial" w:hAnsi="Arial" w:cs="Arial"/>
          <w:sz w:val="20"/>
          <w:szCs w:val="20"/>
        </w:rPr>
      </w:pPr>
      <w:r>
        <w:rPr>
          <w:rFonts w:ascii="Arial" w:hAnsi="Arial" w:cs="Arial"/>
          <w:sz w:val="20"/>
          <w:szCs w:val="20"/>
          <w:lang w:val="pl-PL"/>
        </w:rPr>
        <w:t>naprawił lub zobowiązał się do naprawienia szkody wyrządzonej przestępstwem, wykroczeniem lub swoim nieprawidłowym postępowaniem, w tym poprzez zadośćuczynienie pieniężne;</w:t>
      </w:r>
    </w:p>
    <w:p w14:paraId="1826999B" w14:textId="6CD48AB0" w:rsidR="00A35C08" w:rsidRPr="00A35C08" w:rsidRDefault="00A35C08" w:rsidP="00A603FB">
      <w:pPr>
        <w:pStyle w:val="pkt"/>
        <w:numPr>
          <w:ilvl w:val="1"/>
          <w:numId w:val="19"/>
        </w:numPr>
        <w:spacing w:after="0" w:line="276" w:lineRule="auto"/>
        <w:ind w:left="334"/>
        <w:contextualSpacing/>
        <w:rPr>
          <w:rFonts w:ascii="Arial" w:hAnsi="Arial" w:cs="Arial"/>
          <w:sz w:val="20"/>
          <w:szCs w:val="20"/>
        </w:rPr>
      </w:pPr>
      <w:r>
        <w:rPr>
          <w:rFonts w:ascii="Arial" w:hAnsi="Arial" w:cs="Arial"/>
          <w:sz w:val="20"/>
          <w:szCs w:val="20"/>
          <w:lang w:val="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8750883" w14:textId="7A26A2BF" w:rsidR="00A35C08" w:rsidRPr="00961F23" w:rsidRDefault="00A35C08" w:rsidP="00A603FB">
      <w:pPr>
        <w:pStyle w:val="pkt"/>
        <w:numPr>
          <w:ilvl w:val="1"/>
          <w:numId w:val="19"/>
        </w:numPr>
        <w:spacing w:after="0" w:line="276" w:lineRule="auto"/>
        <w:ind w:left="334"/>
        <w:contextualSpacing/>
        <w:rPr>
          <w:rFonts w:ascii="Arial" w:hAnsi="Arial" w:cs="Arial"/>
          <w:sz w:val="20"/>
          <w:szCs w:val="20"/>
        </w:rPr>
      </w:pPr>
      <w:r>
        <w:rPr>
          <w:rFonts w:ascii="Arial" w:hAnsi="Arial" w:cs="Arial"/>
          <w:sz w:val="20"/>
          <w:szCs w:val="20"/>
          <w:lang w:val="pl-PL"/>
        </w:rPr>
        <w:t xml:space="preserve">podjął konkretne środki techniczne, organizacyjne i kadrowe odpowiednie dla zapobiegania dalszym przestępstwom, wykroczeniom w szczególności: zerwał wszelkie powiązania z osobami lub podmiotami odpowiedzialnymi za nieprawidłowe postępowanie Wykonawcy, zreorganizował personel, wdrożył system sprawozdawczości i kontroli, utworzył struktury audytu wewnętrznego do monitorowania przestrzegania przepisów (wewnętrznych regulacji lub standardów), wprowadził wewnętrzne regulacje dotyczące odpowiedzialności i odszkodowań za nieprzestrzeganie przepisów </w:t>
      </w:r>
      <w:r w:rsidR="00961F23">
        <w:rPr>
          <w:rFonts w:ascii="Arial" w:hAnsi="Arial" w:cs="Arial"/>
          <w:sz w:val="20"/>
          <w:szCs w:val="20"/>
          <w:lang w:val="pl-PL"/>
        </w:rPr>
        <w:t>(wewnętrznych regulacji lub standardów.</w:t>
      </w:r>
    </w:p>
    <w:p w14:paraId="558D1C2D" w14:textId="55F7320A" w:rsidR="00602FCA" w:rsidRPr="00740CED" w:rsidRDefault="00961F23" w:rsidP="00A603FB">
      <w:pPr>
        <w:pStyle w:val="pkt"/>
        <w:numPr>
          <w:ilvl w:val="1"/>
          <w:numId w:val="19"/>
        </w:numPr>
        <w:spacing w:after="0" w:line="276" w:lineRule="auto"/>
        <w:ind w:left="334"/>
        <w:contextualSpacing/>
        <w:rPr>
          <w:rFonts w:ascii="Arial" w:hAnsi="Arial" w:cs="Arial"/>
          <w:sz w:val="20"/>
        </w:rPr>
      </w:pPr>
      <w:r>
        <w:rPr>
          <w:rFonts w:ascii="Arial" w:hAnsi="Arial" w:cs="Arial"/>
          <w:sz w:val="20"/>
          <w:szCs w:val="20"/>
          <w:lang w:val="pl-PL"/>
        </w:rPr>
        <w:t>Zamawiający ocenia, czy podjęte przez Wykonawcę czynności, o których mowa w ust. 9 są wystarczające do wykazania jego rzetelności, uwzględniając wagę i szczególne okoliczności czynu Wykonawcy. Jeżeli podjęte przez Wykonawcę czynności nie są wystarczające do wykazania jego rzetelności, Zamawiający wykluczy Wykonawcę.</w:t>
      </w:r>
    </w:p>
    <w:p w14:paraId="7C6F7568" w14:textId="050CAAB4" w:rsidR="00602FCA" w:rsidRPr="00740CED" w:rsidRDefault="00602FCA" w:rsidP="00A603FB">
      <w:pPr>
        <w:pStyle w:val="pkt"/>
        <w:numPr>
          <w:ilvl w:val="0"/>
          <w:numId w:val="19"/>
        </w:numPr>
        <w:spacing w:after="0" w:line="276" w:lineRule="auto"/>
        <w:ind w:left="77"/>
        <w:contextualSpacing/>
        <w:rPr>
          <w:rFonts w:ascii="Arial" w:hAnsi="Arial" w:cs="Arial"/>
          <w:color w:val="000000" w:themeColor="text1"/>
          <w:sz w:val="20"/>
          <w:szCs w:val="20"/>
        </w:rPr>
      </w:pPr>
      <w:r w:rsidDel="00602FCA">
        <w:rPr>
          <w:rFonts w:ascii="Arial" w:hAnsi="Arial" w:cs="Arial"/>
          <w:sz w:val="20"/>
          <w:szCs w:val="20"/>
          <w:lang w:val="pl-PL"/>
        </w:rPr>
        <w:t xml:space="preserve"> </w:t>
      </w:r>
      <w:r w:rsidRPr="00740CED">
        <w:rPr>
          <w:rFonts w:ascii="Arial" w:hAnsi="Arial" w:cs="Arial"/>
          <w:color w:val="000000" w:themeColor="text1"/>
          <w:sz w:val="20"/>
          <w:szCs w:val="20"/>
        </w:rPr>
        <w:t>Z postępowania o udzielenie zamówienia wyklucza się:</w:t>
      </w:r>
    </w:p>
    <w:p w14:paraId="2F79AAF8" w14:textId="0CEB0FBF" w:rsidR="00602FCA" w:rsidRPr="00740CED" w:rsidRDefault="00602FCA" w:rsidP="00A603FB">
      <w:pPr>
        <w:pStyle w:val="Akapitzlist"/>
        <w:numPr>
          <w:ilvl w:val="1"/>
          <w:numId w:val="19"/>
        </w:numPr>
        <w:spacing w:line="276" w:lineRule="auto"/>
        <w:ind w:left="277"/>
        <w:jc w:val="both"/>
        <w:rPr>
          <w:rStyle w:val="act"/>
          <w:rFonts w:ascii="Arial" w:hAnsi="Arial" w:cs="Arial"/>
          <w:color w:val="000000" w:themeColor="text1"/>
          <w:sz w:val="20"/>
          <w:szCs w:val="20"/>
        </w:rPr>
      </w:pPr>
      <w:r>
        <w:rPr>
          <w:rFonts w:ascii="Arial" w:hAnsi="Arial" w:cs="Arial"/>
          <w:color w:val="000000" w:themeColor="text1"/>
          <w:sz w:val="20"/>
          <w:szCs w:val="20"/>
        </w:rPr>
        <w:t>W</w:t>
      </w:r>
      <w:r w:rsidRPr="00740CED">
        <w:rPr>
          <w:rFonts w:ascii="Arial" w:hAnsi="Arial" w:cs="Arial"/>
          <w:color w:val="000000" w:themeColor="text1"/>
          <w:sz w:val="20"/>
          <w:szCs w:val="20"/>
        </w:rPr>
        <w:t xml:space="preserve">ykonawcę oraz uczestnika konkursu wymienionego w wykazach określonych w </w:t>
      </w:r>
      <w:r w:rsidRPr="00740CED">
        <w:rPr>
          <w:rStyle w:val="act"/>
          <w:rFonts w:ascii="Arial" w:hAnsi="Arial" w:cs="Arial"/>
          <w:color w:val="000000" w:themeColor="text1"/>
          <w:sz w:val="20"/>
          <w:szCs w:val="20"/>
        </w:rPr>
        <w:t>rozporządzeniu 765/2006 i rozporządzeniu 269/2014 albo wpisanego na listę na podstawie decyzji w sprawie wpisu na listę rozstrzygającej o zastosowaniu środka, o którym mowa w art. 1 pkt 3;</w:t>
      </w:r>
    </w:p>
    <w:p w14:paraId="16EDB152" w14:textId="0B5D601E" w:rsidR="00602FCA" w:rsidRPr="00740CED" w:rsidRDefault="00602FCA" w:rsidP="00A603FB">
      <w:pPr>
        <w:pStyle w:val="Akapitzlist"/>
        <w:numPr>
          <w:ilvl w:val="1"/>
          <w:numId w:val="19"/>
        </w:numPr>
        <w:spacing w:line="276" w:lineRule="auto"/>
        <w:ind w:left="277"/>
        <w:jc w:val="both"/>
        <w:rPr>
          <w:rStyle w:val="act"/>
          <w:rFonts w:ascii="Arial" w:hAnsi="Arial" w:cs="Arial"/>
          <w:color w:val="000000" w:themeColor="text1"/>
          <w:sz w:val="20"/>
          <w:szCs w:val="20"/>
        </w:rPr>
      </w:pPr>
      <w:r>
        <w:rPr>
          <w:rFonts w:ascii="Arial" w:hAnsi="Arial" w:cs="Arial"/>
          <w:color w:val="000000" w:themeColor="text1"/>
          <w:sz w:val="20"/>
          <w:szCs w:val="20"/>
        </w:rPr>
        <w:t>W</w:t>
      </w:r>
      <w:r w:rsidRPr="00740CED">
        <w:rPr>
          <w:rFonts w:ascii="Arial" w:hAnsi="Arial" w:cs="Arial"/>
          <w:color w:val="000000" w:themeColor="text1"/>
          <w:sz w:val="20"/>
          <w:szCs w:val="20"/>
        </w:rPr>
        <w:t xml:space="preserve">ykonawcę oraz uczestnika konkursu, którego beneficjentem rzeczywistym w rozumieniu </w:t>
      </w:r>
      <w:hyperlink r:id="rId9" w:history="1">
        <w:r w:rsidRPr="00740CED">
          <w:rPr>
            <w:rStyle w:val="Hipercze"/>
            <w:rFonts w:ascii="Arial" w:hAnsi="Arial" w:cs="Arial"/>
            <w:color w:val="000000" w:themeColor="text1"/>
            <w:sz w:val="20"/>
            <w:szCs w:val="20"/>
            <w:u w:val="none"/>
          </w:rPr>
          <w:t>ustawy</w:t>
        </w:r>
      </w:hyperlink>
      <w:r w:rsidRPr="00740CED">
        <w:rPr>
          <w:rFonts w:ascii="Arial" w:hAnsi="Arial" w:cs="Arial"/>
          <w:color w:val="000000" w:themeColor="text1"/>
          <w:sz w:val="20"/>
          <w:szCs w:val="20"/>
        </w:rPr>
        <w:t xml:space="preserve"> z dnia 1 marca 2018 r. o przeciwdziałaniu praniu pieniędzy oraz finansowaniu terroryzmu (Dz. U. z 2022 r. poz. 593 i 655) jest osoba wymieniona w wykazach określonych w </w:t>
      </w:r>
      <w:r w:rsidRPr="00740CED">
        <w:rPr>
          <w:rStyle w:val="act"/>
          <w:rFonts w:ascii="Arial" w:hAnsi="Arial" w:cs="Arial"/>
          <w:color w:val="000000" w:themeColor="text1"/>
          <w:sz w:val="20"/>
          <w:szCs w:val="20"/>
        </w:rPr>
        <w:t>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7D29DCDA" w14:textId="348A5C9F" w:rsidR="00602FCA" w:rsidRPr="00740CED" w:rsidRDefault="00602FCA" w:rsidP="00A603FB">
      <w:pPr>
        <w:pStyle w:val="Akapitzlist"/>
        <w:numPr>
          <w:ilvl w:val="1"/>
          <w:numId w:val="19"/>
        </w:numPr>
        <w:spacing w:line="276" w:lineRule="auto"/>
        <w:ind w:left="277"/>
        <w:jc w:val="both"/>
        <w:rPr>
          <w:rFonts w:ascii="Arial" w:hAnsi="Arial" w:cs="Arial"/>
          <w:color w:val="000000" w:themeColor="text1"/>
          <w:sz w:val="20"/>
          <w:szCs w:val="20"/>
        </w:rPr>
      </w:pPr>
      <w:r>
        <w:rPr>
          <w:rFonts w:ascii="Arial" w:hAnsi="Arial" w:cs="Arial"/>
          <w:color w:val="000000" w:themeColor="text1"/>
          <w:sz w:val="20"/>
          <w:szCs w:val="20"/>
        </w:rPr>
        <w:t>W</w:t>
      </w:r>
      <w:r w:rsidRPr="00740CED">
        <w:rPr>
          <w:rFonts w:ascii="Arial" w:hAnsi="Arial" w:cs="Arial"/>
          <w:color w:val="000000" w:themeColor="text1"/>
          <w:sz w:val="20"/>
          <w:szCs w:val="20"/>
        </w:rPr>
        <w:t xml:space="preserve">ykonawcę oraz uczestnika konkursu, którego jednostką dominującą w rozumieniu </w:t>
      </w:r>
      <w:hyperlink r:id="rId10" w:history="1">
        <w:r w:rsidRPr="00740CED">
          <w:rPr>
            <w:rStyle w:val="Hipercze"/>
            <w:rFonts w:ascii="Arial" w:hAnsi="Arial" w:cs="Arial"/>
            <w:color w:val="000000" w:themeColor="text1"/>
            <w:sz w:val="20"/>
            <w:szCs w:val="20"/>
            <w:u w:val="none"/>
          </w:rPr>
          <w:t>art. 3 ust. 1 pkt 37</w:t>
        </w:r>
      </w:hyperlink>
      <w:r w:rsidRPr="00740CED">
        <w:rPr>
          <w:rFonts w:ascii="Arial" w:hAnsi="Arial" w:cs="Arial"/>
          <w:color w:val="000000" w:themeColor="text1"/>
          <w:sz w:val="20"/>
          <w:szCs w:val="20"/>
        </w:rPr>
        <w:t xml:space="preserve"> ustawy z dnia 29 września 1994 r. o rachunkowości (Dz. U. z 2021 r. poz. 217, 2105 i 2106) jest podmiot wymieniony w wykazach określonych w </w:t>
      </w:r>
      <w:r w:rsidRPr="00740CED">
        <w:rPr>
          <w:rStyle w:val="act"/>
          <w:rFonts w:ascii="Arial" w:hAnsi="Arial" w:cs="Arial"/>
          <w:color w:val="000000" w:themeColor="text1"/>
          <w:sz w:val="20"/>
          <w:szCs w:val="20"/>
        </w:rPr>
        <w:t>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505E5990" w14:textId="499266B6" w:rsidR="00AE7ABF" w:rsidRPr="00A603FB" w:rsidRDefault="00B03176" w:rsidP="00A603FB">
      <w:pPr>
        <w:pStyle w:val="pkt"/>
        <w:numPr>
          <w:ilvl w:val="0"/>
          <w:numId w:val="19"/>
        </w:numPr>
        <w:spacing w:after="0" w:line="276" w:lineRule="auto"/>
        <w:ind w:left="77"/>
        <w:contextualSpacing/>
        <w:rPr>
          <w:rFonts w:ascii="Arial" w:hAnsi="Arial" w:cs="Arial"/>
          <w:color w:val="000000" w:themeColor="text1"/>
          <w:sz w:val="20"/>
          <w:szCs w:val="20"/>
        </w:rPr>
      </w:pPr>
      <w:r w:rsidRPr="00740CED">
        <w:rPr>
          <w:rFonts w:ascii="Arial" w:hAnsi="Arial" w:cs="Arial"/>
          <w:color w:val="000000" w:themeColor="text1"/>
          <w:sz w:val="20"/>
          <w:szCs w:val="20"/>
        </w:rPr>
        <w:t>Ofertę Wykonawcy wykluczonego uznaje się za odrzuconą.</w:t>
      </w:r>
      <w:r w:rsidR="00DB72C3" w:rsidRPr="00740CED">
        <w:rPr>
          <w:rFonts w:ascii="Arial" w:hAnsi="Arial" w:cs="Arial"/>
          <w:color w:val="000000" w:themeColor="text1"/>
          <w:sz w:val="20"/>
          <w:szCs w:val="20"/>
          <w:lang w:val="pl-PL"/>
        </w:rPr>
        <w:t xml:space="preserve"> </w:t>
      </w:r>
    </w:p>
    <w:p w14:paraId="107B2B0A" w14:textId="5EBA29A0" w:rsidR="00A603FB" w:rsidRDefault="00A603FB" w:rsidP="00A603FB">
      <w:pPr>
        <w:pStyle w:val="pkt"/>
        <w:spacing w:after="0" w:line="276" w:lineRule="auto"/>
        <w:contextualSpacing/>
        <w:rPr>
          <w:rFonts w:ascii="Arial" w:hAnsi="Arial" w:cs="Arial"/>
          <w:color w:val="000000" w:themeColor="text1"/>
          <w:sz w:val="20"/>
          <w:szCs w:val="20"/>
          <w:lang w:val="pl-PL"/>
        </w:rPr>
      </w:pPr>
    </w:p>
    <w:p w14:paraId="26DBC9AD" w14:textId="77777777" w:rsidR="00A603FB" w:rsidRPr="00740CED" w:rsidRDefault="00A603FB" w:rsidP="00A603FB">
      <w:pPr>
        <w:pStyle w:val="pkt"/>
        <w:spacing w:after="0" w:line="276" w:lineRule="auto"/>
        <w:contextualSpacing/>
        <w:rPr>
          <w:rFonts w:ascii="Arial" w:hAnsi="Arial" w:cs="Arial"/>
          <w:color w:val="000000" w:themeColor="text1"/>
          <w:sz w:val="20"/>
          <w:szCs w:val="20"/>
        </w:rPr>
      </w:pPr>
    </w:p>
    <w:p w14:paraId="4E9ED4D6" w14:textId="64F94ED2" w:rsidR="00B03176" w:rsidRPr="0018294E" w:rsidRDefault="00CA4E1F" w:rsidP="00B8444E">
      <w:pPr>
        <w:pStyle w:val="Nagwek1"/>
        <w:pBdr>
          <w:top w:val="single" w:sz="4" w:space="1" w:color="auto"/>
          <w:left w:val="single" w:sz="4" w:space="4" w:color="auto"/>
          <w:bottom w:val="single" w:sz="4" w:space="1" w:color="auto"/>
          <w:right w:val="single" w:sz="4" w:space="4" w:color="auto"/>
        </w:pBdr>
        <w:spacing w:after="0"/>
        <w:ind w:left="0" w:firstLine="567"/>
      </w:pPr>
      <w:bookmarkStart w:id="4" w:name="_Toc70602546"/>
      <w:bookmarkStart w:id="5" w:name="_Toc109117550"/>
      <w:r w:rsidRPr="0018294E">
        <w:lastRenderedPageBreak/>
        <w:t>Podmiotowe środki dowodowe</w:t>
      </w:r>
      <w:bookmarkEnd w:id="4"/>
      <w:bookmarkEnd w:id="5"/>
      <w:r w:rsidRPr="0018294E">
        <w:t xml:space="preserve"> </w:t>
      </w:r>
    </w:p>
    <w:p w14:paraId="53AFF1E1" w14:textId="2013B1EC" w:rsidR="0035679D" w:rsidRPr="00B86B64" w:rsidRDefault="0035679D" w:rsidP="003E2F15">
      <w:pPr>
        <w:pStyle w:val="pkt"/>
        <w:numPr>
          <w:ilvl w:val="0"/>
          <w:numId w:val="3"/>
        </w:numPr>
        <w:spacing w:before="0" w:after="0" w:line="276" w:lineRule="auto"/>
        <w:ind w:left="190"/>
        <w:contextualSpacing/>
        <w:rPr>
          <w:rFonts w:ascii="Arial" w:hAnsi="Arial" w:cs="Arial"/>
          <w:sz w:val="20"/>
          <w:szCs w:val="20"/>
        </w:rPr>
      </w:pPr>
      <w:r w:rsidRPr="00B86B64">
        <w:rPr>
          <w:rFonts w:ascii="Arial" w:hAnsi="Arial" w:cs="Arial"/>
          <w:sz w:val="20"/>
          <w:szCs w:val="20"/>
        </w:rPr>
        <w:t xml:space="preserve">W celu potwierdzenia spełnienia warunków określonych w </w:t>
      </w:r>
      <w:r w:rsidRPr="00B86B64">
        <w:rPr>
          <w:rFonts w:ascii="Arial" w:hAnsi="Arial" w:cs="Arial"/>
          <w:sz w:val="20"/>
          <w:szCs w:val="20"/>
          <w:lang w:val="pl-PL"/>
        </w:rPr>
        <w:t>Rozdziale</w:t>
      </w:r>
      <w:r w:rsidRPr="00B86B64">
        <w:rPr>
          <w:rFonts w:ascii="Arial" w:hAnsi="Arial" w:cs="Arial"/>
          <w:sz w:val="20"/>
          <w:szCs w:val="20"/>
        </w:rPr>
        <w:t xml:space="preserve"> I</w:t>
      </w:r>
      <w:r w:rsidR="00164D46">
        <w:rPr>
          <w:rFonts w:ascii="Arial" w:hAnsi="Arial" w:cs="Arial"/>
          <w:sz w:val="20"/>
          <w:szCs w:val="20"/>
          <w:lang w:val="pl-PL"/>
        </w:rPr>
        <w:t>I</w:t>
      </w:r>
      <w:r>
        <w:rPr>
          <w:rFonts w:ascii="Arial" w:hAnsi="Arial" w:cs="Arial"/>
          <w:sz w:val="20"/>
          <w:szCs w:val="20"/>
          <w:lang w:val="pl-PL"/>
        </w:rPr>
        <w:t xml:space="preserve"> Wykonawca zobowiązany jest złożyć wraz z ofertą podlegającą negocjacji </w:t>
      </w:r>
      <w:r w:rsidRPr="00B86B64">
        <w:rPr>
          <w:rFonts w:ascii="Arial" w:hAnsi="Arial" w:cs="Arial"/>
          <w:sz w:val="20"/>
          <w:szCs w:val="20"/>
        </w:rPr>
        <w:t>następując</w:t>
      </w:r>
      <w:r>
        <w:rPr>
          <w:rFonts w:ascii="Arial" w:hAnsi="Arial" w:cs="Arial"/>
          <w:sz w:val="20"/>
          <w:szCs w:val="20"/>
          <w:lang w:val="pl-PL"/>
        </w:rPr>
        <w:t>e</w:t>
      </w:r>
      <w:r w:rsidRPr="00B86B64">
        <w:rPr>
          <w:rFonts w:ascii="Arial" w:hAnsi="Arial" w:cs="Arial"/>
          <w:sz w:val="20"/>
          <w:szCs w:val="20"/>
        </w:rPr>
        <w:t xml:space="preserve"> dokument</w:t>
      </w:r>
      <w:r>
        <w:rPr>
          <w:rFonts w:ascii="Arial" w:hAnsi="Arial" w:cs="Arial"/>
          <w:sz w:val="20"/>
          <w:szCs w:val="20"/>
          <w:lang w:val="pl-PL"/>
        </w:rPr>
        <w:t>y</w:t>
      </w:r>
      <w:r w:rsidRPr="00B86B64">
        <w:rPr>
          <w:rFonts w:ascii="Arial" w:hAnsi="Arial" w:cs="Arial"/>
          <w:sz w:val="20"/>
          <w:szCs w:val="20"/>
        </w:rPr>
        <w:t>:</w:t>
      </w:r>
      <w:r w:rsidRPr="00B86B64">
        <w:rPr>
          <w:rFonts w:ascii="Arial" w:hAnsi="Arial" w:cs="Arial"/>
          <w:sz w:val="20"/>
          <w:szCs w:val="20"/>
          <w:lang w:val="pl-PL"/>
        </w:rPr>
        <w:t xml:space="preserve"> </w:t>
      </w:r>
    </w:p>
    <w:p w14:paraId="1FDF3270" w14:textId="2AF78663" w:rsidR="0035679D" w:rsidRPr="00B85D5B" w:rsidRDefault="0035679D" w:rsidP="0035679D">
      <w:pPr>
        <w:pStyle w:val="pkt"/>
        <w:numPr>
          <w:ilvl w:val="1"/>
          <w:numId w:val="3"/>
        </w:numPr>
        <w:spacing w:before="0" w:after="0" w:line="276" w:lineRule="auto"/>
        <w:ind w:left="436" w:hanging="493"/>
        <w:contextualSpacing/>
        <w:rPr>
          <w:rFonts w:ascii="Arial" w:hAnsi="Arial" w:cs="Arial"/>
          <w:sz w:val="20"/>
          <w:szCs w:val="20"/>
        </w:rPr>
      </w:pPr>
      <w:r w:rsidRPr="00B86B64">
        <w:rPr>
          <w:rFonts w:ascii="Arial" w:hAnsi="Arial" w:cs="Arial"/>
          <w:sz w:val="20"/>
          <w:szCs w:val="20"/>
        </w:rPr>
        <w:t>Oświadczeni</w:t>
      </w:r>
      <w:r>
        <w:rPr>
          <w:rFonts w:ascii="Arial" w:hAnsi="Arial" w:cs="Arial"/>
          <w:sz w:val="20"/>
          <w:szCs w:val="20"/>
          <w:lang w:val="pl-PL"/>
        </w:rPr>
        <w:t>e</w:t>
      </w:r>
      <w:r w:rsidRPr="00B86B64">
        <w:rPr>
          <w:rFonts w:ascii="Arial" w:hAnsi="Arial" w:cs="Arial"/>
          <w:sz w:val="20"/>
          <w:szCs w:val="20"/>
        </w:rPr>
        <w:t xml:space="preserve"> o spełnianiu warunków udziału w postępowaniu określonych w </w:t>
      </w:r>
      <w:r w:rsidRPr="00B86B64">
        <w:rPr>
          <w:rFonts w:ascii="Arial" w:hAnsi="Arial" w:cs="Arial"/>
          <w:sz w:val="20"/>
          <w:szCs w:val="20"/>
          <w:lang w:val="pl-PL"/>
        </w:rPr>
        <w:t>Rozdziale</w:t>
      </w:r>
      <w:r w:rsidRPr="00B86B64">
        <w:rPr>
          <w:rFonts w:ascii="Arial" w:hAnsi="Arial" w:cs="Arial"/>
          <w:sz w:val="20"/>
          <w:szCs w:val="20"/>
        </w:rPr>
        <w:t xml:space="preserve"> II</w:t>
      </w:r>
      <w:r w:rsidRPr="00B86B64">
        <w:rPr>
          <w:rFonts w:ascii="Arial" w:hAnsi="Arial" w:cs="Arial"/>
          <w:sz w:val="20"/>
          <w:szCs w:val="20"/>
          <w:lang w:val="pl-PL"/>
        </w:rPr>
        <w:t xml:space="preserve"> ust. 1, zgodnie ze </w:t>
      </w:r>
      <w:r w:rsidRPr="00B85D5B">
        <w:rPr>
          <w:rFonts w:ascii="Arial" w:hAnsi="Arial" w:cs="Arial"/>
          <w:sz w:val="20"/>
          <w:szCs w:val="20"/>
          <w:lang w:val="pl-PL"/>
        </w:rPr>
        <w:t>wzorem</w:t>
      </w:r>
      <w:r w:rsidRPr="00B85D5B">
        <w:rPr>
          <w:rFonts w:ascii="Arial" w:hAnsi="Arial" w:cs="Arial"/>
          <w:sz w:val="20"/>
          <w:szCs w:val="20"/>
        </w:rPr>
        <w:t xml:space="preserve"> </w:t>
      </w:r>
      <w:r w:rsidRPr="00B85D5B">
        <w:rPr>
          <w:rFonts w:ascii="Arial" w:hAnsi="Arial" w:cs="Arial"/>
          <w:sz w:val="20"/>
          <w:szCs w:val="20"/>
          <w:lang w:val="pl-PL"/>
        </w:rPr>
        <w:t>stanowiącym</w:t>
      </w:r>
      <w:r w:rsidRPr="00B85D5B">
        <w:rPr>
          <w:rFonts w:ascii="Arial" w:hAnsi="Arial" w:cs="Arial"/>
          <w:sz w:val="20"/>
          <w:szCs w:val="20"/>
        </w:rPr>
        <w:t xml:space="preserve"> </w:t>
      </w:r>
      <w:r w:rsidRPr="007C786D">
        <w:rPr>
          <w:rFonts w:ascii="Arial" w:hAnsi="Arial" w:cs="Arial"/>
          <w:sz w:val="20"/>
          <w:szCs w:val="20"/>
        </w:rPr>
        <w:t xml:space="preserve">załącznik nr </w:t>
      </w:r>
      <w:r w:rsidR="00B4662E" w:rsidRPr="007C786D">
        <w:rPr>
          <w:rFonts w:ascii="Arial" w:hAnsi="Arial" w:cs="Arial"/>
          <w:sz w:val="20"/>
          <w:szCs w:val="20"/>
          <w:lang w:val="pl-PL"/>
        </w:rPr>
        <w:t>3</w:t>
      </w:r>
      <w:r w:rsidRPr="007C786D">
        <w:rPr>
          <w:rFonts w:ascii="Arial" w:hAnsi="Arial" w:cs="Arial"/>
          <w:sz w:val="20"/>
          <w:szCs w:val="20"/>
        </w:rPr>
        <w:t>;</w:t>
      </w:r>
      <w:r w:rsidRPr="00B85D5B">
        <w:rPr>
          <w:rFonts w:ascii="Arial" w:hAnsi="Arial" w:cs="Arial"/>
          <w:sz w:val="20"/>
          <w:szCs w:val="20"/>
        </w:rPr>
        <w:t xml:space="preserve"> </w:t>
      </w:r>
    </w:p>
    <w:p w14:paraId="509EA32A" w14:textId="77777777" w:rsidR="0035679D" w:rsidRPr="00B85D5B" w:rsidRDefault="0035679D" w:rsidP="0035679D">
      <w:pPr>
        <w:pStyle w:val="pkt"/>
        <w:numPr>
          <w:ilvl w:val="1"/>
          <w:numId w:val="3"/>
        </w:numPr>
        <w:spacing w:before="0" w:after="0" w:line="276" w:lineRule="auto"/>
        <w:ind w:left="436" w:hanging="493"/>
        <w:contextualSpacing/>
        <w:rPr>
          <w:rFonts w:ascii="Arial" w:hAnsi="Arial" w:cs="Arial"/>
          <w:sz w:val="20"/>
          <w:szCs w:val="20"/>
        </w:rPr>
      </w:pPr>
      <w:r w:rsidRPr="00B85D5B">
        <w:rPr>
          <w:rFonts w:ascii="Arial" w:hAnsi="Arial" w:cs="Arial"/>
          <w:sz w:val="20"/>
          <w:szCs w:val="20"/>
        </w:rPr>
        <w:t>Aktualn</w:t>
      </w:r>
      <w:r w:rsidRPr="00B85D5B">
        <w:rPr>
          <w:rFonts w:ascii="Arial" w:hAnsi="Arial" w:cs="Arial"/>
          <w:sz w:val="20"/>
          <w:szCs w:val="20"/>
          <w:lang w:val="pl-PL"/>
        </w:rPr>
        <w:t>y</w:t>
      </w:r>
      <w:r w:rsidRPr="00B85D5B">
        <w:rPr>
          <w:rFonts w:ascii="Arial" w:hAnsi="Arial" w:cs="Arial"/>
          <w:sz w:val="20"/>
          <w:szCs w:val="20"/>
        </w:rPr>
        <w:t xml:space="preserve"> odpis z właściwego rejestru albo aktualne zaświadczeni</w:t>
      </w:r>
      <w:r w:rsidRPr="00B85D5B">
        <w:rPr>
          <w:rFonts w:ascii="Arial" w:hAnsi="Arial" w:cs="Arial"/>
          <w:sz w:val="20"/>
          <w:szCs w:val="20"/>
          <w:lang w:val="pl-PL"/>
        </w:rPr>
        <w:t>e</w:t>
      </w:r>
      <w:r w:rsidRPr="00B85D5B">
        <w:rPr>
          <w:rFonts w:ascii="Arial" w:hAnsi="Arial" w:cs="Arial"/>
          <w:sz w:val="20"/>
          <w:szCs w:val="20"/>
        </w:rPr>
        <w:t xml:space="preserve"> o wpisie do </w:t>
      </w:r>
      <w:r w:rsidRPr="00B85D5B">
        <w:rPr>
          <w:rFonts w:ascii="Arial" w:hAnsi="Arial" w:cs="Arial"/>
          <w:sz w:val="20"/>
          <w:szCs w:val="20"/>
          <w:lang w:val="pl-PL"/>
        </w:rPr>
        <w:t>Centralnej E</w:t>
      </w:r>
      <w:r w:rsidRPr="00B85D5B">
        <w:rPr>
          <w:rFonts w:ascii="Arial" w:hAnsi="Arial" w:cs="Arial"/>
          <w:sz w:val="20"/>
          <w:szCs w:val="20"/>
        </w:rPr>
        <w:t xml:space="preserve">widencji </w:t>
      </w:r>
      <w:r w:rsidRPr="00B85D5B">
        <w:rPr>
          <w:rFonts w:ascii="Arial" w:hAnsi="Arial" w:cs="Arial"/>
          <w:sz w:val="20"/>
          <w:szCs w:val="20"/>
          <w:lang w:val="pl-PL"/>
        </w:rPr>
        <w:t>i Informacji o D</w:t>
      </w:r>
      <w:r w:rsidRPr="00B85D5B">
        <w:rPr>
          <w:rFonts w:ascii="Arial" w:hAnsi="Arial" w:cs="Arial"/>
          <w:sz w:val="20"/>
          <w:szCs w:val="20"/>
        </w:rPr>
        <w:t xml:space="preserve">ziałalności </w:t>
      </w:r>
      <w:r w:rsidRPr="00B85D5B">
        <w:rPr>
          <w:rFonts w:ascii="Arial" w:hAnsi="Arial" w:cs="Arial"/>
          <w:sz w:val="20"/>
          <w:szCs w:val="20"/>
          <w:lang w:val="pl-PL"/>
        </w:rPr>
        <w:t>G</w:t>
      </w:r>
      <w:r w:rsidRPr="00B85D5B">
        <w:rPr>
          <w:rFonts w:ascii="Arial" w:hAnsi="Arial" w:cs="Arial"/>
          <w:sz w:val="20"/>
          <w:szCs w:val="20"/>
        </w:rPr>
        <w:t>ospodarczej</w:t>
      </w:r>
      <w:r w:rsidRPr="00B85D5B">
        <w:rPr>
          <w:rFonts w:ascii="Arial" w:hAnsi="Arial" w:cs="Arial"/>
          <w:sz w:val="20"/>
          <w:szCs w:val="20"/>
          <w:lang w:val="pl-PL"/>
        </w:rPr>
        <w:t>, dalej zwaną „</w:t>
      </w:r>
      <w:r w:rsidRPr="00B85D5B">
        <w:rPr>
          <w:rFonts w:ascii="Arial" w:hAnsi="Arial" w:cs="Arial"/>
          <w:b/>
          <w:sz w:val="20"/>
          <w:szCs w:val="20"/>
          <w:lang w:val="pl-PL"/>
        </w:rPr>
        <w:t>CEIDG</w:t>
      </w:r>
      <w:r w:rsidRPr="00B85D5B">
        <w:rPr>
          <w:rFonts w:ascii="Arial" w:hAnsi="Arial" w:cs="Arial"/>
          <w:sz w:val="20"/>
          <w:szCs w:val="20"/>
          <w:lang w:val="pl-PL"/>
        </w:rPr>
        <w:t>”</w:t>
      </w:r>
      <w:r w:rsidRPr="00B85D5B">
        <w:rPr>
          <w:rFonts w:ascii="Arial" w:hAnsi="Arial" w:cs="Arial"/>
          <w:sz w:val="20"/>
          <w:szCs w:val="20"/>
        </w:rPr>
        <w:t xml:space="preserve">, jeżeli odrębne przepisy wymagają wpisu do rejestru lub </w:t>
      </w:r>
      <w:r w:rsidRPr="00B85D5B">
        <w:rPr>
          <w:rFonts w:ascii="Arial" w:hAnsi="Arial" w:cs="Arial"/>
          <w:sz w:val="20"/>
          <w:szCs w:val="20"/>
          <w:lang w:val="pl-PL"/>
        </w:rPr>
        <w:t>CEIDG</w:t>
      </w:r>
      <w:r w:rsidRPr="00B85D5B">
        <w:rPr>
          <w:rFonts w:ascii="Arial" w:hAnsi="Arial" w:cs="Arial"/>
          <w:sz w:val="20"/>
          <w:szCs w:val="20"/>
        </w:rPr>
        <w:t xml:space="preserve">, wystawione nie wcześniej niż </w:t>
      </w:r>
      <w:r w:rsidRPr="00B85D5B">
        <w:rPr>
          <w:rFonts w:ascii="Arial" w:hAnsi="Arial" w:cs="Arial"/>
          <w:sz w:val="20"/>
          <w:szCs w:val="20"/>
          <w:lang w:val="pl-PL"/>
        </w:rPr>
        <w:t>3</w:t>
      </w:r>
      <w:r w:rsidRPr="00B85D5B">
        <w:rPr>
          <w:rFonts w:ascii="Arial" w:hAnsi="Arial" w:cs="Arial"/>
          <w:sz w:val="20"/>
          <w:szCs w:val="20"/>
        </w:rPr>
        <w:t xml:space="preserve"> </w:t>
      </w:r>
      <w:r w:rsidRPr="00B85D5B">
        <w:rPr>
          <w:rFonts w:ascii="Arial" w:hAnsi="Arial" w:cs="Arial"/>
          <w:sz w:val="20"/>
          <w:szCs w:val="20"/>
          <w:lang w:val="pl-PL"/>
        </w:rPr>
        <w:t xml:space="preserve">(słownie: trzy) </w:t>
      </w:r>
      <w:r w:rsidRPr="00B85D5B">
        <w:rPr>
          <w:rFonts w:ascii="Arial" w:hAnsi="Arial" w:cs="Arial"/>
          <w:sz w:val="20"/>
          <w:szCs w:val="20"/>
        </w:rPr>
        <w:t>miesi</w:t>
      </w:r>
      <w:r w:rsidRPr="00B85D5B">
        <w:rPr>
          <w:rFonts w:ascii="Arial" w:hAnsi="Arial" w:cs="Arial"/>
          <w:sz w:val="20"/>
          <w:szCs w:val="20"/>
          <w:lang w:val="pl-PL"/>
        </w:rPr>
        <w:t>ące</w:t>
      </w:r>
      <w:r w:rsidRPr="00B85D5B">
        <w:rPr>
          <w:rFonts w:ascii="Arial" w:hAnsi="Arial" w:cs="Arial"/>
          <w:sz w:val="20"/>
          <w:szCs w:val="20"/>
        </w:rPr>
        <w:t xml:space="preserve"> przed upływem terminu składania ofert;</w:t>
      </w:r>
    </w:p>
    <w:p w14:paraId="53677A39" w14:textId="77777777" w:rsidR="0035679D" w:rsidRPr="00B86B64" w:rsidRDefault="0035679D" w:rsidP="003E2F15">
      <w:pPr>
        <w:pStyle w:val="pkt"/>
        <w:numPr>
          <w:ilvl w:val="0"/>
          <w:numId w:val="3"/>
        </w:numPr>
        <w:spacing w:before="0" w:after="0" w:line="276" w:lineRule="auto"/>
        <w:ind w:left="227"/>
        <w:contextualSpacing/>
        <w:rPr>
          <w:rFonts w:ascii="Arial" w:hAnsi="Arial" w:cs="Arial"/>
          <w:sz w:val="20"/>
          <w:szCs w:val="20"/>
        </w:rPr>
      </w:pPr>
      <w:r w:rsidRPr="00B86B64">
        <w:rPr>
          <w:rFonts w:ascii="Arial" w:hAnsi="Arial" w:cs="Arial"/>
          <w:sz w:val="20"/>
          <w:szCs w:val="20"/>
        </w:rPr>
        <w:t>W przypadku oferty złożonej przez Wykonawców występujących wspólnie</w:t>
      </w:r>
      <w:r w:rsidRPr="00B86B64">
        <w:rPr>
          <w:rFonts w:ascii="Arial" w:hAnsi="Arial" w:cs="Arial"/>
          <w:sz w:val="20"/>
          <w:szCs w:val="20"/>
          <w:lang w:val="pl-PL"/>
        </w:rPr>
        <w:t>,</w:t>
      </w:r>
      <w:r w:rsidRPr="00B86B64">
        <w:rPr>
          <w:rFonts w:ascii="Arial" w:hAnsi="Arial" w:cs="Arial"/>
          <w:sz w:val="20"/>
          <w:szCs w:val="20"/>
        </w:rPr>
        <w:t xml:space="preserve"> dokumenty wymienione w pkt. 1.2</w:t>
      </w:r>
      <w:r w:rsidRPr="00B86B64">
        <w:rPr>
          <w:rFonts w:ascii="Arial" w:hAnsi="Arial" w:cs="Arial"/>
          <w:sz w:val="20"/>
          <w:szCs w:val="20"/>
          <w:lang w:val="pl-PL"/>
        </w:rPr>
        <w:t>.</w:t>
      </w:r>
      <w:r w:rsidRPr="00B86B64">
        <w:rPr>
          <w:rFonts w:ascii="Arial" w:hAnsi="Arial" w:cs="Arial"/>
          <w:sz w:val="20"/>
          <w:szCs w:val="20"/>
        </w:rPr>
        <w:t xml:space="preserve"> składa każdy z Wykonawców.</w:t>
      </w:r>
    </w:p>
    <w:p w14:paraId="43C8C263" w14:textId="77777777" w:rsidR="0035679D" w:rsidRPr="00B86B64" w:rsidRDefault="0035679D" w:rsidP="003E2F15">
      <w:pPr>
        <w:pStyle w:val="pkt"/>
        <w:numPr>
          <w:ilvl w:val="0"/>
          <w:numId w:val="3"/>
        </w:numPr>
        <w:spacing w:before="0" w:after="0" w:line="276" w:lineRule="auto"/>
        <w:ind w:left="227" w:hanging="357"/>
        <w:contextualSpacing/>
        <w:rPr>
          <w:rFonts w:ascii="Arial" w:hAnsi="Arial" w:cs="Arial"/>
          <w:sz w:val="20"/>
          <w:szCs w:val="20"/>
        </w:rPr>
      </w:pPr>
      <w:r w:rsidRPr="00B86B64">
        <w:rPr>
          <w:rFonts w:ascii="Arial" w:hAnsi="Arial" w:cs="Arial"/>
          <w:sz w:val="20"/>
          <w:szCs w:val="20"/>
        </w:rPr>
        <w:t xml:space="preserve">Dokumenty wymienione w </w:t>
      </w:r>
      <w:r w:rsidRPr="00B86B64">
        <w:rPr>
          <w:rFonts w:ascii="Arial" w:hAnsi="Arial" w:cs="Arial"/>
          <w:sz w:val="20"/>
          <w:szCs w:val="20"/>
          <w:lang w:val="pl-PL"/>
        </w:rPr>
        <w:t>ust.</w:t>
      </w:r>
      <w:r w:rsidRPr="00B86B64">
        <w:rPr>
          <w:rFonts w:ascii="Arial" w:hAnsi="Arial" w:cs="Arial"/>
          <w:sz w:val="20"/>
          <w:szCs w:val="20"/>
        </w:rPr>
        <w:t xml:space="preserve"> 1 mogą być przedstawione w formie </w:t>
      </w:r>
      <w:r w:rsidRPr="00B86B64">
        <w:rPr>
          <w:rFonts w:ascii="Arial" w:hAnsi="Arial" w:cs="Arial"/>
          <w:sz w:val="20"/>
          <w:szCs w:val="20"/>
          <w:lang w:val="pl-PL"/>
        </w:rPr>
        <w:t>dokumentów opatrzonych kwalifikowanym podpisem elektronicznym</w:t>
      </w:r>
      <w:r>
        <w:rPr>
          <w:rFonts w:ascii="Arial" w:hAnsi="Arial" w:cs="Arial"/>
          <w:sz w:val="20"/>
          <w:szCs w:val="20"/>
          <w:lang w:val="pl-PL"/>
        </w:rPr>
        <w:t xml:space="preserve">, podpisem zaufanym lub podpisem osobistym </w:t>
      </w:r>
      <w:r w:rsidRPr="00B86B64">
        <w:rPr>
          <w:rFonts w:ascii="Arial" w:hAnsi="Arial" w:cs="Arial"/>
          <w:sz w:val="20"/>
          <w:szCs w:val="20"/>
          <w:lang w:val="pl-PL"/>
        </w:rPr>
        <w:t>(forma elektroniczna) albo dokumentów podpisanych w sposób umożliwiający ustalenie osoby go podpisującej w postaci skanów podpisanych dokumentów (forma dokumentowa), a w przypadku dokumentu, o którym mowa w pkt 1.2. wydanym w Polsce – w formie wydruku wygenerowanego ze strony internetowej CEIDG (osoby fizyczne) lub ze strony internetowej Ministerstwa Sprawiedliwości (osoby prawne).</w:t>
      </w:r>
    </w:p>
    <w:p w14:paraId="07D6161A" w14:textId="77777777" w:rsidR="0035679D" w:rsidRPr="00B86B64" w:rsidRDefault="0035679D" w:rsidP="003E2F15">
      <w:pPr>
        <w:pStyle w:val="pkt"/>
        <w:numPr>
          <w:ilvl w:val="0"/>
          <w:numId w:val="3"/>
        </w:numPr>
        <w:spacing w:before="0" w:after="0" w:line="276" w:lineRule="auto"/>
        <w:ind w:left="227" w:hanging="357"/>
        <w:contextualSpacing/>
        <w:rPr>
          <w:rFonts w:ascii="Arial" w:hAnsi="Arial" w:cs="Arial"/>
          <w:sz w:val="20"/>
          <w:szCs w:val="20"/>
        </w:rPr>
      </w:pPr>
      <w:r w:rsidRPr="00B86B64">
        <w:rPr>
          <w:rFonts w:ascii="Arial" w:hAnsi="Arial" w:cs="Arial"/>
          <w:sz w:val="20"/>
          <w:szCs w:val="20"/>
        </w:rPr>
        <w:t>Jeżeli Wykonawca ma siedzibę lub miejsce zamieszkania poza terytorium Rzeczpospolitej Polskiej, Wykonawca składa dokument lub dokumenty wystawione w kraju, w którym ma siedzibę lub miejsce zamieszkania potwierdzające, że nie otwarto jego likwidacji ani nie ogłoszono upadłości.</w:t>
      </w:r>
      <w:r w:rsidRPr="00B86B64">
        <w:rPr>
          <w:rFonts w:ascii="Arial" w:hAnsi="Arial" w:cs="Arial"/>
          <w:sz w:val="20"/>
          <w:szCs w:val="20"/>
          <w:lang w:val="pl-PL"/>
        </w:rPr>
        <w:t xml:space="preserve"> </w:t>
      </w:r>
    </w:p>
    <w:p w14:paraId="3B1A9785" w14:textId="77777777" w:rsidR="0035679D" w:rsidRPr="00B86B64" w:rsidRDefault="0035679D" w:rsidP="003E2F15">
      <w:pPr>
        <w:pStyle w:val="pkt"/>
        <w:numPr>
          <w:ilvl w:val="0"/>
          <w:numId w:val="3"/>
        </w:numPr>
        <w:spacing w:before="0" w:after="0" w:line="276" w:lineRule="auto"/>
        <w:ind w:left="227" w:hanging="357"/>
        <w:contextualSpacing/>
        <w:rPr>
          <w:rFonts w:ascii="Arial" w:hAnsi="Arial" w:cs="Arial"/>
          <w:sz w:val="20"/>
          <w:szCs w:val="20"/>
        </w:rPr>
      </w:pPr>
      <w:r w:rsidRPr="00B86B64">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dokument lub dokumenty wskazane w </w:t>
      </w:r>
      <w:r w:rsidRPr="00B86B64">
        <w:rPr>
          <w:rFonts w:ascii="Arial" w:hAnsi="Arial" w:cs="Arial"/>
          <w:sz w:val="20"/>
          <w:szCs w:val="20"/>
          <w:lang w:val="pl-PL"/>
        </w:rPr>
        <w:t>ust.</w:t>
      </w:r>
      <w:r w:rsidRPr="00B86B64">
        <w:rPr>
          <w:rFonts w:ascii="Arial" w:hAnsi="Arial" w:cs="Arial"/>
          <w:sz w:val="20"/>
          <w:szCs w:val="20"/>
        </w:rPr>
        <w:t xml:space="preserve"> 4 niebędące odpisem z rejestru </w:t>
      </w:r>
      <w:r w:rsidRPr="00B86B64">
        <w:rPr>
          <w:rFonts w:ascii="Arial" w:hAnsi="Arial" w:cs="Arial"/>
          <w:sz w:val="20"/>
          <w:szCs w:val="20"/>
          <w:lang w:val="pl-PL"/>
        </w:rPr>
        <w:t xml:space="preserve">działalności gospodarczej, składa odpis z właściwego rejestru, o ile wpis do rejestru jest wymagany. </w:t>
      </w:r>
    </w:p>
    <w:p w14:paraId="0633AC60" w14:textId="10078806" w:rsidR="0035679D" w:rsidRPr="00B86B64" w:rsidRDefault="0035679D" w:rsidP="003E2F15">
      <w:pPr>
        <w:pStyle w:val="pkt"/>
        <w:numPr>
          <w:ilvl w:val="0"/>
          <w:numId w:val="3"/>
        </w:numPr>
        <w:spacing w:before="0" w:after="0" w:line="276" w:lineRule="auto"/>
        <w:ind w:left="227" w:hanging="357"/>
        <w:contextualSpacing/>
        <w:rPr>
          <w:rFonts w:ascii="Arial" w:hAnsi="Arial" w:cs="Arial"/>
          <w:sz w:val="20"/>
          <w:szCs w:val="20"/>
        </w:rPr>
      </w:pPr>
      <w:r w:rsidRPr="00B86B64">
        <w:rPr>
          <w:rFonts w:ascii="Arial" w:hAnsi="Arial" w:cs="Arial"/>
          <w:sz w:val="20"/>
          <w:szCs w:val="20"/>
        </w:rPr>
        <w:t xml:space="preserve">Dokumenty, o których mowa w </w:t>
      </w:r>
      <w:r w:rsidRPr="00B86B64">
        <w:rPr>
          <w:rFonts w:ascii="Arial" w:hAnsi="Arial" w:cs="Arial"/>
          <w:sz w:val="20"/>
          <w:szCs w:val="20"/>
          <w:lang w:val="pl-PL"/>
        </w:rPr>
        <w:t>ust.</w:t>
      </w:r>
      <w:r w:rsidRPr="00B86B64">
        <w:rPr>
          <w:rFonts w:ascii="Arial" w:hAnsi="Arial" w:cs="Arial"/>
          <w:sz w:val="20"/>
          <w:szCs w:val="20"/>
        </w:rPr>
        <w:t xml:space="preserve"> 4 lub 5</w:t>
      </w:r>
      <w:r w:rsidRPr="00B86B64">
        <w:rPr>
          <w:rFonts w:ascii="Arial" w:hAnsi="Arial" w:cs="Arial"/>
          <w:sz w:val="20"/>
          <w:szCs w:val="20"/>
          <w:lang w:val="pl-PL"/>
        </w:rPr>
        <w:t>,</w:t>
      </w:r>
      <w:r w:rsidRPr="00B86B64">
        <w:rPr>
          <w:rFonts w:ascii="Arial" w:hAnsi="Arial" w:cs="Arial"/>
          <w:sz w:val="20"/>
          <w:szCs w:val="20"/>
        </w:rPr>
        <w:t xml:space="preserve"> powinny być wystawione nie wcześniej niż 3 </w:t>
      </w:r>
      <w:r w:rsidRPr="00B86B64">
        <w:rPr>
          <w:rFonts w:ascii="Arial" w:hAnsi="Arial" w:cs="Arial"/>
          <w:sz w:val="20"/>
          <w:szCs w:val="20"/>
          <w:lang w:val="pl-PL"/>
        </w:rPr>
        <w:t xml:space="preserve">(słownie: trzy) </w:t>
      </w:r>
      <w:r w:rsidRPr="00B86B64">
        <w:rPr>
          <w:rFonts w:ascii="Arial" w:hAnsi="Arial" w:cs="Arial"/>
          <w:sz w:val="20"/>
          <w:szCs w:val="20"/>
        </w:rPr>
        <w:t>miesi</w:t>
      </w:r>
      <w:r w:rsidRPr="00B86B64">
        <w:rPr>
          <w:rFonts w:ascii="Arial" w:hAnsi="Arial" w:cs="Arial"/>
          <w:sz w:val="20"/>
          <w:szCs w:val="20"/>
          <w:lang w:val="pl-PL"/>
        </w:rPr>
        <w:t>ące</w:t>
      </w:r>
      <w:r w:rsidRPr="00B86B64">
        <w:rPr>
          <w:rFonts w:ascii="Arial" w:hAnsi="Arial" w:cs="Arial"/>
          <w:sz w:val="20"/>
          <w:szCs w:val="20"/>
        </w:rPr>
        <w:t xml:space="preserve"> przed upływem terminu składania ofert w formie </w:t>
      </w:r>
      <w:r w:rsidRPr="00B86B64">
        <w:rPr>
          <w:rFonts w:ascii="Arial" w:hAnsi="Arial" w:cs="Arial"/>
          <w:sz w:val="20"/>
          <w:szCs w:val="20"/>
          <w:lang w:val="pl-PL"/>
        </w:rPr>
        <w:t>dokumentów opatrzonych kwalifikowanym podpisem elektronicznym</w:t>
      </w:r>
      <w:r>
        <w:rPr>
          <w:rFonts w:ascii="Arial" w:hAnsi="Arial" w:cs="Arial"/>
          <w:sz w:val="20"/>
          <w:szCs w:val="20"/>
          <w:lang w:val="pl-PL"/>
        </w:rPr>
        <w:t>, podpisem zaufanym lub podpisem osobistym</w:t>
      </w:r>
      <w:r w:rsidRPr="00B86B64">
        <w:rPr>
          <w:rFonts w:ascii="Arial" w:hAnsi="Arial" w:cs="Arial"/>
          <w:sz w:val="20"/>
          <w:szCs w:val="20"/>
          <w:lang w:val="pl-PL"/>
        </w:rPr>
        <w:t xml:space="preserve"> (forma elektroniczna) albo dokumentów podpisanych w sposób umożliwiający ustalenie osoby go podpisującej w postaci skanów podpisanych dokumentów (forma dokumentowa). </w:t>
      </w:r>
    </w:p>
    <w:p w14:paraId="0768974D" w14:textId="77777777" w:rsidR="0035679D" w:rsidRPr="00B86B64" w:rsidRDefault="0035679D" w:rsidP="003E2F15">
      <w:pPr>
        <w:pStyle w:val="pkt"/>
        <w:numPr>
          <w:ilvl w:val="0"/>
          <w:numId w:val="3"/>
        </w:numPr>
        <w:spacing w:before="0" w:after="0" w:line="276" w:lineRule="auto"/>
        <w:ind w:left="227" w:hanging="357"/>
        <w:contextualSpacing/>
        <w:rPr>
          <w:rFonts w:ascii="Arial" w:hAnsi="Arial" w:cs="Arial"/>
          <w:sz w:val="20"/>
          <w:szCs w:val="20"/>
        </w:rPr>
      </w:pPr>
      <w:r w:rsidRPr="00B86B64">
        <w:rPr>
          <w:rFonts w:ascii="Arial" w:hAnsi="Arial" w:cs="Arial"/>
          <w:sz w:val="20"/>
          <w:szCs w:val="20"/>
        </w:rPr>
        <w:t>Jeżeli w kraju pochodzenia osoby lub w kraju, w którym Wykonawca ma siedzibę lub miejsce zamieszkania</w:t>
      </w:r>
      <w:r w:rsidRPr="00B86B64">
        <w:rPr>
          <w:rFonts w:ascii="Arial" w:hAnsi="Arial" w:cs="Arial"/>
          <w:sz w:val="20"/>
          <w:szCs w:val="20"/>
          <w:lang w:val="pl-PL"/>
        </w:rPr>
        <w:t>,</w:t>
      </w:r>
      <w:r w:rsidRPr="00B86B64">
        <w:rPr>
          <w:rFonts w:ascii="Arial" w:hAnsi="Arial" w:cs="Arial"/>
          <w:sz w:val="20"/>
          <w:szCs w:val="20"/>
        </w:rPr>
        <w:t xml:space="preserve"> nie wydaje się dokumentów, o których mowa w </w:t>
      </w:r>
      <w:r w:rsidRPr="00B86B64">
        <w:rPr>
          <w:rFonts w:ascii="Arial" w:hAnsi="Arial" w:cs="Arial"/>
          <w:sz w:val="20"/>
          <w:szCs w:val="20"/>
          <w:lang w:val="pl-PL"/>
        </w:rPr>
        <w:t>ust.</w:t>
      </w:r>
      <w:r w:rsidRPr="00B86B64">
        <w:rPr>
          <w:rFonts w:ascii="Arial" w:hAnsi="Arial" w:cs="Arial"/>
          <w:sz w:val="20"/>
          <w:szCs w:val="20"/>
        </w:rPr>
        <w:t xml:space="preserve"> 4 lub 5, zastępuje się je dokumentem zawierającym oświadczenie złożone przed notariuszem, właściwym organem sądowym, administracyjnym</w:t>
      </w:r>
      <w:r w:rsidRPr="00B86B64">
        <w:rPr>
          <w:rFonts w:ascii="Arial" w:hAnsi="Arial" w:cs="Arial"/>
          <w:sz w:val="20"/>
          <w:szCs w:val="20"/>
          <w:lang w:val="pl-PL"/>
        </w:rPr>
        <w:t>,</w:t>
      </w:r>
      <w:r w:rsidRPr="00B86B64">
        <w:rPr>
          <w:rFonts w:ascii="Arial" w:hAnsi="Arial" w:cs="Arial"/>
          <w:sz w:val="20"/>
          <w:szCs w:val="20"/>
        </w:rPr>
        <w:t xml:space="preserve"> albo organem samorządu zawodowego lub gospodarczego odpowiedniego kraju pochodzenia osoby lub kraju, w którym Wykonawca ma siedzibę lub miejsce zamieszkania. </w:t>
      </w:r>
      <w:r w:rsidRPr="00B86B64">
        <w:rPr>
          <w:rFonts w:ascii="Arial" w:hAnsi="Arial" w:cs="Arial"/>
          <w:sz w:val="20"/>
          <w:szCs w:val="20"/>
          <w:lang w:val="pl-PL"/>
        </w:rPr>
        <w:t xml:space="preserve">Postanowienie </w:t>
      </w:r>
      <w:r w:rsidRPr="00B86B64">
        <w:rPr>
          <w:rFonts w:ascii="Arial" w:hAnsi="Arial" w:cs="Arial"/>
          <w:sz w:val="20"/>
          <w:szCs w:val="20"/>
        </w:rPr>
        <w:t>ust. 6 stosuje się odpowiednio.</w:t>
      </w:r>
      <w:r w:rsidRPr="00B86B64">
        <w:rPr>
          <w:rFonts w:ascii="Arial" w:hAnsi="Arial" w:cs="Arial"/>
          <w:sz w:val="20"/>
          <w:szCs w:val="20"/>
          <w:lang w:val="pl-PL"/>
        </w:rPr>
        <w:t xml:space="preserve"> </w:t>
      </w:r>
    </w:p>
    <w:p w14:paraId="52810FD5" w14:textId="77777777" w:rsidR="0035679D" w:rsidRDefault="0035679D" w:rsidP="003E2F15">
      <w:pPr>
        <w:pStyle w:val="pkt"/>
        <w:numPr>
          <w:ilvl w:val="0"/>
          <w:numId w:val="3"/>
        </w:numPr>
        <w:spacing w:before="0" w:after="0" w:line="276" w:lineRule="auto"/>
        <w:ind w:left="227"/>
        <w:contextualSpacing/>
        <w:rPr>
          <w:rFonts w:ascii="Arial" w:hAnsi="Arial" w:cs="Arial"/>
          <w:sz w:val="20"/>
          <w:szCs w:val="20"/>
        </w:rPr>
      </w:pPr>
      <w:r w:rsidRPr="00B86B64">
        <w:rPr>
          <w:rFonts w:ascii="Arial" w:hAnsi="Arial" w:cs="Arial"/>
          <w:sz w:val="20"/>
          <w:szCs w:val="20"/>
        </w:rPr>
        <w:t xml:space="preserve">Dokumenty sporządzone w języku obcym są składane wraz z tłumaczeniem na język polski. </w:t>
      </w:r>
    </w:p>
    <w:p w14:paraId="6DBAE4E8" w14:textId="08B79425" w:rsidR="00B03176" w:rsidRPr="00370714" w:rsidRDefault="00B03176" w:rsidP="00B8444E">
      <w:pPr>
        <w:pStyle w:val="Nagwek1"/>
        <w:pBdr>
          <w:top w:val="single" w:sz="4" w:space="1" w:color="auto"/>
          <w:left w:val="single" w:sz="4" w:space="4" w:color="auto"/>
          <w:bottom w:val="single" w:sz="4" w:space="1" w:color="auto"/>
          <w:right w:val="single" w:sz="4" w:space="4" w:color="auto"/>
        </w:pBdr>
        <w:spacing w:after="0"/>
        <w:ind w:left="0" w:firstLine="567"/>
      </w:pPr>
      <w:bookmarkStart w:id="6" w:name="_Toc126485337"/>
      <w:bookmarkStart w:id="7" w:name="_Toc516211844"/>
      <w:bookmarkStart w:id="8" w:name="_Toc70602547"/>
      <w:bookmarkStart w:id="9" w:name="_Toc109117551"/>
      <w:r w:rsidRPr="00370714">
        <w:t xml:space="preserve">Informacja o </w:t>
      </w:r>
      <w:bookmarkEnd w:id="6"/>
      <w:bookmarkEnd w:id="7"/>
      <w:r w:rsidR="00967525" w:rsidRPr="00370714">
        <w:t>środkach komunikacji elektronicznej, przy użyciu których Zamawiający będzie komunikował się z Wykonawcami</w:t>
      </w:r>
      <w:bookmarkEnd w:id="8"/>
      <w:bookmarkEnd w:id="9"/>
      <w:r w:rsidR="00967525" w:rsidRPr="00370714">
        <w:t xml:space="preserve"> </w:t>
      </w:r>
    </w:p>
    <w:p w14:paraId="35EC824E" w14:textId="77777777" w:rsidR="00B03176" w:rsidRPr="00B86B64" w:rsidRDefault="00B03176" w:rsidP="003E2F15">
      <w:pPr>
        <w:pStyle w:val="pkt"/>
        <w:numPr>
          <w:ilvl w:val="0"/>
          <w:numId w:val="11"/>
        </w:numPr>
        <w:spacing w:after="0" w:line="276" w:lineRule="auto"/>
        <w:ind w:left="170"/>
        <w:contextualSpacing/>
        <w:rPr>
          <w:rFonts w:ascii="Arial" w:hAnsi="Arial" w:cs="Arial"/>
          <w:sz w:val="20"/>
          <w:szCs w:val="20"/>
        </w:rPr>
      </w:pPr>
      <w:r w:rsidRPr="00B86B64">
        <w:rPr>
          <w:rFonts w:ascii="Arial" w:hAnsi="Arial" w:cs="Arial"/>
          <w:sz w:val="20"/>
          <w:szCs w:val="20"/>
        </w:rPr>
        <w:t>Postępowanie o udzielenie zamówienia prowadzi się w języku polskim.</w:t>
      </w:r>
    </w:p>
    <w:p w14:paraId="4D4FC513" w14:textId="6AD261B0" w:rsidR="00B03176" w:rsidRPr="00B86B64" w:rsidRDefault="00B03176" w:rsidP="003E2F15">
      <w:pPr>
        <w:pStyle w:val="pkt"/>
        <w:numPr>
          <w:ilvl w:val="0"/>
          <w:numId w:val="11"/>
        </w:numPr>
        <w:spacing w:after="0" w:line="276" w:lineRule="auto"/>
        <w:ind w:left="170"/>
        <w:contextualSpacing/>
        <w:rPr>
          <w:rFonts w:ascii="Arial" w:hAnsi="Arial" w:cs="Arial"/>
          <w:sz w:val="20"/>
          <w:szCs w:val="20"/>
        </w:rPr>
      </w:pPr>
      <w:r w:rsidRPr="00B86B64">
        <w:rPr>
          <w:rFonts w:ascii="Arial" w:hAnsi="Arial" w:cs="Arial"/>
          <w:sz w:val="20"/>
          <w:szCs w:val="20"/>
        </w:rPr>
        <w:t xml:space="preserve">Wszelkie oświadczenia, wnioski, zawiadomienia, </w:t>
      </w:r>
      <w:r w:rsidR="00342798" w:rsidRPr="00B86B64">
        <w:rPr>
          <w:rFonts w:ascii="Arial" w:hAnsi="Arial" w:cs="Arial"/>
          <w:sz w:val="20"/>
          <w:szCs w:val="20"/>
        </w:rPr>
        <w:t xml:space="preserve">informacje </w:t>
      </w:r>
      <w:r w:rsidR="00967525" w:rsidRPr="00B86B64">
        <w:rPr>
          <w:rFonts w:ascii="Arial" w:hAnsi="Arial" w:cs="Arial"/>
          <w:sz w:val="20"/>
          <w:szCs w:val="20"/>
        </w:rPr>
        <w:t xml:space="preserve">Wykonawcy przekazują </w:t>
      </w:r>
      <w:r w:rsidRPr="00B86B64">
        <w:rPr>
          <w:rFonts w:ascii="Arial" w:hAnsi="Arial" w:cs="Arial"/>
          <w:sz w:val="20"/>
          <w:szCs w:val="20"/>
        </w:rPr>
        <w:t>drogą elektroniczną</w:t>
      </w:r>
      <w:r w:rsidRPr="00B86B64">
        <w:rPr>
          <w:rFonts w:ascii="Arial" w:hAnsi="Arial" w:cs="Arial"/>
          <w:sz w:val="20"/>
          <w:szCs w:val="20"/>
          <w:lang w:val="pl-PL"/>
        </w:rPr>
        <w:t xml:space="preserve"> </w:t>
      </w:r>
      <w:r w:rsidR="00BE1C3D" w:rsidRPr="00B86B64">
        <w:rPr>
          <w:rFonts w:ascii="Arial" w:hAnsi="Arial" w:cs="Arial"/>
          <w:sz w:val="20"/>
          <w:szCs w:val="20"/>
          <w:lang w:val="pl-PL"/>
        </w:rPr>
        <w:t xml:space="preserve">poprzez platformę zakupową Zamawiającego </w:t>
      </w:r>
      <w:hyperlink r:id="rId11" w:history="1">
        <w:r w:rsidR="00BE1C3D" w:rsidRPr="00B86B64">
          <w:rPr>
            <w:rStyle w:val="Hipercze"/>
            <w:rFonts w:ascii="Arial" w:hAnsi="Arial" w:cs="Arial"/>
            <w:sz w:val="20"/>
            <w:szCs w:val="20"/>
          </w:rPr>
          <w:t>https://platformazakupowa.pl/pn/kolejemalopolskie/proceedings</w:t>
        </w:r>
      </w:hyperlink>
      <w:r w:rsidR="00FF64AD" w:rsidRPr="00B86B64">
        <w:rPr>
          <w:rFonts w:ascii="Arial" w:hAnsi="Arial" w:cs="Arial"/>
          <w:sz w:val="20"/>
          <w:szCs w:val="20"/>
          <w:lang w:val="pl-PL"/>
        </w:rPr>
        <w:t xml:space="preserve"> lub </w:t>
      </w:r>
      <w:r w:rsidR="00D70A73" w:rsidRPr="00B86B64">
        <w:rPr>
          <w:rFonts w:ascii="Arial" w:hAnsi="Arial" w:cs="Arial"/>
          <w:sz w:val="20"/>
          <w:szCs w:val="20"/>
          <w:lang w:val="pl-PL"/>
        </w:rPr>
        <w:t xml:space="preserve">za pośrednictwem adresu mailowego: </w:t>
      </w:r>
      <w:hyperlink r:id="rId12" w:history="1">
        <w:r w:rsidR="009650B3" w:rsidRPr="009650B3">
          <w:rPr>
            <w:rStyle w:val="Hipercze"/>
            <w:rFonts w:ascii="Arial" w:hAnsi="Arial" w:cs="Arial"/>
            <w:sz w:val="20"/>
            <w:szCs w:val="20"/>
            <w:lang w:val="pl-PL"/>
          </w:rPr>
          <w:t>zamo</w:t>
        </w:r>
        <w:r w:rsidR="009650B3" w:rsidRPr="00A732D9">
          <w:rPr>
            <w:rStyle w:val="Hipercze"/>
            <w:rFonts w:ascii="Arial" w:hAnsi="Arial" w:cs="Arial"/>
            <w:sz w:val="20"/>
            <w:szCs w:val="20"/>
            <w:lang w:val="pl-PL"/>
          </w:rPr>
          <w:t>wienia@kolejemalopolskie.com.pl</w:t>
        </w:r>
      </w:hyperlink>
      <w:r w:rsidR="00CB0012" w:rsidRPr="00B86B64">
        <w:rPr>
          <w:rFonts w:ascii="Arial" w:hAnsi="Arial" w:cs="Arial"/>
          <w:sz w:val="20"/>
          <w:szCs w:val="20"/>
          <w:lang w:val="pl-PL"/>
        </w:rPr>
        <w:t xml:space="preserve">. </w:t>
      </w:r>
    </w:p>
    <w:p w14:paraId="28ACBF51" w14:textId="77777777" w:rsidR="003E2F15" w:rsidRDefault="00B03176" w:rsidP="003E2F15">
      <w:pPr>
        <w:pStyle w:val="pkt"/>
        <w:numPr>
          <w:ilvl w:val="0"/>
          <w:numId w:val="11"/>
        </w:numPr>
        <w:spacing w:after="0" w:line="276" w:lineRule="auto"/>
        <w:ind w:left="170"/>
        <w:contextualSpacing/>
        <w:rPr>
          <w:rFonts w:ascii="Arial" w:hAnsi="Arial" w:cs="Arial"/>
          <w:sz w:val="20"/>
          <w:szCs w:val="20"/>
        </w:rPr>
      </w:pPr>
      <w:r w:rsidRPr="00B86B64">
        <w:rPr>
          <w:rFonts w:ascii="Arial" w:hAnsi="Arial" w:cs="Arial"/>
          <w:sz w:val="20"/>
          <w:szCs w:val="20"/>
        </w:rPr>
        <w:t>Jeżeli Zamawiający lub Wykonawcy przekazują oświadczenia, wnioski, zawiadomienia, informacje drogą elektroniczną, każda ze stron na żądanie drugiej niezwłocznie potwierdza fakt ich otrzymania.</w:t>
      </w:r>
      <w:r w:rsidR="00967525" w:rsidRPr="00B86B64">
        <w:rPr>
          <w:rFonts w:ascii="Arial" w:hAnsi="Arial" w:cs="Arial"/>
          <w:sz w:val="20"/>
          <w:szCs w:val="20"/>
          <w:lang w:val="pl-PL"/>
        </w:rPr>
        <w:t xml:space="preserve"> </w:t>
      </w:r>
    </w:p>
    <w:p w14:paraId="0B858C62" w14:textId="77777777" w:rsidR="003E2F15" w:rsidRDefault="00967525" w:rsidP="003E2F15">
      <w:pPr>
        <w:pStyle w:val="pkt"/>
        <w:numPr>
          <w:ilvl w:val="0"/>
          <w:numId w:val="11"/>
        </w:numPr>
        <w:spacing w:after="0" w:line="276" w:lineRule="auto"/>
        <w:ind w:left="170"/>
        <w:contextualSpacing/>
        <w:rPr>
          <w:rFonts w:ascii="Arial" w:hAnsi="Arial" w:cs="Arial"/>
          <w:sz w:val="20"/>
          <w:szCs w:val="20"/>
        </w:rPr>
      </w:pPr>
      <w:r w:rsidRPr="003E2F15">
        <w:rPr>
          <w:rFonts w:ascii="Arial" w:hAnsi="Arial" w:cs="Arial"/>
          <w:sz w:val="20"/>
          <w:szCs w:val="20"/>
        </w:rPr>
        <w:t>Wykonawca zamierzający wziąć udział w postępowaniu o udzielenie zamówienia</w:t>
      </w:r>
      <w:r w:rsidR="00034D2F" w:rsidRPr="003E2F15">
        <w:rPr>
          <w:rFonts w:ascii="Arial" w:hAnsi="Arial" w:cs="Arial"/>
          <w:sz w:val="20"/>
          <w:szCs w:val="20"/>
        </w:rPr>
        <w:t>, musi posiadać konto na platformie z</w:t>
      </w:r>
      <w:r w:rsidRPr="003E2F15">
        <w:rPr>
          <w:rFonts w:ascii="Arial" w:hAnsi="Arial" w:cs="Arial"/>
          <w:sz w:val="20"/>
          <w:szCs w:val="20"/>
        </w:rPr>
        <w:t>akupowej</w:t>
      </w:r>
      <w:r w:rsidR="00034D2F" w:rsidRPr="003E2F15">
        <w:rPr>
          <w:rFonts w:ascii="Arial" w:hAnsi="Arial" w:cs="Arial"/>
          <w:sz w:val="20"/>
          <w:szCs w:val="20"/>
          <w:lang w:val="pl-PL"/>
        </w:rPr>
        <w:t xml:space="preserve"> Zamawiającego</w:t>
      </w:r>
      <w:r w:rsidRPr="003E2F15">
        <w:rPr>
          <w:rFonts w:ascii="Arial" w:hAnsi="Arial" w:cs="Arial"/>
          <w:sz w:val="20"/>
          <w:szCs w:val="20"/>
        </w:rPr>
        <w:t xml:space="preserve">. </w:t>
      </w:r>
    </w:p>
    <w:p w14:paraId="58A2449A" w14:textId="72463C55" w:rsidR="00034D2F" w:rsidRPr="003E2F15" w:rsidRDefault="00034D2F" w:rsidP="003E2F15">
      <w:pPr>
        <w:pStyle w:val="pkt"/>
        <w:numPr>
          <w:ilvl w:val="0"/>
          <w:numId w:val="11"/>
        </w:numPr>
        <w:spacing w:after="0" w:line="276" w:lineRule="auto"/>
        <w:ind w:left="170"/>
        <w:contextualSpacing/>
        <w:rPr>
          <w:rFonts w:ascii="Arial" w:hAnsi="Arial" w:cs="Arial"/>
          <w:sz w:val="20"/>
          <w:szCs w:val="20"/>
        </w:rPr>
      </w:pPr>
      <w:r w:rsidRPr="003E2F15">
        <w:rPr>
          <w:rFonts w:ascii="Arial" w:hAnsi="Arial" w:cs="Arial"/>
          <w:sz w:val="20"/>
          <w:szCs w:val="20"/>
        </w:rPr>
        <w:t>Wymagania techniczne i organizacyjne korzystania z platformy zakupowej określa regulamin platformy zakupowej (dostępny pod adresem internetowym</w:t>
      </w:r>
      <w:r w:rsidRPr="003E2F15">
        <w:rPr>
          <w:rFonts w:ascii="Arial" w:hAnsi="Arial" w:cs="Arial"/>
          <w:sz w:val="20"/>
          <w:szCs w:val="20"/>
          <w:lang w:val="pl-PL"/>
        </w:rPr>
        <w:t>:</w:t>
      </w:r>
      <w:r w:rsidRPr="003E2F15">
        <w:rPr>
          <w:rFonts w:ascii="Arial" w:hAnsi="Arial" w:cs="Arial"/>
          <w:sz w:val="20"/>
          <w:szCs w:val="20"/>
        </w:rPr>
        <w:t xml:space="preserve"> </w:t>
      </w:r>
      <w:hyperlink r:id="rId13" w:history="1">
        <w:r w:rsidRPr="003E2F15">
          <w:rPr>
            <w:rStyle w:val="Hipercze"/>
            <w:rFonts w:ascii="Arial" w:hAnsi="Arial" w:cs="Arial"/>
            <w:sz w:val="20"/>
            <w:szCs w:val="20"/>
          </w:rPr>
          <w:t>https://platformazakupowa.pl/strona/1-regulamin</w:t>
        </w:r>
      </w:hyperlink>
      <w:r w:rsidRPr="003E2F15">
        <w:rPr>
          <w:rFonts w:ascii="Arial" w:hAnsi="Arial" w:cs="Arial"/>
          <w:sz w:val="20"/>
          <w:szCs w:val="20"/>
          <w:lang w:val="pl-PL"/>
        </w:rPr>
        <w:t xml:space="preserve">). </w:t>
      </w:r>
    </w:p>
    <w:p w14:paraId="1EA9FAEA" w14:textId="4263D1FB" w:rsidR="00B03176" w:rsidRPr="00370714" w:rsidRDefault="00B03176" w:rsidP="00B8444E">
      <w:pPr>
        <w:pStyle w:val="Nagwek1"/>
        <w:pBdr>
          <w:top w:val="single" w:sz="4" w:space="1" w:color="auto"/>
          <w:left w:val="single" w:sz="4" w:space="4" w:color="auto"/>
          <w:bottom w:val="single" w:sz="4" w:space="1" w:color="auto"/>
          <w:right w:val="single" w:sz="4" w:space="4" w:color="auto"/>
        </w:pBdr>
        <w:spacing w:after="0"/>
        <w:ind w:left="0" w:firstLine="567"/>
      </w:pPr>
      <w:bookmarkStart w:id="10" w:name="_Toc516211845"/>
      <w:bookmarkStart w:id="11" w:name="_Toc70602548"/>
      <w:bookmarkStart w:id="12" w:name="_Toc109117552"/>
      <w:r w:rsidRPr="00370714">
        <w:lastRenderedPageBreak/>
        <w:t>Wskazanie osób uprawnionych do porozumiewania się z Wykonawcami</w:t>
      </w:r>
      <w:bookmarkEnd w:id="10"/>
      <w:bookmarkEnd w:id="11"/>
      <w:bookmarkEnd w:id="12"/>
    </w:p>
    <w:p w14:paraId="7A0BAADC" w14:textId="4EE66E22" w:rsidR="00B03176" w:rsidRPr="00B86B64" w:rsidRDefault="00967525" w:rsidP="003E2F15">
      <w:pPr>
        <w:pStyle w:val="pkt"/>
        <w:numPr>
          <w:ilvl w:val="0"/>
          <w:numId w:val="13"/>
        </w:numPr>
        <w:shd w:val="clear" w:color="auto" w:fill="FFFFFF"/>
        <w:spacing w:after="0" w:line="276" w:lineRule="auto"/>
        <w:ind w:left="262"/>
        <w:contextualSpacing/>
        <w:rPr>
          <w:rFonts w:ascii="Arial" w:hAnsi="Arial" w:cs="Arial"/>
          <w:sz w:val="20"/>
          <w:szCs w:val="20"/>
        </w:rPr>
      </w:pPr>
      <w:r w:rsidRPr="00B86B64">
        <w:rPr>
          <w:rFonts w:ascii="Arial" w:hAnsi="Arial" w:cs="Arial"/>
          <w:sz w:val="20"/>
          <w:szCs w:val="20"/>
        </w:rPr>
        <w:t>Osob</w:t>
      </w:r>
      <w:r w:rsidRPr="00B86B64">
        <w:rPr>
          <w:rFonts w:ascii="Arial" w:hAnsi="Arial" w:cs="Arial"/>
          <w:sz w:val="20"/>
          <w:szCs w:val="20"/>
          <w:lang w:val="pl-PL"/>
        </w:rPr>
        <w:t>ą</w:t>
      </w:r>
      <w:r w:rsidRPr="00B86B64">
        <w:rPr>
          <w:rFonts w:ascii="Arial" w:hAnsi="Arial" w:cs="Arial"/>
          <w:sz w:val="20"/>
          <w:szCs w:val="20"/>
        </w:rPr>
        <w:t xml:space="preserve"> uprawnion</w:t>
      </w:r>
      <w:r w:rsidRPr="00B86B64">
        <w:rPr>
          <w:rFonts w:ascii="Arial" w:hAnsi="Arial" w:cs="Arial"/>
          <w:sz w:val="20"/>
          <w:szCs w:val="20"/>
          <w:lang w:val="pl-PL"/>
        </w:rPr>
        <w:t>ą</w:t>
      </w:r>
      <w:r w:rsidR="00B03176" w:rsidRPr="00B86B64">
        <w:rPr>
          <w:rFonts w:ascii="Arial" w:hAnsi="Arial" w:cs="Arial"/>
          <w:sz w:val="20"/>
          <w:szCs w:val="20"/>
        </w:rPr>
        <w:t xml:space="preserve"> do porozumiewania się z Wykonawcami są:</w:t>
      </w:r>
    </w:p>
    <w:p w14:paraId="145BC2A5" w14:textId="1C60BDD7" w:rsidR="00AE7ABF" w:rsidRDefault="00B03176" w:rsidP="00B6365E">
      <w:pPr>
        <w:pStyle w:val="pkt"/>
        <w:numPr>
          <w:ilvl w:val="1"/>
          <w:numId w:val="21"/>
        </w:numPr>
        <w:shd w:val="clear" w:color="auto" w:fill="FFFFFF"/>
        <w:tabs>
          <w:tab w:val="left" w:pos="284"/>
          <w:tab w:val="left" w:pos="426"/>
          <w:tab w:val="left" w:pos="567"/>
        </w:tabs>
        <w:spacing w:after="0" w:line="276" w:lineRule="auto"/>
        <w:contextualSpacing/>
        <w:rPr>
          <w:rStyle w:val="Hipercze"/>
          <w:rFonts w:ascii="Arial" w:hAnsi="Arial" w:cs="Arial"/>
          <w:sz w:val="20"/>
          <w:szCs w:val="20"/>
          <w:lang w:val="pl-PL"/>
        </w:rPr>
      </w:pPr>
      <w:r w:rsidRPr="00B86B64">
        <w:rPr>
          <w:rFonts w:ascii="Arial" w:hAnsi="Arial" w:cs="Arial"/>
          <w:sz w:val="20"/>
          <w:szCs w:val="20"/>
        </w:rPr>
        <w:t xml:space="preserve">W sprawach formalnych: p. </w:t>
      </w:r>
      <w:r w:rsidR="003E2F15">
        <w:rPr>
          <w:rFonts w:ascii="Arial" w:hAnsi="Arial" w:cs="Arial"/>
          <w:sz w:val="20"/>
          <w:szCs w:val="20"/>
          <w:lang w:val="pl-PL"/>
        </w:rPr>
        <w:t>Edyta Nogaj</w:t>
      </w:r>
      <w:r w:rsidR="00164D46">
        <w:rPr>
          <w:rFonts w:ascii="Arial" w:hAnsi="Arial" w:cs="Arial"/>
          <w:sz w:val="20"/>
          <w:szCs w:val="20"/>
          <w:lang w:val="pl-PL"/>
        </w:rPr>
        <w:t xml:space="preserve"> </w:t>
      </w:r>
      <w:r w:rsidR="00342798" w:rsidRPr="00B86B64">
        <w:rPr>
          <w:rFonts w:ascii="Arial" w:hAnsi="Arial" w:cs="Arial"/>
          <w:sz w:val="20"/>
          <w:szCs w:val="20"/>
          <w:lang w:val="pl-PL"/>
        </w:rPr>
        <w:t xml:space="preserve">, e-mail: </w:t>
      </w:r>
      <w:r w:rsidR="00AD3144" w:rsidRPr="00B86B64">
        <w:rPr>
          <w:rFonts w:ascii="Arial" w:hAnsi="Arial" w:cs="Arial"/>
          <w:sz w:val="20"/>
          <w:szCs w:val="20"/>
        </w:rPr>
        <w:t>zamowienia@kolejemalopolskie.com.pl</w:t>
      </w:r>
      <w:r w:rsidR="00034D2F" w:rsidRPr="00B86B64">
        <w:rPr>
          <w:rStyle w:val="Hipercze"/>
          <w:rFonts w:ascii="Arial" w:hAnsi="Arial" w:cs="Arial"/>
          <w:color w:val="auto"/>
          <w:sz w:val="20"/>
          <w:szCs w:val="20"/>
          <w:u w:val="none"/>
          <w:lang w:val="pl-PL"/>
        </w:rPr>
        <w:t>.</w:t>
      </w:r>
      <w:r w:rsidR="00034D2F" w:rsidRPr="00B86B64">
        <w:rPr>
          <w:rStyle w:val="Hipercze"/>
          <w:rFonts w:ascii="Arial" w:hAnsi="Arial" w:cs="Arial"/>
          <w:sz w:val="20"/>
          <w:szCs w:val="20"/>
          <w:lang w:val="pl-PL"/>
        </w:rPr>
        <w:t xml:space="preserve"> </w:t>
      </w:r>
    </w:p>
    <w:p w14:paraId="1F4702EB" w14:textId="4CE558DA" w:rsidR="00B03176" w:rsidRPr="00683EDC" w:rsidRDefault="00B03176" w:rsidP="00B8444E">
      <w:pPr>
        <w:pStyle w:val="Nagwek1"/>
        <w:pBdr>
          <w:top w:val="single" w:sz="4" w:space="1" w:color="auto"/>
          <w:left w:val="single" w:sz="4" w:space="4" w:color="auto"/>
          <w:bottom w:val="single" w:sz="4" w:space="1" w:color="auto"/>
          <w:right w:val="single" w:sz="4" w:space="4" w:color="auto"/>
        </w:pBdr>
        <w:spacing w:after="0"/>
        <w:ind w:left="0" w:firstLine="567"/>
      </w:pPr>
      <w:bookmarkStart w:id="13" w:name="_Toc516211846"/>
      <w:bookmarkStart w:id="14" w:name="_Toc70602549"/>
      <w:bookmarkStart w:id="15" w:name="_Toc109117553"/>
      <w:r w:rsidRPr="00683EDC">
        <w:t>Termin związania ofertą</w:t>
      </w:r>
      <w:bookmarkEnd w:id="13"/>
      <w:bookmarkEnd w:id="14"/>
      <w:bookmarkEnd w:id="15"/>
    </w:p>
    <w:p w14:paraId="0247B616" w14:textId="0FC5D4FB" w:rsidR="00B03176" w:rsidRPr="001618CE" w:rsidRDefault="00CB0012" w:rsidP="003E2F15">
      <w:pPr>
        <w:pStyle w:val="pkt"/>
        <w:numPr>
          <w:ilvl w:val="0"/>
          <w:numId w:val="5"/>
        </w:numPr>
        <w:spacing w:after="0" w:line="276" w:lineRule="auto"/>
        <w:ind w:left="190"/>
        <w:contextualSpacing/>
        <w:rPr>
          <w:rFonts w:ascii="Arial" w:hAnsi="Arial" w:cs="Arial"/>
          <w:b/>
          <w:sz w:val="20"/>
          <w:szCs w:val="20"/>
        </w:rPr>
      </w:pPr>
      <w:r w:rsidRPr="0011664A">
        <w:rPr>
          <w:rFonts w:ascii="Arial" w:hAnsi="Arial" w:cs="Arial"/>
          <w:sz w:val="20"/>
          <w:szCs w:val="20"/>
          <w:lang w:val="pl-PL"/>
        </w:rPr>
        <w:t xml:space="preserve">Wykonawca będzie związany złożoną </w:t>
      </w:r>
      <w:r w:rsidRPr="00A20D5B">
        <w:rPr>
          <w:rFonts w:ascii="Arial" w:hAnsi="Arial" w:cs="Arial"/>
          <w:sz w:val="20"/>
          <w:szCs w:val="20"/>
          <w:lang w:val="pl-PL"/>
        </w:rPr>
        <w:t xml:space="preserve">ofertą </w:t>
      </w:r>
      <w:r w:rsidR="00370714" w:rsidRPr="00A20D5B">
        <w:rPr>
          <w:rFonts w:ascii="Arial" w:hAnsi="Arial" w:cs="Arial"/>
          <w:sz w:val="20"/>
          <w:szCs w:val="20"/>
          <w:lang w:val="pl-PL"/>
        </w:rPr>
        <w:t xml:space="preserve">do </w:t>
      </w:r>
      <w:r w:rsidR="00370714" w:rsidRPr="001618CE">
        <w:rPr>
          <w:rFonts w:ascii="Arial" w:hAnsi="Arial" w:cs="Arial"/>
          <w:sz w:val="20"/>
          <w:szCs w:val="20"/>
          <w:lang w:val="pl-PL"/>
        </w:rPr>
        <w:t xml:space="preserve">dnia </w:t>
      </w:r>
      <w:r w:rsidR="00D9324A">
        <w:rPr>
          <w:rFonts w:ascii="Arial" w:hAnsi="Arial" w:cs="Arial"/>
          <w:sz w:val="20"/>
          <w:szCs w:val="20"/>
          <w:lang w:val="pl-PL"/>
        </w:rPr>
        <w:t>28.12</w:t>
      </w:r>
      <w:r w:rsidR="001618CE" w:rsidRPr="001618CE">
        <w:rPr>
          <w:rFonts w:ascii="Arial" w:hAnsi="Arial" w:cs="Arial"/>
          <w:sz w:val="20"/>
          <w:szCs w:val="20"/>
          <w:lang w:val="pl-PL"/>
        </w:rPr>
        <w:t>.20</w:t>
      </w:r>
      <w:r w:rsidR="00A465F7" w:rsidRPr="001618CE">
        <w:rPr>
          <w:rFonts w:ascii="Arial" w:hAnsi="Arial" w:cs="Arial"/>
          <w:sz w:val="20"/>
          <w:szCs w:val="20"/>
          <w:lang w:val="pl-PL"/>
        </w:rPr>
        <w:t>22 r.</w:t>
      </w:r>
      <w:r w:rsidR="00D70A73" w:rsidRPr="001618CE">
        <w:rPr>
          <w:rFonts w:ascii="Arial" w:hAnsi="Arial" w:cs="Arial"/>
          <w:sz w:val="20"/>
          <w:szCs w:val="20"/>
          <w:lang w:val="pl-PL"/>
        </w:rPr>
        <w:t xml:space="preserve"> </w:t>
      </w:r>
    </w:p>
    <w:p w14:paraId="15CAE014" w14:textId="77777777" w:rsidR="00683EDC" w:rsidRDefault="00B03176" w:rsidP="003E2F15">
      <w:pPr>
        <w:pStyle w:val="pkt"/>
        <w:numPr>
          <w:ilvl w:val="0"/>
          <w:numId w:val="5"/>
        </w:numPr>
        <w:spacing w:after="0" w:line="276" w:lineRule="auto"/>
        <w:ind w:left="190"/>
        <w:contextualSpacing/>
        <w:rPr>
          <w:rFonts w:ascii="Arial" w:hAnsi="Arial" w:cs="Arial"/>
          <w:sz w:val="20"/>
          <w:szCs w:val="20"/>
        </w:rPr>
      </w:pPr>
      <w:bookmarkStart w:id="16" w:name="_Toc70402020"/>
      <w:bookmarkStart w:id="17" w:name="_Toc71533546"/>
      <w:r w:rsidRPr="001618CE">
        <w:rPr>
          <w:rFonts w:ascii="Arial" w:hAnsi="Arial" w:cs="Arial"/>
          <w:sz w:val="20"/>
          <w:szCs w:val="20"/>
        </w:rPr>
        <w:t>Bieg terminu związania ofertą rozpoczyna się wraz z</w:t>
      </w:r>
      <w:r w:rsidR="00236F5D" w:rsidRPr="001618CE">
        <w:rPr>
          <w:rFonts w:ascii="Arial" w:hAnsi="Arial" w:cs="Arial"/>
          <w:sz w:val="20"/>
          <w:szCs w:val="20"/>
        </w:rPr>
        <w:t xml:space="preserve"> </w:t>
      </w:r>
      <w:r w:rsidR="00683EDC" w:rsidRPr="001618CE">
        <w:rPr>
          <w:rFonts w:ascii="Arial" w:hAnsi="Arial" w:cs="Arial"/>
          <w:sz w:val="20"/>
          <w:szCs w:val="20"/>
        </w:rPr>
        <w:t>upływem terminu</w:t>
      </w:r>
      <w:r w:rsidR="00683EDC">
        <w:rPr>
          <w:rFonts w:ascii="Arial" w:hAnsi="Arial" w:cs="Arial"/>
          <w:sz w:val="20"/>
          <w:szCs w:val="20"/>
        </w:rPr>
        <w:t xml:space="preserve"> otwarcia ofert.</w:t>
      </w:r>
    </w:p>
    <w:p w14:paraId="5F7075E1" w14:textId="77777777" w:rsidR="00683EDC" w:rsidRPr="00683EDC" w:rsidRDefault="00683EDC" w:rsidP="003E2F15">
      <w:pPr>
        <w:pStyle w:val="pkt"/>
        <w:numPr>
          <w:ilvl w:val="0"/>
          <w:numId w:val="5"/>
        </w:numPr>
        <w:spacing w:after="0" w:line="276" w:lineRule="auto"/>
        <w:ind w:left="190"/>
        <w:contextualSpacing/>
        <w:rPr>
          <w:rFonts w:ascii="Arial" w:hAnsi="Arial" w:cs="Arial"/>
          <w:sz w:val="20"/>
          <w:szCs w:val="20"/>
        </w:rPr>
      </w:pPr>
      <w:r w:rsidRPr="00683EDC">
        <w:rPr>
          <w:rFonts w:ascii="Arial" w:hAnsi="Arial" w:cs="Arial"/>
          <w:sz w:val="20"/>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w:t>
      </w:r>
      <w:r>
        <w:rPr>
          <w:rFonts w:ascii="Arial" w:hAnsi="Arial" w:cs="Arial"/>
          <w:sz w:val="20"/>
        </w:rPr>
        <w:t xml:space="preserve"> niego okres, nie dłuższy niż 30</w:t>
      </w:r>
      <w:r w:rsidRPr="00683EDC">
        <w:rPr>
          <w:rFonts w:ascii="Arial" w:hAnsi="Arial" w:cs="Arial"/>
          <w:sz w:val="20"/>
        </w:rPr>
        <w:t xml:space="preserve"> dni. Przedłużenie terminu związania ofertą wymaga złożenia przez Wykonawcę pisemnego oświadczenia o wyrażeniu zgody na przedłużenie terminu związania ofertą.</w:t>
      </w:r>
    </w:p>
    <w:p w14:paraId="38D7CDEC" w14:textId="094F37F3" w:rsidR="00683EDC" w:rsidRPr="00683EDC" w:rsidRDefault="00683EDC" w:rsidP="003E2F15">
      <w:pPr>
        <w:pStyle w:val="pkt"/>
        <w:numPr>
          <w:ilvl w:val="0"/>
          <w:numId w:val="5"/>
        </w:numPr>
        <w:spacing w:after="0" w:line="276" w:lineRule="auto"/>
        <w:ind w:left="190"/>
        <w:contextualSpacing/>
        <w:rPr>
          <w:rFonts w:ascii="Arial" w:hAnsi="Arial" w:cs="Arial"/>
          <w:sz w:val="20"/>
          <w:szCs w:val="20"/>
        </w:rPr>
      </w:pPr>
      <w:r w:rsidRPr="00683EDC">
        <w:rPr>
          <w:rFonts w:ascii="Arial" w:hAnsi="Arial" w:cs="Arial"/>
          <w:sz w:val="20"/>
        </w:rPr>
        <w:t>W przypadku, gdy Zamawiający żąda wniesienia wadium, przedłużenie terminu związan</w:t>
      </w:r>
      <w:r>
        <w:rPr>
          <w:rFonts w:ascii="Arial" w:hAnsi="Arial" w:cs="Arial"/>
          <w:sz w:val="20"/>
        </w:rPr>
        <w:t>ia ofertą, o którym mowa w pkt 3</w:t>
      </w:r>
      <w:r w:rsidRPr="00683EDC">
        <w:rPr>
          <w:rFonts w:ascii="Arial" w:hAnsi="Arial" w:cs="Arial"/>
          <w:sz w:val="20"/>
        </w:rPr>
        <w:t xml:space="preserve"> następuje wraz z przedłużeniem okresu ważności wadium albo, jeżeli nie jest to możliwe, z wniesieniem nowego wadium na prz</w:t>
      </w:r>
      <w:r>
        <w:rPr>
          <w:rFonts w:ascii="Arial" w:hAnsi="Arial" w:cs="Arial"/>
          <w:sz w:val="20"/>
        </w:rPr>
        <w:t>edłużony okres związania ofertą</w:t>
      </w:r>
      <w:r>
        <w:rPr>
          <w:rFonts w:ascii="Arial" w:hAnsi="Arial" w:cs="Arial"/>
          <w:sz w:val="20"/>
          <w:lang w:val="pl-PL"/>
        </w:rPr>
        <w:t>.</w:t>
      </w:r>
    </w:p>
    <w:p w14:paraId="49F4321E" w14:textId="4A03A7F5" w:rsidR="00683EDC" w:rsidRPr="00683EDC" w:rsidRDefault="00683EDC" w:rsidP="003E2F15">
      <w:pPr>
        <w:pStyle w:val="pkt"/>
        <w:numPr>
          <w:ilvl w:val="0"/>
          <w:numId w:val="5"/>
        </w:numPr>
        <w:spacing w:after="0" w:line="276" w:lineRule="auto"/>
        <w:ind w:left="190"/>
        <w:contextualSpacing/>
        <w:rPr>
          <w:rFonts w:ascii="Arial" w:hAnsi="Arial" w:cs="Arial"/>
          <w:sz w:val="20"/>
          <w:szCs w:val="20"/>
        </w:rPr>
      </w:pPr>
      <w:r w:rsidRPr="00683EDC">
        <w:rPr>
          <w:rFonts w:ascii="Arial" w:hAnsi="Arial" w:cs="Arial"/>
          <w:sz w:val="20"/>
        </w:rPr>
        <w:t>Jeżeli termin związania ofertą upłynął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27B92A07" w14:textId="7FD49559" w:rsidR="00B03176" w:rsidRPr="00683EDC" w:rsidRDefault="00B03176" w:rsidP="00B8444E">
      <w:pPr>
        <w:pStyle w:val="Nagwek1"/>
        <w:pBdr>
          <w:top w:val="single" w:sz="4" w:space="1" w:color="auto"/>
          <w:left w:val="single" w:sz="4" w:space="4" w:color="auto"/>
          <w:bottom w:val="single" w:sz="4" w:space="1" w:color="auto"/>
          <w:right w:val="single" w:sz="4" w:space="4" w:color="auto"/>
        </w:pBdr>
        <w:spacing w:after="0"/>
        <w:ind w:left="0" w:firstLine="567"/>
      </w:pPr>
      <w:bookmarkStart w:id="18" w:name="_Toc516211847"/>
      <w:bookmarkStart w:id="19" w:name="_Toc70602550"/>
      <w:bookmarkStart w:id="20" w:name="_Toc109117554"/>
      <w:r w:rsidRPr="00683EDC">
        <w:t>Wymagania dotyczące wadium</w:t>
      </w:r>
      <w:bookmarkEnd w:id="16"/>
      <w:bookmarkEnd w:id="17"/>
      <w:bookmarkEnd w:id="18"/>
      <w:bookmarkEnd w:id="19"/>
      <w:bookmarkEnd w:id="20"/>
    </w:p>
    <w:p w14:paraId="4D9C0127" w14:textId="1ADD7FF6" w:rsidR="00F42F1A" w:rsidRPr="007A1E62" w:rsidRDefault="007A1E62" w:rsidP="007A1E62">
      <w:pPr>
        <w:spacing w:after="80" w:line="276" w:lineRule="auto"/>
        <w:jc w:val="both"/>
        <w:rPr>
          <w:rFonts w:ascii="Arial" w:hAnsi="Arial" w:cs="Arial"/>
          <w:sz w:val="20"/>
          <w:szCs w:val="20"/>
        </w:rPr>
      </w:pPr>
      <w:r w:rsidRPr="007A1E62">
        <w:rPr>
          <w:rFonts w:ascii="Arial" w:hAnsi="Arial" w:cs="Arial"/>
          <w:sz w:val="20"/>
          <w:szCs w:val="20"/>
        </w:rPr>
        <w:t>Nie dotyczy.</w:t>
      </w:r>
    </w:p>
    <w:p w14:paraId="36274CCE" w14:textId="4A106CB1" w:rsidR="00B03176" w:rsidRPr="00731D7A" w:rsidRDefault="00B03176" w:rsidP="00B8444E">
      <w:pPr>
        <w:pStyle w:val="Nagwek1"/>
        <w:pBdr>
          <w:top w:val="single" w:sz="4" w:space="1" w:color="auto"/>
          <w:left w:val="single" w:sz="4" w:space="4" w:color="auto"/>
          <w:bottom w:val="single" w:sz="4" w:space="1" w:color="auto"/>
          <w:right w:val="single" w:sz="4" w:space="4" w:color="auto"/>
        </w:pBdr>
        <w:spacing w:after="0"/>
        <w:ind w:left="0" w:firstLine="567"/>
      </w:pPr>
      <w:bookmarkStart w:id="21" w:name="_Toc516211848"/>
      <w:bookmarkStart w:id="22" w:name="_Toc70602551"/>
      <w:bookmarkStart w:id="23" w:name="_Toc109117555"/>
      <w:r w:rsidRPr="00731D7A">
        <w:t>Opis sposobu przygotowywania ofert</w:t>
      </w:r>
      <w:bookmarkEnd w:id="21"/>
      <w:bookmarkEnd w:id="22"/>
      <w:bookmarkEnd w:id="23"/>
    </w:p>
    <w:p w14:paraId="1CBA3AAD" w14:textId="77777777" w:rsidR="00B03176" w:rsidRPr="00B86B64" w:rsidRDefault="00BE1C3D" w:rsidP="003E2F15">
      <w:pPr>
        <w:pStyle w:val="Zwykytekst"/>
        <w:numPr>
          <w:ilvl w:val="0"/>
          <w:numId w:val="6"/>
        </w:numPr>
        <w:spacing w:before="60" w:line="276" w:lineRule="auto"/>
        <w:ind w:left="227"/>
        <w:contextualSpacing/>
        <w:jc w:val="both"/>
        <w:rPr>
          <w:rFonts w:ascii="Arial" w:hAnsi="Arial" w:cs="Arial"/>
          <w:b/>
        </w:rPr>
      </w:pPr>
      <w:r w:rsidRPr="00B86B64">
        <w:rPr>
          <w:rFonts w:ascii="Arial" w:hAnsi="Arial" w:cs="Arial"/>
          <w:b/>
          <w:lang w:val="pl-PL"/>
        </w:rPr>
        <w:t>Wymagania i zalecenia ogólne</w:t>
      </w:r>
      <w:r w:rsidRPr="00B86B64">
        <w:rPr>
          <w:rFonts w:ascii="Arial" w:hAnsi="Arial" w:cs="Arial"/>
          <w:lang w:val="pl-PL"/>
        </w:rPr>
        <w:t>.</w:t>
      </w:r>
    </w:p>
    <w:p w14:paraId="2F69CF66" w14:textId="77777777" w:rsidR="00BE1C3D" w:rsidRPr="00B86B64" w:rsidRDefault="00BE1C3D" w:rsidP="003E2F15">
      <w:pPr>
        <w:pStyle w:val="Zwykytekst"/>
        <w:spacing w:before="60" w:line="276" w:lineRule="auto"/>
        <w:ind w:left="227"/>
        <w:contextualSpacing/>
        <w:jc w:val="both"/>
        <w:rPr>
          <w:rFonts w:ascii="Arial" w:hAnsi="Arial" w:cs="Arial"/>
        </w:rPr>
      </w:pPr>
      <w:r w:rsidRPr="00B86B64">
        <w:rPr>
          <w:rFonts w:ascii="Arial" w:hAnsi="Arial" w:cs="Arial"/>
          <w:lang w:val="pl-PL"/>
        </w:rPr>
        <w:t>Oferta powinna być przygotowana z uwzględnieniem poniższych zasad:</w:t>
      </w:r>
    </w:p>
    <w:p w14:paraId="094639A6" w14:textId="60B5269F" w:rsidR="00B03176" w:rsidRPr="00B86B64" w:rsidRDefault="00B03176" w:rsidP="003E2F15">
      <w:pPr>
        <w:pStyle w:val="Zwykytekst"/>
        <w:numPr>
          <w:ilvl w:val="1"/>
          <w:numId w:val="6"/>
        </w:numPr>
        <w:spacing w:before="60" w:line="276" w:lineRule="auto"/>
        <w:ind w:left="434"/>
        <w:contextualSpacing/>
        <w:jc w:val="both"/>
        <w:rPr>
          <w:rFonts w:ascii="Arial" w:hAnsi="Arial" w:cs="Arial"/>
        </w:rPr>
      </w:pPr>
      <w:r w:rsidRPr="00B86B64">
        <w:rPr>
          <w:rFonts w:ascii="Arial" w:hAnsi="Arial" w:cs="Arial"/>
        </w:rPr>
        <w:t>Wykonawca</w:t>
      </w:r>
      <w:r w:rsidR="00ED6003" w:rsidRPr="00B86B64">
        <w:rPr>
          <w:rFonts w:ascii="Arial" w:hAnsi="Arial" w:cs="Arial"/>
        </w:rPr>
        <w:t xml:space="preserve"> może złożyć tylko jedną ofertę; </w:t>
      </w:r>
    </w:p>
    <w:p w14:paraId="661E549E" w14:textId="5CDD7F45" w:rsidR="00B03176" w:rsidRPr="00B86B64" w:rsidRDefault="00520EA2" w:rsidP="003E2F15">
      <w:pPr>
        <w:pStyle w:val="Zwykytekst"/>
        <w:numPr>
          <w:ilvl w:val="1"/>
          <w:numId w:val="6"/>
        </w:numPr>
        <w:spacing w:before="60" w:line="276" w:lineRule="auto"/>
        <w:ind w:left="434"/>
        <w:contextualSpacing/>
        <w:jc w:val="both"/>
        <w:rPr>
          <w:rFonts w:ascii="Arial" w:hAnsi="Arial" w:cs="Arial"/>
        </w:rPr>
      </w:pPr>
      <w:r w:rsidRPr="00B86B64">
        <w:rPr>
          <w:rFonts w:ascii="Arial" w:hAnsi="Arial" w:cs="Arial"/>
        </w:rPr>
        <w:t>o</w:t>
      </w:r>
      <w:r w:rsidR="00B03176" w:rsidRPr="00B86B64">
        <w:rPr>
          <w:rFonts w:ascii="Arial" w:hAnsi="Arial" w:cs="Arial"/>
        </w:rPr>
        <w:t>fertę należy złożyć pod rygorem nieważności</w:t>
      </w:r>
      <w:r w:rsidR="00BE1C3D" w:rsidRPr="00B86B64">
        <w:rPr>
          <w:rFonts w:ascii="Arial" w:hAnsi="Arial" w:cs="Arial"/>
          <w:lang w:val="pl-PL"/>
        </w:rPr>
        <w:t xml:space="preserve"> jako:</w:t>
      </w:r>
    </w:p>
    <w:p w14:paraId="34A11DE5" w14:textId="7627D0F7" w:rsidR="00BE1C3D" w:rsidRPr="00B86B64" w:rsidRDefault="00BE1C3D" w:rsidP="003E2F15">
      <w:pPr>
        <w:pStyle w:val="Zwykytekst"/>
        <w:numPr>
          <w:ilvl w:val="2"/>
          <w:numId w:val="17"/>
        </w:numPr>
        <w:spacing w:before="60" w:line="276" w:lineRule="auto"/>
        <w:ind w:left="1077"/>
        <w:contextualSpacing/>
        <w:jc w:val="both"/>
        <w:rPr>
          <w:rFonts w:ascii="Arial" w:hAnsi="Arial" w:cs="Arial"/>
          <w:lang w:val="pl-PL"/>
        </w:rPr>
      </w:pPr>
      <w:r w:rsidRPr="00B86B64">
        <w:rPr>
          <w:rFonts w:ascii="Arial" w:hAnsi="Arial" w:cs="Arial"/>
          <w:lang w:val="pl-PL"/>
        </w:rPr>
        <w:t>dokument opatrzony kwalifikowanym podpisem elektronicznym</w:t>
      </w:r>
      <w:r w:rsidR="00731D7A">
        <w:rPr>
          <w:rFonts w:ascii="Arial" w:hAnsi="Arial" w:cs="Arial"/>
          <w:lang w:val="pl-PL"/>
        </w:rPr>
        <w:t xml:space="preserve">, </w:t>
      </w:r>
      <w:r w:rsidR="00826E83">
        <w:rPr>
          <w:rFonts w:ascii="Arial" w:hAnsi="Arial" w:cs="Arial"/>
          <w:lang w:val="pl-PL"/>
        </w:rPr>
        <w:t>podpisem zaufanym lub podpisem osobistym</w:t>
      </w:r>
      <w:r w:rsidRPr="00B86B64">
        <w:rPr>
          <w:rFonts w:ascii="Arial" w:hAnsi="Arial" w:cs="Arial"/>
          <w:lang w:val="pl-PL"/>
        </w:rPr>
        <w:t xml:space="preserve"> (forma elektroniczna) </w:t>
      </w:r>
    </w:p>
    <w:p w14:paraId="2404B4A2" w14:textId="77777777" w:rsidR="00BE1C3D" w:rsidRPr="00B86B64" w:rsidRDefault="00BE1C3D" w:rsidP="003E2F15">
      <w:pPr>
        <w:pStyle w:val="Zwykytekst"/>
        <w:spacing w:line="276" w:lineRule="auto"/>
        <w:ind w:left="1077"/>
        <w:contextualSpacing/>
        <w:jc w:val="both"/>
        <w:rPr>
          <w:rFonts w:ascii="Arial" w:hAnsi="Arial" w:cs="Arial"/>
          <w:lang w:val="pl-PL"/>
        </w:rPr>
      </w:pPr>
      <w:r w:rsidRPr="00B86B64">
        <w:rPr>
          <w:rFonts w:ascii="Arial" w:hAnsi="Arial" w:cs="Arial"/>
          <w:lang w:val="pl-PL"/>
        </w:rPr>
        <w:t>albo</w:t>
      </w:r>
    </w:p>
    <w:p w14:paraId="6392678B" w14:textId="60A9CC5C" w:rsidR="00BE1C3D" w:rsidRPr="00B86B64" w:rsidRDefault="00BE1C3D" w:rsidP="003E2F15">
      <w:pPr>
        <w:pStyle w:val="Zwykytekst"/>
        <w:numPr>
          <w:ilvl w:val="2"/>
          <w:numId w:val="17"/>
        </w:numPr>
        <w:spacing w:line="276" w:lineRule="auto"/>
        <w:ind w:left="1077"/>
        <w:contextualSpacing/>
        <w:jc w:val="both"/>
        <w:rPr>
          <w:rFonts w:ascii="Arial" w:hAnsi="Arial" w:cs="Arial"/>
          <w:lang w:val="pl-PL"/>
        </w:rPr>
      </w:pPr>
      <w:r w:rsidRPr="00B86B64">
        <w:rPr>
          <w:rFonts w:ascii="Arial" w:hAnsi="Arial" w:cs="Arial"/>
          <w:lang w:val="pl-PL"/>
        </w:rPr>
        <w:t xml:space="preserve">dokument podpisany w sposób umożliwiający ustalenie osoby go podpisującej </w:t>
      </w:r>
      <w:r w:rsidR="00ED6003" w:rsidRPr="00B86B64">
        <w:rPr>
          <w:rFonts w:ascii="Arial" w:hAnsi="Arial" w:cs="Arial"/>
          <w:lang w:val="pl-PL"/>
        </w:rPr>
        <w:t xml:space="preserve">w postaci </w:t>
      </w:r>
      <w:r w:rsidRPr="00B86B64">
        <w:rPr>
          <w:rFonts w:ascii="Arial" w:hAnsi="Arial" w:cs="Arial"/>
          <w:lang w:val="pl-PL"/>
        </w:rPr>
        <w:t>skan</w:t>
      </w:r>
      <w:r w:rsidR="00520EA2" w:rsidRPr="00B86B64">
        <w:rPr>
          <w:rFonts w:ascii="Arial" w:hAnsi="Arial" w:cs="Arial"/>
          <w:lang w:val="pl-PL"/>
        </w:rPr>
        <w:t>u podpisanego dokumentu</w:t>
      </w:r>
      <w:r w:rsidR="00ED6003" w:rsidRPr="00B86B64">
        <w:rPr>
          <w:rFonts w:ascii="Arial" w:hAnsi="Arial" w:cs="Arial"/>
          <w:lang w:val="pl-PL"/>
        </w:rPr>
        <w:t xml:space="preserve"> (forma dokumentowa); </w:t>
      </w:r>
    </w:p>
    <w:p w14:paraId="3051AE14" w14:textId="50CFABA7" w:rsidR="00D70A73" w:rsidRPr="00B86B64" w:rsidRDefault="00520EA2" w:rsidP="003E2F15">
      <w:pPr>
        <w:pStyle w:val="Zwykytekst"/>
        <w:numPr>
          <w:ilvl w:val="1"/>
          <w:numId w:val="6"/>
        </w:numPr>
        <w:spacing w:line="276" w:lineRule="auto"/>
        <w:ind w:left="454"/>
        <w:contextualSpacing/>
        <w:jc w:val="both"/>
        <w:rPr>
          <w:rFonts w:ascii="Arial" w:hAnsi="Arial" w:cs="Arial"/>
          <w:b/>
        </w:rPr>
      </w:pPr>
      <w:r w:rsidRPr="00B86B64">
        <w:rPr>
          <w:rFonts w:ascii="Arial" w:hAnsi="Arial" w:cs="Arial"/>
        </w:rPr>
        <w:t>o</w:t>
      </w:r>
      <w:r w:rsidR="00B03176" w:rsidRPr="00B86B64">
        <w:rPr>
          <w:rFonts w:ascii="Arial" w:hAnsi="Arial" w:cs="Arial"/>
        </w:rPr>
        <w:t xml:space="preserve">ferta musi odpowiadać wymogom określonym w </w:t>
      </w:r>
      <w:r w:rsidR="00ED6003" w:rsidRPr="00B86B64">
        <w:rPr>
          <w:rFonts w:ascii="Arial" w:hAnsi="Arial" w:cs="Arial"/>
          <w:lang w:val="pl-PL"/>
        </w:rPr>
        <w:t>S</w:t>
      </w:r>
      <w:r w:rsidR="00B03176" w:rsidRPr="00B86B64">
        <w:rPr>
          <w:rFonts w:ascii="Arial" w:hAnsi="Arial" w:cs="Arial"/>
          <w:lang w:val="pl-PL"/>
        </w:rPr>
        <w:t>WZ</w:t>
      </w:r>
      <w:r w:rsidR="00ED6003" w:rsidRPr="00B86B64">
        <w:rPr>
          <w:rFonts w:ascii="Arial" w:hAnsi="Arial" w:cs="Arial"/>
        </w:rPr>
        <w:t xml:space="preserve">; </w:t>
      </w:r>
    </w:p>
    <w:p w14:paraId="13E58162" w14:textId="24C8308A" w:rsidR="00B03176" w:rsidRPr="00134646" w:rsidRDefault="00134646" w:rsidP="003E2F15">
      <w:pPr>
        <w:pStyle w:val="Zwykytekst"/>
        <w:numPr>
          <w:ilvl w:val="1"/>
          <w:numId w:val="6"/>
        </w:numPr>
        <w:spacing w:line="276" w:lineRule="auto"/>
        <w:ind w:left="454"/>
        <w:jc w:val="both"/>
        <w:rPr>
          <w:rFonts w:ascii="Arial" w:hAnsi="Arial" w:cs="Arial"/>
        </w:rPr>
      </w:pPr>
      <w:r>
        <w:rPr>
          <w:rFonts w:ascii="Arial" w:hAnsi="Arial" w:cs="Arial"/>
          <w:lang w:val="pl-PL"/>
        </w:rPr>
        <w:t xml:space="preserve">dopuszcza się składanie ofert częściowych </w:t>
      </w:r>
      <w:r w:rsidR="00E36EAC">
        <w:rPr>
          <w:rFonts w:ascii="Arial" w:hAnsi="Arial" w:cs="Arial"/>
        </w:rPr>
        <w:t>na część 1 i/lub część 2</w:t>
      </w:r>
      <w:r w:rsidR="00D9324A">
        <w:rPr>
          <w:rFonts w:ascii="Arial" w:hAnsi="Arial" w:cs="Arial"/>
        </w:rPr>
        <w:t xml:space="preserve"> i/lub część</w:t>
      </w:r>
      <w:r w:rsidR="00D9324A">
        <w:rPr>
          <w:rFonts w:ascii="Arial" w:hAnsi="Arial" w:cs="Arial"/>
          <w:lang w:val="pl-PL"/>
        </w:rPr>
        <w:t xml:space="preserve"> 3</w:t>
      </w:r>
      <w:r w:rsidR="00716F9F">
        <w:rPr>
          <w:rFonts w:ascii="Arial" w:hAnsi="Arial" w:cs="Arial"/>
          <w:lang w:val="pl-PL"/>
        </w:rPr>
        <w:t xml:space="preserve"> </w:t>
      </w:r>
      <w:r w:rsidR="00716F9F">
        <w:rPr>
          <w:rFonts w:ascii="Arial" w:hAnsi="Arial" w:cs="Arial"/>
        </w:rPr>
        <w:t>i/lub część</w:t>
      </w:r>
      <w:r w:rsidR="00716F9F">
        <w:rPr>
          <w:rFonts w:ascii="Arial" w:hAnsi="Arial" w:cs="Arial"/>
          <w:lang w:val="pl-PL"/>
        </w:rPr>
        <w:t xml:space="preserve"> 4</w:t>
      </w:r>
      <w:r w:rsidR="00716F9F">
        <w:rPr>
          <w:rFonts w:ascii="Arial" w:hAnsi="Arial" w:cs="Arial"/>
        </w:rPr>
        <w:t xml:space="preserve"> </w:t>
      </w:r>
      <w:r w:rsidR="00716F9F">
        <w:rPr>
          <w:rFonts w:ascii="Arial" w:hAnsi="Arial" w:cs="Arial"/>
          <w:lang w:val="pl-PL"/>
        </w:rPr>
        <w:t xml:space="preserve"> </w:t>
      </w:r>
      <w:r w:rsidR="00716F9F">
        <w:rPr>
          <w:rFonts w:ascii="Arial" w:hAnsi="Arial" w:cs="Arial"/>
        </w:rPr>
        <w:t>i/lub część</w:t>
      </w:r>
      <w:r w:rsidR="00716F9F">
        <w:rPr>
          <w:rFonts w:ascii="Arial" w:hAnsi="Arial" w:cs="Arial"/>
          <w:lang w:val="pl-PL"/>
        </w:rPr>
        <w:t xml:space="preserve"> 5 </w:t>
      </w:r>
      <w:r w:rsidR="00716F9F">
        <w:rPr>
          <w:rFonts w:ascii="Arial" w:hAnsi="Arial" w:cs="Arial"/>
        </w:rPr>
        <w:t>i/lub część</w:t>
      </w:r>
      <w:r w:rsidR="00716F9F">
        <w:rPr>
          <w:rFonts w:ascii="Arial" w:hAnsi="Arial" w:cs="Arial"/>
          <w:lang w:val="pl-PL"/>
        </w:rPr>
        <w:t xml:space="preserve"> 6 </w:t>
      </w:r>
      <w:r w:rsidR="00716F9F">
        <w:rPr>
          <w:rFonts w:ascii="Arial" w:hAnsi="Arial" w:cs="Arial"/>
        </w:rPr>
        <w:t>i/lub część</w:t>
      </w:r>
      <w:r w:rsidR="00716F9F">
        <w:rPr>
          <w:rFonts w:ascii="Arial" w:hAnsi="Arial" w:cs="Arial"/>
          <w:lang w:val="pl-PL"/>
        </w:rPr>
        <w:t xml:space="preserve"> 7</w:t>
      </w:r>
      <w:r w:rsidR="00716F9F">
        <w:rPr>
          <w:rFonts w:ascii="Arial" w:hAnsi="Arial" w:cs="Arial"/>
        </w:rPr>
        <w:t>i/lub część</w:t>
      </w:r>
      <w:r w:rsidR="00716F9F">
        <w:rPr>
          <w:rFonts w:ascii="Arial" w:hAnsi="Arial" w:cs="Arial"/>
          <w:lang w:val="pl-PL"/>
        </w:rPr>
        <w:t xml:space="preserve"> 8,</w:t>
      </w:r>
      <w:r>
        <w:rPr>
          <w:rFonts w:ascii="Arial" w:hAnsi="Arial" w:cs="Arial"/>
        </w:rPr>
        <w:t xml:space="preserve"> </w:t>
      </w:r>
      <w:r w:rsidR="00520EA2" w:rsidRPr="00134646">
        <w:rPr>
          <w:rFonts w:ascii="Arial" w:hAnsi="Arial" w:cs="Arial"/>
        </w:rPr>
        <w:t>n</w:t>
      </w:r>
      <w:r w:rsidR="00B03176" w:rsidRPr="00134646">
        <w:rPr>
          <w:rFonts w:ascii="Arial" w:hAnsi="Arial" w:cs="Arial"/>
        </w:rPr>
        <w:t xml:space="preserve">ie dopuszcza się składania </w:t>
      </w:r>
      <w:r w:rsidR="00ED6003" w:rsidRPr="00134646">
        <w:rPr>
          <w:rFonts w:ascii="Arial" w:hAnsi="Arial" w:cs="Arial"/>
        </w:rPr>
        <w:t xml:space="preserve">ofert wariantowych; </w:t>
      </w:r>
    </w:p>
    <w:p w14:paraId="7C108FE0" w14:textId="77777777" w:rsidR="005C27D7" w:rsidRDefault="00520EA2" w:rsidP="003E2F15">
      <w:pPr>
        <w:pStyle w:val="Zwykytekst"/>
        <w:numPr>
          <w:ilvl w:val="1"/>
          <w:numId w:val="6"/>
        </w:numPr>
        <w:spacing w:line="276" w:lineRule="auto"/>
        <w:ind w:left="454"/>
        <w:contextualSpacing/>
        <w:jc w:val="both"/>
        <w:rPr>
          <w:rFonts w:ascii="Arial" w:hAnsi="Arial" w:cs="Arial"/>
        </w:rPr>
      </w:pPr>
      <w:r w:rsidRPr="00B86B64">
        <w:rPr>
          <w:rFonts w:ascii="Arial" w:hAnsi="Arial" w:cs="Arial"/>
        </w:rPr>
        <w:t>o</w:t>
      </w:r>
      <w:r w:rsidR="00B03176" w:rsidRPr="00B86B64">
        <w:rPr>
          <w:rFonts w:ascii="Arial" w:hAnsi="Arial" w:cs="Arial"/>
        </w:rPr>
        <w:t xml:space="preserve">fertę należy sporządzić w języku </w:t>
      </w:r>
      <w:r w:rsidR="0025344F" w:rsidRPr="00B86B64">
        <w:rPr>
          <w:rFonts w:ascii="Arial" w:hAnsi="Arial" w:cs="Arial"/>
        </w:rPr>
        <w:t xml:space="preserve">polskim pod rygorem nieważności; </w:t>
      </w:r>
    </w:p>
    <w:p w14:paraId="24CFCDE2" w14:textId="60DDB4F3" w:rsidR="00B03176" w:rsidRPr="00B86B64" w:rsidRDefault="00520EA2" w:rsidP="003E2F15">
      <w:pPr>
        <w:pStyle w:val="Zwykytekst"/>
        <w:numPr>
          <w:ilvl w:val="1"/>
          <w:numId w:val="6"/>
        </w:numPr>
        <w:tabs>
          <w:tab w:val="clear" w:pos="851"/>
          <w:tab w:val="num" w:pos="426"/>
        </w:tabs>
        <w:spacing w:line="276" w:lineRule="auto"/>
        <w:ind w:left="426"/>
        <w:contextualSpacing/>
        <w:jc w:val="both"/>
        <w:rPr>
          <w:rFonts w:ascii="Arial" w:hAnsi="Arial" w:cs="Arial"/>
        </w:rPr>
      </w:pPr>
      <w:r w:rsidRPr="00B86B64">
        <w:rPr>
          <w:rFonts w:ascii="Arial" w:hAnsi="Arial" w:cs="Arial"/>
        </w:rPr>
        <w:t>z</w:t>
      </w:r>
      <w:r w:rsidR="00B03176" w:rsidRPr="00B86B64">
        <w:rPr>
          <w:rFonts w:ascii="Arial" w:hAnsi="Arial" w:cs="Arial"/>
        </w:rPr>
        <w:t xml:space="preserve">ałączone do oferty dokumenty sporządzone w językach obcych </w:t>
      </w:r>
      <w:r w:rsidR="0025344F" w:rsidRPr="00B86B64">
        <w:rPr>
          <w:rFonts w:ascii="Arial" w:hAnsi="Arial" w:cs="Arial"/>
          <w:lang w:val="pl-PL"/>
        </w:rPr>
        <w:t>powinny zostać</w:t>
      </w:r>
      <w:r w:rsidR="00760A52" w:rsidRPr="00B86B64">
        <w:rPr>
          <w:rFonts w:ascii="Arial" w:hAnsi="Arial" w:cs="Arial"/>
        </w:rPr>
        <w:t xml:space="preserve"> przetłumaczone na język polski; </w:t>
      </w:r>
    </w:p>
    <w:p w14:paraId="531A1A16" w14:textId="2E1EA279" w:rsidR="006469B4" w:rsidRPr="00B86B64" w:rsidRDefault="00520EA2" w:rsidP="003E2F15">
      <w:pPr>
        <w:pStyle w:val="Zwykytekst"/>
        <w:numPr>
          <w:ilvl w:val="1"/>
          <w:numId w:val="6"/>
        </w:numPr>
        <w:spacing w:line="276" w:lineRule="auto"/>
        <w:ind w:left="454"/>
        <w:contextualSpacing/>
        <w:jc w:val="both"/>
        <w:rPr>
          <w:rFonts w:ascii="Arial" w:hAnsi="Arial" w:cs="Arial"/>
        </w:rPr>
      </w:pPr>
      <w:r w:rsidRPr="00B86B64">
        <w:rPr>
          <w:rFonts w:ascii="Arial" w:hAnsi="Arial" w:cs="Arial"/>
          <w:lang w:val="pl-PL"/>
        </w:rPr>
        <w:t>w</w:t>
      </w:r>
      <w:r w:rsidR="006469B4" w:rsidRPr="00B86B64">
        <w:rPr>
          <w:rFonts w:ascii="Arial" w:hAnsi="Arial" w:cs="Arial"/>
          <w:lang w:val="pl-PL"/>
        </w:rPr>
        <w:t>szystkie</w:t>
      </w:r>
      <w:r w:rsidRPr="00B86B64">
        <w:rPr>
          <w:rFonts w:ascii="Arial" w:hAnsi="Arial" w:cs="Arial"/>
          <w:lang w:val="pl-PL"/>
        </w:rPr>
        <w:t xml:space="preserve"> strony dokumentu stanowiącego o</w:t>
      </w:r>
      <w:r w:rsidR="006469B4" w:rsidRPr="00B86B64">
        <w:rPr>
          <w:rFonts w:ascii="Arial" w:hAnsi="Arial" w:cs="Arial"/>
          <w:lang w:val="pl-PL"/>
        </w:rPr>
        <w:t xml:space="preserve">fertę </w:t>
      </w:r>
      <w:r w:rsidR="0025344F" w:rsidRPr="00B86B64">
        <w:rPr>
          <w:rFonts w:ascii="Arial" w:hAnsi="Arial" w:cs="Arial"/>
          <w:lang w:val="pl-PL"/>
        </w:rPr>
        <w:t>po</w:t>
      </w:r>
      <w:r w:rsidR="006469B4" w:rsidRPr="00B86B64">
        <w:rPr>
          <w:rFonts w:ascii="Arial" w:hAnsi="Arial" w:cs="Arial"/>
          <w:lang w:val="pl-PL"/>
        </w:rPr>
        <w:t xml:space="preserve">winny być ponumerowane, a pliki </w:t>
      </w:r>
      <w:r w:rsidR="00236F5D" w:rsidRPr="00B86B64">
        <w:rPr>
          <w:rFonts w:ascii="Arial" w:hAnsi="Arial" w:cs="Arial"/>
          <w:lang w:val="pl-PL"/>
        </w:rPr>
        <w:t>z </w:t>
      </w:r>
      <w:r w:rsidR="006469B4" w:rsidRPr="00B86B64">
        <w:rPr>
          <w:rFonts w:ascii="Arial" w:hAnsi="Arial" w:cs="Arial"/>
          <w:lang w:val="pl-PL"/>
        </w:rPr>
        <w:t>zawartością oferty opisane „OFERTA</w:t>
      </w:r>
      <w:r w:rsidR="00760A52" w:rsidRPr="00B86B64">
        <w:rPr>
          <w:rFonts w:ascii="Arial" w:hAnsi="Arial" w:cs="Arial"/>
          <w:lang w:val="pl-PL"/>
        </w:rPr>
        <w:t xml:space="preserve">” (nazwa Wykonawcy) plik 1 z……; </w:t>
      </w:r>
    </w:p>
    <w:p w14:paraId="2B67A6AB" w14:textId="40082846" w:rsidR="006469B4" w:rsidRPr="00B86B64" w:rsidRDefault="00520EA2" w:rsidP="003E2F15">
      <w:pPr>
        <w:pStyle w:val="Zwykytekst"/>
        <w:numPr>
          <w:ilvl w:val="1"/>
          <w:numId w:val="6"/>
        </w:numPr>
        <w:spacing w:line="276" w:lineRule="auto"/>
        <w:ind w:left="454"/>
        <w:contextualSpacing/>
        <w:jc w:val="both"/>
        <w:rPr>
          <w:rFonts w:ascii="Arial" w:hAnsi="Arial" w:cs="Arial"/>
        </w:rPr>
      </w:pPr>
      <w:r w:rsidRPr="00B86B64">
        <w:rPr>
          <w:rFonts w:ascii="Arial" w:hAnsi="Arial" w:cs="Arial"/>
          <w:lang w:val="pl-PL"/>
        </w:rPr>
        <w:t>w</w:t>
      </w:r>
      <w:r w:rsidR="006469B4" w:rsidRPr="00B86B64">
        <w:rPr>
          <w:rFonts w:ascii="Arial" w:hAnsi="Arial" w:cs="Arial"/>
          <w:lang w:val="pl-PL"/>
        </w:rPr>
        <w:t>ymaga się, aby wszystkie zapisy były</w:t>
      </w:r>
      <w:r w:rsidR="00760A52" w:rsidRPr="00B86B64">
        <w:rPr>
          <w:rFonts w:ascii="Arial" w:hAnsi="Arial" w:cs="Arial"/>
          <w:lang w:val="pl-PL"/>
        </w:rPr>
        <w:t xml:space="preserve"> dokonane w sposób czytelny; </w:t>
      </w:r>
    </w:p>
    <w:p w14:paraId="4271BE72" w14:textId="767B6E37" w:rsidR="00CB4F78" w:rsidRPr="00B86B64" w:rsidRDefault="00520EA2" w:rsidP="003E2F15">
      <w:pPr>
        <w:pStyle w:val="Zwykytekst"/>
        <w:numPr>
          <w:ilvl w:val="1"/>
          <w:numId w:val="6"/>
        </w:numPr>
        <w:spacing w:line="276" w:lineRule="auto"/>
        <w:ind w:left="454"/>
        <w:contextualSpacing/>
        <w:jc w:val="both"/>
        <w:rPr>
          <w:rFonts w:ascii="Arial" w:hAnsi="Arial" w:cs="Arial"/>
        </w:rPr>
      </w:pPr>
      <w:r w:rsidRPr="00B86B64">
        <w:rPr>
          <w:rFonts w:ascii="Arial" w:hAnsi="Arial" w:cs="Arial"/>
          <w:lang w:val="pl-PL"/>
        </w:rPr>
        <w:t>w</w:t>
      </w:r>
      <w:r w:rsidR="0025344F" w:rsidRPr="00B86B64">
        <w:rPr>
          <w:rFonts w:ascii="Arial" w:hAnsi="Arial" w:cs="Arial"/>
          <w:lang w:val="pl-PL"/>
        </w:rPr>
        <w:t xml:space="preserve">ymaga się, aby </w:t>
      </w:r>
      <w:r w:rsidRPr="00B86B64">
        <w:rPr>
          <w:rFonts w:ascii="Arial" w:hAnsi="Arial" w:cs="Arial"/>
          <w:lang w:val="pl-PL"/>
        </w:rPr>
        <w:t>o</w:t>
      </w:r>
      <w:r w:rsidR="00CB4F78" w:rsidRPr="00B86B64">
        <w:rPr>
          <w:rFonts w:ascii="Arial" w:hAnsi="Arial" w:cs="Arial"/>
          <w:lang w:val="pl-PL"/>
        </w:rPr>
        <w:t>ferta była podpisana przez osobę lub osoby uprawnione do zaciągania zobowiązań, w sposób jednoznacznie identyfikujący oso</w:t>
      </w:r>
      <w:r w:rsidR="0025344F" w:rsidRPr="00B86B64">
        <w:rPr>
          <w:rFonts w:ascii="Arial" w:hAnsi="Arial" w:cs="Arial"/>
          <w:lang w:val="pl-PL"/>
        </w:rPr>
        <w:t xml:space="preserve">bę lub osoby podpisujące </w:t>
      </w:r>
      <w:r w:rsidRPr="00B86B64">
        <w:rPr>
          <w:rFonts w:ascii="Arial" w:hAnsi="Arial" w:cs="Arial"/>
          <w:lang w:val="pl-PL"/>
        </w:rPr>
        <w:t>o</w:t>
      </w:r>
      <w:r w:rsidR="00760A52" w:rsidRPr="00B86B64">
        <w:rPr>
          <w:rFonts w:ascii="Arial" w:hAnsi="Arial" w:cs="Arial"/>
          <w:lang w:val="pl-PL"/>
        </w:rPr>
        <w:t xml:space="preserve">fertę; </w:t>
      </w:r>
    </w:p>
    <w:p w14:paraId="1CBB9AF9" w14:textId="04470AAE" w:rsidR="00100F06" w:rsidRPr="00B86B64" w:rsidRDefault="00520EA2" w:rsidP="003E2F15">
      <w:pPr>
        <w:pStyle w:val="Zwykytekst"/>
        <w:numPr>
          <w:ilvl w:val="1"/>
          <w:numId w:val="6"/>
        </w:numPr>
        <w:spacing w:line="276" w:lineRule="auto"/>
        <w:ind w:left="454"/>
        <w:contextualSpacing/>
        <w:jc w:val="both"/>
        <w:rPr>
          <w:rFonts w:ascii="Arial" w:hAnsi="Arial" w:cs="Arial"/>
          <w:b/>
        </w:rPr>
      </w:pPr>
      <w:r w:rsidRPr="00B86B64">
        <w:rPr>
          <w:rFonts w:ascii="Arial" w:hAnsi="Arial" w:cs="Arial"/>
          <w:b/>
          <w:u w:val="single"/>
          <w:lang w:val="pl-PL"/>
        </w:rPr>
        <w:t>o</w:t>
      </w:r>
      <w:r w:rsidR="00CB4F78" w:rsidRPr="00B86B64">
        <w:rPr>
          <w:rFonts w:ascii="Arial" w:hAnsi="Arial" w:cs="Arial"/>
          <w:b/>
          <w:u w:val="single"/>
          <w:lang w:val="pl-PL"/>
        </w:rPr>
        <w:t>fertę należy złożyć z</w:t>
      </w:r>
      <w:r w:rsidRPr="00B86B64">
        <w:rPr>
          <w:rFonts w:ascii="Arial" w:hAnsi="Arial" w:cs="Arial"/>
          <w:b/>
          <w:u w:val="single"/>
          <w:lang w:val="pl-PL"/>
        </w:rPr>
        <w:t>a</w:t>
      </w:r>
      <w:r w:rsidR="00CB4F78" w:rsidRPr="00B86B64">
        <w:rPr>
          <w:rFonts w:ascii="Arial" w:hAnsi="Arial" w:cs="Arial"/>
          <w:b/>
          <w:u w:val="single"/>
          <w:lang w:val="pl-PL"/>
        </w:rPr>
        <w:t xml:space="preserve"> </w:t>
      </w:r>
      <w:r w:rsidRPr="00B86B64">
        <w:rPr>
          <w:rFonts w:ascii="Arial" w:hAnsi="Arial" w:cs="Arial"/>
          <w:b/>
          <w:u w:val="single"/>
          <w:lang w:val="pl-PL"/>
        </w:rPr>
        <w:t>pośrednictwem</w:t>
      </w:r>
      <w:r w:rsidR="00CB4F78" w:rsidRPr="00B86B64">
        <w:rPr>
          <w:rFonts w:ascii="Arial" w:hAnsi="Arial" w:cs="Arial"/>
          <w:b/>
          <w:u w:val="single"/>
          <w:lang w:val="pl-PL"/>
        </w:rPr>
        <w:t xml:space="preserve"> platformy zakupowej </w:t>
      </w:r>
      <w:r w:rsidRPr="00B86B64">
        <w:rPr>
          <w:rFonts w:ascii="Arial" w:hAnsi="Arial" w:cs="Arial"/>
          <w:b/>
          <w:u w:val="single"/>
          <w:lang w:val="pl-PL"/>
        </w:rPr>
        <w:t>Zamawiającego, zgodnie z </w:t>
      </w:r>
      <w:r w:rsidR="00CB4F78" w:rsidRPr="00B86B64">
        <w:rPr>
          <w:rFonts w:ascii="Arial" w:hAnsi="Arial" w:cs="Arial"/>
          <w:b/>
          <w:u w:val="single"/>
          <w:lang w:val="pl-PL"/>
        </w:rPr>
        <w:t>r</w:t>
      </w:r>
      <w:r w:rsidR="0025344F" w:rsidRPr="00B86B64">
        <w:rPr>
          <w:rFonts w:ascii="Arial" w:hAnsi="Arial" w:cs="Arial"/>
          <w:b/>
          <w:u w:val="single"/>
          <w:lang w:val="pl-PL"/>
        </w:rPr>
        <w:t xml:space="preserve">egulaminem platformy zakupowej, o którym mowa w Rozdziale </w:t>
      </w:r>
      <w:r w:rsidR="00134646">
        <w:rPr>
          <w:rFonts w:ascii="Arial" w:hAnsi="Arial" w:cs="Arial"/>
          <w:b/>
          <w:u w:val="single"/>
          <w:lang w:val="pl-PL"/>
        </w:rPr>
        <w:t>I</w:t>
      </w:r>
      <w:r w:rsidR="0025344F" w:rsidRPr="00B86B64">
        <w:rPr>
          <w:rFonts w:ascii="Arial" w:hAnsi="Arial" w:cs="Arial"/>
          <w:b/>
          <w:u w:val="single"/>
          <w:lang w:val="pl-PL"/>
        </w:rPr>
        <w:t>V ust. 5 SWZ</w:t>
      </w:r>
      <w:r w:rsidR="00D2448A" w:rsidRPr="00B86B64">
        <w:rPr>
          <w:rFonts w:ascii="Arial" w:hAnsi="Arial" w:cs="Arial"/>
          <w:lang w:val="pl-PL"/>
        </w:rPr>
        <w:t>;</w:t>
      </w:r>
      <w:r w:rsidR="00CB0012" w:rsidRPr="00B86B64">
        <w:rPr>
          <w:rFonts w:ascii="Arial" w:hAnsi="Arial" w:cs="Arial"/>
          <w:lang w:val="pl-PL"/>
        </w:rPr>
        <w:t xml:space="preserve"> </w:t>
      </w:r>
    </w:p>
    <w:p w14:paraId="7F9FCB33" w14:textId="77777777" w:rsidR="00F42F1A" w:rsidRDefault="00D2448A" w:rsidP="003E2F15">
      <w:pPr>
        <w:pStyle w:val="pkt"/>
        <w:numPr>
          <w:ilvl w:val="1"/>
          <w:numId w:val="6"/>
        </w:numPr>
        <w:spacing w:before="0" w:after="0" w:line="276" w:lineRule="auto"/>
        <w:ind w:left="434"/>
        <w:contextualSpacing/>
        <w:rPr>
          <w:rFonts w:ascii="Arial" w:hAnsi="Arial" w:cs="Arial"/>
          <w:sz w:val="20"/>
          <w:szCs w:val="20"/>
        </w:rPr>
      </w:pPr>
      <w:r w:rsidRPr="00B86B64">
        <w:rPr>
          <w:rFonts w:ascii="Arial" w:hAnsi="Arial" w:cs="Arial"/>
          <w:sz w:val="20"/>
          <w:szCs w:val="20"/>
        </w:rPr>
        <w:t>p</w:t>
      </w:r>
      <w:r w:rsidR="0025344F" w:rsidRPr="00B86B64">
        <w:rPr>
          <w:rFonts w:ascii="Arial" w:hAnsi="Arial" w:cs="Arial"/>
          <w:sz w:val="20"/>
          <w:szCs w:val="20"/>
        </w:rPr>
        <w:t xml:space="preserve">ełnomocnictwo do podpisania </w:t>
      </w:r>
      <w:r w:rsidR="00520EA2" w:rsidRPr="00B86B64">
        <w:rPr>
          <w:rFonts w:ascii="Arial" w:hAnsi="Arial" w:cs="Arial"/>
          <w:sz w:val="20"/>
          <w:szCs w:val="20"/>
          <w:lang w:val="pl-PL"/>
        </w:rPr>
        <w:t>o</w:t>
      </w:r>
      <w:r w:rsidR="00B03176" w:rsidRPr="00B86B64">
        <w:rPr>
          <w:rFonts w:ascii="Arial" w:hAnsi="Arial" w:cs="Arial"/>
          <w:sz w:val="20"/>
          <w:szCs w:val="20"/>
        </w:rPr>
        <w:t>ferty należy dołączyć do oferty</w:t>
      </w:r>
      <w:r w:rsidR="00706F96" w:rsidRPr="00B86B64">
        <w:rPr>
          <w:rFonts w:ascii="Arial" w:hAnsi="Arial" w:cs="Arial"/>
          <w:sz w:val="20"/>
          <w:szCs w:val="20"/>
          <w:lang w:val="pl-PL"/>
        </w:rPr>
        <w:t>,</w:t>
      </w:r>
      <w:r w:rsidR="00B03176" w:rsidRPr="00B86B64">
        <w:rPr>
          <w:rFonts w:ascii="Arial" w:hAnsi="Arial" w:cs="Arial"/>
          <w:sz w:val="20"/>
          <w:szCs w:val="20"/>
        </w:rPr>
        <w:t xml:space="preserve"> o ile </w:t>
      </w:r>
      <w:r w:rsidRPr="00B86B64">
        <w:rPr>
          <w:rFonts w:ascii="Arial" w:hAnsi="Arial" w:cs="Arial"/>
          <w:sz w:val="20"/>
          <w:szCs w:val="20"/>
          <w:lang w:val="pl-PL"/>
        </w:rPr>
        <w:t>umocowanie</w:t>
      </w:r>
      <w:r w:rsidR="00B03176" w:rsidRPr="00B86B64">
        <w:rPr>
          <w:rFonts w:ascii="Arial" w:hAnsi="Arial" w:cs="Arial"/>
          <w:sz w:val="20"/>
          <w:szCs w:val="20"/>
        </w:rPr>
        <w:t xml:space="preserve"> do podpisania oferty nie wynika z innych dokumentów dołącz</w:t>
      </w:r>
      <w:r w:rsidR="0025344F" w:rsidRPr="00B86B64">
        <w:rPr>
          <w:rFonts w:ascii="Arial" w:hAnsi="Arial" w:cs="Arial"/>
          <w:sz w:val="20"/>
          <w:szCs w:val="20"/>
        </w:rPr>
        <w:t xml:space="preserve">onych do </w:t>
      </w:r>
      <w:r w:rsidR="00520EA2" w:rsidRPr="00B86B64">
        <w:rPr>
          <w:rFonts w:ascii="Arial" w:hAnsi="Arial" w:cs="Arial"/>
          <w:sz w:val="20"/>
          <w:szCs w:val="20"/>
          <w:lang w:val="pl-PL"/>
        </w:rPr>
        <w:t>o</w:t>
      </w:r>
      <w:r w:rsidR="00706F96" w:rsidRPr="00B86B64">
        <w:rPr>
          <w:rFonts w:ascii="Arial" w:hAnsi="Arial" w:cs="Arial"/>
          <w:sz w:val="20"/>
          <w:szCs w:val="20"/>
        </w:rPr>
        <w:t xml:space="preserve">ferty. Przyjmuje się, </w:t>
      </w:r>
      <w:r w:rsidR="00B03176" w:rsidRPr="00B86B64">
        <w:rPr>
          <w:rFonts w:ascii="Arial" w:hAnsi="Arial" w:cs="Arial"/>
          <w:sz w:val="20"/>
          <w:szCs w:val="20"/>
        </w:rPr>
        <w:t>ż</w:t>
      </w:r>
      <w:r w:rsidR="0025344F" w:rsidRPr="00B86B64">
        <w:rPr>
          <w:rFonts w:ascii="Arial" w:hAnsi="Arial" w:cs="Arial"/>
          <w:sz w:val="20"/>
          <w:szCs w:val="20"/>
        </w:rPr>
        <w:t xml:space="preserve">e pełnomocnictwo </w:t>
      </w:r>
      <w:r w:rsidR="0025344F" w:rsidRPr="00B86B64">
        <w:rPr>
          <w:rFonts w:ascii="Arial" w:hAnsi="Arial" w:cs="Arial"/>
          <w:sz w:val="20"/>
          <w:szCs w:val="20"/>
        </w:rPr>
        <w:lastRenderedPageBreak/>
        <w:t xml:space="preserve">do podpisania </w:t>
      </w:r>
      <w:r w:rsidR="00520EA2" w:rsidRPr="00B86B64">
        <w:rPr>
          <w:rFonts w:ascii="Arial" w:hAnsi="Arial" w:cs="Arial"/>
          <w:sz w:val="20"/>
          <w:szCs w:val="20"/>
          <w:lang w:val="pl-PL"/>
        </w:rPr>
        <w:t>o</w:t>
      </w:r>
      <w:r w:rsidR="00B03176" w:rsidRPr="00B86B64">
        <w:rPr>
          <w:rFonts w:ascii="Arial" w:hAnsi="Arial" w:cs="Arial"/>
          <w:sz w:val="20"/>
          <w:szCs w:val="20"/>
        </w:rPr>
        <w:t>ferty obejmuje pełnomocnictwo do poświadczenia za zgodność z oryginałem ewentualnych</w:t>
      </w:r>
      <w:r w:rsidR="0025344F" w:rsidRPr="00B86B64">
        <w:rPr>
          <w:rFonts w:ascii="Arial" w:hAnsi="Arial" w:cs="Arial"/>
          <w:sz w:val="20"/>
          <w:szCs w:val="20"/>
        </w:rPr>
        <w:t xml:space="preserve"> kopii składanych wraz z ofertą; </w:t>
      </w:r>
    </w:p>
    <w:p w14:paraId="438973D1" w14:textId="77777777" w:rsidR="00F42F1A" w:rsidRDefault="00D2448A" w:rsidP="003E2F15">
      <w:pPr>
        <w:pStyle w:val="pkt"/>
        <w:numPr>
          <w:ilvl w:val="1"/>
          <w:numId w:val="6"/>
        </w:numPr>
        <w:spacing w:after="0" w:line="276" w:lineRule="auto"/>
        <w:ind w:left="434"/>
        <w:contextualSpacing/>
        <w:rPr>
          <w:rFonts w:ascii="Arial" w:hAnsi="Arial" w:cs="Arial"/>
          <w:sz w:val="20"/>
          <w:szCs w:val="20"/>
        </w:rPr>
      </w:pPr>
      <w:r w:rsidRPr="00F42F1A">
        <w:rPr>
          <w:rFonts w:ascii="Arial" w:hAnsi="Arial" w:cs="Arial"/>
          <w:sz w:val="20"/>
          <w:szCs w:val="20"/>
        </w:rPr>
        <w:t>k</w:t>
      </w:r>
      <w:r w:rsidR="00B03176" w:rsidRPr="00F42F1A">
        <w:rPr>
          <w:rFonts w:ascii="Arial" w:hAnsi="Arial" w:cs="Arial"/>
          <w:sz w:val="20"/>
          <w:szCs w:val="20"/>
        </w:rPr>
        <w:t>oszty opracowania i z</w:t>
      </w:r>
      <w:r w:rsidR="00760A52" w:rsidRPr="00F42F1A">
        <w:rPr>
          <w:rFonts w:ascii="Arial" w:hAnsi="Arial" w:cs="Arial"/>
          <w:sz w:val="20"/>
          <w:szCs w:val="20"/>
        </w:rPr>
        <w:t>ł</w:t>
      </w:r>
      <w:r w:rsidR="0025344F" w:rsidRPr="00F42F1A">
        <w:rPr>
          <w:rFonts w:ascii="Arial" w:hAnsi="Arial" w:cs="Arial"/>
          <w:sz w:val="20"/>
          <w:szCs w:val="20"/>
        </w:rPr>
        <w:t xml:space="preserve">ożenia </w:t>
      </w:r>
      <w:r w:rsidR="00520EA2" w:rsidRPr="00F42F1A">
        <w:rPr>
          <w:rFonts w:ascii="Arial" w:hAnsi="Arial" w:cs="Arial"/>
          <w:sz w:val="20"/>
          <w:szCs w:val="20"/>
          <w:lang w:val="pl-PL"/>
        </w:rPr>
        <w:t>o</w:t>
      </w:r>
      <w:r w:rsidR="006C06FD" w:rsidRPr="00F42F1A">
        <w:rPr>
          <w:rFonts w:ascii="Arial" w:hAnsi="Arial" w:cs="Arial"/>
          <w:sz w:val="20"/>
          <w:szCs w:val="20"/>
        </w:rPr>
        <w:t xml:space="preserve">ferty ponosi Wykonawca. </w:t>
      </w:r>
      <w:r w:rsidR="006C06FD" w:rsidRPr="00F42F1A">
        <w:rPr>
          <w:rFonts w:ascii="Arial" w:hAnsi="Arial" w:cs="Arial"/>
          <w:sz w:val="20"/>
          <w:szCs w:val="20"/>
          <w:lang w:val="pl-PL"/>
        </w:rPr>
        <w:t xml:space="preserve">Zamawiający nie przewiduje zwrotu kosztów udziału w postępowaniu; </w:t>
      </w:r>
    </w:p>
    <w:p w14:paraId="047C2590" w14:textId="73DA7C65" w:rsidR="003957EC" w:rsidRPr="00740CED" w:rsidRDefault="00D2448A" w:rsidP="00B6365E">
      <w:pPr>
        <w:pStyle w:val="pkt"/>
        <w:numPr>
          <w:ilvl w:val="1"/>
          <w:numId w:val="6"/>
        </w:numPr>
        <w:spacing w:after="0" w:line="276" w:lineRule="auto"/>
        <w:ind w:left="434"/>
        <w:contextualSpacing/>
        <w:rPr>
          <w:rFonts w:ascii="Arial" w:hAnsi="Arial" w:cs="Arial"/>
          <w:sz w:val="20"/>
          <w:szCs w:val="20"/>
        </w:rPr>
      </w:pPr>
      <w:r w:rsidRPr="00F42F1A">
        <w:rPr>
          <w:rFonts w:ascii="Arial" w:hAnsi="Arial" w:cs="Arial"/>
          <w:sz w:val="20"/>
          <w:szCs w:val="20"/>
          <w:lang w:val="pl-PL"/>
        </w:rPr>
        <w:t>w</w:t>
      </w:r>
      <w:r w:rsidR="006C06FD" w:rsidRPr="00F42F1A">
        <w:rPr>
          <w:rFonts w:ascii="Arial" w:hAnsi="Arial" w:cs="Arial"/>
          <w:sz w:val="20"/>
          <w:szCs w:val="20"/>
          <w:lang w:val="pl-PL"/>
        </w:rPr>
        <w:t xml:space="preserve"> przypadku przedłożenia informacji stanowiący</w:t>
      </w:r>
      <w:r w:rsidRPr="00F42F1A">
        <w:rPr>
          <w:rFonts w:ascii="Arial" w:hAnsi="Arial" w:cs="Arial"/>
          <w:sz w:val="20"/>
          <w:szCs w:val="20"/>
          <w:lang w:val="pl-PL"/>
        </w:rPr>
        <w:t xml:space="preserve">ch tajemnicę przedsiębiorstwa w </w:t>
      </w:r>
      <w:r w:rsidR="006C06FD" w:rsidRPr="00F42F1A">
        <w:rPr>
          <w:rFonts w:ascii="Arial" w:hAnsi="Arial" w:cs="Arial"/>
          <w:sz w:val="20"/>
          <w:szCs w:val="20"/>
          <w:lang w:val="pl-PL"/>
        </w:rPr>
        <w:t>rozumieniu przepisów ustawy z dnia 16 kwietnia 1993 r. o zwalczaniu nieuczciwej konkurencji</w:t>
      </w:r>
      <w:r w:rsidR="0025344F" w:rsidRPr="00F42F1A">
        <w:rPr>
          <w:rFonts w:ascii="Arial" w:hAnsi="Arial" w:cs="Arial"/>
          <w:sz w:val="20"/>
          <w:szCs w:val="20"/>
          <w:lang w:val="pl-PL"/>
        </w:rPr>
        <w:t xml:space="preserve"> (</w:t>
      </w:r>
      <w:r w:rsidR="007C6797" w:rsidRPr="00F42F1A">
        <w:rPr>
          <w:rFonts w:ascii="Arial" w:hAnsi="Arial" w:cs="Arial"/>
          <w:sz w:val="20"/>
          <w:szCs w:val="20"/>
          <w:lang w:val="pl-PL"/>
        </w:rPr>
        <w:t xml:space="preserve">t.j. </w:t>
      </w:r>
      <w:r w:rsidRPr="00F42F1A">
        <w:rPr>
          <w:rFonts w:ascii="Arial" w:hAnsi="Arial" w:cs="Arial"/>
          <w:sz w:val="20"/>
          <w:szCs w:val="20"/>
          <w:lang w:val="pl-PL"/>
        </w:rPr>
        <w:t>Dz. U. z </w:t>
      </w:r>
      <w:r w:rsidR="005E1B78" w:rsidRPr="00F42F1A">
        <w:rPr>
          <w:rFonts w:ascii="Arial" w:hAnsi="Arial" w:cs="Arial"/>
          <w:sz w:val="20"/>
          <w:szCs w:val="20"/>
          <w:lang w:val="pl-PL"/>
        </w:rPr>
        <w:t>2020 r. poz. 1913</w:t>
      </w:r>
      <w:r w:rsidR="00A732D9">
        <w:rPr>
          <w:rFonts w:ascii="Arial" w:hAnsi="Arial" w:cs="Arial"/>
          <w:sz w:val="20"/>
          <w:szCs w:val="20"/>
          <w:lang w:val="pl-PL"/>
        </w:rPr>
        <w:t>, ze zm.</w:t>
      </w:r>
      <w:r w:rsidR="005E1B78" w:rsidRPr="00F42F1A">
        <w:rPr>
          <w:rFonts w:ascii="Arial" w:hAnsi="Arial" w:cs="Arial"/>
          <w:sz w:val="20"/>
          <w:szCs w:val="20"/>
          <w:lang w:val="pl-PL"/>
        </w:rPr>
        <w:t>)</w:t>
      </w:r>
      <w:r w:rsidR="006C06FD" w:rsidRPr="00F42F1A">
        <w:rPr>
          <w:rFonts w:ascii="Arial" w:hAnsi="Arial" w:cs="Arial"/>
          <w:sz w:val="20"/>
          <w:szCs w:val="20"/>
          <w:lang w:val="pl-PL"/>
        </w:rPr>
        <w:t xml:space="preserve">, Wykonawca – nie później niż w terminie składania ofert </w:t>
      </w:r>
      <w:r w:rsidRPr="00F42F1A">
        <w:rPr>
          <w:rFonts w:ascii="Arial" w:hAnsi="Arial" w:cs="Arial"/>
          <w:sz w:val="20"/>
          <w:szCs w:val="20"/>
          <w:lang w:val="pl-PL"/>
        </w:rPr>
        <w:t>– powinien w </w:t>
      </w:r>
      <w:r w:rsidR="006C06FD" w:rsidRPr="00F42F1A">
        <w:rPr>
          <w:rFonts w:ascii="Arial" w:hAnsi="Arial" w:cs="Arial"/>
          <w:sz w:val="20"/>
          <w:szCs w:val="20"/>
          <w:lang w:val="pl-PL"/>
        </w:rPr>
        <w:t>sposób niebudzący wątpliwości zastrzec, że nie mogą być one udostępniane oraz wykazać, że zastrzeżone informacje stanowią tajemnicę przedsiębiorstw</w:t>
      </w:r>
      <w:r w:rsidRPr="00F42F1A">
        <w:rPr>
          <w:rFonts w:ascii="Arial" w:hAnsi="Arial" w:cs="Arial"/>
          <w:sz w:val="20"/>
          <w:szCs w:val="20"/>
          <w:lang w:val="pl-PL"/>
        </w:rPr>
        <w:t xml:space="preserve">a. Informacje, o </w:t>
      </w:r>
      <w:r w:rsidR="0025344F" w:rsidRPr="00F42F1A">
        <w:rPr>
          <w:rFonts w:ascii="Arial" w:hAnsi="Arial" w:cs="Arial"/>
          <w:sz w:val="20"/>
          <w:szCs w:val="20"/>
          <w:lang w:val="pl-PL"/>
        </w:rPr>
        <w:t>których mowa w</w:t>
      </w:r>
      <w:r w:rsidR="007C6797" w:rsidRPr="00F42F1A">
        <w:rPr>
          <w:rFonts w:ascii="Arial" w:hAnsi="Arial" w:cs="Arial"/>
          <w:sz w:val="20"/>
          <w:szCs w:val="20"/>
          <w:lang w:val="pl-PL"/>
        </w:rPr>
        <w:t xml:space="preserve"> </w:t>
      </w:r>
      <w:r w:rsidR="006C06FD" w:rsidRPr="00F42F1A">
        <w:rPr>
          <w:rFonts w:ascii="Arial" w:hAnsi="Arial" w:cs="Arial"/>
          <w:sz w:val="20"/>
          <w:szCs w:val="20"/>
          <w:lang w:val="pl-PL"/>
        </w:rPr>
        <w:t xml:space="preserve">zdaniu poprzedzającym, powinny zostać załączone na platformie zakupowej w osobnym pliku wraz z jednoczesnym zaznaczeniem polecenia „Załącznik stanowiący tajemnicę przedsiębiorstwa”. Dokumenty nieoznaczone we wskazany sposób będą udostępniane wszystkim uczestnikom postępowania. </w:t>
      </w:r>
    </w:p>
    <w:p w14:paraId="7447BA3B" w14:textId="4F63698D" w:rsidR="00B03176" w:rsidRPr="00B86B64" w:rsidRDefault="0025344F" w:rsidP="003E2F15">
      <w:pPr>
        <w:pStyle w:val="pkt"/>
        <w:numPr>
          <w:ilvl w:val="0"/>
          <w:numId w:val="6"/>
        </w:numPr>
        <w:spacing w:after="0" w:line="276" w:lineRule="auto"/>
        <w:ind w:left="187" w:hanging="357"/>
        <w:rPr>
          <w:rFonts w:ascii="Arial" w:hAnsi="Arial" w:cs="Arial"/>
          <w:b/>
          <w:sz w:val="20"/>
          <w:szCs w:val="20"/>
          <w:u w:val="single"/>
        </w:rPr>
      </w:pPr>
      <w:r w:rsidRPr="00B86B64">
        <w:rPr>
          <w:rFonts w:ascii="Arial" w:hAnsi="Arial" w:cs="Arial"/>
          <w:b/>
          <w:sz w:val="20"/>
          <w:szCs w:val="20"/>
          <w:u w:val="single"/>
        </w:rPr>
        <w:t xml:space="preserve">Zmiany i wycofanie </w:t>
      </w:r>
      <w:r w:rsidR="00520EA2" w:rsidRPr="00B86B64">
        <w:rPr>
          <w:rFonts w:ascii="Arial" w:hAnsi="Arial" w:cs="Arial"/>
          <w:b/>
          <w:sz w:val="20"/>
          <w:szCs w:val="20"/>
          <w:u w:val="single"/>
          <w:lang w:val="pl-PL"/>
        </w:rPr>
        <w:t>o</w:t>
      </w:r>
      <w:r w:rsidR="00B03176" w:rsidRPr="00B86B64">
        <w:rPr>
          <w:rFonts w:ascii="Arial" w:hAnsi="Arial" w:cs="Arial"/>
          <w:b/>
          <w:sz w:val="20"/>
          <w:szCs w:val="20"/>
          <w:u w:val="single"/>
        </w:rPr>
        <w:t>ferty</w:t>
      </w:r>
      <w:r w:rsidR="00B03176" w:rsidRPr="00B86B64">
        <w:rPr>
          <w:rFonts w:ascii="Arial" w:hAnsi="Arial" w:cs="Arial"/>
          <w:b/>
          <w:sz w:val="20"/>
          <w:szCs w:val="20"/>
        </w:rPr>
        <w:t>:</w:t>
      </w:r>
    </w:p>
    <w:p w14:paraId="378199E0" w14:textId="78CF199D" w:rsidR="00706F96" w:rsidRPr="00B86B64" w:rsidRDefault="00706F96" w:rsidP="00B6365E">
      <w:pPr>
        <w:pStyle w:val="pkt"/>
        <w:numPr>
          <w:ilvl w:val="1"/>
          <w:numId w:val="6"/>
        </w:numPr>
        <w:spacing w:after="0" w:line="276" w:lineRule="auto"/>
        <w:ind w:left="454"/>
        <w:rPr>
          <w:rFonts w:ascii="Arial" w:hAnsi="Arial" w:cs="Arial"/>
          <w:sz w:val="20"/>
          <w:szCs w:val="20"/>
          <w:lang w:val="pl-PL"/>
        </w:rPr>
      </w:pPr>
      <w:r w:rsidRPr="00B86B64">
        <w:rPr>
          <w:rFonts w:ascii="Arial" w:hAnsi="Arial" w:cs="Arial"/>
          <w:sz w:val="20"/>
          <w:szCs w:val="20"/>
          <w:lang w:val="pl-PL"/>
        </w:rPr>
        <w:t>Wykonawca może</w:t>
      </w:r>
      <w:r w:rsidR="005E1B78" w:rsidRPr="00B86B64">
        <w:rPr>
          <w:rFonts w:ascii="Arial" w:hAnsi="Arial" w:cs="Arial"/>
          <w:sz w:val="20"/>
          <w:szCs w:val="20"/>
          <w:lang w:val="pl-PL"/>
        </w:rPr>
        <w:t>,</w:t>
      </w:r>
      <w:r w:rsidRPr="00B86B64">
        <w:rPr>
          <w:rFonts w:ascii="Arial" w:hAnsi="Arial" w:cs="Arial"/>
          <w:sz w:val="20"/>
          <w:szCs w:val="20"/>
          <w:lang w:val="pl-PL"/>
        </w:rPr>
        <w:t xml:space="preserve"> p</w:t>
      </w:r>
      <w:r w:rsidR="005E1B78" w:rsidRPr="00B86B64">
        <w:rPr>
          <w:rFonts w:ascii="Arial" w:hAnsi="Arial" w:cs="Arial"/>
          <w:sz w:val="20"/>
          <w:szCs w:val="20"/>
          <w:lang w:val="pl-PL"/>
        </w:rPr>
        <w:t xml:space="preserve">rzed upływem terminu składania </w:t>
      </w:r>
      <w:r w:rsidR="00520EA2" w:rsidRPr="00B86B64">
        <w:rPr>
          <w:rFonts w:ascii="Arial" w:hAnsi="Arial" w:cs="Arial"/>
          <w:sz w:val="20"/>
          <w:szCs w:val="20"/>
          <w:lang w:val="pl-PL"/>
        </w:rPr>
        <w:t>o</w:t>
      </w:r>
      <w:r w:rsidRPr="00B86B64">
        <w:rPr>
          <w:rFonts w:ascii="Arial" w:hAnsi="Arial" w:cs="Arial"/>
          <w:sz w:val="20"/>
          <w:szCs w:val="20"/>
          <w:lang w:val="pl-PL"/>
        </w:rPr>
        <w:t>fert</w:t>
      </w:r>
      <w:r w:rsidR="005E1B78" w:rsidRPr="00B86B64">
        <w:rPr>
          <w:rFonts w:ascii="Arial" w:hAnsi="Arial" w:cs="Arial"/>
          <w:sz w:val="20"/>
          <w:szCs w:val="20"/>
          <w:lang w:val="pl-PL"/>
        </w:rPr>
        <w:t xml:space="preserve">, wprowadzić zmiany w złożonej </w:t>
      </w:r>
      <w:r w:rsidR="00520EA2" w:rsidRPr="00B86B64">
        <w:rPr>
          <w:rFonts w:ascii="Arial" w:hAnsi="Arial" w:cs="Arial"/>
          <w:sz w:val="20"/>
          <w:szCs w:val="20"/>
          <w:lang w:val="pl-PL"/>
        </w:rPr>
        <w:t>o</w:t>
      </w:r>
      <w:r w:rsidRPr="00B86B64">
        <w:rPr>
          <w:rFonts w:ascii="Arial" w:hAnsi="Arial" w:cs="Arial"/>
          <w:sz w:val="20"/>
          <w:szCs w:val="20"/>
          <w:lang w:val="pl-PL"/>
        </w:rPr>
        <w:t xml:space="preserve">fercie lub ją wycofać. </w:t>
      </w:r>
      <w:r w:rsidR="005E1B78" w:rsidRPr="00B86B64">
        <w:rPr>
          <w:rFonts w:ascii="Arial" w:hAnsi="Arial" w:cs="Arial"/>
          <w:sz w:val="20"/>
          <w:szCs w:val="20"/>
          <w:lang w:val="pl-PL"/>
        </w:rPr>
        <w:t xml:space="preserve">Zarówno zmiany jak i wycofanie </w:t>
      </w:r>
      <w:r w:rsidR="00520EA2" w:rsidRPr="00B86B64">
        <w:rPr>
          <w:rFonts w:ascii="Arial" w:hAnsi="Arial" w:cs="Arial"/>
          <w:sz w:val="20"/>
          <w:szCs w:val="20"/>
          <w:lang w:val="pl-PL"/>
        </w:rPr>
        <w:t>o</w:t>
      </w:r>
      <w:r w:rsidRPr="00B86B64">
        <w:rPr>
          <w:rFonts w:ascii="Arial" w:hAnsi="Arial" w:cs="Arial"/>
          <w:sz w:val="20"/>
          <w:szCs w:val="20"/>
          <w:lang w:val="pl-PL"/>
        </w:rPr>
        <w:t>ferty wymagają zachow</w:t>
      </w:r>
      <w:r w:rsidR="005E1B78" w:rsidRPr="00B86B64">
        <w:rPr>
          <w:rFonts w:ascii="Arial" w:hAnsi="Arial" w:cs="Arial"/>
          <w:sz w:val="20"/>
          <w:szCs w:val="20"/>
          <w:lang w:val="pl-PL"/>
        </w:rPr>
        <w:t xml:space="preserve">ania formy takiej jak złożenie </w:t>
      </w:r>
      <w:r w:rsidR="00520EA2" w:rsidRPr="00B86B64">
        <w:rPr>
          <w:rFonts w:ascii="Arial" w:hAnsi="Arial" w:cs="Arial"/>
          <w:sz w:val="20"/>
          <w:szCs w:val="20"/>
          <w:lang w:val="pl-PL"/>
        </w:rPr>
        <w:t>o</w:t>
      </w:r>
      <w:r w:rsidRPr="00B86B64">
        <w:rPr>
          <w:rFonts w:ascii="Arial" w:hAnsi="Arial" w:cs="Arial"/>
          <w:sz w:val="20"/>
          <w:szCs w:val="20"/>
          <w:lang w:val="pl-PL"/>
        </w:rPr>
        <w:t>ferty, zgodnie z zasadami określonymi na platformie zakupowej.</w:t>
      </w:r>
      <w:r w:rsidR="00971DFB" w:rsidRPr="00B86B64">
        <w:rPr>
          <w:rFonts w:ascii="Arial" w:hAnsi="Arial" w:cs="Arial"/>
          <w:sz w:val="20"/>
          <w:szCs w:val="20"/>
          <w:lang w:val="pl-PL"/>
        </w:rPr>
        <w:t xml:space="preserve"> </w:t>
      </w:r>
    </w:p>
    <w:p w14:paraId="1CF6DEB6" w14:textId="6A2BB86C" w:rsidR="00971DFB" w:rsidRDefault="00971DFB" w:rsidP="00B6365E">
      <w:pPr>
        <w:pStyle w:val="pkt"/>
        <w:numPr>
          <w:ilvl w:val="1"/>
          <w:numId w:val="6"/>
        </w:numPr>
        <w:spacing w:after="0" w:line="276" w:lineRule="auto"/>
        <w:ind w:left="454"/>
        <w:rPr>
          <w:rFonts w:ascii="Arial" w:hAnsi="Arial" w:cs="Arial"/>
          <w:sz w:val="20"/>
          <w:szCs w:val="20"/>
          <w:lang w:val="pl-PL"/>
        </w:rPr>
      </w:pPr>
      <w:r w:rsidRPr="00B86B64">
        <w:rPr>
          <w:rFonts w:ascii="Arial" w:hAnsi="Arial" w:cs="Arial"/>
          <w:sz w:val="20"/>
          <w:szCs w:val="20"/>
          <w:lang w:val="pl-PL"/>
        </w:rPr>
        <w:t>Wykonawca p</w:t>
      </w:r>
      <w:r w:rsidR="005E1B78" w:rsidRPr="00B86B64">
        <w:rPr>
          <w:rFonts w:ascii="Arial" w:hAnsi="Arial" w:cs="Arial"/>
          <w:sz w:val="20"/>
          <w:szCs w:val="20"/>
          <w:lang w:val="pl-PL"/>
        </w:rPr>
        <w:t xml:space="preserve">o upływie terminu do składania </w:t>
      </w:r>
      <w:r w:rsidR="00520EA2" w:rsidRPr="00B86B64">
        <w:rPr>
          <w:rFonts w:ascii="Arial" w:hAnsi="Arial" w:cs="Arial"/>
          <w:sz w:val="20"/>
          <w:szCs w:val="20"/>
          <w:lang w:val="pl-PL"/>
        </w:rPr>
        <w:t>o</w:t>
      </w:r>
      <w:r w:rsidRPr="00B86B64">
        <w:rPr>
          <w:rFonts w:ascii="Arial" w:hAnsi="Arial" w:cs="Arial"/>
          <w:sz w:val="20"/>
          <w:szCs w:val="20"/>
          <w:lang w:val="pl-PL"/>
        </w:rPr>
        <w:t>fert nie może skutecznie dokon</w:t>
      </w:r>
      <w:r w:rsidR="005E1B78" w:rsidRPr="00B86B64">
        <w:rPr>
          <w:rFonts w:ascii="Arial" w:hAnsi="Arial" w:cs="Arial"/>
          <w:sz w:val="20"/>
          <w:szCs w:val="20"/>
          <w:lang w:val="pl-PL"/>
        </w:rPr>
        <w:t xml:space="preserve">ać zmiany ani wycofać złożonej </w:t>
      </w:r>
      <w:r w:rsidR="00520EA2" w:rsidRPr="00B86B64">
        <w:rPr>
          <w:rFonts w:ascii="Arial" w:hAnsi="Arial" w:cs="Arial"/>
          <w:sz w:val="20"/>
          <w:szCs w:val="20"/>
          <w:lang w:val="pl-PL"/>
        </w:rPr>
        <w:t>o</w:t>
      </w:r>
      <w:r w:rsidRPr="00B86B64">
        <w:rPr>
          <w:rFonts w:ascii="Arial" w:hAnsi="Arial" w:cs="Arial"/>
          <w:sz w:val="20"/>
          <w:szCs w:val="20"/>
          <w:lang w:val="pl-PL"/>
        </w:rPr>
        <w:t xml:space="preserve">ferty. </w:t>
      </w:r>
    </w:p>
    <w:p w14:paraId="19E396A7" w14:textId="34560B70" w:rsidR="00B03176" w:rsidRPr="00B86B64" w:rsidRDefault="005E1B78" w:rsidP="003E2F15">
      <w:pPr>
        <w:pStyle w:val="pkt"/>
        <w:numPr>
          <w:ilvl w:val="0"/>
          <w:numId w:val="6"/>
        </w:numPr>
        <w:spacing w:after="0" w:line="276" w:lineRule="auto"/>
        <w:ind w:left="187" w:hanging="357"/>
        <w:rPr>
          <w:rFonts w:ascii="Arial" w:hAnsi="Arial" w:cs="Arial"/>
          <w:b/>
          <w:sz w:val="20"/>
          <w:szCs w:val="20"/>
          <w:u w:val="single"/>
        </w:rPr>
      </w:pPr>
      <w:r w:rsidRPr="00B86B64">
        <w:rPr>
          <w:rFonts w:ascii="Arial" w:hAnsi="Arial" w:cs="Arial"/>
          <w:b/>
          <w:sz w:val="20"/>
          <w:szCs w:val="20"/>
          <w:u w:val="single"/>
        </w:rPr>
        <w:t xml:space="preserve">Zawartość </w:t>
      </w:r>
      <w:r w:rsidR="00520EA2" w:rsidRPr="00B86B64">
        <w:rPr>
          <w:rFonts w:ascii="Arial" w:hAnsi="Arial" w:cs="Arial"/>
          <w:b/>
          <w:sz w:val="20"/>
          <w:szCs w:val="20"/>
          <w:u w:val="single"/>
          <w:lang w:val="pl-PL"/>
        </w:rPr>
        <w:t>o</w:t>
      </w:r>
      <w:r w:rsidR="00B03176" w:rsidRPr="00B86B64">
        <w:rPr>
          <w:rFonts w:ascii="Arial" w:hAnsi="Arial" w:cs="Arial"/>
          <w:b/>
          <w:sz w:val="20"/>
          <w:szCs w:val="20"/>
          <w:u w:val="single"/>
        </w:rPr>
        <w:t>ferty</w:t>
      </w:r>
      <w:r w:rsidR="00B03176" w:rsidRPr="00B86B64">
        <w:rPr>
          <w:rFonts w:ascii="Arial" w:hAnsi="Arial" w:cs="Arial"/>
          <w:b/>
          <w:sz w:val="20"/>
          <w:szCs w:val="20"/>
        </w:rPr>
        <w:t>:</w:t>
      </w:r>
    </w:p>
    <w:p w14:paraId="4B1742B5" w14:textId="2DD52742" w:rsidR="00B03176" w:rsidRPr="00B86B64" w:rsidRDefault="005E1B78" w:rsidP="00B6365E">
      <w:pPr>
        <w:pStyle w:val="pkt"/>
        <w:numPr>
          <w:ilvl w:val="1"/>
          <w:numId w:val="6"/>
        </w:numPr>
        <w:spacing w:after="0" w:line="276" w:lineRule="auto"/>
        <w:ind w:left="434"/>
        <w:contextualSpacing/>
        <w:rPr>
          <w:rFonts w:ascii="Arial" w:hAnsi="Arial" w:cs="Arial"/>
          <w:sz w:val="20"/>
          <w:szCs w:val="20"/>
          <w:u w:val="single"/>
        </w:rPr>
      </w:pPr>
      <w:r w:rsidRPr="00B86B64">
        <w:rPr>
          <w:rFonts w:ascii="Arial" w:hAnsi="Arial" w:cs="Arial"/>
          <w:sz w:val="20"/>
          <w:szCs w:val="20"/>
          <w:u w:val="single"/>
        </w:rPr>
        <w:t xml:space="preserve">Dokumenty stanowiące treść </w:t>
      </w:r>
      <w:r w:rsidR="00520EA2" w:rsidRPr="00B86B64">
        <w:rPr>
          <w:rFonts w:ascii="Arial" w:hAnsi="Arial" w:cs="Arial"/>
          <w:sz w:val="20"/>
          <w:szCs w:val="20"/>
          <w:u w:val="single"/>
          <w:lang w:val="pl-PL"/>
        </w:rPr>
        <w:t>o</w:t>
      </w:r>
      <w:r w:rsidR="00B03176" w:rsidRPr="00B86B64">
        <w:rPr>
          <w:rFonts w:ascii="Arial" w:hAnsi="Arial" w:cs="Arial"/>
          <w:sz w:val="20"/>
          <w:szCs w:val="20"/>
          <w:u w:val="single"/>
        </w:rPr>
        <w:t>ferty:</w:t>
      </w:r>
    </w:p>
    <w:p w14:paraId="566702E1" w14:textId="6FC53DCF" w:rsidR="00B03176" w:rsidRDefault="005E1B78" w:rsidP="00B6365E">
      <w:pPr>
        <w:pStyle w:val="pkt"/>
        <w:numPr>
          <w:ilvl w:val="2"/>
          <w:numId w:val="6"/>
        </w:numPr>
        <w:spacing w:after="0" w:line="276" w:lineRule="auto"/>
        <w:ind w:left="709" w:hanging="255"/>
        <w:contextualSpacing/>
        <w:rPr>
          <w:rFonts w:ascii="Arial" w:hAnsi="Arial" w:cs="Arial"/>
          <w:sz w:val="20"/>
          <w:szCs w:val="20"/>
        </w:rPr>
      </w:pPr>
      <w:r w:rsidRPr="00B86B64">
        <w:rPr>
          <w:rFonts w:ascii="Arial" w:hAnsi="Arial" w:cs="Arial"/>
          <w:sz w:val="20"/>
          <w:szCs w:val="20"/>
        </w:rPr>
        <w:t xml:space="preserve">Wypełniony formularz </w:t>
      </w:r>
      <w:r w:rsidR="00520EA2" w:rsidRPr="00B86B64">
        <w:rPr>
          <w:rFonts w:ascii="Arial" w:hAnsi="Arial" w:cs="Arial"/>
          <w:sz w:val="20"/>
          <w:szCs w:val="20"/>
          <w:lang w:val="pl-PL"/>
        </w:rPr>
        <w:t>o</w:t>
      </w:r>
      <w:r w:rsidR="00B03176" w:rsidRPr="00B86B64">
        <w:rPr>
          <w:rFonts w:ascii="Arial" w:hAnsi="Arial" w:cs="Arial"/>
          <w:sz w:val="20"/>
          <w:szCs w:val="20"/>
        </w:rPr>
        <w:t xml:space="preserve">ferty (zgodnie z załącznikiem nr </w:t>
      </w:r>
      <w:r w:rsidR="00E54A1E">
        <w:rPr>
          <w:rFonts w:ascii="Arial" w:hAnsi="Arial" w:cs="Arial"/>
          <w:sz w:val="20"/>
          <w:szCs w:val="20"/>
          <w:lang w:val="pl-PL"/>
        </w:rPr>
        <w:t>1</w:t>
      </w:r>
      <w:r w:rsidR="00971DFB" w:rsidRPr="00B86B64">
        <w:rPr>
          <w:rFonts w:ascii="Arial" w:hAnsi="Arial" w:cs="Arial"/>
          <w:sz w:val="20"/>
          <w:szCs w:val="20"/>
        </w:rPr>
        <w:t xml:space="preserve"> do S</w:t>
      </w:r>
      <w:r w:rsidRPr="00B86B64">
        <w:rPr>
          <w:rFonts w:ascii="Arial" w:hAnsi="Arial" w:cs="Arial"/>
          <w:sz w:val="20"/>
          <w:szCs w:val="20"/>
        </w:rPr>
        <w:t>WZ)</w:t>
      </w:r>
      <w:r w:rsidRPr="00B86B64">
        <w:rPr>
          <w:rFonts w:ascii="Arial" w:hAnsi="Arial" w:cs="Arial"/>
          <w:sz w:val="20"/>
          <w:szCs w:val="20"/>
          <w:lang w:val="pl-PL"/>
        </w:rPr>
        <w:t>,</w:t>
      </w:r>
      <w:r w:rsidRPr="00B86B64">
        <w:rPr>
          <w:rFonts w:ascii="Arial" w:hAnsi="Arial" w:cs="Arial"/>
          <w:sz w:val="20"/>
          <w:szCs w:val="20"/>
        </w:rPr>
        <w:t xml:space="preserve"> podpisany przez Wykonawcę</w:t>
      </w:r>
      <w:r w:rsidR="00B03176" w:rsidRPr="00B86B64">
        <w:rPr>
          <w:rFonts w:ascii="Arial" w:hAnsi="Arial" w:cs="Arial"/>
          <w:sz w:val="20"/>
          <w:szCs w:val="20"/>
        </w:rPr>
        <w:t xml:space="preserve"> </w:t>
      </w:r>
      <w:r w:rsidR="00C73131" w:rsidRPr="00B86B64">
        <w:rPr>
          <w:rFonts w:ascii="Arial" w:hAnsi="Arial" w:cs="Arial"/>
          <w:sz w:val="20"/>
          <w:szCs w:val="20"/>
        </w:rPr>
        <w:t xml:space="preserve">w sposób określony w </w:t>
      </w:r>
      <w:r w:rsidR="00826E83">
        <w:rPr>
          <w:rFonts w:ascii="Arial" w:hAnsi="Arial" w:cs="Arial"/>
          <w:sz w:val="20"/>
          <w:szCs w:val="20"/>
          <w:lang w:val="pl-PL"/>
        </w:rPr>
        <w:t>r</w:t>
      </w:r>
      <w:r w:rsidR="00971DFB" w:rsidRPr="00B86B64">
        <w:rPr>
          <w:rFonts w:ascii="Arial" w:hAnsi="Arial" w:cs="Arial"/>
          <w:sz w:val="20"/>
          <w:szCs w:val="20"/>
          <w:lang w:val="pl-PL"/>
        </w:rPr>
        <w:t>ozdziale</w:t>
      </w:r>
      <w:r w:rsidR="00C73131" w:rsidRPr="00B86B64">
        <w:rPr>
          <w:rFonts w:ascii="Arial" w:hAnsi="Arial" w:cs="Arial"/>
          <w:sz w:val="20"/>
          <w:szCs w:val="20"/>
        </w:rPr>
        <w:t xml:space="preserve"> </w:t>
      </w:r>
      <w:r w:rsidR="005C27D7">
        <w:rPr>
          <w:rFonts w:ascii="Arial" w:hAnsi="Arial" w:cs="Arial"/>
          <w:sz w:val="20"/>
          <w:szCs w:val="20"/>
          <w:lang w:val="pl-PL"/>
        </w:rPr>
        <w:t>VIII</w:t>
      </w:r>
      <w:r w:rsidR="00C73131" w:rsidRPr="00B86B64">
        <w:rPr>
          <w:rFonts w:ascii="Arial" w:hAnsi="Arial" w:cs="Arial"/>
          <w:sz w:val="20"/>
          <w:szCs w:val="20"/>
        </w:rPr>
        <w:t xml:space="preserve"> </w:t>
      </w:r>
      <w:r w:rsidRPr="00B86B64">
        <w:rPr>
          <w:rFonts w:ascii="Arial" w:hAnsi="Arial" w:cs="Arial"/>
          <w:sz w:val="20"/>
          <w:szCs w:val="20"/>
          <w:lang w:val="pl-PL"/>
        </w:rPr>
        <w:t xml:space="preserve">ust. 1 </w:t>
      </w:r>
      <w:r w:rsidR="00C73131" w:rsidRPr="00B86B64">
        <w:rPr>
          <w:rFonts w:ascii="Arial" w:hAnsi="Arial" w:cs="Arial"/>
          <w:sz w:val="20"/>
          <w:szCs w:val="20"/>
          <w:lang w:val="pl-PL"/>
        </w:rPr>
        <w:t xml:space="preserve">pkt </w:t>
      </w:r>
      <w:r w:rsidRPr="00B86B64">
        <w:rPr>
          <w:rFonts w:ascii="Arial" w:hAnsi="Arial" w:cs="Arial"/>
          <w:sz w:val="20"/>
          <w:szCs w:val="20"/>
          <w:lang w:val="pl-PL"/>
        </w:rPr>
        <w:t>1.</w:t>
      </w:r>
      <w:r w:rsidR="00C1419D">
        <w:rPr>
          <w:rFonts w:ascii="Arial" w:hAnsi="Arial" w:cs="Arial"/>
          <w:sz w:val="20"/>
          <w:szCs w:val="20"/>
          <w:lang w:val="pl-PL"/>
        </w:rPr>
        <w:t>9</w:t>
      </w:r>
      <w:r w:rsidRPr="00B86B64">
        <w:rPr>
          <w:rFonts w:ascii="Arial" w:hAnsi="Arial" w:cs="Arial"/>
          <w:sz w:val="20"/>
          <w:szCs w:val="20"/>
          <w:lang w:val="pl-PL"/>
        </w:rPr>
        <w:t>.</w:t>
      </w:r>
      <w:r w:rsidR="00971DFB" w:rsidRPr="00B86B64">
        <w:rPr>
          <w:rFonts w:ascii="Arial" w:hAnsi="Arial" w:cs="Arial"/>
          <w:sz w:val="20"/>
          <w:szCs w:val="20"/>
        </w:rPr>
        <w:t xml:space="preserve"> SWZ, </w:t>
      </w:r>
    </w:p>
    <w:p w14:paraId="3FAF7BCC" w14:textId="25283475" w:rsidR="005C27D7" w:rsidRDefault="005C27D7" w:rsidP="00B6365E">
      <w:pPr>
        <w:pStyle w:val="pkt"/>
        <w:numPr>
          <w:ilvl w:val="2"/>
          <w:numId w:val="6"/>
        </w:numPr>
        <w:spacing w:after="0" w:line="276" w:lineRule="auto"/>
        <w:ind w:left="709" w:hanging="255"/>
        <w:contextualSpacing/>
        <w:rPr>
          <w:rFonts w:ascii="Arial" w:hAnsi="Arial" w:cs="Arial"/>
          <w:sz w:val="20"/>
          <w:szCs w:val="20"/>
        </w:rPr>
      </w:pPr>
      <w:r w:rsidRPr="00B86B64">
        <w:rPr>
          <w:rFonts w:ascii="Arial" w:hAnsi="Arial" w:cs="Arial"/>
          <w:sz w:val="20"/>
          <w:szCs w:val="20"/>
        </w:rPr>
        <w:t xml:space="preserve">Wypełniony formularz </w:t>
      </w:r>
      <w:r>
        <w:rPr>
          <w:rFonts w:ascii="Arial" w:hAnsi="Arial" w:cs="Arial"/>
          <w:sz w:val="20"/>
          <w:szCs w:val="20"/>
          <w:lang w:val="pl-PL"/>
        </w:rPr>
        <w:t>cenowy</w:t>
      </w:r>
      <w:r w:rsidRPr="00B86B64">
        <w:rPr>
          <w:rFonts w:ascii="Arial" w:hAnsi="Arial" w:cs="Arial"/>
          <w:sz w:val="20"/>
          <w:szCs w:val="20"/>
        </w:rPr>
        <w:t xml:space="preserve"> (zgodnie z załącznikiem nr </w:t>
      </w:r>
      <w:r w:rsidR="003E2F15">
        <w:rPr>
          <w:rFonts w:ascii="Arial" w:hAnsi="Arial" w:cs="Arial"/>
          <w:sz w:val="20"/>
          <w:szCs w:val="20"/>
          <w:lang w:val="pl-PL"/>
        </w:rPr>
        <w:t>2</w:t>
      </w:r>
      <w:r w:rsidRPr="00B86B64">
        <w:rPr>
          <w:rFonts w:ascii="Arial" w:hAnsi="Arial" w:cs="Arial"/>
          <w:sz w:val="20"/>
          <w:szCs w:val="20"/>
        </w:rPr>
        <w:t xml:space="preserve"> do SWZ)</w:t>
      </w:r>
      <w:r w:rsidRPr="00B86B64">
        <w:rPr>
          <w:rFonts w:ascii="Arial" w:hAnsi="Arial" w:cs="Arial"/>
          <w:sz w:val="20"/>
          <w:szCs w:val="20"/>
          <w:lang w:val="pl-PL"/>
        </w:rPr>
        <w:t>,</w:t>
      </w:r>
      <w:r w:rsidRPr="00B86B64">
        <w:rPr>
          <w:rFonts w:ascii="Arial" w:hAnsi="Arial" w:cs="Arial"/>
          <w:sz w:val="20"/>
          <w:szCs w:val="20"/>
        </w:rPr>
        <w:t xml:space="preserve"> podpisany przez Wykonawcę w sposób określony w </w:t>
      </w:r>
      <w:r>
        <w:rPr>
          <w:rFonts w:ascii="Arial" w:hAnsi="Arial" w:cs="Arial"/>
          <w:sz w:val="20"/>
          <w:szCs w:val="20"/>
          <w:lang w:val="pl-PL"/>
        </w:rPr>
        <w:t>r</w:t>
      </w:r>
      <w:r w:rsidRPr="00B86B64">
        <w:rPr>
          <w:rFonts w:ascii="Arial" w:hAnsi="Arial" w:cs="Arial"/>
          <w:sz w:val="20"/>
          <w:szCs w:val="20"/>
          <w:lang w:val="pl-PL"/>
        </w:rPr>
        <w:t>ozdziale</w:t>
      </w:r>
      <w:r w:rsidRPr="00B86B64">
        <w:rPr>
          <w:rFonts w:ascii="Arial" w:hAnsi="Arial" w:cs="Arial"/>
          <w:sz w:val="20"/>
          <w:szCs w:val="20"/>
        </w:rPr>
        <w:t xml:space="preserve"> </w:t>
      </w:r>
      <w:r>
        <w:rPr>
          <w:rFonts w:ascii="Arial" w:hAnsi="Arial" w:cs="Arial"/>
          <w:sz w:val="20"/>
          <w:szCs w:val="20"/>
          <w:lang w:val="pl-PL"/>
        </w:rPr>
        <w:t>VIII</w:t>
      </w:r>
      <w:r w:rsidRPr="00B86B64">
        <w:rPr>
          <w:rFonts w:ascii="Arial" w:hAnsi="Arial" w:cs="Arial"/>
          <w:sz w:val="20"/>
          <w:szCs w:val="20"/>
        </w:rPr>
        <w:t xml:space="preserve"> </w:t>
      </w:r>
      <w:r w:rsidRPr="00B86B64">
        <w:rPr>
          <w:rFonts w:ascii="Arial" w:hAnsi="Arial" w:cs="Arial"/>
          <w:sz w:val="20"/>
          <w:szCs w:val="20"/>
          <w:lang w:val="pl-PL"/>
        </w:rPr>
        <w:t>ust. 1 pkt 1.</w:t>
      </w:r>
      <w:r w:rsidR="00C1419D">
        <w:rPr>
          <w:rFonts w:ascii="Arial" w:hAnsi="Arial" w:cs="Arial"/>
          <w:sz w:val="20"/>
          <w:szCs w:val="20"/>
          <w:lang w:val="pl-PL"/>
        </w:rPr>
        <w:t>9</w:t>
      </w:r>
      <w:r w:rsidRPr="00B86B64">
        <w:rPr>
          <w:rFonts w:ascii="Arial" w:hAnsi="Arial" w:cs="Arial"/>
          <w:sz w:val="20"/>
          <w:szCs w:val="20"/>
          <w:lang w:val="pl-PL"/>
        </w:rPr>
        <w:t>.</w:t>
      </w:r>
      <w:r w:rsidRPr="00B86B64">
        <w:rPr>
          <w:rFonts w:ascii="Arial" w:hAnsi="Arial" w:cs="Arial"/>
          <w:sz w:val="20"/>
          <w:szCs w:val="20"/>
        </w:rPr>
        <w:t xml:space="preserve"> SWZ, </w:t>
      </w:r>
    </w:p>
    <w:p w14:paraId="7B96A6EE" w14:textId="77777777" w:rsidR="00B03176" w:rsidRPr="00B86B64" w:rsidRDefault="00B03176" w:rsidP="00B6365E">
      <w:pPr>
        <w:pStyle w:val="pkt"/>
        <w:numPr>
          <w:ilvl w:val="1"/>
          <w:numId w:val="6"/>
        </w:numPr>
        <w:spacing w:after="0" w:line="276" w:lineRule="auto"/>
        <w:ind w:left="434"/>
        <w:contextualSpacing/>
        <w:rPr>
          <w:rFonts w:ascii="Arial" w:hAnsi="Arial" w:cs="Arial"/>
          <w:sz w:val="20"/>
          <w:szCs w:val="20"/>
          <w:u w:val="single"/>
        </w:rPr>
      </w:pPr>
      <w:r w:rsidRPr="00B86B64">
        <w:rPr>
          <w:rFonts w:ascii="Arial" w:hAnsi="Arial" w:cs="Arial"/>
          <w:sz w:val="20"/>
          <w:szCs w:val="20"/>
          <w:u w:val="single"/>
        </w:rPr>
        <w:t xml:space="preserve">Dokumenty potwierdzające spełnienie warunków udziału i brak podstaw do wykluczenia: </w:t>
      </w:r>
    </w:p>
    <w:p w14:paraId="454AFA2E" w14:textId="003F27EF" w:rsidR="00A465F7" w:rsidRDefault="00947EE8" w:rsidP="00B6365E">
      <w:pPr>
        <w:pStyle w:val="pkt"/>
        <w:numPr>
          <w:ilvl w:val="2"/>
          <w:numId w:val="6"/>
        </w:numPr>
        <w:spacing w:after="0" w:line="276" w:lineRule="auto"/>
        <w:ind w:left="709" w:hanging="283"/>
        <w:contextualSpacing/>
        <w:rPr>
          <w:rFonts w:ascii="Arial" w:hAnsi="Arial" w:cs="Arial"/>
          <w:sz w:val="20"/>
          <w:szCs w:val="20"/>
        </w:rPr>
      </w:pPr>
      <w:r w:rsidRPr="00B86B64">
        <w:rPr>
          <w:rFonts w:ascii="Arial" w:hAnsi="Arial" w:cs="Arial"/>
          <w:sz w:val="20"/>
          <w:szCs w:val="20"/>
        </w:rPr>
        <w:t xml:space="preserve">Oświadczenie </w:t>
      </w:r>
      <w:r w:rsidRPr="00B86B64">
        <w:rPr>
          <w:rFonts w:ascii="Arial" w:hAnsi="Arial" w:cs="Arial"/>
          <w:sz w:val="20"/>
          <w:szCs w:val="20"/>
          <w:lang w:val="pl-PL"/>
        </w:rPr>
        <w:t>Wykonawcy o spełnianiu warunków udziału w postępowaniu</w:t>
      </w:r>
      <w:r w:rsidR="00B03176" w:rsidRPr="00B86B64">
        <w:rPr>
          <w:rFonts w:ascii="Arial" w:hAnsi="Arial" w:cs="Arial"/>
          <w:sz w:val="20"/>
          <w:szCs w:val="20"/>
        </w:rPr>
        <w:t xml:space="preserve"> </w:t>
      </w:r>
      <w:r w:rsidR="00157E08">
        <w:rPr>
          <w:rFonts w:ascii="Arial" w:hAnsi="Arial" w:cs="Arial"/>
          <w:sz w:val="20"/>
          <w:szCs w:val="20"/>
          <w:lang w:val="pl-PL"/>
        </w:rPr>
        <w:t>(zgod</w:t>
      </w:r>
      <w:r w:rsidR="00F42F1A">
        <w:rPr>
          <w:rFonts w:ascii="Arial" w:hAnsi="Arial" w:cs="Arial"/>
          <w:sz w:val="20"/>
          <w:szCs w:val="20"/>
          <w:lang w:val="pl-PL"/>
        </w:rPr>
        <w:t>nie z załącznikiem nr 3</w:t>
      </w:r>
      <w:r w:rsidRPr="00B86B64">
        <w:rPr>
          <w:rFonts w:ascii="Arial" w:hAnsi="Arial" w:cs="Arial"/>
          <w:sz w:val="20"/>
          <w:szCs w:val="20"/>
          <w:lang w:val="pl-PL"/>
        </w:rPr>
        <w:t xml:space="preserve"> do SWZ),</w:t>
      </w:r>
      <w:r w:rsidR="00B03176" w:rsidRPr="00B86B64">
        <w:rPr>
          <w:rFonts w:ascii="Arial" w:hAnsi="Arial" w:cs="Arial"/>
          <w:sz w:val="20"/>
          <w:szCs w:val="20"/>
        </w:rPr>
        <w:t xml:space="preserve"> podpisane przez Wykonawcę </w:t>
      </w:r>
      <w:r w:rsidR="00971DFB" w:rsidRPr="00B86B64">
        <w:rPr>
          <w:rFonts w:ascii="Arial" w:hAnsi="Arial" w:cs="Arial"/>
          <w:sz w:val="20"/>
          <w:szCs w:val="20"/>
        </w:rPr>
        <w:t xml:space="preserve">w sposób określony w </w:t>
      </w:r>
      <w:r w:rsidR="00971DFB" w:rsidRPr="00B86B64">
        <w:rPr>
          <w:rFonts w:ascii="Arial" w:hAnsi="Arial" w:cs="Arial"/>
          <w:sz w:val="20"/>
          <w:szCs w:val="20"/>
          <w:lang w:val="pl-PL"/>
        </w:rPr>
        <w:t>Rozdziale</w:t>
      </w:r>
      <w:r w:rsidR="00C73131" w:rsidRPr="00B86B64">
        <w:rPr>
          <w:rFonts w:ascii="Arial" w:hAnsi="Arial" w:cs="Arial"/>
          <w:sz w:val="20"/>
          <w:szCs w:val="20"/>
        </w:rPr>
        <w:t xml:space="preserve"> </w:t>
      </w:r>
      <w:r w:rsidR="005C27D7">
        <w:rPr>
          <w:rFonts w:ascii="Arial" w:hAnsi="Arial" w:cs="Arial"/>
          <w:sz w:val="20"/>
          <w:szCs w:val="20"/>
          <w:lang w:val="pl-PL"/>
        </w:rPr>
        <w:t>VIII</w:t>
      </w:r>
      <w:r w:rsidR="00C73131" w:rsidRPr="00B86B64">
        <w:rPr>
          <w:rFonts w:ascii="Arial" w:hAnsi="Arial" w:cs="Arial"/>
          <w:sz w:val="20"/>
          <w:szCs w:val="20"/>
        </w:rPr>
        <w:t xml:space="preserve"> pkt </w:t>
      </w:r>
      <w:r w:rsidR="00D2448A" w:rsidRPr="00B86B64">
        <w:rPr>
          <w:rFonts w:ascii="Arial" w:hAnsi="Arial" w:cs="Arial"/>
          <w:sz w:val="20"/>
          <w:szCs w:val="20"/>
          <w:lang w:val="pl-PL"/>
        </w:rPr>
        <w:t>1.</w:t>
      </w:r>
      <w:r w:rsidR="00F82FDE">
        <w:rPr>
          <w:rFonts w:ascii="Arial" w:hAnsi="Arial" w:cs="Arial"/>
          <w:sz w:val="20"/>
          <w:szCs w:val="20"/>
          <w:lang w:val="pl-PL"/>
        </w:rPr>
        <w:t>9</w:t>
      </w:r>
      <w:r w:rsidRPr="00B86B64">
        <w:rPr>
          <w:rFonts w:ascii="Arial" w:hAnsi="Arial" w:cs="Arial"/>
          <w:sz w:val="20"/>
          <w:szCs w:val="20"/>
          <w:lang w:val="pl-PL"/>
        </w:rPr>
        <w:t>.</w:t>
      </w:r>
      <w:r w:rsidRPr="00B86B64">
        <w:rPr>
          <w:rFonts w:ascii="Arial" w:hAnsi="Arial" w:cs="Arial"/>
          <w:sz w:val="20"/>
          <w:szCs w:val="20"/>
        </w:rPr>
        <w:t xml:space="preserve"> SWZ,</w:t>
      </w:r>
      <w:r w:rsidR="00971DFB" w:rsidRPr="00B86B64">
        <w:rPr>
          <w:rFonts w:ascii="Arial" w:hAnsi="Arial" w:cs="Arial"/>
          <w:sz w:val="20"/>
          <w:szCs w:val="20"/>
        </w:rPr>
        <w:t xml:space="preserve"> </w:t>
      </w:r>
    </w:p>
    <w:p w14:paraId="11EBA82F" w14:textId="104457B6" w:rsidR="003E2F15" w:rsidRPr="003E2F15" w:rsidRDefault="003E2F15" w:rsidP="003E2F15">
      <w:pPr>
        <w:pStyle w:val="pkt"/>
        <w:numPr>
          <w:ilvl w:val="2"/>
          <w:numId w:val="6"/>
        </w:numPr>
        <w:spacing w:after="0" w:line="276" w:lineRule="auto"/>
        <w:ind w:left="709" w:hanging="283"/>
        <w:contextualSpacing/>
        <w:rPr>
          <w:rFonts w:ascii="Arial" w:hAnsi="Arial" w:cs="Arial"/>
          <w:sz w:val="20"/>
          <w:szCs w:val="20"/>
        </w:rPr>
      </w:pPr>
      <w:r w:rsidRPr="003E2F15">
        <w:rPr>
          <w:rFonts w:ascii="Arial" w:hAnsi="Arial" w:cs="Arial"/>
          <w:sz w:val="20"/>
          <w:szCs w:val="20"/>
          <w:lang w:val="pl-PL"/>
        </w:rPr>
        <w:t>O</w:t>
      </w:r>
      <w:r w:rsidRPr="003E2F15">
        <w:rPr>
          <w:rFonts w:ascii="Arial" w:hAnsi="Arial" w:cs="Arial"/>
          <w:sz w:val="20"/>
          <w:szCs w:val="20"/>
        </w:rPr>
        <w:t xml:space="preserve">świadczenie </w:t>
      </w:r>
      <w:r>
        <w:rPr>
          <w:rFonts w:ascii="Arial" w:hAnsi="Arial" w:cs="Arial"/>
          <w:sz w:val="20"/>
          <w:szCs w:val="20"/>
          <w:lang w:val="pl-PL"/>
        </w:rPr>
        <w:t xml:space="preserve">Wykonawcy </w:t>
      </w:r>
      <w:r w:rsidRPr="003E2F15">
        <w:rPr>
          <w:rFonts w:ascii="Arial" w:hAnsi="Arial" w:cs="Arial"/>
          <w:sz w:val="20"/>
          <w:szCs w:val="20"/>
        </w:rPr>
        <w:t>o niepodleganiu wykluczeniu na podstawie art. 7 ust. 1</w:t>
      </w:r>
      <w:r>
        <w:rPr>
          <w:rFonts w:ascii="Arial" w:hAnsi="Arial" w:cs="Arial"/>
          <w:sz w:val="20"/>
          <w:szCs w:val="20"/>
          <w:lang w:val="pl-PL"/>
        </w:rPr>
        <w:t xml:space="preserve"> (zgodnie z załącznikiem nr 5</w:t>
      </w:r>
      <w:r w:rsidRPr="00B86B64">
        <w:rPr>
          <w:rFonts w:ascii="Arial" w:hAnsi="Arial" w:cs="Arial"/>
          <w:sz w:val="20"/>
          <w:szCs w:val="20"/>
          <w:lang w:val="pl-PL"/>
        </w:rPr>
        <w:t xml:space="preserve"> do SWZ),</w:t>
      </w:r>
      <w:r w:rsidRPr="00B86B64">
        <w:rPr>
          <w:rFonts w:ascii="Arial" w:hAnsi="Arial" w:cs="Arial"/>
          <w:sz w:val="20"/>
          <w:szCs w:val="20"/>
        </w:rPr>
        <w:t xml:space="preserve"> podpisane przez Wykonawcę w sposób określony w </w:t>
      </w:r>
      <w:r w:rsidRPr="00B86B64">
        <w:rPr>
          <w:rFonts w:ascii="Arial" w:hAnsi="Arial" w:cs="Arial"/>
          <w:sz w:val="20"/>
          <w:szCs w:val="20"/>
          <w:lang w:val="pl-PL"/>
        </w:rPr>
        <w:t>Rozdziale</w:t>
      </w:r>
      <w:r w:rsidRPr="00B86B64">
        <w:rPr>
          <w:rFonts w:ascii="Arial" w:hAnsi="Arial" w:cs="Arial"/>
          <w:sz w:val="20"/>
          <w:szCs w:val="20"/>
        </w:rPr>
        <w:t xml:space="preserve"> </w:t>
      </w:r>
      <w:r>
        <w:rPr>
          <w:rFonts w:ascii="Arial" w:hAnsi="Arial" w:cs="Arial"/>
          <w:sz w:val="20"/>
          <w:szCs w:val="20"/>
          <w:lang w:val="pl-PL"/>
        </w:rPr>
        <w:t>VIII</w:t>
      </w:r>
      <w:r w:rsidRPr="00B86B64">
        <w:rPr>
          <w:rFonts w:ascii="Arial" w:hAnsi="Arial" w:cs="Arial"/>
          <w:sz w:val="20"/>
          <w:szCs w:val="20"/>
        </w:rPr>
        <w:t xml:space="preserve"> pkt </w:t>
      </w:r>
      <w:r w:rsidRPr="00B86B64">
        <w:rPr>
          <w:rFonts w:ascii="Arial" w:hAnsi="Arial" w:cs="Arial"/>
          <w:sz w:val="20"/>
          <w:szCs w:val="20"/>
          <w:lang w:val="pl-PL"/>
        </w:rPr>
        <w:t>1.</w:t>
      </w:r>
      <w:r>
        <w:rPr>
          <w:rFonts w:ascii="Arial" w:hAnsi="Arial" w:cs="Arial"/>
          <w:sz w:val="20"/>
          <w:szCs w:val="20"/>
          <w:lang w:val="pl-PL"/>
        </w:rPr>
        <w:t>9</w:t>
      </w:r>
      <w:r w:rsidRPr="00B86B64">
        <w:rPr>
          <w:rFonts w:ascii="Arial" w:hAnsi="Arial" w:cs="Arial"/>
          <w:sz w:val="20"/>
          <w:szCs w:val="20"/>
          <w:lang w:val="pl-PL"/>
        </w:rPr>
        <w:t>.</w:t>
      </w:r>
      <w:r>
        <w:rPr>
          <w:rFonts w:ascii="Arial" w:hAnsi="Arial" w:cs="Arial"/>
          <w:sz w:val="20"/>
          <w:szCs w:val="20"/>
        </w:rPr>
        <w:t xml:space="preserve"> SWZ.</w:t>
      </w:r>
    </w:p>
    <w:p w14:paraId="505C69B6" w14:textId="77777777" w:rsidR="00B03176" w:rsidRPr="00B86B64" w:rsidRDefault="00B03176" w:rsidP="00B6365E">
      <w:pPr>
        <w:pStyle w:val="pkt"/>
        <w:numPr>
          <w:ilvl w:val="1"/>
          <w:numId w:val="6"/>
        </w:numPr>
        <w:spacing w:after="0" w:line="276" w:lineRule="auto"/>
        <w:ind w:left="436" w:hanging="493"/>
        <w:contextualSpacing/>
        <w:rPr>
          <w:rFonts w:ascii="Arial" w:hAnsi="Arial" w:cs="Arial"/>
          <w:sz w:val="20"/>
          <w:szCs w:val="20"/>
          <w:u w:val="single"/>
        </w:rPr>
      </w:pPr>
      <w:r w:rsidRPr="00B86B64">
        <w:rPr>
          <w:rFonts w:ascii="Arial" w:hAnsi="Arial" w:cs="Arial"/>
          <w:sz w:val="20"/>
          <w:szCs w:val="20"/>
          <w:u w:val="single"/>
        </w:rPr>
        <w:t>Dokumenty formalne identyfikujące Wykonawcę:</w:t>
      </w:r>
    </w:p>
    <w:p w14:paraId="09A3F960" w14:textId="76EBA0E4" w:rsidR="00947EE8" w:rsidRPr="00B86B64" w:rsidRDefault="00520EA2" w:rsidP="00B6365E">
      <w:pPr>
        <w:pStyle w:val="pkt"/>
        <w:numPr>
          <w:ilvl w:val="2"/>
          <w:numId w:val="6"/>
        </w:numPr>
        <w:spacing w:after="0" w:line="276" w:lineRule="auto"/>
        <w:ind w:left="709" w:hanging="283"/>
        <w:contextualSpacing/>
        <w:rPr>
          <w:rFonts w:ascii="Arial" w:hAnsi="Arial" w:cs="Arial"/>
          <w:sz w:val="20"/>
          <w:szCs w:val="20"/>
        </w:rPr>
      </w:pPr>
      <w:r w:rsidRPr="00B86B64">
        <w:rPr>
          <w:rFonts w:ascii="Arial" w:hAnsi="Arial" w:cs="Arial"/>
          <w:sz w:val="20"/>
          <w:szCs w:val="20"/>
        </w:rPr>
        <w:t>Aktualny odpis</w:t>
      </w:r>
      <w:r w:rsidR="00947EE8" w:rsidRPr="00B86B64">
        <w:rPr>
          <w:rFonts w:ascii="Arial" w:hAnsi="Arial" w:cs="Arial"/>
          <w:sz w:val="20"/>
          <w:szCs w:val="20"/>
        </w:rPr>
        <w:t xml:space="preserve"> z wła</w:t>
      </w:r>
      <w:r w:rsidRPr="00B86B64">
        <w:rPr>
          <w:rFonts w:ascii="Arial" w:hAnsi="Arial" w:cs="Arial"/>
          <w:sz w:val="20"/>
          <w:szCs w:val="20"/>
        </w:rPr>
        <w:t>ściwego rejestru albo aktualne zaświadczenie</w:t>
      </w:r>
      <w:r w:rsidR="00947EE8" w:rsidRPr="00B86B64">
        <w:rPr>
          <w:rFonts w:ascii="Arial" w:hAnsi="Arial" w:cs="Arial"/>
          <w:sz w:val="20"/>
          <w:szCs w:val="20"/>
        </w:rPr>
        <w:t xml:space="preserve"> o wpisie do </w:t>
      </w:r>
      <w:r w:rsidRPr="00B86B64">
        <w:rPr>
          <w:rFonts w:ascii="Arial" w:hAnsi="Arial" w:cs="Arial"/>
          <w:sz w:val="20"/>
          <w:szCs w:val="20"/>
          <w:lang w:val="pl-PL"/>
        </w:rPr>
        <w:t xml:space="preserve">CEIDG, </w:t>
      </w:r>
    </w:p>
    <w:p w14:paraId="04505179" w14:textId="1993B15B" w:rsidR="00B03176" w:rsidRPr="00B86B64" w:rsidRDefault="00B03176" w:rsidP="00B6365E">
      <w:pPr>
        <w:pStyle w:val="pkt"/>
        <w:numPr>
          <w:ilvl w:val="2"/>
          <w:numId w:val="6"/>
        </w:numPr>
        <w:spacing w:after="0" w:line="276" w:lineRule="auto"/>
        <w:ind w:left="709" w:hanging="283"/>
        <w:contextualSpacing/>
        <w:rPr>
          <w:rFonts w:ascii="Arial" w:hAnsi="Arial" w:cs="Arial"/>
          <w:sz w:val="20"/>
          <w:szCs w:val="20"/>
        </w:rPr>
      </w:pPr>
      <w:r w:rsidRPr="00B86B64">
        <w:rPr>
          <w:rFonts w:ascii="Arial" w:hAnsi="Arial" w:cs="Arial"/>
          <w:sz w:val="20"/>
          <w:szCs w:val="20"/>
        </w:rPr>
        <w:t xml:space="preserve">Upoważnienie (pełnomocnictwo) do reprezentowania </w:t>
      </w:r>
      <w:r w:rsidRPr="00B86B64">
        <w:rPr>
          <w:rFonts w:ascii="Arial" w:hAnsi="Arial" w:cs="Arial"/>
          <w:sz w:val="20"/>
          <w:szCs w:val="20"/>
          <w:lang w:val="pl-PL"/>
        </w:rPr>
        <w:t>Wykonawcy</w:t>
      </w:r>
      <w:r w:rsidRPr="00B86B64">
        <w:rPr>
          <w:rFonts w:ascii="Arial" w:hAnsi="Arial" w:cs="Arial"/>
          <w:sz w:val="20"/>
          <w:szCs w:val="20"/>
        </w:rPr>
        <w:t xml:space="preserve"> w postępowaniu, jeżeli nie wynika ono z dokum</w:t>
      </w:r>
      <w:r w:rsidR="005E1B78" w:rsidRPr="00B86B64">
        <w:rPr>
          <w:rFonts w:ascii="Arial" w:hAnsi="Arial" w:cs="Arial"/>
          <w:sz w:val="20"/>
          <w:szCs w:val="20"/>
        </w:rPr>
        <w:t xml:space="preserve">entów przedstawionych w </w:t>
      </w:r>
      <w:r w:rsidR="00822A14" w:rsidRPr="00B86B64">
        <w:rPr>
          <w:rFonts w:ascii="Arial" w:hAnsi="Arial" w:cs="Arial"/>
          <w:sz w:val="20"/>
          <w:szCs w:val="20"/>
          <w:lang w:val="pl-PL"/>
        </w:rPr>
        <w:t>o</w:t>
      </w:r>
      <w:r w:rsidR="00947EE8" w:rsidRPr="00B86B64">
        <w:rPr>
          <w:rFonts w:ascii="Arial" w:hAnsi="Arial" w:cs="Arial"/>
          <w:sz w:val="20"/>
          <w:szCs w:val="20"/>
        </w:rPr>
        <w:t xml:space="preserve">fercie, </w:t>
      </w:r>
    </w:p>
    <w:p w14:paraId="18524715" w14:textId="74F95761" w:rsidR="00B03176" w:rsidRPr="00B86B64" w:rsidRDefault="00B03176" w:rsidP="00B6365E">
      <w:pPr>
        <w:pStyle w:val="pkt"/>
        <w:numPr>
          <w:ilvl w:val="2"/>
          <w:numId w:val="6"/>
        </w:numPr>
        <w:spacing w:after="0" w:line="276" w:lineRule="auto"/>
        <w:ind w:left="709" w:hanging="283"/>
        <w:contextualSpacing/>
        <w:rPr>
          <w:rFonts w:ascii="Arial" w:hAnsi="Arial" w:cs="Arial"/>
          <w:sz w:val="20"/>
          <w:szCs w:val="20"/>
        </w:rPr>
      </w:pPr>
      <w:r w:rsidRPr="00B86B64">
        <w:rPr>
          <w:rFonts w:ascii="Arial" w:hAnsi="Arial" w:cs="Arial"/>
          <w:sz w:val="20"/>
          <w:szCs w:val="20"/>
        </w:rPr>
        <w:t>Umowa spółki cywilnej określająca sposób repreze</w:t>
      </w:r>
      <w:r w:rsidR="00DD1089" w:rsidRPr="00B86B64">
        <w:rPr>
          <w:rFonts w:ascii="Arial" w:hAnsi="Arial" w:cs="Arial"/>
          <w:sz w:val="20"/>
          <w:szCs w:val="20"/>
        </w:rPr>
        <w:t xml:space="preserve">ntacji Wykonawcy </w:t>
      </w:r>
      <w:r w:rsidR="00DD1089" w:rsidRPr="00B86B64">
        <w:rPr>
          <w:rFonts w:ascii="Arial" w:hAnsi="Arial" w:cs="Arial"/>
          <w:sz w:val="20"/>
          <w:szCs w:val="20"/>
          <w:lang w:val="pl-PL"/>
        </w:rPr>
        <w:t>(</w:t>
      </w:r>
      <w:r w:rsidR="00971DFB" w:rsidRPr="00B86B64">
        <w:rPr>
          <w:rFonts w:ascii="Arial" w:hAnsi="Arial" w:cs="Arial"/>
          <w:sz w:val="20"/>
          <w:szCs w:val="20"/>
        </w:rPr>
        <w:t>jeśli dotyczy</w:t>
      </w:r>
      <w:r w:rsidR="00DD1089" w:rsidRPr="00B86B64">
        <w:rPr>
          <w:rFonts w:ascii="Arial" w:hAnsi="Arial" w:cs="Arial"/>
          <w:sz w:val="20"/>
          <w:szCs w:val="20"/>
          <w:lang w:val="pl-PL"/>
        </w:rPr>
        <w:t>)</w:t>
      </w:r>
      <w:r w:rsidR="00971DFB" w:rsidRPr="00B86B64">
        <w:rPr>
          <w:rFonts w:ascii="Arial" w:hAnsi="Arial" w:cs="Arial"/>
          <w:sz w:val="20"/>
          <w:szCs w:val="20"/>
        </w:rPr>
        <w:t xml:space="preserve">, </w:t>
      </w:r>
    </w:p>
    <w:p w14:paraId="02EB0884" w14:textId="71F31ADE" w:rsidR="00FD3D04" w:rsidRPr="00F42F1A" w:rsidRDefault="00955CC4" w:rsidP="00B6365E">
      <w:pPr>
        <w:pStyle w:val="pkt"/>
        <w:numPr>
          <w:ilvl w:val="2"/>
          <w:numId w:val="6"/>
        </w:numPr>
        <w:tabs>
          <w:tab w:val="num" w:pos="1276"/>
        </w:tabs>
        <w:spacing w:after="0" w:line="276" w:lineRule="auto"/>
        <w:ind w:left="709" w:hanging="283"/>
        <w:contextualSpacing/>
        <w:rPr>
          <w:rFonts w:ascii="Arial" w:hAnsi="Arial" w:cs="Arial"/>
          <w:sz w:val="20"/>
          <w:szCs w:val="20"/>
        </w:rPr>
      </w:pPr>
      <w:r w:rsidRPr="00B86B64">
        <w:rPr>
          <w:rFonts w:ascii="Arial" w:hAnsi="Arial" w:cs="Arial"/>
          <w:sz w:val="20"/>
          <w:szCs w:val="20"/>
          <w:lang w:val="pl-PL"/>
        </w:rPr>
        <w:t>Upoważnienie (</w:t>
      </w:r>
      <w:r w:rsidRPr="00B86B64">
        <w:rPr>
          <w:rFonts w:ascii="Arial" w:hAnsi="Arial" w:cs="Arial"/>
          <w:sz w:val="20"/>
          <w:szCs w:val="20"/>
        </w:rPr>
        <w:t>p</w:t>
      </w:r>
      <w:r w:rsidR="00B03176" w:rsidRPr="00B86B64">
        <w:rPr>
          <w:rFonts w:ascii="Arial" w:hAnsi="Arial" w:cs="Arial"/>
          <w:sz w:val="20"/>
          <w:szCs w:val="20"/>
        </w:rPr>
        <w:t>ełnomocnictwo</w:t>
      </w:r>
      <w:r w:rsidRPr="00B86B64">
        <w:rPr>
          <w:rFonts w:ascii="Arial" w:hAnsi="Arial" w:cs="Arial"/>
          <w:sz w:val="20"/>
          <w:szCs w:val="20"/>
          <w:lang w:val="pl-PL"/>
        </w:rPr>
        <w:t>)</w:t>
      </w:r>
      <w:r w:rsidR="00B03176" w:rsidRPr="00B86B64">
        <w:rPr>
          <w:rFonts w:ascii="Arial" w:hAnsi="Arial" w:cs="Arial"/>
          <w:sz w:val="20"/>
          <w:szCs w:val="20"/>
        </w:rPr>
        <w:t xml:space="preserve"> w przypadku podmiotów występujących wspólnie</w:t>
      </w:r>
      <w:r w:rsidR="00D00359" w:rsidRPr="00B86B64">
        <w:rPr>
          <w:rFonts w:ascii="Arial" w:hAnsi="Arial" w:cs="Arial"/>
          <w:sz w:val="20"/>
          <w:szCs w:val="20"/>
          <w:lang w:val="pl-PL"/>
        </w:rPr>
        <w:t>,</w:t>
      </w:r>
      <w:r w:rsidR="00B03176" w:rsidRPr="00B86B64">
        <w:rPr>
          <w:rFonts w:ascii="Arial" w:hAnsi="Arial" w:cs="Arial"/>
          <w:sz w:val="20"/>
          <w:szCs w:val="20"/>
        </w:rPr>
        <w:t xml:space="preserve"> do reprezentowania ich </w:t>
      </w:r>
      <w:r w:rsidR="00236F5D" w:rsidRPr="00B86B64">
        <w:rPr>
          <w:rFonts w:ascii="Arial" w:hAnsi="Arial" w:cs="Arial"/>
          <w:sz w:val="20"/>
          <w:szCs w:val="20"/>
        </w:rPr>
        <w:t>w</w:t>
      </w:r>
      <w:r w:rsidRPr="00B86B64">
        <w:rPr>
          <w:rFonts w:ascii="Arial" w:hAnsi="Arial" w:cs="Arial"/>
          <w:sz w:val="20"/>
          <w:szCs w:val="20"/>
          <w:lang w:val="pl-PL"/>
        </w:rPr>
        <w:t xml:space="preserve"> </w:t>
      </w:r>
      <w:r w:rsidR="00B03176" w:rsidRPr="00B86B64">
        <w:rPr>
          <w:rFonts w:ascii="Arial" w:hAnsi="Arial" w:cs="Arial"/>
          <w:sz w:val="20"/>
          <w:szCs w:val="20"/>
        </w:rPr>
        <w:t>postępowaniu o udzielenie zamówienia albo</w:t>
      </w:r>
      <w:r w:rsidRPr="00B86B64">
        <w:rPr>
          <w:rFonts w:ascii="Arial" w:hAnsi="Arial" w:cs="Arial"/>
          <w:sz w:val="20"/>
          <w:szCs w:val="20"/>
        </w:rPr>
        <w:t xml:space="preserve"> reprezentowania w</w:t>
      </w:r>
      <w:r w:rsidRPr="00B86B64">
        <w:rPr>
          <w:rFonts w:ascii="Arial" w:hAnsi="Arial" w:cs="Arial"/>
          <w:sz w:val="20"/>
          <w:szCs w:val="20"/>
          <w:lang w:val="pl-PL"/>
        </w:rPr>
        <w:t> </w:t>
      </w:r>
      <w:r w:rsidR="00CD5B23" w:rsidRPr="00B86B64">
        <w:rPr>
          <w:rFonts w:ascii="Arial" w:hAnsi="Arial" w:cs="Arial"/>
          <w:sz w:val="20"/>
          <w:szCs w:val="20"/>
        </w:rPr>
        <w:t xml:space="preserve">postępowaniu </w:t>
      </w:r>
      <w:r w:rsidR="00B03176" w:rsidRPr="00B86B64">
        <w:rPr>
          <w:rFonts w:ascii="Arial" w:hAnsi="Arial" w:cs="Arial"/>
          <w:sz w:val="20"/>
          <w:szCs w:val="20"/>
        </w:rPr>
        <w:t>i zawarcia umowy w sprawie zamówienia</w:t>
      </w:r>
      <w:r w:rsidRPr="00B86B64">
        <w:rPr>
          <w:rFonts w:ascii="Arial" w:hAnsi="Arial" w:cs="Arial"/>
          <w:sz w:val="20"/>
          <w:szCs w:val="20"/>
          <w:lang w:val="pl-PL"/>
        </w:rPr>
        <w:t xml:space="preserve"> (jeśli dotyczy)</w:t>
      </w:r>
      <w:r w:rsidR="00B03176" w:rsidRPr="00B86B64">
        <w:rPr>
          <w:rFonts w:ascii="Arial" w:hAnsi="Arial" w:cs="Arial"/>
          <w:sz w:val="20"/>
          <w:szCs w:val="20"/>
        </w:rPr>
        <w:t>, podpisane przez wszystkie podmioty występujące</w:t>
      </w:r>
      <w:r w:rsidR="00DD1089" w:rsidRPr="00B86B64">
        <w:rPr>
          <w:rFonts w:ascii="Arial" w:hAnsi="Arial" w:cs="Arial"/>
          <w:sz w:val="20"/>
          <w:szCs w:val="20"/>
        </w:rPr>
        <w:t xml:space="preserve"> wspólnie</w:t>
      </w:r>
      <w:r w:rsidRPr="00B86B64">
        <w:rPr>
          <w:rFonts w:ascii="Arial" w:hAnsi="Arial" w:cs="Arial"/>
          <w:sz w:val="20"/>
          <w:szCs w:val="20"/>
          <w:lang w:val="pl-PL"/>
        </w:rPr>
        <w:t xml:space="preserve"> w sposób </w:t>
      </w:r>
      <w:r w:rsidR="00D2448A" w:rsidRPr="00B86B64">
        <w:rPr>
          <w:rFonts w:ascii="Arial" w:hAnsi="Arial" w:cs="Arial"/>
          <w:sz w:val="20"/>
          <w:szCs w:val="20"/>
          <w:lang w:val="pl-PL"/>
        </w:rPr>
        <w:t xml:space="preserve">określony w Rozdziale </w:t>
      </w:r>
      <w:r w:rsidR="005C27D7">
        <w:rPr>
          <w:rFonts w:ascii="Arial" w:hAnsi="Arial" w:cs="Arial"/>
          <w:sz w:val="20"/>
          <w:szCs w:val="20"/>
          <w:lang w:val="pl-PL"/>
        </w:rPr>
        <w:t>VIII</w:t>
      </w:r>
      <w:r w:rsidR="00D2448A" w:rsidRPr="00B86B64">
        <w:rPr>
          <w:rFonts w:ascii="Arial" w:hAnsi="Arial" w:cs="Arial"/>
          <w:sz w:val="20"/>
          <w:szCs w:val="20"/>
          <w:lang w:val="pl-PL"/>
        </w:rPr>
        <w:t xml:space="preserve"> pkt 1.</w:t>
      </w:r>
      <w:r w:rsidR="00F82FDE">
        <w:rPr>
          <w:rFonts w:ascii="Arial" w:hAnsi="Arial" w:cs="Arial"/>
          <w:sz w:val="20"/>
          <w:szCs w:val="20"/>
          <w:lang w:val="pl-PL"/>
        </w:rPr>
        <w:t>9</w:t>
      </w:r>
      <w:r w:rsidRPr="00B86B64">
        <w:rPr>
          <w:rFonts w:ascii="Arial" w:hAnsi="Arial" w:cs="Arial"/>
          <w:sz w:val="20"/>
          <w:szCs w:val="20"/>
          <w:lang w:val="pl-PL"/>
        </w:rPr>
        <w:t>. SWZ</w:t>
      </w:r>
      <w:r w:rsidR="00ED4F62" w:rsidRPr="00B86B64">
        <w:rPr>
          <w:rFonts w:ascii="Arial" w:hAnsi="Arial" w:cs="Arial"/>
          <w:sz w:val="20"/>
          <w:szCs w:val="20"/>
          <w:lang w:val="pl-PL"/>
        </w:rPr>
        <w:t>.</w:t>
      </w:r>
      <w:r w:rsidR="00DD1089" w:rsidRPr="00B86B64">
        <w:rPr>
          <w:rFonts w:ascii="Arial" w:hAnsi="Arial" w:cs="Arial"/>
          <w:sz w:val="20"/>
          <w:szCs w:val="20"/>
        </w:rPr>
        <w:t xml:space="preserve"> </w:t>
      </w:r>
    </w:p>
    <w:p w14:paraId="55A7AC57" w14:textId="53ED0AEE" w:rsidR="00B03176" w:rsidRPr="00FD3D04" w:rsidRDefault="00ED6003" w:rsidP="00B8444E">
      <w:pPr>
        <w:pStyle w:val="Nagwek1"/>
        <w:pBdr>
          <w:top w:val="single" w:sz="4" w:space="1" w:color="auto"/>
          <w:left w:val="single" w:sz="4" w:space="4" w:color="auto"/>
          <w:bottom w:val="single" w:sz="4" w:space="1" w:color="auto"/>
          <w:right w:val="single" w:sz="4" w:space="4" w:color="auto"/>
        </w:pBdr>
        <w:spacing w:after="0"/>
        <w:ind w:left="0" w:firstLine="567"/>
      </w:pPr>
      <w:bookmarkStart w:id="24" w:name="_Toc516211849"/>
      <w:bookmarkStart w:id="25" w:name="_Toc70602552"/>
      <w:bookmarkStart w:id="26" w:name="_Toc109117556"/>
      <w:r w:rsidRPr="00FD3D04">
        <w:t>Sposób</w:t>
      </w:r>
      <w:r w:rsidR="00B03176" w:rsidRPr="00FD3D04">
        <w:t xml:space="preserve"> </w:t>
      </w:r>
      <w:r w:rsidR="00971DFB" w:rsidRPr="00FD3D04">
        <w:t>i</w:t>
      </w:r>
      <w:r w:rsidR="00B03176" w:rsidRPr="00FD3D04">
        <w:t xml:space="preserve"> termin </w:t>
      </w:r>
      <w:r w:rsidR="00971DFB" w:rsidRPr="00FD3D04">
        <w:t xml:space="preserve">złożenia oraz </w:t>
      </w:r>
      <w:r w:rsidR="00B03176" w:rsidRPr="00FD3D04">
        <w:t>otwarcia ofert</w:t>
      </w:r>
      <w:bookmarkEnd w:id="24"/>
      <w:bookmarkEnd w:id="25"/>
      <w:bookmarkEnd w:id="26"/>
      <w:r w:rsidR="00971DFB" w:rsidRPr="00FD3D04">
        <w:t xml:space="preserve"> </w:t>
      </w:r>
    </w:p>
    <w:p w14:paraId="2C062BC9" w14:textId="2D53798A" w:rsidR="003961B5" w:rsidRPr="001618CE" w:rsidRDefault="003961B5" w:rsidP="003E2F15">
      <w:pPr>
        <w:pStyle w:val="pkt"/>
        <w:numPr>
          <w:ilvl w:val="0"/>
          <w:numId w:val="7"/>
        </w:numPr>
        <w:tabs>
          <w:tab w:val="left" w:pos="142"/>
        </w:tabs>
        <w:ind w:left="247"/>
        <w:rPr>
          <w:rFonts w:ascii="Arial" w:hAnsi="Arial" w:cs="Arial"/>
          <w:color w:val="000000" w:themeColor="text1"/>
          <w:sz w:val="20"/>
          <w:szCs w:val="20"/>
        </w:rPr>
      </w:pPr>
      <w:r w:rsidRPr="003961B5">
        <w:rPr>
          <w:rFonts w:ascii="Arial" w:hAnsi="Arial" w:cs="Arial"/>
          <w:color w:val="000000" w:themeColor="text1"/>
          <w:sz w:val="20"/>
          <w:szCs w:val="20"/>
        </w:rPr>
        <w:t>Oferty należy składać</w:t>
      </w:r>
      <w:r w:rsidRPr="003961B5">
        <w:rPr>
          <w:rFonts w:ascii="Arial" w:hAnsi="Arial" w:cs="Arial"/>
          <w:color w:val="000000" w:themeColor="text1"/>
          <w:sz w:val="20"/>
          <w:szCs w:val="20"/>
          <w:lang w:val="pl-PL"/>
        </w:rPr>
        <w:t xml:space="preserve"> za pośrednictwem platformy zakupowej Zamawiającego </w:t>
      </w:r>
      <w:r w:rsidRPr="003961B5">
        <w:rPr>
          <w:rFonts w:ascii="Arial" w:hAnsi="Arial" w:cs="Arial"/>
          <w:color w:val="000000" w:themeColor="text1"/>
          <w:sz w:val="20"/>
          <w:szCs w:val="20"/>
        </w:rPr>
        <w:t>w</w:t>
      </w:r>
      <w:r w:rsidRPr="003961B5">
        <w:rPr>
          <w:rFonts w:ascii="Arial" w:hAnsi="Arial" w:cs="Arial"/>
          <w:color w:val="000000" w:themeColor="text1"/>
          <w:sz w:val="20"/>
          <w:szCs w:val="20"/>
          <w:lang w:val="pl-PL"/>
        </w:rPr>
        <w:t xml:space="preserve"> </w:t>
      </w:r>
      <w:r w:rsidR="003E2F15">
        <w:rPr>
          <w:rFonts w:ascii="Arial" w:hAnsi="Arial" w:cs="Arial"/>
          <w:color w:val="000000" w:themeColor="text1"/>
          <w:sz w:val="20"/>
          <w:szCs w:val="20"/>
        </w:rPr>
        <w:t xml:space="preserve">terminie do dnia </w:t>
      </w:r>
      <w:r w:rsidR="003D442B">
        <w:rPr>
          <w:rFonts w:ascii="Arial" w:hAnsi="Arial" w:cs="Arial"/>
          <w:b/>
          <w:color w:val="000000" w:themeColor="text1"/>
          <w:sz w:val="20"/>
          <w:szCs w:val="20"/>
          <w:lang w:val="pl-PL"/>
        </w:rPr>
        <w:t>2</w:t>
      </w:r>
      <w:r w:rsidR="00D9324A">
        <w:rPr>
          <w:rFonts w:ascii="Arial" w:hAnsi="Arial" w:cs="Arial"/>
          <w:b/>
          <w:color w:val="000000" w:themeColor="text1"/>
          <w:sz w:val="20"/>
          <w:szCs w:val="20"/>
          <w:lang w:val="pl-PL"/>
        </w:rPr>
        <w:t>3.11</w:t>
      </w:r>
      <w:r w:rsidR="00A20D5B" w:rsidRPr="001618CE">
        <w:rPr>
          <w:rFonts w:ascii="Arial" w:hAnsi="Arial" w:cs="Arial"/>
          <w:b/>
          <w:color w:val="000000" w:themeColor="text1"/>
          <w:sz w:val="20"/>
          <w:szCs w:val="20"/>
          <w:lang w:val="pl-PL"/>
        </w:rPr>
        <w:t>.</w:t>
      </w:r>
      <w:r w:rsidRPr="001618CE">
        <w:rPr>
          <w:rFonts w:ascii="Arial" w:hAnsi="Arial" w:cs="Arial"/>
          <w:b/>
          <w:color w:val="000000" w:themeColor="text1"/>
          <w:sz w:val="20"/>
          <w:szCs w:val="20"/>
          <w:lang w:val="pl-PL"/>
        </w:rPr>
        <w:t xml:space="preserve">2022 </w:t>
      </w:r>
      <w:r w:rsidRPr="001618CE">
        <w:rPr>
          <w:rFonts w:ascii="Arial" w:hAnsi="Arial" w:cs="Arial"/>
          <w:b/>
          <w:color w:val="000000" w:themeColor="text1"/>
          <w:sz w:val="20"/>
          <w:szCs w:val="20"/>
        </w:rPr>
        <w:t xml:space="preserve">r. do godz. </w:t>
      </w:r>
      <w:r w:rsidRPr="001618CE">
        <w:rPr>
          <w:rFonts w:ascii="Arial" w:hAnsi="Arial" w:cs="Arial"/>
          <w:b/>
          <w:color w:val="000000" w:themeColor="text1"/>
          <w:sz w:val="20"/>
          <w:szCs w:val="20"/>
          <w:lang w:val="pl-PL"/>
        </w:rPr>
        <w:t>1</w:t>
      </w:r>
      <w:r w:rsidR="003E2F15">
        <w:rPr>
          <w:rFonts w:ascii="Arial" w:hAnsi="Arial" w:cs="Arial"/>
          <w:b/>
          <w:color w:val="000000" w:themeColor="text1"/>
          <w:sz w:val="20"/>
          <w:szCs w:val="20"/>
          <w:lang w:val="pl-PL"/>
        </w:rPr>
        <w:t>2</w:t>
      </w:r>
      <w:r w:rsidRPr="001618CE">
        <w:rPr>
          <w:rFonts w:ascii="Arial" w:hAnsi="Arial" w:cs="Arial"/>
          <w:b/>
          <w:color w:val="000000" w:themeColor="text1"/>
          <w:sz w:val="20"/>
          <w:szCs w:val="20"/>
          <w:lang w:val="pl-PL"/>
        </w:rPr>
        <w:t>:00</w:t>
      </w:r>
      <w:r w:rsidRPr="001618CE">
        <w:rPr>
          <w:rFonts w:ascii="Arial" w:hAnsi="Arial" w:cs="Arial"/>
          <w:color w:val="000000" w:themeColor="text1"/>
          <w:sz w:val="20"/>
          <w:szCs w:val="20"/>
          <w:lang w:val="pl-PL"/>
        </w:rPr>
        <w:t xml:space="preserve"> (liczy się data i godzina przekazania ofert na platformę zakupową). </w:t>
      </w:r>
    </w:p>
    <w:p w14:paraId="0AE0AAC0" w14:textId="77777777" w:rsidR="003961B5" w:rsidRPr="001618CE" w:rsidRDefault="003961B5" w:rsidP="003E2F15">
      <w:pPr>
        <w:pStyle w:val="pkt"/>
        <w:numPr>
          <w:ilvl w:val="0"/>
          <w:numId w:val="7"/>
        </w:numPr>
        <w:tabs>
          <w:tab w:val="left" w:pos="142"/>
        </w:tabs>
        <w:ind w:left="247"/>
        <w:rPr>
          <w:rFonts w:ascii="Arial" w:hAnsi="Arial" w:cs="Arial"/>
          <w:color w:val="000000" w:themeColor="text1"/>
          <w:sz w:val="20"/>
          <w:szCs w:val="20"/>
        </w:rPr>
      </w:pPr>
      <w:r w:rsidRPr="001618CE">
        <w:rPr>
          <w:rFonts w:ascii="Arial" w:hAnsi="Arial" w:cs="Arial"/>
          <w:color w:val="000000" w:themeColor="text1"/>
          <w:sz w:val="20"/>
          <w:szCs w:val="20"/>
        </w:rPr>
        <w:t>Zamawiający niezwłocznie zawiadamia Wykonawcę o złożeniu oferty po terminie. Oferta złożona po terminie nie podlega zwrotowi.</w:t>
      </w:r>
      <w:r w:rsidRPr="001618CE">
        <w:rPr>
          <w:rFonts w:ascii="Arial" w:hAnsi="Arial" w:cs="Arial"/>
          <w:color w:val="000000" w:themeColor="text1"/>
          <w:sz w:val="20"/>
          <w:szCs w:val="20"/>
          <w:lang w:val="pl-PL"/>
        </w:rPr>
        <w:t xml:space="preserve"> </w:t>
      </w:r>
    </w:p>
    <w:p w14:paraId="0AC7AF63" w14:textId="77777777" w:rsidR="003E2F15" w:rsidRDefault="003961B5" w:rsidP="003E2F15">
      <w:pPr>
        <w:pStyle w:val="pkt"/>
        <w:numPr>
          <w:ilvl w:val="0"/>
          <w:numId w:val="7"/>
        </w:numPr>
        <w:tabs>
          <w:tab w:val="left" w:pos="142"/>
        </w:tabs>
        <w:ind w:left="247"/>
        <w:rPr>
          <w:rFonts w:ascii="Arial" w:hAnsi="Arial" w:cs="Arial"/>
          <w:color w:val="000000" w:themeColor="text1"/>
          <w:sz w:val="20"/>
          <w:szCs w:val="20"/>
        </w:rPr>
      </w:pPr>
      <w:r w:rsidRPr="001618CE">
        <w:rPr>
          <w:rFonts w:ascii="Arial" w:hAnsi="Arial" w:cs="Arial"/>
          <w:color w:val="000000" w:themeColor="text1"/>
          <w:sz w:val="20"/>
          <w:szCs w:val="20"/>
        </w:rPr>
        <w:t xml:space="preserve">Otwarcie ofert nastąpi w dniu </w:t>
      </w:r>
      <w:r w:rsidR="00D9324A">
        <w:rPr>
          <w:rFonts w:ascii="Arial" w:hAnsi="Arial" w:cs="Arial"/>
          <w:b/>
          <w:color w:val="000000" w:themeColor="text1"/>
          <w:sz w:val="20"/>
          <w:szCs w:val="20"/>
          <w:lang w:val="pl-PL"/>
        </w:rPr>
        <w:t>23.11</w:t>
      </w:r>
      <w:r w:rsidR="00A20D5B" w:rsidRPr="001618CE">
        <w:rPr>
          <w:rFonts w:ascii="Arial" w:hAnsi="Arial" w:cs="Arial"/>
          <w:b/>
          <w:color w:val="000000" w:themeColor="text1"/>
          <w:sz w:val="20"/>
          <w:szCs w:val="20"/>
          <w:lang w:val="pl-PL"/>
        </w:rPr>
        <w:t>.</w:t>
      </w:r>
      <w:r w:rsidRPr="001618CE">
        <w:rPr>
          <w:rFonts w:ascii="Arial" w:hAnsi="Arial" w:cs="Arial"/>
          <w:b/>
          <w:color w:val="000000" w:themeColor="text1"/>
          <w:sz w:val="20"/>
          <w:szCs w:val="20"/>
          <w:lang w:val="pl-PL"/>
        </w:rPr>
        <w:t xml:space="preserve">2022 </w:t>
      </w:r>
      <w:r w:rsidRPr="001618CE">
        <w:rPr>
          <w:rFonts w:ascii="Arial" w:hAnsi="Arial" w:cs="Arial"/>
          <w:b/>
          <w:color w:val="000000" w:themeColor="text1"/>
          <w:sz w:val="20"/>
          <w:szCs w:val="20"/>
        </w:rPr>
        <w:t>r. o godz</w:t>
      </w:r>
      <w:r w:rsidRPr="00AE4EA9">
        <w:rPr>
          <w:rFonts w:ascii="Arial" w:hAnsi="Arial" w:cs="Arial"/>
          <w:b/>
          <w:color w:val="000000" w:themeColor="text1"/>
          <w:sz w:val="20"/>
          <w:szCs w:val="20"/>
        </w:rPr>
        <w:t xml:space="preserve">. </w:t>
      </w:r>
      <w:r w:rsidRPr="00AE4EA9">
        <w:rPr>
          <w:rFonts w:ascii="Arial" w:hAnsi="Arial" w:cs="Arial"/>
          <w:b/>
          <w:color w:val="000000" w:themeColor="text1"/>
          <w:sz w:val="20"/>
          <w:szCs w:val="20"/>
          <w:lang w:val="pl-PL"/>
        </w:rPr>
        <w:t>1</w:t>
      </w:r>
      <w:r w:rsidR="003E2F15">
        <w:rPr>
          <w:rFonts w:ascii="Arial" w:hAnsi="Arial" w:cs="Arial"/>
          <w:b/>
          <w:color w:val="000000" w:themeColor="text1"/>
          <w:sz w:val="20"/>
          <w:szCs w:val="20"/>
          <w:lang w:val="pl-PL"/>
        </w:rPr>
        <w:t>2</w:t>
      </w:r>
      <w:r w:rsidRPr="00AE4EA9">
        <w:rPr>
          <w:rFonts w:ascii="Arial" w:hAnsi="Arial" w:cs="Arial"/>
          <w:b/>
          <w:color w:val="000000" w:themeColor="text1"/>
          <w:sz w:val="20"/>
          <w:szCs w:val="20"/>
          <w:lang w:val="pl-PL"/>
        </w:rPr>
        <w:t>:30.</w:t>
      </w:r>
      <w:r w:rsidRPr="00A20D5B">
        <w:rPr>
          <w:rFonts w:ascii="Arial" w:hAnsi="Arial" w:cs="Arial"/>
          <w:color w:val="000000" w:themeColor="text1"/>
          <w:sz w:val="20"/>
          <w:szCs w:val="20"/>
          <w:lang w:val="pl-PL"/>
        </w:rPr>
        <w:t xml:space="preserve"> Zamawiający nie przewiduje publicznej sesji otwarcia ofert. </w:t>
      </w:r>
      <w:r w:rsidRPr="00A20D5B">
        <w:rPr>
          <w:rFonts w:ascii="Arial" w:hAnsi="Arial" w:cs="Arial"/>
          <w:color w:val="000000" w:themeColor="text1"/>
          <w:sz w:val="20"/>
          <w:szCs w:val="20"/>
        </w:rPr>
        <w:t xml:space="preserve"> </w:t>
      </w:r>
    </w:p>
    <w:p w14:paraId="5D29A714" w14:textId="37B08AC0" w:rsidR="003961B5" w:rsidRPr="003E2F15" w:rsidRDefault="003961B5" w:rsidP="003E2F15">
      <w:pPr>
        <w:pStyle w:val="pkt"/>
        <w:numPr>
          <w:ilvl w:val="0"/>
          <w:numId w:val="7"/>
        </w:numPr>
        <w:tabs>
          <w:tab w:val="left" w:pos="142"/>
        </w:tabs>
        <w:ind w:left="247"/>
        <w:rPr>
          <w:rFonts w:ascii="Arial" w:hAnsi="Arial" w:cs="Arial"/>
          <w:color w:val="000000" w:themeColor="text1"/>
          <w:sz w:val="20"/>
          <w:szCs w:val="20"/>
        </w:rPr>
      </w:pPr>
      <w:r w:rsidRPr="003E2F15">
        <w:rPr>
          <w:rFonts w:ascii="Arial" w:hAnsi="Arial" w:cs="Arial"/>
          <w:color w:val="000000" w:themeColor="text1"/>
          <w:sz w:val="20"/>
          <w:szCs w:val="20"/>
          <w:lang w:val="pl-PL"/>
        </w:rPr>
        <w:t>W przypadku awarii systemu platformy zakupowej, która powoduje brak możliwości otwarcia ofe</w:t>
      </w:r>
      <w:r w:rsidR="003E2F15" w:rsidRPr="003E2F15">
        <w:rPr>
          <w:rFonts w:ascii="Arial" w:hAnsi="Arial" w:cs="Arial"/>
          <w:color w:val="000000" w:themeColor="text1"/>
          <w:sz w:val="20"/>
          <w:szCs w:val="20"/>
          <w:lang w:val="pl-PL"/>
        </w:rPr>
        <w:t>rt w terminie wskazanym w ust. 3</w:t>
      </w:r>
      <w:r w:rsidRPr="003E2F15">
        <w:rPr>
          <w:rFonts w:ascii="Arial" w:hAnsi="Arial" w:cs="Arial"/>
          <w:color w:val="000000" w:themeColor="text1"/>
          <w:sz w:val="20"/>
          <w:szCs w:val="20"/>
          <w:lang w:val="pl-PL"/>
        </w:rPr>
        <w:t xml:space="preserve">, otwarcie ofert następuje niezwłocznie po usunięciu awarii. </w:t>
      </w:r>
    </w:p>
    <w:p w14:paraId="62FCEC23" w14:textId="2370C8E5" w:rsidR="00B03176" w:rsidRPr="00FD3D04" w:rsidRDefault="00197488" w:rsidP="00B8444E">
      <w:pPr>
        <w:pStyle w:val="Nagwek1"/>
        <w:pBdr>
          <w:top w:val="single" w:sz="4" w:space="1" w:color="auto"/>
          <w:left w:val="single" w:sz="4" w:space="4" w:color="auto"/>
          <w:bottom w:val="single" w:sz="4" w:space="1" w:color="auto"/>
          <w:right w:val="single" w:sz="4" w:space="4" w:color="auto"/>
        </w:pBdr>
        <w:spacing w:after="0"/>
        <w:ind w:left="0" w:firstLine="567"/>
      </w:pPr>
      <w:bookmarkStart w:id="27" w:name="_Toc516211850"/>
      <w:bookmarkStart w:id="28" w:name="_Toc70602553"/>
      <w:bookmarkStart w:id="29" w:name="_Toc109117557"/>
      <w:r w:rsidRPr="00FD3D04">
        <w:lastRenderedPageBreak/>
        <w:t>Sposób</w:t>
      </w:r>
      <w:r w:rsidR="00B03176" w:rsidRPr="00FD3D04">
        <w:t xml:space="preserve"> obliczenia ceny</w:t>
      </w:r>
      <w:bookmarkEnd w:id="27"/>
      <w:bookmarkEnd w:id="28"/>
      <w:bookmarkEnd w:id="29"/>
      <w:r w:rsidRPr="00FD3D04">
        <w:t xml:space="preserve"> </w:t>
      </w:r>
    </w:p>
    <w:p w14:paraId="18692214" w14:textId="77777777" w:rsidR="003961B5" w:rsidRPr="003961B5" w:rsidRDefault="003961B5" w:rsidP="003E2F15">
      <w:pPr>
        <w:pStyle w:val="pkt"/>
        <w:numPr>
          <w:ilvl w:val="0"/>
          <w:numId w:val="8"/>
        </w:numPr>
        <w:spacing w:before="0" w:after="0" w:line="276" w:lineRule="auto"/>
        <w:ind w:left="244" w:hanging="357"/>
        <w:rPr>
          <w:rFonts w:ascii="Arial" w:hAnsi="Arial" w:cs="Arial"/>
          <w:sz w:val="20"/>
          <w:szCs w:val="20"/>
        </w:rPr>
      </w:pPr>
      <w:r w:rsidRPr="003961B5">
        <w:rPr>
          <w:rFonts w:ascii="Arial" w:hAnsi="Arial" w:cs="Arial"/>
          <w:sz w:val="20"/>
          <w:szCs w:val="20"/>
        </w:rPr>
        <w:t xml:space="preserve">Cena oferty musi zostać ustalona w ofercie według zasad określonych w SWZ. </w:t>
      </w:r>
    </w:p>
    <w:p w14:paraId="144D0BC5" w14:textId="77777777" w:rsidR="003961B5" w:rsidRPr="003961B5" w:rsidRDefault="003961B5" w:rsidP="003E2F15">
      <w:pPr>
        <w:pStyle w:val="pkt"/>
        <w:numPr>
          <w:ilvl w:val="0"/>
          <w:numId w:val="8"/>
        </w:numPr>
        <w:spacing w:before="0" w:after="0" w:line="276" w:lineRule="auto"/>
        <w:ind w:left="244" w:hanging="357"/>
        <w:rPr>
          <w:rFonts w:ascii="Arial" w:hAnsi="Arial" w:cs="Arial"/>
          <w:sz w:val="20"/>
          <w:szCs w:val="20"/>
        </w:rPr>
      </w:pPr>
      <w:r w:rsidRPr="003961B5">
        <w:rPr>
          <w:rFonts w:ascii="Arial" w:hAnsi="Arial" w:cs="Arial"/>
          <w:sz w:val="20"/>
          <w:szCs w:val="20"/>
        </w:rPr>
        <w:t>W ofercie należy podać cenę w rozumieniu art. 3 ust. 1 pkt. 1 i ust. 2 ustawy z dnia 9 maja 2014 r. o informowaniu o cenach towarów i usług (tj. Dz. U. z 2019 r. poz. 178) oraz wartość netto, wartość brutto, wartość podatku od towarów i usług (VAT).</w:t>
      </w:r>
    </w:p>
    <w:p w14:paraId="6AC94860" w14:textId="77777777" w:rsidR="003961B5" w:rsidRPr="003961B5" w:rsidRDefault="003961B5" w:rsidP="003E2F15">
      <w:pPr>
        <w:pStyle w:val="pkt"/>
        <w:numPr>
          <w:ilvl w:val="0"/>
          <w:numId w:val="8"/>
        </w:numPr>
        <w:spacing w:before="0" w:after="0" w:line="276" w:lineRule="auto"/>
        <w:ind w:left="244" w:hanging="357"/>
        <w:rPr>
          <w:rFonts w:ascii="Arial" w:hAnsi="Arial" w:cs="Arial"/>
          <w:sz w:val="20"/>
          <w:szCs w:val="20"/>
        </w:rPr>
      </w:pPr>
      <w:r w:rsidRPr="003961B5">
        <w:rPr>
          <w:rFonts w:ascii="Arial" w:hAnsi="Arial" w:cs="Arial"/>
          <w:sz w:val="20"/>
          <w:szCs w:val="20"/>
        </w:rPr>
        <w:t>Wszystkie ceny należy podać w złotych polskich (PLN) z dokładnością do dwóch miejsc po przecinku.</w:t>
      </w:r>
    </w:p>
    <w:p w14:paraId="46EA737A" w14:textId="77777777" w:rsidR="003961B5" w:rsidRPr="003961B5" w:rsidRDefault="003961B5" w:rsidP="003E2F15">
      <w:pPr>
        <w:pStyle w:val="pkt"/>
        <w:numPr>
          <w:ilvl w:val="0"/>
          <w:numId w:val="8"/>
        </w:numPr>
        <w:spacing w:before="0" w:after="0" w:line="276" w:lineRule="auto"/>
        <w:ind w:left="244" w:hanging="357"/>
        <w:rPr>
          <w:rFonts w:ascii="Arial" w:hAnsi="Arial" w:cs="Arial"/>
          <w:sz w:val="20"/>
          <w:szCs w:val="20"/>
        </w:rPr>
      </w:pPr>
      <w:r w:rsidRPr="003961B5">
        <w:rPr>
          <w:rFonts w:ascii="Arial" w:hAnsi="Arial" w:cs="Arial"/>
          <w:sz w:val="20"/>
          <w:szCs w:val="20"/>
        </w:rPr>
        <w:t>W przypadku, gdy cena będzie zawierała więcej niż dwa miejsca po przecinku Zamawiający zaokrągli cenę do dwóch miejsc po przecinku, tj. dla cyfr mniejszych od 5 (słownie: pięć) cenę zaokrągli w dół, a dla cyfr równych lub większych od 5 (słownie: pięciu) cenę zaokrągli w górę.</w:t>
      </w:r>
    </w:p>
    <w:p w14:paraId="2B5CD8AD" w14:textId="77777777" w:rsidR="003961B5" w:rsidRPr="003961B5" w:rsidRDefault="003961B5" w:rsidP="003E2F15">
      <w:pPr>
        <w:pStyle w:val="pkt"/>
        <w:numPr>
          <w:ilvl w:val="0"/>
          <w:numId w:val="8"/>
        </w:numPr>
        <w:spacing w:before="0" w:after="0" w:line="276" w:lineRule="auto"/>
        <w:ind w:left="244" w:hanging="357"/>
        <w:rPr>
          <w:rFonts w:ascii="Arial" w:hAnsi="Arial" w:cs="Arial"/>
          <w:sz w:val="20"/>
          <w:szCs w:val="20"/>
        </w:rPr>
      </w:pPr>
      <w:r w:rsidRPr="003961B5">
        <w:rPr>
          <w:rFonts w:ascii="Arial" w:hAnsi="Arial" w:cs="Arial"/>
          <w:sz w:val="20"/>
          <w:szCs w:val="20"/>
        </w:rPr>
        <w:t xml:space="preserve">Ryzyko niewłaściwego oszacowania ceny oferty obciąża Wykonawcę. </w:t>
      </w:r>
    </w:p>
    <w:p w14:paraId="23F13805" w14:textId="2BE8926B" w:rsidR="003961B5" w:rsidRPr="003961B5" w:rsidRDefault="003961B5" w:rsidP="003E2F15">
      <w:pPr>
        <w:pStyle w:val="pkt"/>
        <w:numPr>
          <w:ilvl w:val="0"/>
          <w:numId w:val="8"/>
        </w:numPr>
        <w:spacing w:before="0" w:after="0" w:line="276" w:lineRule="auto"/>
        <w:ind w:left="244" w:hanging="357"/>
        <w:rPr>
          <w:rFonts w:ascii="Arial" w:hAnsi="Arial" w:cs="Arial"/>
          <w:sz w:val="20"/>
          <w:szCs w:val="20"/>
        </w:rPr>
      </w:pPr>
      <w:r w:rsidRPr="003961B5">
        <w:rPr>
          <w:rFonts w:ascii="Arial" w:hAnsi="Arial" w:cs="Arial"/>
          <w:sz w:val="20"/>
          <w:szCs w:val="20"/>
        </w:rPr>
        <w:t>Obliczona przez Wykonawcę cena oferty stanowić będzie maksymalne wynagrodzenie (wart</w:t>
      </w:r>
      <w:r w:rsidR="0061248C">
        <w:rPr>
          <w:rFonts w:ascii="Arial" w:hAnsi="Arial" w:cs="Arial"/>
          <w:sz w:val="20"/>
          <w:szCs w:val="20"/>
        </w:rPr>
        <w:t>ość umowy w sprawie zamówienia</w:t>
      </w:r>
      <w:r w:rsidR="0090369A">
        <w:rPr>
          <w:rFonts w:ascii="Arial" w:hAnsi="Arial" w:cs="Arial"/>
          <w:sz w:val="20"/>
          <w:szCs w:val="20"/>
          <w:lang w:val="pl-PL"/>
        </w:rPr>
        <w:t>).</w:t>
      </w:r>
    </w:p>
    <w:p w14:paraId="77FEE31E" w14:textId="77777777" w:rsidR="003961B5" w:rsidRPr="003961B5" w:rsidRDefault="003961B5" w:rsidP="003E2F15">
      <w:pPr>
        <w:pStyle w:val="pkt"/>
        <w:numPr>
          <w:ilvl w:val="0"/>
          <w:numId w:val="8"/>
        </w:numPr>
        <w:spacing w:before="0" w:after="0" w:line="276" w:lineRule="auto"/>
        <w:ind w:left="244" w:hanging="357"/>
        <w:rPr>
          <w:rFonts w:ascii="Arial" w:hAnsi="Arial" w:cs="Arial"/>
          <w:sz w:val="20"/>
          <w:szCs w:val="20"/>
        </w:rPr>
      </w:pPr>
      <w:r w:rsidRPr="003961B5">
        <w:rPr>
          <w:rFonts w:ascii="Arial" w:hAnsi="Arial" w:cs="Arial"/>
          <w:sz w:val="20"/>
          <w:szCs w:val="20"/>
        </w:rPr>
        <w:t>W cenie jednostkowej netto (bez podatku od towarów i usług VAT) Wykonawca uwzględnia wszelkie koszty związane z wykonaniem przedmiotu zamówienia na warunkach określonych w specyfikacji warunków zamówienia, których poniesienie jest niezbędne do prawidłowego wykonania umowy.</w:t>
      </w:r>
    </w:p>
    <w:p w14:paraId="085BE4CC" w14:textId="77777777" w:rsidR="003961B5" w:rsidRPr="003961B5" w:rsidRDefault="003961B5" w:rsidP="003E2F15">
      <w:pPr>
        <w:pStyle w:val="pkt"/>
        <w:numPr>
          <w:ilvl w:val="0"/>
          <w:numId w:val="8"/>
        </w:numPr>
        <w:spacing w:before="0" w:after="0" w:line="276" w:lineRule="auto"/>
        <w:ind w:left="244" w:hanging="357"/>
        <w:rPr>
          <w:rFonts w:ascii="Arial" w:hAnsi="Arial" w:cs="Arial"/>
          <w:sz w:val="20"/>
          <w:szCs w:val="20"/>
        </w:rPr>
      </w:pPr>
      <w:r w:rsidRPr="003961B5">
        <w:rPr>
          <w:rFonts w:ascii="Arial" w:hAnsi="Arial" w:cs="Arial"/>
          <w:bCs/>
          <w:iCs/>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486512FE" w14:textId="77777777" w:rsidR="003961B5" w:rsidRPr="003961B5" w:rsidRDefault="003961B5" w:rsidP="003E2F15">
      <w:pPr>
        <w:pStyle w:val="pkt"/>
        <w:numPr>
          <w:ilvl w:val="0"/>
          <w:numId w:val="8"/>
        </w:numPr>
        <w:spacing w:before="0" w:after="0" w:line="276" w:lineRule="auto"/>
        <w:ind w:left="244" w:hanging="357"/>
        <w:rPr>
          <w:rFonts w:ascii="Arial" w:hAnsi="Arial" w:cs="Arial"/>
          <w:sz w:val="20"/>
          <w:szCs w:val="20"/>
        </w:rPr>
      </w:pPr>
      <w:r w:rsidRPr="003961B5">
        <w:rPr>
          <w:rFonts w:ascii="Arial" w:hAnsi="Arial" w:cs="Arial"/>
          <w:bCs/>
          <w:iCs/>
          <w:sz w:val="20"/>
          <w:szCs w:val="20"/>
        </w:rPr>
        <w:t>Rozliczenia między Zamawiającym, a Wykonawcą będą prowadzone w PLN.</w:t>
      </w:r>
    </w:p>
    <w:p w14:paraId="68966C8B" w14:textId="77777777" w:rsidR="003961B5" w:rsidRPr="003961B5" w:rsidRDefault="003961B5" w:rsidP="003E2F15">
      <w:pPr>
        <w:pStyle w:val="pkt"/>
        <w:numPr>
          <w:ilvl w:val="0"/>
          <w:numId w:val="8"/>
        </w:numPr>
        <w:spacing w:before="0" w:after="0" w:line="276" w:lineRule="auto"/>
        <w:ind w:left="244" w:hanging="357"/>
        <w:rPr>
          <w:rFonts w:ascii="Arial" w:hAnsi="Arial" w:cs="Arial"/>
          <w:sz w:val="20"/>
          <w:szCs w:val="20"/>
        </w:rPr>
      </w:pPr>
      <w:r w:rsidRPr="003961B5">
        <w:rPr>
          <w:rFonts w:ascii="Arial" w:hAnsi="Arial" w:cs="Arial"/>
          <w:bCs/>
          <w:iCs/>
          <w:sz w:val="20"/>
          <w:szCs w:val="20"/>
        </w:rPr>
        <w:t xml:space="preserve">Umowa zostanie zawarta w walucie PLN. </w:t>
      </w:r>
    </w:p>
    <w:p w14:paraId="32ED62FB" w14:textId="05D3E70D" w:rsidR="00B03176" w:rsidRPr="00B86B64" w:rsidRDefault="00B03176" w:rsidP="00B8444E">
      <w:pPr>
        <w:pStyle w:val="Nagwek1"/>
        <w:pBdr>
          <w:top w:val="single" w:sz="4" w:space="1" w:color="auto"/>
          <w:left w:val="single" w:sz="4" w:space="4" w:color="auto"/>
          <w:bottom w:val="single" w:sz="4" w:space="1" w:color="auto"/>
          <w:right w:val="single" w:sz="4" w:space="4" w:color="auto"/>
        </w:pBdr>
        <w:spacing w:after="0"/>
        <w:ind w:left="0" w:firstLine="567"/>
      </w:pPr>
      <w:bookmarkStart w:id="30" w:name="_Toc70602554"/>
      <w:bookmarkStart w:id="31" w:name="_Toc109117558"/>
      <w:r w:rsidRPr="001456F7">
        <w:t>Oferty składane przez osoby f</w:t>
      </w:r>
      <w:r w:rsidR="00DE6891" w:rsidRPr="001456F7">
        <w:t>izyczne nie</w:t>
      </w:r>
      <w:r w:rsidRPr="001456F7">
        <w:t>prowadzące działalności gospodarczej</w:t>
      </w:r>
      <w:bookmarkEnd w:id="30"/>
      <w:bookmarkEnd w:id="31"/>
    </w:p>
    <w:p w14:paraId="57FB075B" w14:textId="1B0899D6" w:rsidR="00B03176" w:rsidRPr="00B86B64" w:rsidRDefault="00B03176" w:rsidP="003E2F15">
      <w:pPr>
        <w:pStyle w:val="pkt"/>
        <w:numPr>
          <w:ilvl w:val="0"/>
          <w:numId w:val="15"/>
        </w:numPr>
        <w:spacing w:after="0" w:line="276" w:lineRule="auto"/>
        <w:ind w:left="313" w:hanging="426"/>
        <w:contextualSpacing/>
        <w:rPr>
          <w:rFonts w:ascii="Arial" w:hAnsi="Arial" w:cs="Arial"/>
          <w:sz w:val="20"/>
          <w:szCs w:val="20"/>
          <w:lang w:val="pl-PL"/>
        </w:rPr>
      </w:pPr>
      <w:r w:rsidRPr="00B86B64">
        <w:rPr>
          <w:rFonts w:ascii="Arial" w:hAnsi="Arial" w:cs="Arial"/>
          <w:sz w:val="20"/>
          <w:szCs w:val="20"/>
        </w:rPr>
        <w:t>Osoba fizyczna</w:t>
      </w:r>
      <w:r w:rsidR="007C6797" w:rsidRPr="00B86B64">
        <w:rPr>
          <w:rFonts w:ascii="Arial" w:hAnsi="Arial" w:cs="Arial"/>
          <w:sz w:val="20"/>
          <w:szCs w:val="20"/>
          <w:lang w:val="pl-PL"/>
        </w:rPr>
        <w:t>,</w:t>
      </w:r>
      <w:r w:rsidRPr="00B86B64">
        <w:rPr>
          <w:rFonts w:ascii="Arial" w:hAnsi="Arial" w:cs="Arial"/>
          <w:sz w:val="20"/>
          <w:szCs w:val="20"/>
        </w:rPr>
        <w:t xml:space="preserve"> nieprowadząca działalności gospodarczej</w:t>
      </w:r>
      <w:r w:rsidR="007C6797" w:rsidRPr="00B86B64">
        <w:rPr>
          <w:rFonts w:ascii="Arial" w:hAnsi="Arial" w:cs="Arial"/>
          <w:sz w:val="20"/>
          <w:szCs w:val="20"/>
          <w:lang w:val="pl-PL"/>
        </w:rPr>
        <w:t>,</w:t>
      </w:r>
      <w:r w:rsidRPr="00B86B64">
        <w:rPr>
          <w:rFonts w:ascii="Arial" w:hAnsi="Arial" w:cs="Arial"/>
          <w:sz w:val="20"/>
          <w:szCs w:val="20"/>
        </w:rPr>
        <w:t xml:space="preserve"> ni</w:t>
      </w:r>
      <w:r w:rsidR="00464F44" w:rsidRPr="00B86B64">
        <w:rPr>
          <w:rFonts w:ascii="Arial" w:hAnsi="Arial" w:cs="Arial"/>
          <w:sz w:val="20"/>
          <w:szCs w:val="20"/>
        </w:rPr>
        <w:t>e załącza do oferty dokumentów, o</w:t>
      </w:r>
      <w:r w:rsidR="00464F44" w:rsidRPr="00B86B64">
        <w:rPr>
          <w:rFonts w:ascii="Arial" w:hAnsi="Arial" w:cs="Arial"/>
          <w:sz w:val="20"/>
          <w:szCs w:val="20"/>
          <w:lang w:val="pl-PL"/>
        </w:rPr>
        <w:t> </w:t>
      </w:r>
      <w:r w:rsidRPr="00B86B64">
        <w:rPr>
          <w:rFonts w:ascii="Arial" w:hAnsi="Arial" w:cs="Arial"/>
          <w:sz w:val="20"/>
          <w:szCs w:val="20"/>
        </w:rPr>
        <w:t xml:space="preserve">których mowa w </w:t>
      </w:r>
      <w:r w:rsidR="00DE6891" w:rsidRPr="00B86B64">
        <w:rPr>
          <w:rFonts w:ascii="Arial" w:hAnsi="Arial" w:cs="Arial"/>
          <w:sz w:val="20"/>
          <w:szCs w:val="20"/>
          <w:lang w:val="pl-PL"/>
        </w:rPr>
        <w:t>Rozdziale</w:t>
      </w:r>
      <w:r w:rsidRPr="00B86B64">
        <w:rPr>
          <w:rFonts w:ascii="Arial" w:hAnsi="Arial" w:cs="Arial"/>
          <w:sz w:val="20"/>
          <w:szCs w:val="20"/>
        </w:rPr>
        <w:t xml:space="preserve"> IV </w:t>
      </w:r>
      <w:r w:rsidR="007C6797" w:rsidRPr="00B86B64">
        <w:rPr>
          <w:rFonts w:ascii="Arial" w:hAnsi="Arial" w:cs="Arial"/>
          <w:sz w:val="20"/>
          <w:szCs w:val="20"/>
          <w:lang w:val="pl-PL"/>
        </w:rPr>
        <w:t xml:space="preserve">ust. 1 </w:t>
      </w:r>
      <w:r w:rsidR="00DE6891" w:rsidRPr="00B86B64">
        <w:rPr>
          <w:rFonts w:ascii="Arial" w:hAnsi="Arial" w:cs="Arial"/>
          <w:sz w:val="20"/>
          <w:szCs w:val="20"/>
          <w:lang w:val="pl-PL"/>
        </w:rPr>
        <w:t xml:space="preserve">pkt </w:t>
      </w:r>
      <w:r w:rsidR="00DE6891" w:rsidRPr="00B86B64">
        <w:rPr>
          <w:rFonts w:ascii="Arial" w:hAnsi="Arial" w:cs="Arial"/>
          <w:sz w:val="20"/>
          <w:szCs w:val="20"/>
        </w:rPr>
        <w:t>1.2. SW</w:t>
      </w:r>
      <w:r w:rsidRPr="00B86B64">
        <w:rPr>
          <w:rFonts w:ascii="Arial" w:hAnsi="Arial" w:cs="Arial"/>
          <w:sz w:val="20"/>
          <w:szCs w:val="20"/>
        </w:rPr>
        <w:t>Z</w:t>
      </w:r>
      <w:r w:rsidR="00DE6891" w:rsidRPr="00B86B64">
        <w:rPr>
          <w:rFonts w:ascii="Arial" w:hAnsi="Arial" w:cs="Arial"/>
          <w:sz w:val="20"/>
          <w:szCs w:val="20"/>
          <w:lang w:val="pl-PL"/>
        </w:rPr>
        <w:t>,</w:t>
      </w:r>
      <w:r w:rsidRPr="00B86B64">
        <w:rPr>
          <w:rFonts w:ascii="Arial" w:hAnsi="Arial" w:cs="Arial"/>
          <w:sz w:val="20"/>
          <w:szCs w:val="20"/>
        </w:rPr>
        <w:t xml:space="preserve"> tj. aktualnego odpisu z właściwego rejestru albo aktualnego zaświadczenia o wpisie do </w:t>
      </w:r>
      <w:r w:rsidR="007C6797" w:rsidRPr="00B86B64">
        <w:rPr>
          <w:rFonts w:ascii="Arial" w:hAnsi="Arial" w:cs="Arial"/>
          <w:sz w:val="20"/>
          <w:szCs w:val="20"/>
          <w:lang w:val="pl-PL"/>
        </w:rPr>
        <w:t>CEIDG</w:t>
      </w:r>
      <w:r w:rsidRPr="00B86B64">
        <w:rPr>
          <w:rFonts w:ascii="Arial" w:hAnsi="Arial" w:cs="Arial"/>
          <w:sz w:val="20"/>
          <w:szCs w:val="20"/>
        </w:rPr>
        <w:t>.</w:t>
      </w:r>
      <w:r w:rsidR="00DE6891" w:rsidRPr="00B86B64">
        <w:rPr>
          <w:rFonts w:ascii="Arial" w:hAnsi="Arial" w:cs="Arial"/>
          <w:sz w:val="20"/>
          <w:szCs w:val="20"/>
          <w:lang w:val="pl-PL"/>
        </w:rPr>
        <w:t xml:space="preserve"> </w:t>
      </w:r>
    </w:p>
    <w:p w14:paraId="0584FCB1" w14:textId="58B66EBD" w:rsidR="00AE7ABF" w:rsidRDefault="00B03176" w:rsidP="003E2F15">
      <w:pPr>
        <w:numPr>
          <w:ilvl w:val="0"/>
          <w:numId w:val="15"/>
        </w:numPr>
        <w:spacing w:before="60" w:line="276" w:lineRule="auto"/>
        <w:ind w:left="313" w:hanging="426"/>
        <w:contextualSpacing/>
        <w:jc w:val="both"/>
        <w:rPr>
          <w:rFonts w:ascii="Arial" w:hAnsi="Arial" w:cs="Arial"/>
          <w:sz w:val="20"/>
          <w:szCs w:val="20"/>
        </w:rPr>
      </w:pPr>
      <w:r w:rsidRPr="00B86B64">
        <w:rPr>
          <w:rFonts w:ascii="Arial" w:hAnsi="Arial" w:cs="Arial"/>
          <w:sz w:val="20"/>
          <w:szCs w:val="20"/>
        </w:rPr>
        <w:t>W cenie oferty należy uwzględnić również koszty związane z zaliczkami z tytułu podatku dochodowego od osób fizycznych i składkami ubezpieczeniowymi (</w:t>
      </w:r>
      <w:r w:rsidR="00DE6891" w:rsidRPr="00B86B64">
        <w:rPr>
          <w:rFonts w:ascii="Arial" w:hAnsi="Arial" w:cs="Arial"/>
          <w:sz w:val="20"/>
          <w:szCs w:val="20"/>
        </w:rPr>
        <w:t>społeczne i zdrowotne), które w </w:t>
      </w:r>
      <w:r w:rsidRPr="00B86B64">
        <w:rPr>
          <w:rFonts w:ascii="Arial" w:hAnsi="Arial" w:cs="Arial"/>
          <w:sz w:val="20"/>
          <w:szCs w:val="20"/>
        </w:rPr>
        <w:t>części zobowiązany jest pokryć Zamawiający. Wynagrodzenie Wykonawcy będącego osobą fizyczną</w:t>
      </w:r>
      <w:r w:rsidR="007C6797" w:rsidRPr="00B86B64">
        <w:rPr>
          <w:rFonts w:ascii="Arial" w:hAnsi="Arial" w:cs="Arial"/>
          <w:sz w:val="20"/>
          <w:szCs w:val="20"/>
        </w:rPr>
        <w:t>,</w:t>
      </w:r>
      <w:r w:rsidRPr="00B86B64">
        <w:rPr>
          <w:rFonts w:ascii="Arial" w:hAnsi="Arial" w:cs="Arial"/>
          <w:sz w:val="20"/>
          <w:szCs w:val="20"/>
        </w:rPr>
        <w:t xml:space="preserve"> nieprowadzącą działalności gospodarczej</w:t>
      </w:r>
      <w:r w:rsidR="007C6797" w:rsidRPr="00B86B64">
        <w:rPr>
          <w:rFonts w:ascii="Arial" w:hAnsi="Arial" w:cs="Arial"/>
          <w:sz w:val="20"/>
          <w:szCs w:val="20"/>
        </w:rPr>
        <w:t>,</w:t>
      </w:r>
      <w:r w:rsidRPr="00B86B64">
        <w:rPr>
          <w:rFonts w:ascii="Arial" w:hAnsi="Arial" w:cs="Arial"/>
          <w:sz w:val="20"/>
          <w:szCs w:val="20"/>
        </w:rPr>
        <w:t xml:space="preserve"> nie zostanie </w:t>
      </w:r>
      <w:r w:rsidR="00DE6891" w:rsidRPr="00B86B64">
        <w:rPr>
          <w:rFonts w:ascii="Arial" w:hAnsi="Arial" w:cs="Arial"/>
          <w:sz w:val="20"/>
          <w:szCs w:val="20"/>
        </w:rPr>
        <w:t>przez Zamawiającego wypłacone w </w:t>
      </w:r>
      <w:r w:rsidRPr="00B86B64">
        <w:rPr>
          <w:rFonts w:ascii="Arial" w:hAnsi="Arial" w:cs="Arial"/>
          <w:sz w:val="20"/>
          <w:szCs w:val="20"/>
        </w:rPr>
        <w:t xml:space="preserve">wysokości odpowiadającej cenie oferty, lecz odpowiednio obliczone i wypłacone. </w:t>
      </w:r>
    </w:p>
    <w:p w14:paraId="59DED68F" w14:textId="34070FD7" w:rsidR="00B03176" w:rsidRPr="001456F7" w:rsidRDefault="00B03176" w:rsidP="00B8444E">
      <w:pPr>
        <w:pStyle w:val="Nagwek1"/>
        <w:pBdr>
          <w:top w:val="single" w:sz="4" w:space="1" w:color="auto"/>
          <w:left w:val="single" w:sz="4" w:space="4" w:color="auto"/>
          <w:bottom w:val="single" w:sz="4" w:space="1" w:color="auto"/>
          <w:right w:val="single" w:sz="4" w:space="4" w:color="auto"/>
        </w:pBdr>
        <w:spacing w:after="0"/>
        <w:ind w:left="0" w:firstLine="567"/>
      </w:pPr>
      <w:bookmarkStart w:id="32" w:name="_Toc516211851"/>
      <w:bookmarkStart w:id="33" w:name="_Toc70602555"/>
      <w:bookmarkStart w:id="34" w:name="_Toc109117559"/>
      <w:r w:rsidRPr="001456F7">
        <w:t>Opis kryteriów</w:t>
      </w:r>
      <w:bookmarkEnd w:id="32"/>
      <w:r w:rsidR="00DE6891" w:rsidRPr="001456F7">
        <w:t xml:space="preserve"> oceny ofert wraz z podaniem wag tych kryteriów i sposobu oceny ofert</w:t>
      </w:r>
      <w:bookmarkEnd w:id="33"/>
      <w:bookmarkEnd w:id="34"/>
      <w:r w:rsidR="00DE6891" w:rsidRPr="001456F7">
        <w:t xml:space="preserve"> </w:t>
      </w:r>
    </w:p>
    <w:p w14:paraId="54DA17FF" w14:textId="015C7427" w:rsidR="00B03176" w:rsidRPr="00B86B64" w:rsidRDefault="00B03176" w:rsidP="003E2F15">
      <w:pPr>
        <w:pStyle w:val="pkt"/>
        <w:numPr>
          <w:ilvl w:val="0"/>
          <w:numId w:val="9"/>
        </w:numPr>
        <w:spacing w:after="0" w:line="276" w:lineRule="auto"/>
        <w:ind w:left="227" w:hanging="357"/>
        <w:contextualSpacing/>
        <w:rPr>
          <w:rFonts w:ascii="Arial" w:hAnsi="Arial" w:cs="Arial"/>
          <w:sz w:val="20"/>
          <w:szCs w:val="20"/>
        </w:rPr>
      </w:pPr>
      <w:r w:rsidRPr="00B86B64">
        <w:rPr>
          <w:rFonts w:ascii="Arial" w:hAnsi="Arial" w:cs="Arial"/>
          <w:sz w:val="20"/>
          <w:szCs w:val="20"/>
        </w:rPr>
        <w:t>W toku badania i oceny ofert Zamawiający może żądać od Wykonawców wyjaśnień dotyczących treści złożonych ofert. Nie dopuszcza się prowadzenia między Zamawiającym</w:t>
      </w:r>
      <w:r w:rsidRPr="00B86B64">
        <w:rPr>
          <w:rFonts w:ascii="Arial" w:hAnsi="Arial" w:cs="Arial"/>
          <w:sz w:val="20"/>
          <w:szCs w:val="20"/>
          <w:lang w:val="pl-PL"/>
        </w:rPr>
        <w:t>,</w:t>
      </w:r>
      <w:r w:rsidRPr="00B86B64">
        <w:rPr>
          <w:rFonts w:ascii="Arial" w:hAnsi="Arial" w:cs="Arial"/>
          <w:sz w:val="20"/>
          <w:szCs w:val="20"/>
        </w:rPr>
        <w:t xml:space="preserve"> a Wykonawcą negocjacji dotyczących złożonej oferty oraz</w:t>
      </w:r>
      <w:r w:rsidR="001707E7" w:rsidRPr="00B86B64">
        <w:rPr>
          <w:rFonts w:ascii="Arial" w:hAnsi="Arial" w:cs="Arial"/>
          <w:sz w:val="20"/>
          <w:szCs w:val="20"/>
          <w:lang w:val="pl-PL"/>
        </w:rPr>
        <w:t>,</w:t>
      </w:r>
      <w:r w:rsidRPr="00B86B64">
        <w:rPr>
          <w:rFonts w:ascii="Arial" w:hAnsi="Arial" w:cs="Arial"/>
          <w:sz w:val="20"/>
          <w:szCs w:val="20"/>
        </w:rPr>
        <w:t xml:space="preserve"> z zastrzeże</w:t>
      </w:r>
      <w:r w:rsidR="000C5E45" w:rsidRPr="00B86B64">
        <w:rPr>
          <w:rFonts w:ascii="Arial" w:hAnsi="Arial" w:cs="Arial"/>
          <w:sz w:val="20"/>
          <w:szCs w:val="20"/>
        </w:rPr>
        <w:t xml:space="preserve">niem </w:t>
      </w:r>
      <w:r w:rsidR="001707E7" w:rsidRPr="00B86B64">
        <w:rPr>
          <w:rFonts w:ascii="Arial" w:hAnsi="Arial" w:cs="Arial"/>
          <w:sz w:val="20"/>
          <w:szCs w:val="20"/>
          <w:lang w:val="pl-PL"/>
        </w:rPr>
        <w:t>ust.</w:t>
      </w:r>
      <w:r w:rsidR="000C5E45" w:rsidRPr="00B86B64">
        <w:rPr>
          <w:rFonts w:ascii="Arial" w:hAnsi="Arial" w:cs="Arial"/>
          <w:sz w:val="20"/>
          <w:szCs w:val="20"/>
        </w:rPr>
        <w:t xml:space="preserve"> 5</w:t>
      </w:r>
      <w:r w:rsidR="001707E7" w:rsidRPr="00B86B64">
        <w:rPr>
          <w:rFonts w:ascii="Arial" w:hAnsi="Arial" w:cs="Arial"/>
          <w:sz w:val="20"/>
          <w:szCs w:val="20"/>
          <w:lang w:val="pl-PL"/>
        </w:rPr>
        <w:t>,</w:t>
      </w:r>
      <w:r w:rsidR="007C6797" w:rsidRPr="00B86B64">
        <w:rPr>
          <w:rFonts w:ascii="Arial" w:hAnsi="Arial" w:cs="Arial"/>
          <w:sz w:val="20"/>
          <w:szCs w:val="20"/>
        </w:rPr>
        <w:t xml:space="preserve"> dokonywania</w:t>
      </w:r>
      <w:r w:rsidRPr="00B86B64">
        <w:rPr>
          <w:rFonts w:ascii="Arial" w:hAnsi="Arial" w:cs="Arial"/>
          <w:sz w:val="20"/>
          <w:szCs w:val="20"/>
        </w:rPr>
        <w:t xml:space="preserve"> jakiejkolwiek zmiany w jej treści.</w:t>
      </w:r>
      <w:r w:rsidR="001707E7" w:rsidRPr="00B86B64">
        <w:rPr>
          <w:rFonts w:ascii="Arial" w:hAnsi="Arial" w:cs="Arial"/>
          <w:sz w:val="20"/>
          <w:szCs w:val="20"/>
          <w:lang w:val="pl-PL"/>
        </w:rPr>
        <w:t xml:space="preserve"> </w:t>
      </w:r>
    </w:p>
    <w:p w14:paraId="4DD768A1" w14:textId="43290E26" w:rsidR="00B03176" w:rsidRPr="00B86B64" w:rsidRDefault="00B03176" w:rsidP="003E2F15">
      <w:pPr>
        <w:pStyle w:val="pkt"/>
        <w:numPr>
          <w:ilvl w:val="0"/>
          <w:numId w:val="9"/>
        </w:numPr>
        <w:spacing w:after="0" w:line="276" w:lineRule="auto"/>
        <w:ind w:left="227"/>
        <w:contextualSpacing/>
        <w:rPr>
          <w:rFonts w:ascii="Arial" w:hAnsi="Arial" w:cs="Arial"/>
          <w:sz w:val="20"/>
          <w:szCs w:val="20"/>
        </w:rPr>
      </w:pPr>
      <w:r w:rsidRPr="00B86B64">
        <w:rPr>
          <w:rFonts w:ascii="Arial" w:hAnsi="Arial" w:cs="Arial"/>
          <w:sz w:val="20"/>
          <w:szCs w:val="20"/>
        </w:rPr>
        <w:t xml:space="preserve">W przypadku braku złożenia w ofercie informacji dotyczącej obowiązku podatkowego lub złożenia informacji sprzecznej z obowiązującymi przepisami ustawy </w:t>
      </w:r>
      <w:r w:rsidR="007C6797" w:rsidRPr="00B86B64">
        <w:rPr>
          <w:rFonts w:ascii="Arial" w:hAnsi="Arial" w:cs="Arial"/>
          <w:sz w:val="20"/>
          <w:szCs w:val="20"/>
          <w:lang w:val="pl-PL"/>
        </w:rPr>
        <w:t xml:space="preserve">z dnia 11 marca 2004 r. </w:t>
      </w:r>
      <w:r w:rsidRPr="00B86B64">
        <w:rPr>
          <w:rFonts w:ascii="Arial" w:hAnsi="Arial" w:cs="Arial"/>
          <w:sz w:val="20"/>
          <w:szCs w:val="20"/>
        </w:rPr>
        <w:t>o podatku od towarów i usług</w:t>
      </w:r>
      <w:r w:rsidR="00437731" w:rsidRPr="00B86B64">
        <w:rPr>
          <w:rFonts w:ascii="Arial" w:hAnsi="Arial" w:cs="Arial"/>
          <w:sz w:val="20"/>
          <w:szCs w:val="20"/>
          <w:lang w:val="pl-PL"/>
        </w:rPr>
        <w:t xml:space="preserve"> (t.j. Dz. U. z 202</w:t>
      </w:r>
      <w:r w:rsidR="00A732D9">
        <w:rPr>
          <w:rFonts w:ascii="Arial" w:hAnsi="Arial" w:cs="Arial"/>
          <w:sz w:val="20"/>
          <w:szCs w:val="20"/>
          <w:lang w:val="pl-PL"/>
        </w:rPr>
        <w:t>2</w:t>
      </w:r>
      <w:r w:rsidR="00437731" w:rsidRPr="00B86B64">
        <w:rPr>
          <w:rFonts w:ascii="Arial" w:hAnsi="Arial" w:cs="Arial"/>
          <w:sz w:val="20"/>
          <w:szCs w:val="20"/>
          <w:lang w:val="pl-PL"/>
        </w:rPr>
        <w:t xml:space="preserve"> r. poz. </w:t>
      </w:r>
      <w:r w:rsidR="00A732D9">
        <w:rPr>
          <w:rFonts w:ascii="Arial" w:hAnsi="Arial" w:cs="Arial"/>
          <w:sz w:val="20"/>
          <w:szCs w:val="20"/>
          <w:lang w:val="pl-PL"/>
        </w:rPr>
        <w:t>931</w:t>
      </w:r>
      <w:r w:rsidR="00437731" w:rsidRPr="00B86B64">
        <w:rPr>
          <w:rFonts w:ascii="Arial" w:hAnsi="Arial" w:cs="Arial"/>
          <w:sz w:val="20"/>
          <w:szCs w:val="20"/>
          <w:lang w:val="pl-PL"/>
        </w:rPr>
        <w:t>, z późn. zm.)</w:t>
      </w:r>
      <w:r w:rsidRPr="00B86B64">
        <w:rPr>
          <w:rFonts w:ascii="Arial" w:hAnsi="Arial" w:cs="Arial"/>
          <w:sz w:val="20"/>
          <w:szCs w:val="20"/>
        </w:rPr>
        <w:t>, Zamawiający wezwie Wykonawcę do złożenia wyjaśnień w celu ustalenia</w:t>
      </w:r>
      <w:r w:rsidRPr="00B86B64">
        <w:rPr>
          <w:rFonts w:ascii="Arial" w:hAnsi="Arial" w:cs="Arial"/>
          <w:sz w:val="20"/>
          <w:szCs w:val="20"/>
          <w:lang w:val="pl-PL"/>
        </w:rPr>
        <w:t>,</w:t>
      </w:r>
      <w:r w:rsidRPr="00B86B64">
        <w:rPr>
          <w:rFonts w:ascii="Arial" w:hAnsi="Arial" w:cs="Arial"/>
          <w:sz w:val="20"/>
          <w:szCs w:val="20"/>
        </w:rPr>
        <w:t xml:space="preserve"> czy wobec oferty Wykonawcy zachodzą podstawy do poprawy omyłek polegających na niezgodności oferty z </w:t>
      </w:r>
      <w:r w:rsidR="001707E7" w:rsidRPr="00B86B64">
        <w:rPr>
          <w:rFonts w:ascii="Arial" w:hAnsi="Arial" w:cs="Arial"/>
          <w:sz w:val="20"/>
          <w:szCs w:val="20"/>
          <w:lang w:val="pl-PL"/>
        </w:rPr>
        <w:t>S</w:t>
      </w:r>
      <w:r w:rsidRPr="00B86B64">
        <w:rPr>
          <w:rFonts w:ascii="Arial" w:hAnsi="Arial" w:cs="Arial"/>
          <w:sz w:val="20"/>
          <w:szCs w:val="20"/>
          <w:lang w:val="pl-PL"/>
        </w:rPr>
        <w:t>WZ</w:t>
      </w:r>
      <w:r w:rsidRPr="00B86B64">
        <w:rPr>
          <w:rFonts w:ascii="Arial" w:hAnsi="Arial" w:cs="Arial"/>
          <w:sz w:val="20"/>
          <w:szCs w:val="20"/>
        </w:rPr>
        <w:t>,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p>
    <w:p w14:paraId="5BD5BDE8" w14:textId="77777777" w:rsidR="00B03176" w:rsidRPr="00B86B64" w:rsidRDefault="00B03176" w:rsidP="003E2F15">
      <w:pPr>
        <w:pStyle w:val="pkt"/>
        <w:numPr>
          <w:ilvl w:val="0"/>
          <w:numId w:val="9"/>
        </w:numPr>
        <w:spacing w:after="0" w:line="276" w:lineRule="auto"/>
        <w:ind w:left="227"/>
        <w:contextualSpacing/>
        <w:rPr>
          <w:rFonts w:ascii="Arial" w:hAnsi="Arial" w:cs="Arial"/>
          <w:sz w:val="20"/>
          <w:szCs w:val="20"/>
        </w:rPr>
      </w:pPr>
      <w:r w:rsidRPr="00B86B64">
        <w:rPr>
          <w:rFonts w:ascii="Arial" w:hAnsi="Arial" w:cs="Arial"/>
          <w:sz w:val="20"/>
          <w:szCs w:val="20"/>
        </w:rPr>
        <w:t>Zamawiający wzywa Wykonawców, którzy w określonym terminie:</w:t>
      </w:r>
    </w:p>
    <w:p w14:paraId="31E349D2" w14:textId="77777777" w:rsidR="00B03176" w:rsidRPr="00B86B64" w:rsidRDefault="00B03176" w:rsidP="003E2F15">
      <w:pPr>
        <w:pStyle w:val="pkt"/>
        <w:numPr>
          <w:ilvl w:val="1"/>
          <w:numId w:val="9"/>
        </w:numPr>
        <w:tabs>
          <w:tab w:val="clear" w:pos="851"/>
        </w:tabs>
        <w:spacing w:after="0" w:line="276" w:lineRule="auto"/>
        <w:ind w:left="283" w:hanging="349"/>
        <w:contextualSpacing/>
        <w:rPr>
          <w:rFonts w:ascii="Arial" w:hAnsi="Arial" w:cs="Arial"/>
          <w:sz w:val="20"/>
          <w:szCs w:val="20"/>
        </w:rPr>
      </w:pPr>
      <w:r w:rsidRPr="00B86B64">
        <w:rPr>
          <w:rFonts w:ascii="Arial" w:hAnsi="Arial" w:cs="Arial"/>
          <w:sz w:val="20"/>
          <w:szCs w:val="20"/>
        </w:rPr>
        <w:t>nie złożyli wymaganych przez Zamawiaj</w:t>
      </w:r>
      <w:r w:rsidR="000C5E45" w:rsidRPr="00B86B64">
        <w:rPr>
          <w:rFonts w:ascii="Arial" w:hAnsi="Arial" w:cs="Arial"/>
          <w:sz w:val="20"/>
          <w:szCs w:val="20"/>
        </w:rPr>
        <w:t>ącego oświadczeń lub dokumentów lub</w:t>
      </w:r>
      <w:r w:rsidR="000C5E45" w:rsidRPr="00B86B64">
        <w:rPr>
          <w:rFonts w:ascii="Arial" w:hAnsi="Arial" w:cs="Arial"/>
          <w:sz w:val="20"/>
          <w:szCs w:val="20"/>
          <w:lang w:val="pl-PL"/>
        </w:rPr>
        <w:t>,</w:t>
      </w:r>
    </w:p>
    <w:p w14:paraId="7793BD46" w14:textId="77777777" w:rsidR="00B03176" w:rsidRPr="00B86B64" w:rsidRDefault="00B03176" w:rsidP="003E2F15">
      <w:pPr>
        <w:pStyle w:val="pkt"/>
        <w:numPr>
          <w:ilvl w:val="1"/>
          <w:numId w:val="9"/>
        </w:numPr>
        <w:tabs>
          <w:tab w:val="clear" w:pos="851"/>
        </w:tabs>
        <w:spacing w:after="0" w:line="276" w:lineRule="auto"/>
        <w:ind w:left="283" w:hanging="349"/>
        <w:contextualSpacing/>
        <w:rPr>
          <w:rFonts w:ascii="Arial" w:hAnsi="Arial" w:cs="Arial"/>
          <w:sz w:val="20"/>
          <w:szCs w:val="20"/>
        </w:rPr>
      </w:pPr>
      <w:r w:rsidRPr="00B86B64">
        <w:rPr>
          <w:rFonts w:ascii="Arial" w:hAnsi="Arial" w:cs="Arial"/>
          <w:sz w:val="20"/>
          <w:szCs w:val="20"/>
        </w:rPr>
        <w:lastRenderedPageBreak/>
        <w:t>k</w:t>
      </w:r>
      <w:r w:rsidR="000C5E45" w:rsidRPr="00B86B64">
        <w:rPr>
          <w:rFonts w:ascii="Arial" w:hAnsi="Arial" w:cs="Arial"/>
          <w:sz w:val="20"/>
          <w:szCs w:val="20"/>
        </w:rPr>
        <w:t>tórzy nie złożyli pełnomocnictw lub</w:t>
      </w:r>
      <w:r w:rsidR="000C5E45" w:rsidRPr="00B86B64">
        <w:rPr>
          <w:rFonts w:ascii="Arial" w:hAnsi="Arial" w:cs="Arial"/>
          <w:sz w:val="20"/>
          <w:szCs w:val="20"/>
          <w:lang w:val="pl-PL"/>
        </w:rPr>
        <w:t>,</w:t>
      </w:r>
    </w:p>
    <w:p w14:paraId="79D12B46" w14:textId="77777777" w:rsidR="00B03176" w:rsidRPr="00B86B64" w:rsidRDefault="00B03176" w:rsidP="003E2F15">
      <w:pPr>
        <w:pStyle w:val="pkt"/>
        <w:numPr>
          <w:ilvl w:val="1"/>
          <w:numId w:val="9"/>
        </w:numPr>
        <w:tabs>
          <w:tab w:val="clear" w:pos="851"/>
        </w:tabs>
        <w:spacing w:after="0" w:line="276" w:lineRule="auto"/>
        <w:ind w:left="283" w:hanging="349"/>
        <w:contextualSpacing/>
        <w:rPr>
          <w:rFonts w:ascii="Arial" w:hAnsi="Arial" w:cs="Arial"/>
          <w:sz w:val="20"/>
          <w:szCs w:val="20"/>
        </w:rPr>
      </w:pPr>
      <w:r w:rsidRPr="00B86B64">
        <w:rPr>
          <w:rFonts w:ascii="Arial" w:hAnsi="Arial" w:cs="Arial"/>
          <w:sz w:val="20"/>
          <w:szCs w:val="20"/>
        </w:rPr>
        <w:t>którzy złożyli wymagane przez Zamawiającego oświadczeni</w:t>
      </w:r>
      <w:r w:rsidR="000C5E45" w:rsidRPr="00B86B64">
        <w:rPr>
          <w:rFonts w:ascii="Arial" w:hAnsi="Arial" w:cs="Arial"/>
          <w:sz w:val="20"/>
          <w:szCs w:val="20"/>
        </w:rPr>
        <w:t>a i dokumenty zawierające błędy lub,</w:t>
      </w:r>
    </w:p>
    <w:p w14:paraId="68761E94" w14:textId="204320BC" w:rsidR="000C5E45" w:rsidRPr="00B86B64" w:rsidRDefault="00B03176" w:rsidP="003E2F15">
      <w:pPr>
        <w:pStyle w:val="pkt"/>
        <w:numPr>
          <w:ilvl w:val="1"/>
          <w:numId w:val="9"/>
        </w:numPr>
        <w:tabs>
          <w:tab w:val="clear" w:pos="851"/>
        </w:tabs>
        <w:spacing w:after="0" w:line="276" w:lineRule="auto"/>
        <w:ind w:left="283" w:hanging="349"/>
        <w:contextualSpacing/>
        <w:rPr>
          <w:rFonts w:ascii="Arial" w:hAnsi="Arial" w:cs="Arial"/>
          <w:sz w:val="20"/>
          <w:szCs w:val="20"/>
        </w:rPr>
      </w:pPr>
      <w:r w:rsidRPr="00B86B64">
        <w:rPr>
          <w:rFonts w:ascii="Arial" w:hAnsi="Arial" w:cs="Arial"/>
          <w:sz w:val="20"/>
          <w:szCs w:val="20"/>
        </w:rPr>
        <w:t>którzy</w:t>
      </w:r>
      <w:r w:rsidR="000C5E45" w:rsidRPr="00B86B64">
        <w:rPr>
          <w:rFonts w:ascii="Arial" w:hAnsi="Arial" w:cs="Arial"/>
          <w:sz w:val="20"/>
          <w:szCs w:val="20"/>
        </w:rPr>
        <w:t xml:space="preserve"> złożyli wadliwe pełnomocnictwa</w:t>
      </w:r>
      <w:r w:rsidR="001707E7" w:rsidRPr="00B86B64">
        <w:rPr>
          <w:rFonts w:ascii="Arial" w:hAnsi="Arial" w:cs="Arial"/>
          <w:sz w:val="20"/>
          <w:szCs w:val="20"/>
          <w:lang w:val="pl-PL"/>
        </w:rPr>
        <w:t xml:space="preserve"> </w:t>
      </w:r>
    </w:p>
    <w:p w14:paraId="1680013D" w14:textId="4F23C3EC" w:rsidR="00B03176" w:rsidRPr="00B86B64" w:rsidRDefault="00872A73" w:rsidP="003E2F15">
      <w:pPr>
        <w:pStyle w:val="pkt"/>
        <w:spacing w:after="0" w:line="276" w:lineRule="auto"/>
        <w:ind w:left="283" w:firstLine="0"/>
        <w:contextualSpacing/>
        <w:rPr>
          <w:rFonts w:ascii="Arial" w:hAnsi="Arial" w:cs="Arial"/>
          <w:sz w:val="20"/>
          <w:szCs w:val="20"/>
        </w:rPr>
      </w:pPr>
      <w:r w:rsidRPr="00B86B64">
        <w:rPr>
          <w:rFonts w:ascii="Arial" w:hAnsi="Arial" w:cs="Arial"/>
          <w:sz w:val="20"/>
          <w:szCs w:val="20"/>
          <w:lang w:val="pl-PL"/>
        </w:rPr>
        <w:t xml:space="preserve">- </w:t>
      </w:r>
      <w:r w:rsidR="00B03176" w:rsidRPr="00B86B64">
        <w:rPr>
          <w:rFonts w:ascii="Arial" w:hAnsi="Arial" w:cs="Arial"/>
          <w:sz w:val="20"/>
          <w:szCs w:val="20"/>
        </w:rPr>
        <w:t>do ich złożenia w wyznaczonym terminie chyba</w:t>
      </w:r>
      <w:r w:rsidR="00B03176" w:rsidRPr="00B86B64">
        <w:rPr>
          <w:rFonts w:ascii="Arial" w:hAnsi="Arial" w:cs="Arial"/>
          <w:sz w:val="20"/>
          <w:szCs w:val="20"/>
          <w:lang w:val="pl-PL"/>
        </w:rPr>
        <w:t>,</w:t>
      </w:r>
      <w:r w:rsidR="00B03176" w:rsidRPr="00B86B64">
        <w:rPr>
          <w:rFonts w:ascii="Arial" w:hAnsi="Arial" w:cs="Arial"/>
          <w:sz w:val="20"/>
          <w:szCs w:val="20"/>
        </w:rPr>
        <w:t xml:space="preserve"> że mimo ich złożenia oferta Wykonawcy podlega odrzuceniu</w:t>
      </w:r>
      <w:r w:rsidR="00B03176" w:rsidRPr="00B86B64">
        <w:rPr>
          <w:rFonts w:ascii="Arial" w:hAnsi="Arial" w:cs="Arial"/>
          <w:sz w:val="20"/>
          <w:szCs w:val="20"/>
          <w:lang w:val="pl-PL"/>
        </w:rPr>
        <w:t>,</w:t>
      </w:r>
      <w:r w:rsidR="00B03176" w:rsidRPr="00B86B64">
        <w:rPr>
          <w:rFonts w:ascii="Arial" w:hAnsi="Arial" w:cs="Arial"/>
          <w:sz w:val="20"/>
          <w:szCs w:val="20"/>
        </w:rPr>
        <w:t xml:space="preserve"> albo konieczne byłoby unieważnienie postępowania.</w:t>
      </w:r>
    </w:p>
    <w:p w14:paraId="47BC4319" w14:textId="5FFB29AF" w:rsidR="00B03176" w:rsidRPr="00B86B64" w:rsidRDefault="00B03176" w:rsidP="003E2F15">
      <w:pPr>
        <w:pStyle w:val="pkt"/>
        <w:spacing w:after="0" w:line="276" w:lineRule="auto"/>
        <w:ind w:left="283" w:firstLine="0"/>
        <w:contextualSpacing/>
        <w:rPr>
          <w:rFonts w:ascii="Arial" w:hAnsi="Arial" w:cs="Arial"/>
          <w:sz w:val="20"/>
          <w:szCs w:val="20"/>
        </w:rPr>
      </w:pPr>
      <w:r w:rsidRPr="00B86B64">
        <w:rPr>
          <w:rFonts w:ascii="Arial" w:hAnsi="Arial" w:cs="Arial"/>
          <w:sz w:val="20"/>
          <w:szCs w:val="20"/>
        </w:rPr>
        <w:t xml:space="preserve">Złożone na wezwanie Zamawiającego oświadczenia lub dokumenty powinny potwierdzać spełnianie przez Wykonawcę warunków udziału w postępowaniu oraz spełnianie przez oferowane </w:t>
      </w:r>
      <w:r w:rsidR="000A641E">
        <w:rPr>
          <w:rFonts w:ascii="Arial" w:hAnsi="Arial" w:cs="Arial"/>
          <w:sz w:val="20"/>
          <w:szCs w:val="20"/>
          <w:lang w:val="pl-PL"/>
        </w:rPr>
        <w:t>usługi</w:t>
      </w:r>
      <w:r w:rsidRPr="00B86B64">
        <w:rPr>
          <w:rFonts w:ascii="Arial" w:hAnsi="Arial" w:cs="Arial"/>
          <w:sz w:val="20"/>
          <w:szCs w:val="20"/>
        </w:rPr>
        <w:t xml:space="preserve"> wymagań określonych przez Zamawiającego, nie później niż w dniu wyznaczonym przez Zamawiającego jako termin uzupełnienia oświadczeń lub dokumentów.</w:t>
      </w:r>
    </w:p>
    <w:p w14:paraId="1C66E9EE" w14:textId="53874F82" w:rsidR="00B03176" w:rsidRPr="00B86B64" w:rsidRDefault="00B03176" w:rsidP="003E2F15">
      <w:pPr>
        <w:pStyle w:val="pkt"/>
        <w:numPr>
          <w:ilvl w:val="0"/>
          <w:numId w:val="9"/>
        </w:numPr>
        <w:spacing w:after="0" w:line="276" w:lineRule="auto"/>
        <w:ind w:left="170"/>
        <w:rPr>
          <w:rFonts w:ascii="Arial" w:hAnsi="Arial" w:cs="Arial"/>
          <w:sz w:val="20"/>
          <w:szCs w:val="20"/>
        </w:rPr>
      </w:pPr>
      <w:r w:rsidRPr="00B86B64">
        <w:rPr>
          <w:rFonts w:ascii="Arial" w:hAnsi="Arial" w:cs="Arial"/>
          <w:sz w:val="20"/>
          <w:szCs w:val="20"/>
        </w:rPr>
        <w:t>Zamawiający może odstąpić od wezwania Wykonawcy do uzupełnienia dokumentu</w:t>
      </w:r>
      <w:r w:rsidRPr="00B86B64">
        <w:rPr>
          <w:rFonts w:ascii="Arial" w:hAnsi="Arial" w:cs="Arial"/>
          <w:sz w:val="20"/>
          <w:szCs w:val="20"/>
          <w:lang w:val="pl-PL"/>
        </w:rPr>
        <w:t>,</w:t>
      </w:r>
      <w:r w:rsidRPr="00B86B64">
        <w:rPr>
          <w:rFonts w:ascii="Arial" w:hAnsi="Arial" w:cs="Arial"/>
          <w:sz w:val="20"/>
          <w:szCs w:val="20"/>
        </w:rPr>
        <w:t xml:space="preserve"> o którym mowa w </w:t>
      </w:r>
      <w:r w:rsidR="001456F7">
        <w:rPr>
          <w:rFonts w:ascii="Arial" w:hAnsi="Arial" w:cs="Arial"/>
          <w:sz w:val="20"/>
          <w:szCs w:val="20"/>
          <w:lang w:val="pl-PL"/>
        </w:rPr>
        <w:t>r</w:t>
      </w:r>
      <w:r w:rsidR="004B5239" w:rsidRPr="00B86B64">
        <w:rPr>
          <w:rFonts w:ascii="Arial" w:hAnsi="Arial" w:cs="Arial"/>
          <w:sz w:val="20"/>
          <w:szCs w:val="20"/>
          <w:lang w:val="pl-PL"/>
        </w:rPr>
        <w:t xml:space="preserve">ozdziale </w:t>
      </w:r>
      <w:r w:rsidR="004B5239" w:rsidRPr="00B86B64">
        <w:rPr>
          <w:rFonts w:ascii="Arial" w:hAnsi="Arial" w:cs="Arial"/>
          <w:sz w:val="20"/>
          <w:szCs w:val="20"/>
        </w:rPr>
        <w:t>IV ust. 1 pkt 1.2</w:t>
      </w:r>
      <w:r w:rsidR="00437731" w:rsidRPr="00B86B64">
        <w:rPr>
          <w:rFonts w:ascii="Arial" w:hAnsi="Arial" w:cs="Arial"/>
          <w:sz w:val="20"/>
          <w:szCs w:val="20"/>
          <w:lang w:val="pl-PL"/>
        </w:rPr>
        <w:t>.</w:t>
      </w:r>
      <w:r w:rsidR="004B5239" w:rsidRPr="00B86B64">
        <w:rPr>
          <w:rFonts w:ascii="Arial" w:hAnsi="Arial" w:cs="Arial"/>
          <w:sz w:val="20"/>
          <w:szCs w:val="20"/>
        </w:rPr>
        <w:t xml:space="preserve"> S</w:t>
      </w:r>
      <w:r w:rsidRPr="00B86B64">
        <w:rPr>
          <w:rFonts w:ascii="Arial" w:hAnsi="Arial" w:cs="Arial"/>
          <w:sz w:val="20"/>
          <w:szCs w:val="20"/>
        </w:rPr>
        <w:t>WZ</w:t>
      </w:r>
      <w:r w:rsidR="00437731" w:rsidRPr="00B86B64">
        <w:rPr>
          <w:rFonts w:ascii="Arial" w:hAnsi="Arial" w:cs="Arial"/>
          <w:sz w:val="20"/>
          <w:szCs w:val="20"/>
          <w:lang w:val="pl-PL"/>
        </w:rPr>
        <w:t>,</w:t>
      </w:r>
      <w:r w:rsidRPr="00B86B64">
        <w:rPr>
          <w:rFonts w:ascii="Arial" w:hAnsi="Arial" w:cs="Arial"/>
          <w:sz w:val="20"/>
          <w:szCs w:val="20"/>
        </w:rPr>
        <w:t xml:space="preserve"> w przypadku, gdy dokument ten Zamawiający jest w stanie uzyskać w formie wydruku wygenerowanego ze strony internetowej CEIDG (osoby fizyczne) lub ze strony internetowej Ministerstwa Sprawiedliwości (osoby prawne). W takiej sytua</w:t>
      </w:r>
      <w:r w:rsidR="004B5239" w:rsidRPr="00B86B64">
        <w:rPr>
          <w:rFonts w:ascii="Arial" w:hAnsi="Arial" w:cs="Arial"/>
          <w:sz w:val="20"/>
          <w:szCs w:val="20"/>
        </w:rPr>
        <w:t xml:space="preserve">cji wykluczenie Wykonawcy z </w:t>
      </w:r>
      <w:r w:rsidR="00437731" w:rsidRPr="00B86B64">
        <w:rPr>
          <w:rFonts w:ascii="Arial" w:hAnsi="Arial" w:cs="Arial"/>
          <w:sz w:val="20"/>
          <w:szCs w:val="20"/>
          <w:lang w:val="pl-PL"/>
        </w:rPr>
        <w:t xml:space="preserve">udziału w postępowaniu na podstawie </w:t>
      </w:r>
      <w:r w:rsidR="001456F7">
        <w:rPr>
          <w:rFonts w:ascii="Arial" w:hAnsi="Arial" w:cs="Arial"/>
          <w:sz w:val="20"/>
          <w:szCs w:val="20"/>
          <w:lang w:val="pl-PL"/>
        </w:rPr>
        <w:t>r</w:t>
      </w:r>
      <w:r w:rsidR="004B5239" w:rsidRPr="00B86B64">
        <w:rPr>
          <w:rFonts w:ascii="Arial" w:hAnsi="Arial" w:cs="Arial"/>
          <w:sz w:val="20"/>
          <w:szCs w:val="20"/>
          <w:lang w:val="pl-PL"/>
        </w:rPr>
        <w:t xml:space="preserve">ozdziału </w:t>
      </w:r>
      <w:r w:rsidR="004B5239" w:rsidRPr="00B86B64">
        <w:rPr>
          <w:rFonts w:ascii="Arial" w:hAnsi="Arial" w:cs="Arial"/>
          <w:sz w:val="20"/>
          <w:szCs w:val="20"/>
        </w:rPr>
        <w:t>III ust. 8 pkt 8.3</w:t>
      </w:r>
      <w:r w:rsidR="00437731" w:rsidRPr="00B86B64">
        <w:rPr>
          <w:rFonts w:ascii="Arial" w:hAnsi="Arial" w:cs="Arial"/>
          <w:sz w:val="20"/>
          <w:szCs w:val="20"/>
          <w:lang w:val="pl-PL"/>
        </w:rPr>
        <w:t>.</w:t>
      </w:r>
      <w:r w:rsidR="004B5239" w:rsidRPr="00B86B64">
        <w:rPr>
          <w:rFonts w:ascii="Arial" w:hAnsi="Arial" w:cs="Arial"/>
          <w:sz w:val="20"/>
          <w:szCs w:val="20"/>
        </w:rPr>
        <w:t xml:space="preserve"> S</w:t>
      </w:r>
      <w:r w:rsidRPr="00B86B64">
        <w:rPr>
          <w:rFonts w:ascii="Arial" w:hAnsi="Arial" w:cs="Arial"/>
          <w:sz w:val="20"/>
          <w:szCs w:val="20"/>
        </w:rPr>
        <w:t>WZ nie znajduje zastosowania.</w:t>
      </w:r>
    </w:p>
    <w:p w14:paraId="33290CC1" w14:textId="4FE5981B" w:rsidR="00B03176" w:rsidRPr="00B86B64" w:rsidRDefault="00B03176" w:rsidP="003E2F15">
      <w:pPr>
        <w:pStyle w:val="pkt"/>
        <w:numPr>
          <w:ilvl w:val="0"/>
          <w:numId w:val="9"/>
        </w:numPr>
        <w:spacing w:after="0" w:line="276" w:lineRule="auto"/>
        <w:ind w:left="170" w:hanging="357"/>
        <w:contextualSpacing/>
        <w:rPr>
          <w:rFonts w:ascii="Arial" w:hAnsi="Arial" w:cs="Arial"/>
          <w:sz w:val="20"/>
          <w:szCs w:val="20"/>
        </w:rPr>
      </w:pPr>
      <w:r w:rsidRPr="00B86B64">
        <w:rPr>
          <w:rFonts w:ascii="Arial" w:hAnsi="Arial" w:cs="Arial"/>
          <w:sz w:val="20"/>
          <w:szCs w:val="20"/>
        </w:rPr>
        <w:t>Zamawiający wzywa także w wyznaczonym przez siebie terminie do złożenia wyjaśnień dotyczących oświadczeń lub dokumentów potwierdzającyc</w:t>
      </w:r>
      <w:r w:rsidR="004B5239" w:rsidRPr="00B86B64">
        <w:rPr>
          <w:rFonts w:ascii="Arial" w:hAnsi="Arial" w:cs="Arial"/>
          <w:sz w:val="20"/>
          <w:szCs w:val="20"/>
        </w:rPr>
        <w:t xml:space="preserve">h spełnianie warunków udziału w </w:t>
      </w:r>
      <w:r w:rsidRPr="00B86B64">
        <w:rPr>
          <w:rFonts w:ascii="Arial" w:hAnsi="Arial" w:cs="Arial"/>
          <w:sz w:val="20"/>
          <w:szCs w:val="20"/>
        </w:rPr>
        <w:t xml:space="preserve">postępowaniu i/lub przez oferowane </w:t>
      </w:r>
      <w:r w:rsidR="00A5391E">
        <w:rPr>
          <w:rFonts w:ascii="Arial" w:hAnsi="Arial" w:cs="Arial"/>
          <w:sz w:val="20"/>
          <w:szCs w:val="20"/>
          <w:lang w:val="pl-PL"/>
        </w:rPr>
        <w:t>dostawy</w:t>
      </w:r>
      <w:r w:rsidRPr="00B86B64">
        <w:rPr>
          <w:rFonts w:ascii="Arial" w:hAnsi="Arial" w:cs="Arial"/>
          <w:sz w:val="20"/>
          <w:szCs w:val="20"/>
        </w:rPr>
        <w:t xml:space="preserve"> wymagań określonych przez Zamawiającego.</w:t>
      </w:r>
    </w:p>
    <w:p w14:paraId="48DB11EB" w14:textId="77777777" w:rsidR="00B03176" w:rsidRPr="00B86B64" w:rsidRDefault="00B03176" w:rsidP="003E2F15">
      <w:pPr>
        <w:pStyle w:val="pkt"/>
        <w:numPr>
          <w:ilvl w:val="0"/>
          <w:numId w:val="9"/>
        </w:numPr>
        <w:spacing w:after="0" w:line="276" w:lineRule="auto"/>
        <w:ind w:left="170"/>
        <w:contextualSpacing/>
        <w:rPr>
          <w:rFonts w:ascii="Arial" w:hAnsi="Arial" w:cs="Arial"/>
          <w:sz w:val="20"/>
          <w:szCs w:val="20"/>
        </w:rPr>
      </w:pPr>
      <w:r w:rsidRPr="00B86B64">
        <w:rPr>
          <w:rFonts w:ascii="Arial" w:hAnsi="Arial" w:cs="Arial"/>
          <w:sz w:val="20"/>
          <w:szCs w:val="20"/>
        </w:rPr>
        <w:t>Zamawiający poprawia w tekście oferty:</w:t>
      </w:r>
    </w:p>
    <w:p w14:paraId="174B3AFE" w14:textId="436CFB21" w:rsidR="00B03176" w:rsidRPr="00B86B64" w:rsidRDefault="004B5239" w:rsidP="003E2F15">
      <w:pPr>
        <w:pStyle w:val="pkt"/>
        <w:numPr>
          <w:ilvl w:val="1"/>
          <w:numId w:val="9"/>
        </w:numPr>
        <w:spacing w:after="0" w:line="276" w:lineRule="auto"/>
        <w:ind w:left="454"/>
        <w:contextualSpacing/>
        <w:rPr>
          <w:rFonts w:ascii="Arial" w:hAnsi="Arial" w:cs="Arial"/>
          <w:sz w:val="20"/>
          <w:szCs w:val="20"/>
        </w:rPr>
      </w:pPr>
      <w:r w:rsidRPr="00B86B64">
        <w:rPr>
          <w:rFonts w:ascii="Arial" w:hAnsi="Arial" w:cs="Arial"/>
          <w:sz w:val="20"/>
          <w:szCs w:val="20"/>
        </w:rPr>
        <w:t>oczywiste omyłki pisarskie;</w:t>
      </w:r>
    </w:p>
    <w:p w14:paraId="3C22D4DA" w14:textId="3FF5E511" w:rsidR="00B03176" w:rsidRPr="00B86B64" w:rsidRDefault="00B03176" w:rsidP="003E2F15">
      <w:pPr>
        <w:pStyle w:val="pkt"/>
        <w:numPr>
          <w:ilvl w:val="1"/>
          <w:numId w:val="9"/>
        </w:numPr>
        <w:spacing w:after="0" w:line="276" w:lineRule="auto"/>
        <w:ind w:left="454"/>
        <w:contextualSpacing/>
        <w:rPr>
          <w:rFonts w:ascii="Arial" w:hAnsi="Arial" w:cs="Arial"/>
          <w:sz w:val="20"/>
          <w:szCs w:val="20"/>
        </w:rPr>
      </w:pPr>
      <w:r w:rsidRPr="00B86B64">
        <w:rPr>
          <w:rFonts w:ascii="Arial" w:hAnsi="Arial" w:cs="Arial"/>
          <w:sz w:val="20"/>
          <w:szCs w:val="20"/>
        </w:rPr>
        <w:t>omyłki rachunkowe z uwzględnieniem konsekwencji r</w:t>
      </w:r>
      <w:r w:rsidR="004B5239" w:rsidRPr="00B86B64">
        <w:rPr>
          <w:rFonts w:ascii="Arial" w:hAnsi="Arial" w:cs="Arial"/>
          <w:sz w:val="20"/>
          <w:szCs w:val="20"/>
        </w:rPr>
        <w:t>achunkowych dokonanych poprawek;</w:t>
      </w:r>
    </w:p>
    <w:p w14:paraId="1F4C79FA" w14:textId="3AFACB6D" w:rsidR="00B03176" w:rsidRPr="00B86B64" w:rsidRDefault="00B03176" w:rsidP="003E2F15">
      <w:pPr>
        <w:pStyle w:val="pkt"/>
        <w:numPr>
          <w:ilvl w:val="1"/>
          <w:numId w:val="9"/>
        </w:numPr>
        <w:spacing w:after="0" w:line="276" w:lineRule="auto"/>
        <w:ind w:left="454"/>
        <w:contextualSpacing/>
        <w:rPr>
          <w:rFonts w:ascii="Arial" w:hAnsi="Arial" w:cs="Arial"/>
          <w:sz w:val="20"/>
          <w:szCs w:val="20"/>
        </w:rPr>
      </w:pPr>
      <w:r w:rsidRPr="00B86B64">
        <w:rPr>
          <w:rFonts w:ascii="Arial" w:hAnsi="Arial" w:cs="Arial"/>
          <w:sz w:val="20"/>
          <w:szCs w:val="20"/>
        </w:rPr>
        <w:t xml:space="preserve">inne omyłki polegające na niezgodności oferty z </w:t>
      </w:r>
      <w:r w:rsidR="004B5239" w:rsidRPr="00B86B64">
        <w:rPr>
          <w:rFonts w:ascii="Arial" w:hAnsi="Arial" w:cs="Arial"/>
          <w:sz w:val="20"/>
          <w:szCs w:val="20"/>
          <w:lang w:val="pl-PL"/>
        </w:rPr>
        <w:t>S</w:t>
      </w:r>
      <w:r w:rsidRPr="00B86B64">
        <w:rPr>
          <w:rFonts w:ascii="Arial" w:hAnsi="Arial" w:cs="Arial"/>
          <w:sz w:val="20"/>
          <w:szCs w:val="20"/>
          <w:lang w:val="pl-PL"/>
        </w:rPr>
        <w:t>WZ</w:t>
      </w:r>
      <w:r w:rsidR="004B5239" w:rsidRPr="00B86B64">
        <w:rPr>
          <w:rFonts w:ascii="Arial" w:hAnsi="Arial" w:cs="Arial"/>
          <w:sz w:val="20"/>
          <w:szCs w:val="20"/>
          <w:lang w:val="pl-PL"/>
        </w:rPr>
        <w:t xml:space="preserve"> </w:t>
      </w:r>
      <w:r w:rsidRPr="00B86B64">
        <w:rPr>
          <w:rFonts w:ascii="Arial" w:hAnsi="Arial" w:cs="Arial"/>
          <w:sz w:val="20"/>
          <w:szCs w:val="20"/>
        </w:rPr>
        <w:t>niepowodujące istotnych zmian w treści oferty</w:t>
      </w:r>
      <w:r w:rsidR="004B5239" w:rsidRPr="00B86B64">
        <w:rPr>
          <w:rFonts w:ascii="Arial" w:hAnsi="Arial" w:cs="Arial"/>
          <w:sz w:val="20"/>
          <w:szCs w:val="20"/>
        </w:rPr>
        <w:t xml:space="preserve"> – niezwłocznie zawiadamiając o </w:t>
      </w:r>
      <w:r w:rsidRPr="00B86B64">
        <w:rPr>
          <w:rFonts w:ascii="Arial" w:hAnsi="Arial" w:cs="Arial"/>
          <w:sz w:val="20"/>
          <w:szCs w:val="20"/>
        </w:rPr>
        <w:t>tym Wykonawcę, którego oferta została poprawiona.</w:t>
      </w:r>
    </w:p>
    <w:p w14:paraId="53F029EF" w14:textId="77777777" w:rsidR="00B03176" w:rsidRPr="00B86B64" w:rsidRDefault="00B03176" w:rsidP="003E2F15">
      <w:pPr>
        <w:pStyle w:val="pkt"/>
        <w:spacing w:after="0" w:line="276" w:lineRule="auto"/>
        <w:ind w:left="454" w:firstLine="0"/>
        <w:contextualSpacing/>
        <w:rPr>
          <w:rFonts w:ascii="Arial" w:hAnsi="Arial" w:cs="Arial"/>
          <w:sz w:val="20"/>
          <w:szCs w:val="20"/>
        </w:rPr>
      </w:pPr>
      <w:r w:rsidRPr="00B86B64">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14:paraId="3F85A5EB" w14:textId="425AD663" w:rsidR="00B03176" w:rsidRPr="00B86B64" w:rsidRDefault="00B03176" w:rsidP="003E2F15">
      <w:pPr>
        <w:pStyle w:val="pkt"/>
        <w:numPr>
          <w:ilvl w:val="0"/>
          <w:numId w:val="9"/>
        </w:numPr>
        <w:spacing w:after="0" w:line="276" w:lineRule="auto"/>
        <w:ind w:left="190"/>
        <w:contextualSpacing/>
        <w:rPr>
          <w:rFonts w:ascii="Arial" w:hAnsi="Arial" w:cs="Arial"/>
          <w:sz w:val="20"/>
          <w:szCs w:val="20"/>
        </w:rPr>
      </w:pPr>
      <w:r w:rsidRPr="00B86B64">
        <w:rPr>
          <w:rFonts w:ascii="Arial" w:hAnsi="Arial" w:cs="Arial"/>
          <w:sz w:val="20"/>
          <w:szCs w:val="20"/>
        </w:rPr>
        <w:t>Zamawiający odrzuca ofertę, jeżeli:</w:t>
      </w:r>
      <w:r w:rsidR="004B5239" w:rsidRPr="00B86B64">
        <w:rPr>
          <w:rFonts w:ascii="Arial" w:hAnsi="Arial" w:cs="Arial"/>
          <w:sz w:val="20"/>
          <w:szCs w:val="20"/>
          <w:lang w:val="pl-PL"/>
        </w:rPr>
        <w:t xml:space="preserve"> </w:t>
      </w:r>
    </w:p>
    <w:p w14:paraId="053AF806" w14:textId="18D1FAB1" w:rsidR="00B03176" w:rsidRPr="00B86B64" w:rsidRDefault="00B03176" w:rsidP="00B6365E">
      <w:pPr>
        <w:pStyle w:val="pkt"/>
        <w:numPr>
          <w:ilvl w:val="1"/>
          <w:numId w:val="9"/>
        </w:numPr>
        <w:spacing w:after="0" w:line="276" w:lineRule="auto"/>
        <w:ind w:left="436" w:hanging="493"/>
        <w:contextualSpacing/>
        <w:rPr>
          <w:rFonts w:ascii="Arial" w:hAnsi="Arial" w:cs="Arial"/>
          <w:sz w:val="20"/>
          <w:szCs w:val="20"/>
        </w:rPr>
      </w:pPr>
      <w:r w:rsidRPr="00B86B64">
        <w:rPr>
          <w:rFonts w:ascii="Arial" w:hAnsi="Arial" w:cs="Arial"/>
          <w:sz w:val="20"/>
          <w:szCs w:val="20"/>
        </w:rPr>
        <w:t xml:space="preserve">jej treść nie odpowiada treści </w:t>
      </w:r>
      <w:r w:rsidR="004B5239" w:rsidRPr="00B86B64">
        <w:rPr>
          <w:rFonts w:ascii="Arial" w:hAnsi="Arial" w:cs="Arial"/>
          <w:sz w:val="20"/>
          <w:szCs w:val="20"/>
          <w:lang w:val="pl-PL"/>
        </w:rPr>
        <w:t>S</w:t>
      </w:r>
      <w:r w:rsidRPr="00B86B64">
        <w:rPr>
          <w:rFonts w:ascii="Arial" w:hAnsi="Arial" w:cs="Arial"/>
          <w:sz w:val="20"/>
          <w:szCs w:val="20"/>
          <w:lang w:val="pl-PL"/>
        </w:rPr>
        <w:t>WZ</w:t>
      </w:r>
      <w:r w:rsidR="004B5239" w:rsidRPr="00B86B64">
        <w:rPr>
          <w:rFonts w:ascii="Arial" w:hAnsi="Arial" w:cs="Arial"/>
          <w:sz w:val="20"/>
          <w:szCs w:val="20"/>
        </w:rPr>
        <w:t xml:space="preserve">, z </w:t>
      </w:r>
      <w:r w:rsidR="000C5E45" w:rsidRPr="00B86B64">
        <w:rPr>
          <w:rFonts w:ascii="Arial" w:hAnsi="Arial" w:cs="Arial"/>
          <w:sz w:val="20"/>
          <w:szCs w:val="20"/>
        </w:rPr>
        <w:t>zastrzeżeniem pkt 6</w:t>
      </w:r>
      <w:r w:rsidRPr="00B86B64">
        <w:rPr>
          <w:rFonts w:ascii="Arial" w:hAnsi="Arial" w:cs="Arial"/>
          <w:sz w:val="20"/>
          <w:szCs w:val="20"/>
        </w:rPr>
        <w:t>.3;</w:t>
      </w:r>
    </w:p>
    <w:p w14:paraId="4249B4E1" w14:textId="4A8B0DB9" w:rsidR="00B03176" w:rsidRPr="00B86B64" w:rsidRDefault="00B03176" w:rsidP="00B6365E">
      <w:pPr>
        <w:pStyle w:val="pkt"/>
        <w:numPr>
          <w:ilvl w:val="1"/>
          <w:numId w:val="9"/>
        </w:numPr>
        <w:spacing w:after="0" w:line="276" w:lineRule="auto"/>
        <w:ind w:left="436" w:hanging="493"/>
        <w:contextualSpacing/>
        <w:rPr>
          <w:rFonts w:ascii="Arial" w:hAnsi="Arial" w:cs="Arial"/>
          <w:sz w:val="20"/>
          <w:szCs w:val="20"/>
        </w:rPr>
      </w:pPr>
      <w:r w:rsidRPr="00B86B64">
        <w:rPr>
          <w:rFonts w:ascii="Arial" w:hAnsi="Arial" w:cs="Arial"/>
          <w:sz w:val="20"/>
          <w:szCs w:val="20"/>
        </w:rPr>
        <w:t>jej złożenie stanowi czyn nieuczciwej konkurencji w rozumieniu przepisów o zwalczaniu nieuczciwej konkurencji;</w:t>
      </w:r>
      <w:r w:rsidR="004B5239" w:rsidRPr="00B86B64">
        <w:rPr>
          <w:rFonts w:ascii="Arial" w:hAnsi="Arial" w:cs="Arial"/>
          <w:sz w:val="20"/>
          <w:szCs w:val="20"/>
          <w:lang w:val="pl-PL"/>
        </w:rPr>
        <w:t xml:space="preserve"> </w:t>
      </w:r>
    </w:p>
    <w:p w14:paraId="20ACE625" w14:textId="539A5F9A" w:rsidR="00B03176" w:rsidRPr="00B86B64" w:rsidRDefault="00B03176" w:rsidP="00B6365E">
      <w:pPr>
        <w:pStyle w:val="pkt"/>
        <w:numPr>
          <w:ilvl w:val="1"/>
          <w:numId w:val="9"/>
        </w:numPr>
        <w:spacing w:after="0" w:line="276" w:lineRule="auto"/>
        <w:ind w:left="436" w:hanging="493"/>
        <w:contextualSpacing/>
        <w:rPr>
          <w:rFonts w:ascii="Arial" w:hAnsi="Arial" w:cs="Arial"/>
          <w:sz w:val="20"/>
          <w:szCs w:val="20"/>
        </w:rPr>
      </w:pPr>
      <w:r w:rsidRPr="00B86B64">
        <w:rPr>
          <w:rFonts w:ascii="Arial" w:hAnsi="Arial" w:cs="Arial"/>
          <w:sz w:val="20"/>
          <w:szCs w:val="20"/>
        </w:rPr>
        <w:t>zawiera rażąco niską cenę w stosunku do przedmiotu zamówienia;</w:t>
      </w:r>
      <w:r w:rsidR="004B5239" w:rsidRPr="00B86B64">
        <w:rPr>
          <w:rFonts w:ascii="Arial" w:hAnsi="Arial" w:cs="Arial"/>
          <w:sz w:val="20"/>
          <w:szCs w:val="20"/>
          <w:lang w:val="pl-PL"/>
        </w:rPr>
        <w:t xml:space="preserve"> </w:t>
      </w:r>
    </w:p>
    <w:p w14:paraId="2405DB15" w14:textId="64527846" w:rsidR="00B03176" w:rsidRPr="00B86B64" w:rsidRDefault="00B03176" w:rsidP="00B6365E">
      <w:pPr>
        <w:pStyle w:val="pkt"/>
        <w:numPr>
          <w:ilvl w:val="1"/>
          <w:numId w:val="9"/>
        </w:numPr>
        <w:spacing w:after="0" w:line="276" w:lineRule="auto"/>
        <w:ind w:left="436" w:hanging="493"/>
        <w:contextualSpacing/>
        <w:rPr>
          <w:rFonts w:ascii="Arial" w:hAnsi="Arial" w:cs="Arial"/>
          <w:sz w:val="20"/>
          <w:szCs w:val="20"/>
        </w:rPr>
      </w:pPr>
      <w:r w:rsidRPr="00B86B64">
        <w:rPr>
          <w:rFonts w:ascii="Arial" w:hAnsi="Arial" w:cs="Arial"/>
          <w:sz w:val="20"/>
          <w:szCs w:val="20"/>
        </w:rPr>
        <w:t>została złożona przez Wykonawcę wykluczonego z udziału w postępowaniu o udzielenie zamówienia;</w:t>
      </w:r>
      <w:r w:rsidR="004B5239" w:rsidRPr="00B86B64">
        <w:rPr>
          <w:rFonts w:ascii="Arial" w:hAnsi="Arial" w:cs="Arial"/>
          <w:sz w:val="20"/>
          <w:szCs w:val="20"/>
          <w:lang w:val="pl-PL"/>
        </w:rPr>
        <w:t xml:space="preserve"> </w:t>
      </w:r>
    </w:p>
    <w:p w14:paraId="0FB26C9B" w14:textId="77777777" w:rsidR="00B03176" w:rsidRPr="00B86B64" w:rsidRDefault="00B03176" w:rsidP="00B6365E">
      <w:pPr>
        <w:pStyle w:val="pkt"/>
        <w:numPr>
          <w:ilvl w:val="1"/>
          <w:numId w:val="9"/>
        </w:numPr>
        <w:spacing w:after="0" w:line="276" w:lineRule="auto"/>
        <w:ind w:left="436" w:hanging="493"/>
        <w:contextualSpacing/>
        <w:rPr>
          <w:rFonts w:ascii="Arial" w:hAnsi="Arial" w:cs="Arial"/>
          <w:sz w:val="20"/>
          <w:szCs w:val="20"/>
        </w:rPr>
      </w:pPr>
      <w:r w:rsidRPr="00B86B64">
        <w:rPr>
          <w:rFonts w:ascii="Arial" w:hAnsi="Arial" w:cs="Arial"/>
          <w:sz w:val="20"/>
          <w:szCs w:val="20"/>
        </w:rPr>
        <w:t>Wykonawca w terminie 3 dni od dnia otrzymania zawiadomienia nie zgodził się na poprawien</w:t>
      </w:r>
      <w:r w:rsidR="000C5E45" w:rsidRPr="00B86B64">
        <w:rPr>
          <w:rFonts w:ascii="Arial" w:hAnsi="Arial" w:cs="Arial"/>
          <w:sz w:val="20"/>
          <w:szCs w:val="20"/>
        </w:rPr>
        <w:t>ie omyłki, o której mowa w pkt 6</w:t>
      </w:r>
      <w:r w:rsidRPr="00B86B64">
        <w:rPr>
          <w:rFonts w:ascii="Arial" w:hAnsi="Arial" w:cs="Arial"/>
          <w:sz w:val="20"/>
          <w:szCs w:val="20"/>
        </w:rPr>
        <w:t>.3;</w:t>
      </w:r>
    </w:p>
    <w:p w14:paraId="4AFD1DB8" w14:textId="77777777" w:rsidR="00B03176" w:rsidRPr="00B86B64" w:rsidRDefault="00B03176" w:rsidP="00B6365E">
      <w:pPr>
        <w:pStyle w:val="pkt"/>
        <w:numPr>
          <w:ilvl w:val="1"/>
          <w:numId w:val="9"/>
        </w:numPr>
        <w:spacing w:after="0" w:line="276" w:lineRule="auto"/>
        <w:ind w:left="436" w:hanging="493"/>
        <w:contextualSpacing/>
        <w:rPr>
          <w:rFonts w:ascii="Arial" w:hAnsi="Arial" w:cs="Arial"/>
          <w:sz w:val="20"/>
          <w:szCs w:val="20"/>
        </w:rPr>
      </w:pPr>
      <w:r w:rsidRPr="00B86B64">
        <w:rPr>
          <w:rFonts w:ascii="Arial" w:hAnsi="Arial" w:cs="Arial"/>
          <w:sz w:val="20"/>
          <w:szCs w:val="20"/>
        </w:rPr>
        <w:t>jest nieważna na podstawie odrębnych przepisów;</w:t>
      </w:r>
    </w:p>
    <w:p w14:paraId="6B6A0A83" w14:textId="4ADD13C2" w:rsidR="00B03176" w:rsidRPr="00B86B64" w:rsidRDefault="00B03176" w:rsidP="00B6365E">
      <w:pPr>
        <w:pStyle w:val="pkt"/>
        <w:numPr>
          <w:ilvl w:val="1"/>
          <w:numId w:val="9"/>
        </w:numPr>
        <w:spacing w:after="0" w:line="276" w:lineRule="auto"/>
        <w:ind w:left="436" w:hanging="493"/>
        <w:contextualSpacing/>
        <w:rPr>
          <w:rFonts w:ascii="Arial" w:hAnsi="Arial" w:cs="Arial"/>
          <w:sz w:val="20"/>
          <w:szCs w:val="20"/>
        </w:rPr>
      </w:pPr>
      <w:r w:rsidRPr="00B86B64">
        <w:rPr>
          <w:rFonts w:ascii="Arial" w:hAnsi="Arial" w:cs="Arial"/>
          <w:sz w:val="20"/>
          <w:szCs w:val="20"/>
        </w:rPr>
        <w:t>Wykonawca został wykluczony z postępowania.</w:t>
      </w:r>
      <w:r w:rsidR="004B5239" w:rsidRPr="00B86B64">
        <w:rPr>
          <w:rFonts w:ascii="Arial" w:hAnsi="Arial" w:cs="Arial"/>
          <w:sz w:val="20"/>
          <w:szCs w:val="20"/>
          <w:lang w:val="pl-PL"/>
        </w:rPr>
        <w:t xml:space="preserve"> </w:t>
      </w:r>
    </w:p>
    <w:p w14:paraId="5E22284B" w14:textId="1E4BDCC2" w:rsidR="00B03176" w:rsidRPr="00B86B64" w:rsidRDefault="00B03176" w:rsidP="003E2F15">
      <w:pPr>
        <w:pStyle w:val="pkt"/>
        <w:numPr>
          <w:ilvl w:val="0"/>
          <w:numId w:val="9"/>
        </w:numPr>
        <w:spacing w:after="0" w:line="276" w:lineRule="auto"/>
        <w:ind w:left="133"/>
        <w:contextualSpacing/>
        <w:rPr>
          <w:rFonts w:ascii="Arial" w:hAnsi="Arial" w:cs="Arial"/>
          <w:sz w:val="20"/>
          <w:szCs w:val="20"/>
        </w:rPr>
      </w:pPr>
      <w:r w:rsidRPr="00B86B64">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r w:rsidR="004B5239" w:rsidRPr="00B86B64">
        <w:rPr>
          <w:rFonts w:ascii="Arial" w:hAnsi="Arial" w:cs="Arial"/>
          <w:sz w:val="20"/>
          <w:szCs w:val="20"/>
          <w:lang w:val="pl-PL"/>
        </w:rPr>
        <w:t xml:space="preserve"> </w:t>
      </w:r>
    </w:p>
    <w:p w14:paraId="5F70A3E1" w14:textId="1F7762B3" w:rsidR="00B03176" w:rsidRPr="00B86B64" w:rsidRDefault="00B03176" w:rsidP="003E2F15">
      <w:pPr>
        <w:pStyle w:val="pkt"/>
        <w:numPr>
          <w:ilvl w:val="0"/>
          <w:numId w:val="9"/>
        </w:numPr>
        <w:spacing w:after="0" w:line="276" w:lineRule="auto"/>
        <w:ind w:left="133"/>
        <w:contextualSpacing/>
        <w:rPr>
          <w:rFonts w:ascii="Arial" w:hAnsi="Arial" w:cs="Arial"/>
          <w:sz w:val="20"/>
          <w:szCs w:val="20"/>
        </w:rPr>
      </w:pPr>
      <w:r w:rsidRPr="00B86B64">
        <w:rPr>
          <w:rFonts w:ascii="Arial" w:hAnsi="Arial" w:cs="Arial"/>
          <w:sz w:val="20"/>
          <w:szCs w:val="20"/>
        </w:rPr>
        <w:t>Zamawiający</w:t>
      </w:r>
      <w:r w:rsidR="004B5239" w:rsidRPr="00B86B64">
        <w:rPr>
          <w:rFonts w:ascii="Arial" w:hAnsi="Arial" w:cs="Arial"/>
          <w:sz w:val="20"/>
          <w:szCs w:val="20"/>
          <w:lang w:val="pl-PL"/>
        </w:rPr>
        <w:t>,</w:t>
      </w:r>
      <w:r w:rsidRPr="00B86B64">
        <w:rPr>
          <w:rFonts w:ascii="Arial" w:hAnsi="Arial" w:cs="Arial"/>
          <w:sz w:val="20"/>
          <w:szCs w:val="20"/>
        </w:rPr>
        <w:t xml:space="preserve"> oceniając wyjaśnienia</w:t>
      </w:r>
      <w:r w:rsidR="004B5239" w:rsidRPr="00B86B64">
        <w:rPr>
          <w:rFonts w:ascii="Arial" w:hAnsi="Arial" w:cs="Arial"/>
          <w:sz w:val="20"/>
          <w:szCs w:val="20"/>
          <w:lang w:val="pl-PL"/>
        </w:rPr>
        <w:t>,</w:t>
      </w:r>
      <w:r w:rsidRPr="00B86B64">
        <w:rPr>
          <w:rFonts w:ascii="Arial" w:hAnsi="Arial" w:cs="Arial"/>
          <w:sz w:val="20"/>
          <w:szCs w:val="20"/>
        </w:rPr>
        <w:t xml:space="preserve"> weźmie pod uwagę obiektywne czynniki, w szczególności oszczędność metody wykonania zamówienia, wybrane rozwiązania techniczne, wyjątkowo sprzyjające warunki wykonywania zamówienia dostępne dla Wykonawcy oraz wpływ pomocy publicznej udzielonej na podstawie odrębnych przepisów.</w:t>
      </w:r>
    </w:p>
    <w:p w14:paraId="7F4BD862" w14:textId="1B7F90B1" w:rsidR="00B03176" w:rsidRPr="00B86B64" w:rsidRDefault="00B03176" w:rsidP="003E2F15">
      <w:pPr>
        <w:pStyle w:val="pkt"/>
        <w:numPr>
          <w:ilvl w:val="0"/>
          <w:numId w:val="9"/>
        </w:numPr>
        <w:spacing w:after="0" w:line="276" w:lineRule="auto"/>
        <w:ind w:left="133"/>
        <w:contextualSpacing/>
        <w:rPr>
          <w:rFonts w:ascii="Arial" w:hAnsi="Arial" w:cs="Arial"/>
          <w:sz w:val="20"/>
          <w:szCs w:val="20"/>
        </w:rPr>
      </w:pPr>
      <w:r w:rsidRPr="00B86B64">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14:paraId="147E3548" w14:textId="77777777" w:rsidR="00DF7C16" w:rsidRDefault="00B03176" w:rsidP="003E2F15">
      <w:pPr>
        <w:pStyle w:val="pkt"/>
        <w:numPr>
          <w:ilvl w:val="0"/>
          <w:numId w:val="9"/>
        </w:numPr>
        <w:spacing w:after="0" w:line="276" w:lineRule="auto"/>
        <w:ind w:left="133"/>
        <w:contextualSpacing/>
        <w:rPr>
          <w:rFonts w:ascii="Arial" w:hAnsi="Arial" w:cs="Arial"/>
          <w:sz w:val="20"/>
          <w:szCs w:val="20"/>
        </w:rPr>
      </w:pPr>
      <w:r w:rsidRPr="00B86B64">
        <w:rPr>
          <w:rFonts w:ascii="Arial" w:hAnsi="Arial" w:cs="Arial"/>
          <w:sz w:val="20"/>
          <w:szCs w:val="20"/>
        </w:rPr>
        <w:t>Zamawiający zawiadomi Wykonawców o odrzuceniu ofert</w:t>
      </w:r>
      <w:r w:rsidR="004B5239" w:rsidRPr="00B86B64">
        <w:rPr>
          <w:rFonts w:ascii="Arial" w:hAnsi="Arial" w:cs="Arial"/>
          <w:sz w:val="20"/>
          <w:szCs w:val="20"/>
          <w:lang w:val="pl-PL"/>
        </w:rPr>
        <w:t>,</w:t>
      </w:r>
      <w:r w:rsidRPr="00B86B64">
        <w:rPr>
          <w:rFonts w:ascii="Arial" w:hAnsi="Arial" w:cs="Arial"/>
          <w:sz w:val="20"/>
          <w:szCs w:val="20"/>
        </w:rPr>
        <w:t xml:space="preserve"> p</w:t>
      </w:r>
      <w:r w:rsidR="004B5239" w:rsidRPr="00B86B64">
        <w:rPr>
          <w:rFonts w:ascii="Arial" w:hAnsi="Arial" w:cs="Arial"/>
          <w:sz w:val="20"/>
          <w:szCs w:val="20"/>
        </w:rPr>
        <w:t xml:space="preserve">odając uzasadnienie faktyczne i </w:t>
      </w:r>
      <w:r w:rsidRPr="00B86B64">
        <w:rPr>
          <w:rFonts w:ascii="Arial" w:hAnsi="Arial" w:cs="Arial"/>
          <w:sz w:val="20"/>
          <w:szCs w:val="20"/>
        </w:rPr>
        <w:t>prawne.</w:t>
      </w:r>
    </w:p>
    <w:p w14:paraId="72148030" w14:textId="48CEBC16" w:rsidR="00DF7C16" w:rsidRPr="00DF7C16" w:rsidRDefault="00DF7C16" w:rsidP="003E2F15">
      <w:pPr>
        <w:pStyle w:val="pkt"/>
        <w:numPr>
          <w:ilvl w:val="0"/>
          <w:numId w:val="9"/>
        </w:numPr>
        <w:spacing w:after="0" w:line="276" w:lineRule="auto"/>
        <w:ind w:left="133"/>
        <w:contextualSpacing/>
        <w:rPr>
          <w:rFonts w:ascii="Arial" w:hAnsi="Arial" w:cs="Arial"/>
          <w:sz w:val="20"/>
          <w:szCs w:val="20"/>
        </w:rPr>
      </w:pPr>
      <w:r w:rsidRPr="00DF7C16">
        <w:rPr>
          <w:rFonts w:ascii="Arial" w:eastAsia="ArialMT" w:hAnsi="Arial" w:cs="Arial"/>
          <w:sz w:val="20"/>
          <w:szCs w:val="20"/>
        </w:rPr>
        <w:t xml:space="preserve">Przy wyborze najkorzystniejszej oferty Zamawiający kierować się będzie kryterium oceny ofert, tj.: </w:t>
      </w:r>
    </w:p>
    <w:p w14:paraId="1786B670" w14:textId="035BAFE0" w:rsidR="00DF7C16" w:rsidRDefault="00DF7C16" w:rsidP="00DF7C16">
      <w:pPr>
        <w:spacing w:line="276" w:lineRule="auto"/>
        <w:rPr>
          <w:rFonts w:ascii="Arial" w:eastAsia="ArialMT" w:hAnsi="Arial" w:cs="Arial"/>
          <w:b/>
          <w:sz w:val="20"/>
          <w:szCs w:val="20"/>
          <w:lang w:eastAsia="x-none"/>
        </w:rPr>
      </w:pPr>
      <w:r w:rsidRPr="00DF7C16">
        <w:rPr>
          <w:rFonts w:ascii="Arial" w:eastAsia="ArialMT" w:hAnsi="Arial" w:cs="Arial"/>
          <w:b/>
          <w:sz w:val="20"/>
          <w:szCs w:val="20"/>
          <w:lang w:val="x-none" w:eastAsia="x-none"/>
        </w:rPr>
        <w:t xml:space="preserve">Cena oferty brutto – 100 pkt </w:t>
      </w:r>
      <w:r>
        <w:rPr>
          <w:rFonts w:ascii="Arial" w:eastAsia="ArialMT" w:hAnsi="Arial" w:cs="Arial"/>
          <w:b/>
          <w:sz w:val="20"/>
          <w:szCs w:val="20"/>
          <w:lang w:eastAsia="x-none"/>
        </w:rPr>
        <w:t>– liczona dla każdego zadania oddzielnie</w:t>
      </w:r>
    </w:p>
    <w:p w14:paraId="2611AA0D" w14:textId="77777777" w:rsidR="00DF7C16" w:rsidRPr="00DF7C16" w:rsidRDefault="00DF7C16" w:rsidP="00DF7C16">
      <w:pPr>
        <w:spacing w:line="276" w:lineRule="auto"/>
        <w:rPr>
          <w:rFonts w:ascii="Arial" w:eastAsia="ArialMT" w:hAnsi="Arial" w:cs="Arial"/>
          <w:sz w:val="20"/>
          <w:szCs w:val="20"/>
          <w:lang w:val="x-none" w:eastAsia="x-none"/>
        </w:rPr>
      </w:pPr>
      <w:r w:rsidRPr="00DF7C16">
        <w:rPr>
          <w:rFonts w:ascii="Arial" w:eastAsia="ArialMT" w:hAnsi="Arial" w:cs="Arial"/>
          <w:sz w:val="20"/>
          <w:szCs w:val="20"/>
          <w:lang w:val="x-none" w:eastAsia="x-none"/>
        </w:rPr>
        <w:t xml:space="preserve">Punkty oceny ofert zostaną przyznane według następującego wzoru: </w:t>
      </w:r>
    </w:p>
    <w:p w14:paraId="0EB57384" w14:textId="77777777" w:rsidR="00DF7C16" w:rsidRPr="00DF7C16" w:rsidRDefault="00DF7C16" w:rsidP="00DF7C16">
      <w:pPr>
        <w:spacing w:line="276" w:lineRule="auto"/>
        <w:rPr>
          <w:rFonts w:ascii="Arial" w:eastAsia="ArialMT" w:hAnsi="Arial" w:cs="Arial"/>
          <w:sz w:val="20"/>
          <w:szCs w:val="20"/>
          <w:lang w:val="x-none" w:eastAsia="x-none"/>
        </w:rPr>
      </w:pPr>
      <w:r w:rsidRPr="00DF7C16">
        <w:rPr>
          <w:rFonts w:ascii="Arial" w:eastAsia="ArialMT" w:hAnsi="Arial" w:cs="Arial"/>
          <w:sz w:val="20"/>
          <w:szCs w:val="20"/>
          <w:lang w:val="x-none" w:eastAsia="x-none"/>
        </w:rPr>
        <w:t xml:space="preserve">Vxc = (Cn / Cx) x 100% x 100, gdzie: </w:t>
      </w:r>
    </w:p>
    <w:p w14:paraId="621D4AAB" w14:textId="77777777" w:rsidR="00DF7C16" w:rsidRPr="00DF7C16" w:rsidRDefault="00DF7C16" w:rsidP="00DF7C16">
      <w:pPr>
        <w:spacing w:line="276" w:lineRule="auto"/>
        <w:rPr>
          <w:rFonts w:ascii="Arial" w:eastAsia="ArialMT" w:hAnsi="Arial" w:cs="Arial"/>
          <w:sz w:val="20"/>
          <w:szCs w:val="20"/>
          <w:lang w:val="x-none" w:eastAsia="x-none"/>
        </w:rPr>
      </w:pPr>
      <w:r w:rsidRPr="00DF7C16">
        <w:rPr>
          <w:rFonts w:ascii="Arial" w:eastAsia="ArialMT" w:hAnsi="Arial" w:cs="Arial"/>
          <w:sz w:val="20"/>
          <w:szCs w:val="20"/>
          <w:lang w:val="x-none" w:eastAsia="x-none"/>
        </w:rPr>
        <w:t xml:space="preserve">Vxc – liczba punktów za cenę brutto oferty badanej, </w:t>
      </w:r>
    </w:p>
    <w:p w14:paraId="18C67969" w14:textId="77777777" w:rsidR="00DF7C16" w:rsidRPr="00DF7C16" w:rsidRDefault="00DF7C16" w:rsidP="00DF7C16">
      <w:pPr>
        <w:spacing w:line="276" w:lineRule="auto"/>
        <w:rPr>
          <w:rFonts w:ascii="Arial" w:eastAsia="ArialMT" w:hAnsi="Arial" w:cs="Arial"/>
          <w:sz w:val="20"/>
          <w:szCs w:val="20"/>
          <w:lang w:val="x-none" w:eastAsia="x-none"/>
        </w:rPr>
      </w:pPr>
      <w:r w:rsidRPr="00DF7C16">
        <w:rPr>
          <w:rFonts w:ascii="Arial" w:eastAsia="ArialMT" w:hAnsi="Arial" w:cs="Arial"/>
          <w:sz w:val="20"/>
          <w:szCs w:val="20"/>
          <w:lang w:val="x-none" w:eastAsia="x-none"/>
        </w:rPr>
        <w:t xml:space="preserve">Cn – cena brutto najniższej oferty niepodlegającej odrzuceniu, Cx – cena brutto oferty badanej. </w:t>
      </w:r>
    </w:p>
    <w:p w14:paraId="112C6B38" w14:textId="77777777" w:rsidR="00DF7C16" w:rsidRPr="00DF7C16" w:rsidRDefault="00DF7C16" w:rsidP="00DF7C16">
      <w:pPr>
        <w:spacing w:line="276" w:lineRule="auto"/>
        <w:rPr>
          <w:rFonts w:ascii="Arial" w:eastAsia="ArialMT" w:hAnsi="Arial" w:cs="Arial"/>
          <w:sz w:val="20"/>
          <w:szCs w:val="20"/>
          <w:lang w:val="x-none" w:eastAsia="x-none"/>
        </w:rPr>
      </w:pPr>
      <w:r w:rsidRPr="00DF7C16">
        <w:rPr>
          <w:rFonts w:ascii="Arial" w:eastAsia="ArialMT" w:hAnsi="Arial" w:cs="Arial"/>
          <w:sz w:val="20"/>
          <w:szCs w:val="20"/>
          <w:lang w:val="x-none" w:eastAsia="x-none"/>
        </w:rPr>
        <w:lastRenderedPageBreak/>
        <w:t xml:space="preserve">1% odpowiada w punktacji końcowej 1 pkt. </w:t>
      </w:r>
    </w:p>
    <w:p w14:paraId="680CC08A" w14:textId="1C5E71DB" w:rsidR="00171190" w:rsidRPr="00C41A3F" w:rsidRDefault="00171190" w:rsidP="00171190">
      <w:pPr>
        <w:spacing w:line="276" w:lineRule="auto"/>
        <w:rPr>
          <w:rFonts w:ascii="Arial" w:hAnsi="Arial" w:cs="Arial"/>
          <w:sz w:val="20"/>
          <w:szCs w:val="20"/>
        </w:rPr>
      </w:pPr>
      <w:r w:rsidRPr="00C41A3F">
        <w:rPr>
          <w:rFonts w:ascii="Arial" w:hAnsi="Arial" w:cs="Arial"/>
          <w:sz w:val="20"/>
          <w:szCs w:val="20"/>
        </w:rPr>
        <w:t xml:space="preserve">Maksymalna liczba punktów, jaka może być przyznana ocenianej ofercie w tym kryterium to </w:t>
      </w:r>
      <w:r w:rsidR="00DF7C16">
        <w:rPr>
          <w:rFonts w:ascii="Arial" w:hAnsi="Arial" w:cs="Arial"/>
          <w:sz w:val="20"/>
          <w:szCs w:val="20"/>
        </w:rPr>
        <w:t>100</w:t>
      </w:r>
      <w:r w:rsidRPr="00C41A3F">
        <w:rPr>
          <w:rFonts w:ascii="Arial" w:hAnsi="Arial" w:cs="Arial"/>
          <w:sz w:val="20"/>
          <w:szCs w:val="20"/>
        </w:rPr>
        <w:t xml:space="preserve"> pkt.</w:t>
      </w:r>
    </w:p>
    <w:p w14:paraId="6148CDFF" w14:textId="6221C4AC" w:rsidR="004946BE" w:rsidRPr="00B86B64" w:rsidRDefault="004946BE" w:rsidP="003E2F15">
      <w:pPr>
        <w:pStyle w:val="Akapitzlist"/>
        <w:numPr>
          <w:ilvl w:val="0"/>
          <w:numId w:val="9"/>
        </w:numPr>
        <w:tabs>
          <w:tab w:val="clear" w:pos="360"/>
          <w:tab w:val="num" w:pos="0"/>
        </w:tabs>
        <w:spacing w:line="276" w:lineRule="auto"/>
        <w:ind w:left="113"/>
        <w:jc w:val="both"/>
        <w:rPr>
          <w:rFonts w:ascii="Arial" w:hAnsi="Arial" w:cs="Arial"/>
          <w:sz w:val="20"/>
          <w:szCs w:val="20"/>
        </w:rPr>
      </w:pPr>
      <w:r w:rsidRPr="00B86B64">
        <w:rPr>
          <w:rFonts w:ascii="Arial" w:hAnsi="Arial" w:cs="Arial"/>
          <w:sz w:val="20"/>
          <w:szCs w:val="20"/>
        </w:rPr>
        <w:t>Jeżeli nie można wybrać najkorzystniejszej oferty z uwagi na to, że dwie lub więcej ofert pr</w:t>
      </w:r>
      <w:r w:rsidR="0019144E" w:rsidRPr="00B86B64">
        <w:rPr>
          <w:rFonts w:ascii="Arial" w:hAnsi="Arial" w:cs="Arial"/>
          <w:sz w:val="20"/>
          <w:szCs w:val="20"/>
        </w:rPr>
        <w:t xml:space="preserve">zedstawia taki sam bilans ceny Zamawiający </w:t>
      </w:r>
      <w:r w:rsidRPr="00B86B64">
        <w:rPr>
          <w:rFonts w:ascii="Arial" w:hAnsi="Arial" w:cs="Arial"/>
          <w:sz w:val="20"/>
          <w:szCs w:val="20"/>
        </w:rPr>
        <w:t>wzywa Wykonawców, którzy złożyli te oferty, do złożenia w terminie określonym przez Zamawiającego ofert dodatkowych.</w:t>
      </w:r>
      <w:r w:rsidR="0019144E" w:rsidRPr="00B86B64">
        <w:rPr>
          <w:rFonts w:ascii="Arial" w:hAnsi="Arial" w:cs="Arial"/>
          <w:sz w:val="20"/>
          <w:szCs w:val="20"/>
        </w:rPr>
        <w:t xml:space="preserve"> </w:t>
      </w:r>
    </w:p>
    <w:p w14:paraId="41138FD8" w14:textId="5F5724F6" w:rsidR="004946BE" w:rsidRPr="00B86B64" w:rsidRDefault="004946BE" w:rsidP="003E2F15">
      <w:pPr>
        <w:pStyle w:val="Akapitzlist"/>
        <w:numPr>
          <w:ilvl w:val="0"/>
          <w:numId w:val="9"/>
        </w:numPr>
        <w:tabs>
          <w:tab w:val="clear" w:pos="360"/>
          <w:tab w:val="num" w:pos="0"/>
        </w:tabs>
        <w:spacing w:line="276" w:lineRule="auto"/>
        <w:ind w:left="113"/>
        <w:jc w:val="both"/>
        <w:rPr>
          <w:rFonts w:ascii="Arial" w:hAnsi="Arial" w:cs="Arial"/>
          <w:sz w:val="20"/>
          <w:szCs w:val="20"/>
        </w:rPr>
      </w:pPr>
      <w:r w:rsidRPr="00B86B64">
        <w:rPr>
          <w:rFonts w:ascii="Arial" w:hAnsi="Arial" w:cs="Arial"/>
          <w:sz w:val="20"/>
          <w:szCs w:val="20"/>
        </w:rPr>
        <w:t>Wykonawcy</w:t>
      </w:r>
      <w:r w:rsidR="0019144E" w:rsidRPr="00B86B64">
        <w:rPr>
          <w:rFonts w:ascii="Arial" w:hAnsi="Arial" w:cs="Arial"/>
          <w:sz w:val="20"/>
          <w:szCs w:val="20"/>
        </w:rPr>
        <w:t>,</w:t>
      </w:r>
      <w:r w:rsidRPr="00B86B64">
        <w:rPr>
          <w:rFonts w:ascii="Arial" w:hAnsi="Arial" w:cs="Arial"/>
          <w:sz w:val="20"/>
          <w:szCs w:val="20"/>
        </w:rPr>
        <w:t xml:space="preserve"> składając oferty dodatkowe</w:t>
      </w:r>
      <w:r w:rsidR="0019144E" w:rsidRPr="00B86B64">
        <w:rPr>
          <w:rFonts w:ascii="Arial" w:hAnsi="Arial" w:cs="Arial"/>
          <w:sz w:val="20"/>
          <w:szCs w:val="20"/>
        </w:rPr>
        <w:t>,</w:t>
      </w:r>
      <w:r w:rsidRPr="00B86B64">
        <w:rPr>
          <w:rFonts w:ascii="Arial" w:hAnsi="Arial" w:cs="Arial"/>
          <w:sz w:val="20"/>
          <w:szCs w:val="20"/>
        </w:rPr>
        <w:t xml:space="preserve"> nie mogą zaoferować cen wyżs</w:t>
      </w:r>
      <w:r w:rsidR="0019144E" w:rsidRPr="00B86B64">
        <w:rPr>
          <w:rFonts w:ascii="Arial" w:hAnsi="Arial" w:cs="Arial"/>
          <w:sz w:val="20"/>
          <w:szCs w:val="20"/>
        </w:rPr>
        <w:t>zych niż zaoferowane w </w:t>
      </w:r>
      <w:r w:rsidRPr="00B86B64">
        <w:rPr>
          <w:rFonts w:ascii="Arial" w:hAnsi="Arial" w:cs="Arial"/>
          <w:sz w:val="20"/>
          <w:szCs w:val="20"/>
        </w:rPr>
        <w:t xml:space="preserve">złożonych </w:t>
      </w:r>
      <w:r w:rsidR="005271D2" w:rsidRPr="00B86B64">
        <w:rPr>
          <w:rFonts w:ascii="Arial" w:hAnsi="Arial" w:cs="Arial"/>
          <w:sz w:val="20"/>
          <w:szCs w:val="20"/>
        </w:rPr>
        <w:t xml:space="preserve">pierwotnie </w:t>
      </w:r>
      <w:r w:rsidRPr="00B86B64">
        <w:rPr>
          <w:rFonts w:ascii="Arial" w:hAnsi="Arial" w:cs="Arial"/>
          <w:sz w:val="20"/>
          <w:szCs w:val="20"/>
        </w:rPr>
        <w:t>ofertach.</w:t>
      </w:r>
    </w:p>
    <w:p w14:paraId="26823400" w14:textId="77777777" w:rsidR="00B03176" w:rsidRPr="00B86B64" w:rsidRDefault="00B03176" w:rsidP="003E2F15">
      <w:pPr>
        <w:pStyle w:val="pkt"/>
        <w:numPr>
          <w:ilvl w:val="0"/>
          <w:numId w:val="9"/>
        </w:numPr>
        <w:spacing w:before="0" w:after="0" w:line="276" w:lineRule="auto"/>
        <w:ind w:left="113" w:hanging="357"/>
        <w:contextualSpacing/>
        <w:rPr>
          <w:rFonts w:ascii="Arial" w:hAnsi="Arial" w:cs="Arial"/>
          <w:sz w:val="20"/>
          <w:szCs w:val="20"/>
        </w:rPr>
      </w:pPr>
      <w:r w:rsidRPr="00B86B64">
        <w:rPr>
          <w:rFonts w:ascii="Arial" w:hAnsi="Arial" w:cs="Arial"/>
          <w:sz w:val="20"/>
          <w:szCs w:val="20"/>
        </w:rPr>
        <w:t>Zamawiający unieważni postępowanie o udzielenie zamówienia, jeżeli:</w:t>
      </w:r>
    </w:p>
    <w:p w14:paraId="6C11B85E" w14:textId="7D8DA002" w:rsidR="004946BE" w:rsidRPr="00B86B64" w:rsidRDefault="009C7106" w:rsidP="00B6365E">
      <w:pPr>
        <w:pStyle w:val="pkt"/>
        <w:numPr>
          <w:ilvl w:val="1"/>
          <w:numId w:val="9"/>
        </w:numPr>
        <w:spacing w:before="0" w:after="0" w:line="276" w:lineRule="auto"/>
        <w:ind w:left="454" w:hanging="493"/>
        <w:contextualSpacing/>
        <w:rPr>
          <w:rFonts w:ascii="Arial" w:hAnsi="Arial" w:cs="Arial"/>
          <w:sz w:val="20"/>
          <w:szCs w:val="20"/>
        </w:rPr>
      </w:pPr>
      <w:r w:rsidRPr="00B86B64">
        <w:rPr>
          <w:rFonts w:ascii="Arial" w:hAnsi="Arial" w:cs="Arial"/>
          <w:sz w:val="20"/>
          <w:szCs w:val="20"/>
        </w:rPr>
        <w:t>nie wpłynęła żadna oferta nie</w:t>
      </w:r>
      <w:r w:rsidR="00B03176" w:rsidRPr="00B86B64">
        <w:rPr>
          <w:rFonts w:ascii="Arial" w:hAnsi="Arial" w:cs="Arial"/>
          <w:sz w:val="20"/>
          <w:szCs w:val="20"/>
        </w:rPr>
        <w:t>podlegająca odrzuceniu;</w:t>
      </w:r>
      <w:r w:rsidRPr="00B86B64">
        <w:rPr>
          <w:rFonts w:ascii="Arial" w:hAnsi="Arial" w:cs="Arial"/>
          <w:sz w:val="20"/>
          <w:szCs w:val="20"/>
          <w:lang w:val="pl-PL"/>
        </w:rPr>
        <w:t xml:space="preserve"> </w:t>
      </w:r>
    </w:p>
    <w:p w14:paraId="7EDADC37" w14:textId="3D405A0C" w:rsidR="004946BE" w:rsidRPr="00B86B64" w:rsidRDefault="00B03176" w:rsidP="00B6365E">
      <w:pPr>
        <w:pStyle w:val="pkt"/>
        <w:numPr>
          <w:ilvl w:val="1"/>
          <w:numId w:val="9"/>
        </w:numPr>
        <w:spacing w:before="0" w:after="0" w:line="276" w:lineRule="auto"/>
        <w:ind w:left="454" w:hanging="493"/>
        <w:contextualSpacing/>
        <w:rPr>
          <w:rFonts w:ascii="Arial" w:hAnsi="Arial" w:cs="Arial"/>
          <w:sz w:val="20"/>
          <w:szCs w:val="20"/>
        </w:rPr>
      </w:pPr>
      <w:r w:rsidRPr="00B86B64">
        <w:rPr>
          <w:rFonts w:ascii="Arial" w:hAnsi="Arial" w:cs="Arial"/>
          <w:sz w:val="20"/>
          <w:szCs w:val="20"/>
        </w:rPr>
        <w:t>wystąpiła istotna zmiana okoliczności powodująca, że prowadzenie postępowania lub wykonanie zamówienia nie leży w interesie Zamawiającego, czego nie można było wcześniej przewidzieć;</w:t>
      </w:r>
      <w:r w:rsidR="009C7106" w:rsidRPr="00B86B64">
        <w:rPr>
          <w:rFonts w:ascii="Arial" w:hAnsi="Arial" w:cs="Arial"/>
          <w:sz w:val="20"/>
          <w:szCs w:val="20"/>
          <w:lang w:val="pl-PL"/>
        </w:rPr>
        <w:t xml:space="preserve"> </w:t>
      </w:r>
    </w:p>
    <w:p w14:paraId="2D3F23BE" w14:textId="5C1A6D2A" w:rsidR="00B03176" w:rsidRPr="00B86B64" w:rsidRDefault="004946BE" w:rsidP="00B6365E">
      <w:pPr>
        <w:pStyle w:val="pkt"/>
        <w:numPr>
          <w:ilvl w:val="1"/>
          <w:numId w:val="9"/>
        </w:numPr>
        <w:spacing w:after="0" w:line="276" w:lineRule="auto"/>
        <w:ind w:left="454" w:hanging="493"/>
        <w:contextualSpacing/>
        <w:rPr>
          <w:rFonts w:ascii="Arial" w:hAnsi="Arial" w:cs="Arial"/>
          <w:sz w:val="20"/>
          <w:szCs w:val="20"/>
        </w:rPr>
      </w:pPr>
      <w:r w:rsidRPr="00B86B64">
        <w:rPr>
          <w:rFonts w:ascii="Arial" w:hAnsi="Arial" w:cs="Arial"/>
          <w:sz w:val="20"/>
          <w:szCs w:val="20"/>
        </w:rPr>
        <w:t xml:space="preserve">w przypadku, </w:t>
      </w:r>
      <w:r w:rsidRPr="00B86B64">
        <w:rPr>
          <w:rFonts w:ascii="Arial" w:hAnsi="Arial" w:cs="Arial"/>
          <w:sz w:val="20"/>
          <w:szCs w:val="20"/>
          <w:lang w:val="pl-PL"/>
        </w:rPr>
        <w:t>gdy</w:t>
      </w:r>
      <w:r w:rsidRPr="00B86B64">
        <w:rPr>
          <w:rFonts w:ascii="Arial" w:hAnsi="Arial" w:cs="Arial"/>
          <w:sz w:val="20"/>
          <w:szCs w:val="20"/>
        </w:rPr>
        <w:t xml:space="preserve"> zos</w:t>
      </w:r>
      <w:r w:rsidR="009C7106" w:rsidRPr="00B86B64">
        <w:rPr>
          <w:rFonts w:ascii="Arial" w:hAnsi="Arial" w:cs="Arial"/>
          <w:sz w:val="20"/>
          <w:szCs w:val="20"/>
        </w:rPr>
        <w:t xml:space="preserve">tały złożone oferty dodatkowe o </w:t>
      </w:r>
      <w:r w:rsidRPr="00B86B64">
        <w:rPr>
          <w:rFonts w:ascii="Arial" w:hAnsi="Arial" w:cs="Arial"/>
          <w:sz w:val="20"/>
          <w:szCs w:val="20"/>
        </w:rPr>
        <w:t>takiej samej cenie;</w:t>
      </w:r>
    </w:p>
    <w:p w14:paraId="6485F3EF" w14:textId="77777777" w:rsidR="003E2F15" w:rsidRDefault="00B03176" w:rsidP="003E2F15">
      <w:pPr>
        <w:pStyle w:val="pkt"/>
        <w:numPr>
          <w:ilvl w:val="1"/>
          <w:numId w:val="9"/>
        </w:numPr>
        <w:spacing w:after="0" w:line="276" w:lineRule="auto"/>
        <w:ind w:left="454"/>
        <w:contextualSpacing/>
        <w:rPr>
          <w:rFonts w:ascii="Arial" w:hAnsi="Arial" w:cs="Arial"/>
          <w:sz w:val="20"/>
          <w:szCs w:val="20"/>
        </w:rPr>
      </w:pPr>
      <w:r w:rsidRPr="00B86B64">
        <w:rPr>
          <w:rFonts w:ascii="Arial" w:hAnsi="Arial" w:cs="Arial"/>
          <w:sz w:val="20"/>
          <w:szCs w:val="20"/>
        </w:rPr>
        <w:t>cena najkorzystniejszej oferty przewyższa kwotę, którą Zamawiający może przeznaczyć na sfinansowanie zamówienia</w:t>
      </w:r>
      <w:r w:rsidR="006D631F" w:rsidRPr="00B86B64">
        <w:rPr>
          <w:rFonts w:ascii="Arial" w:hAnsi="Arial" w:cs="Arial"/>
          <w:sz w:val="20"/>
          <w:szCs w:val="20"/>
          <w:lang w:val="pl-PL"/>
        </w:rPr>
        <w:t xml:space="preserve"> chyba</w:t>
      </w:r>
      <w:r w:rsidR="00426D25">
        <w:rPr>
          <w:rFonts w:ascii="Arial" w:hAnsi="Arial" w:cs="Arial"/>
          <w:sz w:val="20"/>
          <w:szCs w:val="20"/>
          <w:lang w:val="pl-PL"/>
        </w:rPr>
        <w:t>,</w:t>
      </w:r>
      <w:r w:rsidR="006D631F" w:rsidRPr="00B86B64">
        <w:rPr>
          <w:rFonts w:ascii="Arial" w:hAnsi="Arial" w:cs="Arial"/>
          <w:sz w:val="20"/>
          <w:szCs w:val="20"/>
          <w:lang w:val="pl-PL"/>
        </w:rPr>
        <w:t xml:space="preserve"> że Zamawiający podejmie decyzję o podwyższeniu budżetu w ramach prowadzonego postępowania</w:t>
      </w:r>
      <w:r w:rsidR="00AC7599" w:rsidRPr="00B86B64">
        <w:rPr>
          <w:rFonts w:ascii="Arial" w:hAnsi="Arial" w:cs="Arial"/>
          <w:sz w:val="20"/>
          <w:szCs w:val="20"/>
        </w:rPr>
        <w:t>;</w:t>
      </w:r>
    </w:p>
    <w:p w14:paraId="149AB97E" w14:textId="77777777" w:rsidR="003E2F15" w:rsidRDefault="00B03176" w:rsidP="003E2F15">
      <w:pPr>
        <w:pStyle w:val="pkt"/>
        <w:numPr>
          <w:ilvl w:val="1"/>
          <w:numId w:val="9"/>
        </w:numPr>
        <w:spacing w:after="0" w:line="276" w:lineRule="auto"/>
        <w:ind w:left="454"/>
        <w:contextualSpacing/>
        <w:rPr>
          <w:rFonts w:ascii="Arial" w:hAnsi="Arial" w:cs="Arial"/>
          <w:sz w:val="20"/>
          <w:szCs w:val="20"/>
        </w:rPr>
      </w:pPr>
      <w:r w:rsidRPr="003E2F15">
        <w:rPr>
          <w:rFonts w:ascii="Arial" w:hAnsi="Arial" w:cs="Arial"/>
          <w:sz w:val="20"/>
          <w:szCs w:val="20"/>
        </w:rPr>
        <w:t>postępowanie obarczone jest niemożliwą do usunięcia wadą uniemożliwiającą zawarcie ważnej umowy</w:t>
      </w:r>
      <w:r w:rsidR="005271D2" w:rsidRPr="003E2F15">
        <w:rPr>
          <w:rFonts w:ascii="Arial" w:hAnsi="Arial" w:cs="Arial"/>
          <w:sz w:val="20"/>
          <w:szCs w:val="20"/>
          <w:lang w:val="pl-PL"/>
        </w:rPr>
        <w:t xml:space="preserve"> w sprawie zamówienia</w:t>
      </w:r>
      <w:r w:rsidR="008F4FEF" w:rsidRPr="003E2F15">
        <w:rPr>
          <w:rFonts w:ascii="Arial" w:hAnsi="Arial" w:cs="Arial"/>
          <w:sz w:val="20"/>
          <w:szCs w:val="20"/>
          <w:lang w:val="pl-PL"/>
        </w:rPr>
        <w:t>;</w:t>
      </w:r>
    </w:p>
    <w:p w14:paraId="046E10CA" w14:textId="5A3DEC2F" w:rsidR="008F4FEF" w:rsidRPr="003E2F15" w:rsidRDefault="008F4FEF" w:rsidP="003E2F15">
      <w:pPr>
        <w:pStyle w:val="pkt"/>
        <w:numPr>
          <w:ilvl w:val="1"/>
          <w:numId w:val="9"/>
        </w:numPr>
        <w:spacing w:after="0" w:line="276" w:lineRule="auto"/>
        <w:ind w:left="454"/>
        <w:contextualSpacing/>
        <w:rPr>
          <w:rFonts w:ascii="Arial" w:hAnsi="Arial" w:cs="Arial"/>
          <w:sz w:val="20"/>
          <w:szCs w:val="20"/>
        </w:rPr>
      </w:pPr>
      <w:r w:rsidRPr="003E2F15">
        <w:rPr>
          <w:rFonts w:ascii="Arial" w:hAnsi="Arial" w:cs="Arial"/>
          <w:sz w:val="20"/>
          <w:szCs w:val="20"/>
          <w:lang w:val="pl-PL"/>
        </w:rPr>
        <w:t xml:space="preserve">środki finansowe, </w:t>
      </w:r>
      <w:r w:rsidRPr="003E2F15">
        <w:rPr>
          <w:rFonts w:ascii="Arial" w:hAnsi="Arial" w:cs="Arial"/>
          <w:sz w:val="20"/>
          <w:szCs w:val="20"/>
        </w:rPr>
        <w:t>które zamawiający zamierzał przeznaczyć na sfinansowanie całości lub części zamówienia, nie zostały mu przyznane</w:t>
      </w:r>
      <w:r w:rsidRPr="003E2F15">
        <w:rPr>
          <w:rFonts w:ascii="Arial" w:hAnsi="Arial" w:cs="Arial"/>
          <w:sz w:val="20"/>
          <w:szCs w:val="20"/>
          <w:lang w:val="pl-PL"/>
        </w:rPr>
        <w:t>.</w:t>
      </w:r>
    </w:p>
    <w:p w14:paraId="7E190C26" w14:textId="2829353F" w:rsidR="00FD3ABB" w:rsidRPr="00B86B64" w:rsidRDefault="00B03176" w:rsidP="003E2F15">
      <w:pPr>
        <w:pStyle w:val="pkt"/>
        <w:numPr>
          <w:ilvl w:val="0"/>
          <w:numId w:val="9"/>
        </w:numPr>
        <w:spacing w:after="0" w:line="276" w:lineRule="auto"/>
        <w:ind w:left="133"/>
        <w:contextualSpacing/>
        <w:rPr>
          <w:rFonts w:ascii="Arial" w:hAnsi="Arial" w:cs="Arial"/>
          <w:sz w:val="20"/>
          <w:szCs w:val="20"/>
        </w:rPr>
      </w:pPr>
      <w:r w:rsidRPr="00B86B64">
        <w:rPr>
          <w:rFonts w:ascii="Arial" w:hAnsi="Arial" w:cs="Arial"/>
          <w:sz w:val="20"/>
          <w:szCs w:val="20"/>
        </w:rPr>
        <w:t>W przypadku unieważnienia postępowania o udzielenie zamówienia, niezależnie od jego przyczyny, Wykonawcom nie przysługują żadne roszczenia względem Zamawiającego.</w:t>
      </w:r>
    </w:p>
    <w:p w14:paraId="5B131001" w14:textId="18C6356F" w:rsidR="009C7106" w:rsidRPr="00B86B64" w:rsidRDefault="009C7106" w:rsidP="003E2F15">
      <w:pPr>
        <w:pStyle w:val="pkt"/>
        <w:numPr>
          <w:ilvl w:val="0"/>
          <w:numId w:val="9"/>
        </w:numPr>
        <w:spacing w:after="0" w:line="276" w:lineRule="auto"/>
        <w:ind w:left="133"/>
        <w:contextualSpacing/>
        <w:rPr>
          <w:rFonts w:ascii="Arial" w:hAnsi="Arial" w:cs="Arial"/>
          <w:sz w:val="20"/>
          <w:szCs w:val="20"/>
        </w:rPr>
      </w:pPr>
      <w:r w:rsidRPr="00B86B64">
        <w:rPr>
          <w:rFonts w:ascii="Arial" w:hAnsi="Arial" w:cs="Arial"/>
          <w:sz w:val="20"/>
          <w:szCs w:val="20"/>
          <w:lang w:val="pl-PL"/>
        </w:rPr>
        <w:t>Niezwłocznie po wyborze najkorzystniejszej oferty Zamawiający poinformuje równocześnie Wykonawców, którzy złożyli oferty, o:</w:t>
      </w:r>
      <w:r w:rsidR="00C67B9D" w:rsidRPr="00B86B64">
        <w:rPr>
          <w:rFonts w:ascii="Arial" w:hAnsi="Arial" w:cs="Arial"/>
          <w:sz w:val="20"/>
          <w:szCs w:val="20"/>
          <w:lang w:val="pl-PL"/>
        </w:rPr>
        <w:t xml:space="preserve"> </w:t>
      </w:r>
    </w:p>
    <w:p w14:paraId="7AAD8577" w14:textId="77777777" w:rsidR="003E2F15" w:rsidRDefault="00C67B9D" w:rsidP="003E2F15">
      <w:pPr>
        <w:pStyle w:val="pkt"/>
        <w:numPr>
          <w:ilvl w:val="1"/>
          <w:numId w:val="9"/>
        </w:numPr>
        <w:tabs>
          <w:tab w:val="clear" w:pos="851"/>
          <w:tab w:val="num" w:pos="567"/>
        </w:tabs>
        <w:spacing w:after="0" w:line="276" w:lineRule="auto"/>
        <w:ind w:left="426" w:hanging="426"/>
        <w:contextualSpacing/>
        <w:rPr>
          <w:rFonts w:ascii="Arial" w:hAnsi="Arial" w:cs="Arial"/>
          <w:sz w:val="20"/>
          <w:szCs w:val="20"/>
        </w:rPr>
      </w:pPr>
      <w:r w:rsidRPr="00B86B64">
        <w:rPr>
          <w:rFonts w:ascii="Arial" w:hAnsi="Arial" w:cs="Arial"/>
          <w:sz w:val="20"/>
          <w:szCs w:val="20"/>
          <w:lang w:val="pl-PL"/>
        </w:rPr>
        <w:t xml:space="preserve">wyborze najkorzystniejszej oferty, podając nazwę </w:t>
      </w:r>
      <w:r w:rsidR="00981599" w:rsidRPr="00B86B64">
        <w:rPr>
          <w:rFonts w:ascii="Arial" w:hAnsi="Arial" w:cs="Arial"/>
          <w:sz w:val="20"/>
          <w:szCs w:val="20"/>
          <w:lang w:val="pl-PL"/>
        </w:rPr>
        <w:t xml:space="preserve">(firmę) </w:t>
      </w:r>
      <w:r w:rsidRPr="00B86B64">
        <w:rPr>
          <w:rFonts w:ascii="Arial" w:hAnsi="Arial" w:cs="Arial"/>
          <w:sz w:val="20"/>
          <w:szCs w:val="20"/>
          <w:lang w:val="pl-PL"/>
        </w:rPr>
        <w:t xml:space="preserve">albo imię i nazwisko, siedzibę albo miejsce zamieszkania, jeżeli jest miejscem wykonywania działalności Wykonawcy, którego ofertę wybrano, oraz nazwy </w:t>
      </w:r>
      <w:r w:rsidR="00981599" w:rsidRPr="00B86B64">
        <w:rPr>
          <w:rFonts w:ascii="Arial" w:hAnsi="Arial" w:cs="Arial"/>
          <w:sz w:val="20"/>
          <w:szCs w:val="20"/>
          <w:lang w:val="pl-PL"/>
        </w:rPr>
        <w:t xml:space="preserve">(firmy) </w:t>
      </w:r>
      <w:r w:rsidRPr="00B86B64">
        <w:rPr>
          <w:rFonts w:ascii="Arial" w:hAnsi="Arial" w:cs="Arial"/>
          <w:sz w:val="20"/>
          <w:szCs w:val="20"/>
          <w:lang w:val="pl-PL"/>
        </w:rPr>
        <w:t xml:space="preserve">albo imiona i nazwiska, siedziby albo miejsca zamieszkania, jeżeli są miejscami wykonywania działalności Wykonawców, którzy złożyli oferty, a także punktację przyznaną ofertom w każdym kryterium oceny ofert i łączną punktację, </w:t>
      </w:r>
    </w:p>
    <w:p w14:paraId="55C08899" w14:textId="4E039665" w:rsidR="00C67B9D" w:rsidRPr="003E2F15" w:rsidRDefault="00C67B9D" w:rsidP="003E2F15">
      <w:pPr>
        <w:pStyle w:val="pkt"/>
        <w:numPr>
          <w:ilvl w:val="1"/>
          <w:numId w:val="9"/>
        </w:numPr>
        <w:tabs>
          <w:tab w:val="clear" w:pos="851"/>
          <w:tab w:val="num" w:pos="567"/>
        </w:tabs>
        <w:spacing w:after="0" w:line="276" w:lineRule="auto"/>
        <w:ind w:left="426" w:hanging="426"/>
        <w:contextualSpacing/>
        <w:rPr>
          <w:rFonts w:ascii="Arial" w:hAnsi="Arial" w:cs="Arial"/>
          <w:sz w:val="20"/>
          <w:szCs w:val="20"/>
        </w:rPr>
      </w:pPr>
      <w:r w:rsidRPr="003E2F15">
        <w:rPr>
          <w:rFonts w:ascii="Arial" w:hAnsi="Arial" w:cs="Arial"/>
          <w:sz w:val="20"/>
          <w:szCs w:val="20"/>
          <w:lang w:val="pl-PL"/>
        </w:rPr>
        <w:t>Wykonawcach, których oferty zostały odrzucone</w:t>
      </w:r>
    </w:p>
    <w:p w14:paraId="70246C97" w14:textId="5D46F353" w:rsidR="00C67B9D" w:rsidRDefault="003E2F15" w:rsidP="00C67B9D">
      <w:pPr>
        <w:pStyle w:val="pkt"/>
        <w:spacing w:after="0" w:line="276" w:lineRule="auto"/>
        <w:ind w:left="0" w:firstLine="0"/>
        <w:contextualSpacing/>
        <w:rPr>
          <w:rFonts w:ascii="Arial" w:hAnsi="Arial" w:cs="Arial"/>
          <w:sz w:val="20"/>
          <w:szCs w:val="20"/>
          <w:lang w:val="pl-PL"/>
        </w:rPr>
      </w:pPr>
      <w:r>
        <w:rPr>
          <w:rFonts w:ascii="Arial" w:hAnsi="Arial" w:cs="Arial"/>
          <w:sz w:val="20"/>
          <w:szCs w:val="20"/>
          <w:lang w:val="pl-PL"/>
        </w:rPr>
        <w:t xml:space="preserve">         </w:t>
      </w:r>
      <w:r w:rsidR="00C67B9D" w:rsidRPr="00B86B64">
        <w:rPr>
          <w:rFonts w:ascii="Arial" w:hAnsi="Arial" w:cs="Arial"/>
          <w:sz w:val="20"/>
          <w:szCs w:val="20"/>
          <w:lang w:val="pl-PL"/>
        </w:rPr>
        <w:t xml:space="preserve">- podając uzasadnienie faktyczne i prawne. </w:t>
      </w:r>
    </w:p>
    <w:p w14:paraId="21F40013" w14:textId="7B6F8E08" w:rsidR="00B03176" w:rsidRPr="00D91A6B" w:rsidRDefault="00B03176" w:rsidP="00B8444E">
      <w:pPr>
        <w:pStyle w:val="Nagwek1"/>
        <w:pBdr>
          <w:top w:val="single" w:sz="4" w:space="1" w:color="auto"/>
          <w:left w:val="single" w:sz="4" w:space="4" w:color="auto"/>
          <w:bottom w:val="single" w:sz="4" w:space="1" w:color="auto"/>
          <w:right w:val="single" w:sz="4" w:space="4" w:color="auto"/>
        </w:pBdr>
        <w:spacing w:after="0"/>
        <w:ind w:left="0" w:firstLine="567"/>
      </w:pPr>
      <w:bookmarkStart w:id="35" w:name="_Toc516211852"/>
      <w:bookmarkStart w:id="36" w:name="_Toc70602556"/>
      <w:bookmarkStart w:id="37" w:name="_Toc109117560"/>
      <w:r w:rsidRPr="00D91A6B">
        <w:t>Informacja o formalnościach, jakie powinny zostać</w:t>
      </w:r>
      <w:r w:rsidR="005271D2" w:rsidRPr="00D91A6B">
        <w:t xml:space="preserve"> dopełnione po wyborze oferty w celu zawarcia umowy w </w:t>
      </w:r>
      <w:r w:rsidRPr="00D91A6B">
        <w:t>sprawie zamówienia.</w:t>
      </w:r>
      <w:bookmarkStart w:id="38" w:name="_Toc172440287"/>
      <w:bookmarkEnd w:id="35"/>
      <w:bookmarkEnd w:id="36"/>
      <w:bookmarkEnd w:id="37"/>
    </w:p>
    <w:p w14:paraId="28B38C88" w14:textId="1D589706" w:rsidR="00B03176" w:rsidRPr="00B86B64" w:rsidRDefault="00B03176" w:rsidP="003E2F15">
      <w:pPr>
        <w:pStyle w:val="pkt"/>
        <w:numPr>
          <w:ilvl w:val="0"/>
          <w:numId w:val="12"/>
        </w:numPr>
        <w:spacing w:after="0" w:line="276" w:lineRule="auto"/>
        <w:ind w:left="227"/>
        <w:contextualSpacing/>
        <w:rPr>
          <w:rFonts w:ascii="Arial" w:hAnsi="Arial" w:cs="Arial"/>
          <w:sz w:val="20"/>
          <w:szCs w:val="20"/>
        </w:rPr>
      </w:pPr>
      <w:r w:rsidRPr="00B86B64">
        <w:rPr>
          <w:rFonts w:ascii="Arial" w:hAnsi="Arial" w:cs="Arial"/>
          <w:sz w:val="20"/>
          <w:szCs w:val="20"/>
        </w:rPr>
        <w:t>Umowa w sprawie zamówienia zostanie zawar</w:t>
      </w:r>
      <w:r w:rsidR="00D86387" w:rsidRPr="00B86B64">
        <w:rPr>
          <w:rFonts w:ascii="Arial" w:hAnsi="Arial" w:cs="Arial"/>
          <w:sz w:val="20"/>
          <w:szCs w:val="20"/>
        </w:rPr>
        <w:t>ta w terminie nie krótszym niż 2</w:t>
      </w:r>
      <w:r w:rsidRPr="00B86B64">
        <w:rPr>
          <w:rFonts w:ascii="Arial" w:hAnsi="Arial" w:cs="Arial"/>
          <w:sz w:val="20"/>
          <w:szCs w:val="20"/>
        </w:rPr>
        <w:t xml:space="preserve"> dni od dnia przekazania zawiadomienia o wyborze oferty. Zamawiający może zawrzeć umowę w sprawie zamówienia przed upływem terminu, o którym mowa p</w:t>
      </w:r>
      <w:r w:rsidR="0078316D" w:rsidRPr="00B86B64">
        <w:rPr>
          <w:rFonts w:ascii="Arial" w:hAnsi="Arial" w:cs="Arial"/>
          <w:sz w:val="20"/>
          <w:szCs w:val="20"/>
        </w:rPr>
        <w:t xml:space="preserve">owyżej, jeżeli w postępowaniu o </w:t>
      </w:r>
      <w:r w:rsidRPr="00B86B64">
        <w:rPr>
          <w:rFonts w:ascii="Arial" w:hAnsi="Arial" w:cs="Arial"/>
          <w:sz w:val="20"/>
          <w:szCs w:val="20"/>
        </w:rPr>
        <w:t>udzielenie zamówienia została złożona tylko jedna oferta.</w:t>
      </w:r>
    </w:p>
    <w:p w14:paraId="0B22F6A8" w14:textId="7A8207C8" w:rsidR="00B03176" w:rsidRPr="00B86B64" w:rsidRDefault="00B03176" w:rsidP="003E2F15">
      <w:pPr>
        <w:pStyle w:val="pkt"/>
        <w:numPr>
          <w:ilvl w:val="0"/>
          <w:numId w:val="12"/>
        </w:numPr>
        <w:spacing w:after="0" w:line="276" w:lineRule="auto"/>
        <w:ind w:left="227"/>
        <w:contextualSpacing/>
        <w:rPr>
          <w:rFonts w:ascii="Arial" w:hAnsi="Arial" w:cs="Arial"/>
          <w:sz w:val="20"/>
          <w:szCs w:val="20"/>
        </w:rPr>
      </w:pPr>
      <w:r w:rsidRPr="00B86B64">
        <w:rPr>
          <w:rFonts w:ascii="Arial" w:hAnsi="Arial" w:cs="Arial"/>
          <w:sz w:val="20"/>
          <w:szCs w:val="20"/>
        </w:rPr>
        <w:t>Umowa jest zawierana w terminie określonym przez Zamawiającego. Jeżeli Wykonawca, którego oferta została wybrana, uchyla się od zawa</w:t>
      </w:r>
      <w:r w:rsidR="0078316D" w:rsidRPr="00B86B64">
        <w:rPr>
          <w:rFonts w:ascii="Arial" w:hAnsi="Arial" w:cs="Arial"/>
          <w:sz w:val="20"/>
          <w:szCs w:val="20"/>
        </w:rPr>
        <w:t>rcia umowy w sprawie zamówienia</w:t>
      </w:r>
      <w:r w:rsidRPr="00B86B64">
        <w:rPr>
          <w:rFonts w:ascii="Arial" w:hAnsi="Arial" w:cs="Arial"/>
          <w:sz w:val="20"/>
          <w:szCs w:val="20"/>
        </w:rPr>
        <w:t xml:space="preserve"> Zamawiający wybiera ofertę najkorzystniejszą spośród pozostałych ofert, </w:t>
      </w:r>
      <w:r w:rsidR="00EB6FB6">
        <w:rPr>
          <w:rFonts w:ascii="Arial" w:hAnsi="Arial" w:cs="Arial"/>
          <w:sz w:val="20"/>
          <w:szCs w:val="20"/>
          <w:lang w:val="pl-PL"/>
        </w:rPr>
        <w:t>po przeprowadzeniu</w:t>
      </w:r>
      <w:r w:rsidRPr="00B86B64">
        <w:rPr>
          <w:rFonts w:ascii="Arial" w:hAnsi="Arial" w:cs="Arial"/>
          <w:sz w:val="20"/>
          <w:szCs w:val="20"/>
        </w:rPr>
        <w:t xml:space="preserve"> ich ponownej oceny, chyba że zachodzą przesłanki określone w </w:t>
      </w:r>
      <w:r w:rsidR="00D91A6B">
        <w:rPr>
          <w:rFonts w:ascii="Arial" w:hAnsi="Arial" w:cs="Arial"/>
          <w:sz w:val="20"/>
          <w:szCs w:val="20"/>
          <w:lang w:val="pl-PL"/>
        </w:rPr>
        <w:t>r</w:t>
      </w:r>
      <w:r w:rsidR="0078316D" w:rsidRPr="00B86B64">
        <w:rPr>
          <w:rFonts w:ascii="Arial" w:hAnsi="Arial" w:cs="Arial"/>
          <w:sz w:val="20"/>
          <w:szCs w:val="20"/>
          <w:lang w:val="pl-PL"/>
        </w:rPr>
        <w:t>ozdziale</w:t>
      </w:r>
      <w:r w:rsidRPr="00B86B64">
        <w:rPr>
          <w:rFonts w:ascii="Arial" w:hAnsi="Arial" w:cs="Arial"/>
          <w:sz w:val="20"/>
          <w:szCs w:val="20"/>
        </w:rPr>
        <w:t xml:space="preserve"> X</w:t>
      </w:r>
      <w:r w:rsidRPr="00B86B64">
        <w:rPr>
          <w:rFonts w:ascii="Arial" w:hAnsi="Arial" w:cs="Arial"/>
          <w:sz w:val="20"/>
          <w:szCs w:val="20"/>
          <w:lang w:val="pl-PL"/>
        </w:rPr>
        <w:t>I</w:t>
      </w:r>
      <w:r w:rsidR="0078316D" w:rsidRPr="00B86B64">
        <w:rPr>
          <w:rFonts w:ascii="Arial" w:hAnsi="Arial" w:cs="Arial"/>
          <w:sz w:val="20"/>
          <w:szCs w:val="20"/>
        </w:rPr>
        <w:t xml:space="preserve">I ust. </w:t>
      </w:r>
      <w:r w:rsidR="007521C0" w:rsidRPr="00B86B64">
        <w:rPr>
          <w:rFonts w:ascii="Arial" w:hAnsi="Arial" w:cs="Arial"/>
          <w:sz w:val="20"/>
          <w:szCs w:val="20"/>
        </w:rPr>
        <w:t>15</w:t>
      </w:r>
      <w:r w:rsidR="0078316D" w:rsidRPr="00B86B64">
        <w:rPr>
          <w:rFonts w:ascii="Arial" w:hAnsi="Arial" w:cs="Arial"/>
          <w:sz w:val="20"/>
          <w:szCs w:val="20"/>
        </w:rPr>
        <w:t xml:space="preserve"> S</w:t>
      </w:r>
      <w:r w:rsidRPr="00B86B64">
        <w:rPr>
          <w:rFonts w:ascii="Arial" w:hAnsi="Arial" w:cs="Arial"/>
          <w:sz w:val="20"/>
          <w:szCs w:val="20"/>
        </w:rPr>
        <w:t>WZ.</w:t>
      </w:r>
      <w:r w:rsidR="0078316D" w:rsidRPr="00B86B64">
        <w:rPr>
          <w:rFonts w:ascii="Arial" w:hAnsi="Arial" w:cs="Arial"/>
          <w:sz w:val="20"/>
          <w:szCs w:val="20"/>
          <w:lang w:val="pl-PL"/>
        </w:rPr>
        <w:t xml:space="preserve"> </w:t>
      </w:r>
    </w:p>
    <w:p w14:paraId="575D35D0" w14:textId="0D38ACDB" w:rsidR="00B03176" w:rsidRPr="00B86B64" w:rsidRDefault="00B03176" w:rsidP="003E2F15">
      <w:pPr>
        <w:pStyle w:val="pkt"/>
        <w:numPr>
          <w:ilvl w:val="0"/>
          <w:numId w:val="12"/>
        </w:numPr>
        <w:spacing w:after="0" w:line="276" w:lineRule="auto"/>
        <w:ind w:left="227" w:hanging="357"/>
        <w:contextualSpacing/>
        <w:rPr>
          <w:rFonts w:ascii="Arial" w:hAnsi="Arial" w:cs="Arial"/>
          <w:sz w:val="20"/>
          <w:szCs w:val="20"/>
        </w:rPr>
      </w:pPr>
      <w:r w:rsidRPr="00B86B64">
        <w:rPr>
          <w:rFonts w:ascii="Arial" w:hAnsi="Arial" w:cs="Arial"/>
          <w:sz w:val="20"/>
          <w:szCs w:val="20"/>
        </w:rPr>
        <w:t xml:space="preserve">Zakres świadczenia Wykonawcy wynikający z umowy </w:t>
      </w:r>
      <w:r w:rsidR="0078316D" w:rsidRPr="00B86B64">
        <w:rPr>
          <w:rFonts w:ascii="Arial" w:hAnsi="Arial" w:cs="Arial"/>
          <w:sz w:val="20"/>
          <w:szCs w:val="20"/>
          <w:lang w:val="pl-PL"/>
        </w:rPr>
        <w:t xml:space="preserve">w sprawie zamówienia </w:t>
      </w:r>
      <w:r w:rsidRPr="00B86B64">
        <w:rPr>
          <w:rFonts w:ascii="Arial" w:hAnsi="Arial" w:cs="Arial"/>
          <w:sz w:val="20"/>
          <w:szCs w:val="20"/>
        </w:rPr>
        <w:t>jest tożsamy z jego zobowiązaniem zawartym w ofercie.</w:t>
      </w:r>
      <w:bookmarkEnd w:id="38"/>
      <w:r w:rsidR="0078316D" w:rsidRPr="00B86B64">
        <w:rPr>
          <w:rFonts w:ascii="Arial" w:hAnsi="Arial" w:cs="Arial"/>
          <w:sz w:val="20"/>
          <w:szCs w:val="20"/>
          <w:lang w:val="pl-PL"/>
        </w:rPr>
        <w:t xml:space="preserve"> </w:t>
      </w:r>
    </w:p>
    <w:p w14:paraId="2DE661E7" w14:textId="7E3BF4C9" w:rsidR="00B03176" w:rsidRPr="00B86B64" w:rsidRDefault="00B03176" w:rsidP="003E2F15">
      <w:pPr>
        <w:pStyle w:val="Akapitzlist"/>
        <w:numPr>
          <w:ilvl w:val="0"/>
          <w:numId w:val="12"/>
        </w:numPr>
        <w:autoSpaceDE w:val="0"/>
        <w:autoSpaceDN w:val="0"/>
        <w:spacing w:before="60" w:line="276" w:lineRule="auto"/>
        <w:ind w:left="227" w:hanging="357"/>
        <w:jc w:val="both"/>
        <w:rPr>
          <w:rFonts w:ascii="Arial" w:hAnsi="Arial" w:cs="Arial"/>
          <w:sz w:val="20"/>
          <w:szCs w:val="20"/>
        </w:rPr>
      </w:pPr>
      <w:r w:rsidRPr="00B86B64">
        <w:rPr>
          <w:rFonts w:ascii="Arial" w:hAnsi="Arial" w:cs="Arial"/>
          <w:bCs/>
          <w:sz w:val="20"/>
          <w:szCs w:val="20"/>
        </w:rPr>
        <w:t xml:space="preserve">W przypadku, gdy zostanie wybrana oferta Wykonawców wspólnie ubiegających się o udzielenie zamówienia Wykonawca przez zawarciem umowy </w:t>
      </w:r>
      <w:r w:rsidR="005271D2" w:rsidRPr="00B86B64">
        <w:rPr>
          <w:rFonts w:ascii="Arial" w:hAnsi="Arial" w:cs="Arial"/>
          <w:bCs/>
          <w:sz w:val="20"/>
          <w:szCs w:val="20"/>
        </w:rPr>
        <w:t xml:space="preserve">w sprawie zamówienia </w:t>
      </w:r>
      <w:r w:rsidRPr="00B86B64">
        <w:rPr>
          <w:rFonts w:ascii="Arial" w:hAnsi="Arial" w:cs="Arial"/>
          <w:bCs/>
          <w:sz w:val="20"/>
          <w:szCs w:val="20"/>
        </w:rPr>
        <w:t>z Zamawiającym, na wezwanie Zamawiającego, przedłoży umowę regulującą współpracę tych Wykonawców, w której:</w:t>
      </w:r>
    </w:p>
    <w:p w14:paraId="7A469FA0" w14:textId="79CC5358" w:rsidR="00B03176" w:rsidRPr="00B86B64" w:rsidRDefault="0078316D" w:rsidP="00B6365E">
      <w:pPr>
        <w:pStyle w:val="Akapitzlist"/>
        <w:numPr>
          <w:ilvl w:val="1"/>
          <w:numId w:val="12"/>
        </w:numPr>
        <w:autoSpaceDE w:val="0"/>
        <w:autoSpaceDN w:val="0"/>
        <w:spacing w:before="60" w:line="276" w:lineRule="auto"/>
        <w:ind w:left="375"/>
        <w:jc w:val="both"/>
        <w:rPr>
          <w:rFonts w:ascii="Arial" w:hAnsi="Arial" w:cs="Arial"/>
          <w:sz w:val="20"/>
          <w:szCs w:val="20"/>
        </w:rPr>
      </w:pPr>
      <w:r w:rsidRPr="00B86B64">
        <w:rPr>
          <w:rFonts w:ascii="Arial" w:hAnsi="Arial" w:cs="Arial"/>
          <w:bCs/>
          <w:sz w:val="20"/>
          <w:szCs w:val="20"/>
        </w:rPr>
        <w:t>W</w:t>
      </w:r>
      <w:r w:rsidR="00B03176" w:rsidRPr="00B86B64">
        <w:rPr>
          <w:rFonts w:ascii="Arial" w:hAnsi="Arial" w:cs="Arial"/>
          <w:bCs/>
          <w:sz w:val="20"/>
          <w:szCs w:val="20"/>
        </w:rPr>
        <w:t>ykonawcy wskażą:</w:t>
      </w:r>
    </w:p>
    <w:p w14:paraId="0266AC9F" w14:textId="2578A5B2" w:rsidR="00B03176" w:rsidRPr="00B86B64" w:rsidRDefault="00B03176" w:rsidP="00B6365E">
      <w:pPr>
        <w:pStyle w:val="Akapitzlist"/>
        <w:numPr>
          <w:ilvl w:val="2"/>
          <w:numId w:val="12"/>
        </w:numPr>
        <w:autoSpaceDE w:val="0"/>
        <w:autoSpaceDN w:val="0"/>
        <w:spacing w:before="60" w:line="276" w:lineRule="auto"/>
        <w:ind w:left="993" w:hanging="567"/>
        <w:jc w:val="both"/>
        <w:rPr>
          <w:rFonts w:ascii="Arial" w:hAnsi="Arial" w:cs="Arial"/>
          <w:sz w:val="20"/>
          <w:szCs w:val="20"/>
        </w:rPr>
      </w:pPr>
      <w:r w:rsidRPr="00B86B64">
        <w:rPr>
          <w:rFonts w:ascii="Arial" w:hAnsi="Arial" w:cs="Arial"/>
          <w:bCs/>
          <w:sz w:val="20"/>
          <w:szCs w:val="20"/>
        </w:rPr>
        <w:t>sposób reprezentacji Wykonawcó</w:t>
      </w:r>
      <w:r w:rsidR="000C5E45" w:rsidRPr="00B86B64">
        <w:rPr>
          <w:rFonts w:ascii="Arial" w:hAnsi="Arial" w:cs="Arial"/>
          <w:bCs/>
          <w:sz w:val="20"/>
          <w:szCs w:val="20"/>
        </w:rPr>
        <w:t xml:space="preserve">w </w:t>
      </w:r>
      <w:r w:rsidR="0078316D" w:rsidRPr="00B86B64">
        <w:rPr>
          <w:rFonts w:ascii="Arial" w:hAnsi="Arial" w:cs="Arial"/>
          <w:bCs/>
          <w:sz w:val="20"/>
          <w:szCs w:val="20"/>
        </w:rPr>
        <w:t xml:space="preserve">wobec Zamawiającego w związku z </w:t>
      </w:r>
      <w:r w:rsidRPr="00B86B64">
        <w:rPr>
          <w:rFonts w:ascii="Arial" w:hAnsi="Arial" w:cs="Arial"/>
          <w:bCs/>
          <w:sz w:val="20"/>
          <w:szCs w:val="20"/>
        </w:rPr>
        <w:t xml:space="preserve">wykonywaniem umowy zawartej z Zamawiającym </w:t>
      </w:r>
      <w:r w:rsidRPr="00B86B64">
        <w:rPr>
          <w:rFonts w:ascii="Arial" w:hAnsi="Arial" w:cs="Arial"/>
          <w:bCs/>
          <w:sz w:val="20"/>
          <w:szCs w:val="20"/>
          <w:u w:val="single"/>
        </w:rPr>
        <w:t>w zakresie</w:t>
      </w:r>
      <w:r w:rsidR="00ED6003" w:rsidRPr="00B86B64">
        <w:rPr>
          <w:rFonts w:ascii="Arial" w:hAnsi="Arial" w:cs="Arial"/>
          <w:bCs/>
          <w:sz w:val="20"/>
          <w:szCs w:val="20"/>
        </w:rPr>
        <w:t>: podpisania umowy</w:t>
      </w:r>
      <w:r w:rsidR="0037563C" w:rsidRPr="00B86B64">
        <w:rPr>
          <w:rFonts w:ascii="Arial" w:hAnsi="Arial" w:cs="Arial"/>
          <w:bCs/>
          <w:sz w:val="20"/>
          <w:szCs w:val="20"/>
        </w:rPr>
        <w:t xml:space="preserve"> </w:t>
      </w:r>
      <w:r w:rsidRPr="00B86B64">
        <w:rPr>
          <w:rFonts w:ascii="Arial" w:hAnsi="Arial" w:cs="Arial"/>
          <w:bCs/>
          <w:sz w:val="20"/>
          <w:szCs w:val="20"/>
        </w:rPr>
        <w:t>z Zamawiającym, podejmowania zobowiązań, otrzymy</w:t>
      </w:r>
      <w:r w:rsidR="00ED6003" w:rsidRPr="00B86B64">
        <w:rPr>
          <w:rFonts w:ascii="Arial" w:hAnsi="Arial" w:cs="Arial"/>
          <w:bCs/>
          <w:sz w:val="20"/>
          <w:szCs w:val="20"/>
        </w:rPr>
        <w:t xml:space="preserve">wania poleceń od Zamawiającego, </w:t>
      </w:r>
      <w:r w:rsidRPr="00B86B64">
        <w:rPr>
          <w:rFonts w:ascii="Arial" w:hAnsi="Arial" w:cs="Arial"/>
          <w:bCs/>
          <w:sz w:val="20"/>
          <w:szCs w:val="20"/>
        </w:rPr>
        <w:t>wyznaczania osób do kontaktów z Zamawiającym, realizowania obowiązków z tytułu udzielonej gwaran</w:t>
      </w:r>
      <w:r w:rsidR="0078316D" w:rsidRPr="00B86B64">
        <w:rPr>
          <w:rFonts w:ascii="Arial" w:hAnsi="Arial" w:cs="Arial"/>
          <w:bCs/>
          <w:sz w:val="20"/>
          <w:szCs w:val="20"/>
        </w:rPr>
        <w:t xml:space="preserve">cji jakości, </w:t>
      </w:r>
    </w:p>
    <w:p w14:paraId="37F90E07" w14:textId="6AE26FF6" w:rsidR="007521C0" w:rsidRPr="00B86B64" w:rsidRDefault="00B03176" w:rsidP="00B6365E">
      <w:pPr>
        <w:pStyle w:val="Akapitzlist"/>
        <w:numPr>
          <w:ilvl w:val="2"/>
          <w:numId w:val="12"/>
        </w:numPr>
        <w:autoSpaceDE w:val="0"/>
        <w:autoSpaceDN w:val="0"/>
        <w:spacing w:before="60" w:line="276" w:lineRule="auto"/>
        <w:ind w:left="993" w:hanging="688"/>
        <w:jc w:val="both"/>
        <w:rPr>
          <w:rFonts w:ascii="Arial" w:hAnsi="Arial" w:cs="Arial"/>
          <w:sz w:val="20"/>
          <w:szCs w:val="20"/>
        </w:rPr>
      </w:pPr>
      <w:r w:rsidRPr="00B86B64">
        <w:rPr>
          <w:rFonts w:ascii="Arial" w:hAnsi="Arial" w:cs="Arial"/>
          <w:bCs/>
          <w:sz w:val="20"/>
          <w:szCs w:val="20"/>
        </w:rPr>
        <w:lastRenderedPageBreak/>
        <w:t>Wykonawcę upoważnionego do wyst</w:t>
      </w:r>
      <w:r w:rsidR="0078316D" w:rsidRPr="00B86B64">
        <w:rPr>
          <w:rFonts w:ascii="Arial" w:hAnsi="Arial" w:cs="Arial"/>
          <w:bCs/>
          <w:sz w:val="20"/>
          <w:szCs w:val="20"/>
        </w:rPr>
        <w:t xml:space="preserve">awiania dokumentów związanych z </w:t>
      </w:r>
      <w:r w:rsidRPr="00B86B64">
        <w:rPr>
          <w:rFonts w:ascii="Arial" w:hAnsi="Arial" w:cs="Arial"/>
          <w:bCs/>
          <w:sz w:val="20"/>
          <w:szCs w:val="20"/>
        </w:rPr>
        <w:t>płatnościami na podstawie, których Zamawiający będzie dokonywał zapłaty i do otrzymywa</w:t>
      </w:r>
      <w:r w:rsidR="007521C0" w:rsidRPr="00B86B64">
        <w:rPr>
          <w:rFonts w:ascii="Arial" w:hAnsi="Arial" w:cs="Arial"/>
          <w:bCs/>
          <w:sz w:val="20"/>
          <w:szCs w:val="20"/>
        </w:rPr>
        <w:t>nia płatności od Zamawiając</w:t>
      </w:r>
      <w:r w:rsidR="0078316D" w:rsidRPr="00B86B64">
        <w:rPr>
          <w:rFonts w:ascii="Arial" w:hAnsi="Arial" w:cs="Arial"/>
          <w:bCs/>
          <w:sz w:val="20"/>
          <w:szCs w:val="20"/>
        </w:rPr>
        <w:t xml:space="preserve">ego, </w:t>
      </w:r>
    </w:p>
    <w:p w14:paraId="689BFA36" w14:textId="2F9CA079" w:rsidR="00B03176" w:rsidRPr="00B86B64" w:rsidRDefault="00B03176" w:rsidP="00B6365E">
      <w:pPr>
        <w:pStyle w:val="Akapitzlist"/>
        <w:numPr>
          <w:ilvl w:val="2"/>
          <w:numId w:val="12"/>
        </w:numPr>
        <w:autoSpaceDE w:val="0"/>
        <w:autoSpaceDN w:val="0"/>
        <w:spacing w:before="60" w:line="276" w:lineRule="auto"/>
        <w:ind w:left="993" w:hanging="688"/>
        <w:jc w:val="both"/>
        <w:rPr>
          <w:rFonts w:ascii="Arial" w:hAnsi="Arial" w:cs="Arial"/>
          <w:sz w:val="20"/>
          <w:szCs w:val="20"/>
        </w:rPr>
      </w:pPr>
      <w:r w:rsidRPr="00B86B64">
        <w:rPr>
          <w:rFonts w:ascii="Arial" w:hAnsi="Arial" w:cs="Arial"/>
          <w:bCs/>
          <w:sz w:val="20"/>
          <w:szCs w:val="20"/>
        </w:rPr>
        <w:t>zawarte będzie oświadczenie, że wszyscy Wykonawcy ponoszą solidarną odpow</w:t>
      </w:r>
      <w:r w:rsidR="0078316D" w:rsidRPr="00B86B64">
        <w:rPr>
          <w:rFonts w:ascii="Arial" w:hAnsi="Arial" w:cs="Arial"/>
          <w:bCs/>
          <w:sz w:val="20"/>
          <w:szCs w:val="20"/>
        </w:rPr>
        <w:t xml:space="preserve">iedzialność za wykonanie umowy w sprawie zamówienia </w:t>
      </w:r>
      <w:r w:rsidR="00AC7599" w:rsidRPr="00B86B64">
        <w:rPr>
          <w:rFonts w:ascii="Arial" w:hAnsi="Arial" w:cs="Arial"/>
          <w:bCs/>
          <w:sz w:val="20"/>
          <w:szCs w:val="20"/>
        </w:rPr>
        <w:t>zawartej z </w:t>
      </w:r>
      <w:r w:rsidRPr="00B86B64">
        <w:rPr>
          <w:rFonts w:ascii="Arial" w:hAnsi="Arial" w:cs="Arial"/>
          <w:bCs/>
          <w:sz w:val="20"/>
          <w:szCs w:val="20"/>
        </w:rPr>
        <w:t>Zamawiającym.</w:t>
      </w:r>
    </w:p>
    <w:p w14:paraId="42DAC807" w14:textId="12084AD0" w:rsidR="00B03176" w:rsidRPr="00B86B64" w:rsidRDefault="0078316D" w:rsidP="0078316D">
      <w:pPr>
        <w:pStyle w:val="pkt"/>
        <w:spacing w:after="0" w:line="276" w:lineRule="auto"/>
        <w:ind w:left="426" w:hanging="426"/>
        <w:rPr>
          <w:rFonts w:ascii="Arial" w:hAnsi="Arial" w:cs="Arial"/>
          <w:bCs/>
          <w:sz w:val="20"/>
          <w:szCs w:val="20"/>
          <w:lang w:val="pl-PL"/>
        </w:rPr>
      </w:pPr>
      <w:r w:rsidRPr="00B86B64">
        <w:rPr>
          <w:rFonts w:ascii="Arial" w:hAnsi="Arial" w:cs="Arial"/>
          <w:bCs/>
          <w:sz w:val="20"/>
          <w:szCs w:val="20"/>
          <w:lang w:val="pl-PL"/>
        </w:rPr>
        <w:t>4.2.</w:t>
      </w:r>
      <w:r w:rsidRPr="00B86B64">
        <w:rPr>
          <w:rFonts w:ascii="Arial" w:hAnsi="Arial" w:cs="Arial"/>
          <w:bCs/>
          <w:sz w:val="20"/>
          <w:szCs w:val="20"/>
          <w:lang w:val="pl-PL"/>
        </w:rPr>
        <w:tab/>
      </w:r>
      <w:r w:rsidR="00B03176" w:rsidRPr="00B86B64">
        <w:rPr>
          <w:rFonts w:ascii="Arial" w:hAnsi="Arial" w:cs="Arial"/>
          <w:bCs/>
          <w:sz w:val="20"/>
          <w:szCs w:val="20"/>
        </w:rPr>
        <w:t xml:space="preserve">Umowa może nie zawierać powyższych postanowień, jeżeli z innych dokumentów Wykonawcy złożonych Zamawiającemu (np. pełnomocnictw, oświadczeń) wynikać będzie, że spełnione zostały </w:t>
      </w:r>
      <w:r w:rsidRPr="00B86B64">
        <w:rPr>
          <w:rFonts w:ascii="Arial" w:hAnsi="Arial" w:cs="Arial"/>
          <w:bCs/>
          <w:sz w:val="20"/>
          <w:szCs w:val="20"/>
        </w:rPr>
        <w:t>wymagania, o kt</w:t>
      </w:r>
      <w:r w:rsidRPr="00B86B64">
        <w:rPr>
          <w:rFonts w:ascii="Arial" w:hAnsi="Arial" w:cs="Arial"/>
          <w:bCs/>
          <w:sz w:val="20"/>
          <w:szCs w:val="20"/>
          <w:lang w:val="pl-PL"/>
        </w:rPr>
        <w:t xml:space="preserve">órych mowa w pkt 4.1. </w:t>
      </w:r>
    </w:p>
    <w:p w14:paraId="5E388949" w14:textId="5D2AB7C2" w:rsidR="00B03176" w:rsidRPr="00B86B64" w:rsidRDefault="00B03176" w:rsidP="00EB6FB6">
      <w:pPr>
        <w:pStyle w:val="pkt"/>
        <w:numPr>
          <w:ilvl w:val="0"/>
          <w:numId w:val="16"/>
        </w:numPr>
        <w:spacing w:after="0" w:line="276" w:lineRule="auto"/>
        <w:ind w:left="325"/>
        <w:rPr>
          <w:rFonts w:ascii="Arial" w:hAnsi="Arial" w:cs="Arial"/>
          <w:sz w:val="20"/>
          <w:szCs w:val="20"/>
        </w:rPr>
      </w:pPr>
      <w:r w:rsidRPr="00B86B64">
        <w:rPr>
          <w:rFonts w:ascii="Arial" w:hAnsi="Arial" w:cs="Arial"/>
          <w:sz w:val="20"/>
          <w:szCs w:val="20"/>
        </w:rPr>
        <w:t>Jeżeli Wykonawca, którego oferta została wybrana</w:t>
      </w:r>
      <w:r w:rsidR="005271D2" w:rsidRPr="00B86B64">
        <w:rPr>
          <w:rFonts w:ascii="Arial" w:hAnsi="Arial" w:cs="Arial"/>
          <w:sz w:val="20"/>
          <w:szCs w:val="20"/>
          <w:lang w:val="pl-PL"/>
        </w:rPr>
        <w:t>,</w:t>
      </w:r>
      <w:r w:rsidRPr="00B86B64">
        <w:rPr>
          <w:rFonts w:ascii="Arial" w:hAnsi="Arial" w:cs="Arial"/>
          <w:sz w:val="20"/>
          <w:szCs w:val="20"/>
          <w:lang w:val="pl-PL"/>
        </w:rPr>
        <w:t xml:space="preserve"> jest osobą </w:t>
      </w:r>
      <w:r w:rsidRPr="00B86B64">
        <w:rPr>
          <w:rFonts w:ascii="Arial" w:hAnsi="Arial" w:cs="Arial"/>
          <w:sz w:val="20"/>
          <w:szCs w:val="20"/>
        </w:rPr>
        <w:t>fizyczn</w:t>
      </w:r>
      <w:r w:rsidRPr="00B86B64">
        <w:rPr>
          <w:rFonts w:ascii="Arial" w:hAnsi="Arial" w:cs="Arial"/>
          <w:sz w:val="20"/>
          <w:szCs w:val="20"/>
          <w:lang w:val="pl-PL"/>
        </w:rPr>
        <w:t xml:space="preserve">ą </w:t>
      </w:r>
      <w:r w:rsidRPr="00B86B64">
        <w:rPr>
          <w:rFonts w:ascii="Arial" w:hAnsi="Arial" w:cs="Arial"/>
          <w:sz w:val="20"/>
          <w:szCs w:val="20"/>
        </w:rPr>
        <w:t xml:space="preserve">zobowiązany jest przed podpisaniem umowy </w:t>
      </w:r>
      <w:r w:rsidR="0078316D" w:rsidRPr="00B86B64">
        <w:rPr>
          <w:rFonts w:ascii="Arial" w:hAnsi="Arial" w:cs="Arial"/>
          <w:sz w:val="20"/>
          <w:szCs w:val="20"/>
          <w:lang w:val="pl-PL"/>
        </w:rPr>
        <w:t xml:space="preserve">w sprawie zamówienia </w:t>
      </w:r>
      <w:r w:rsidRPr="00B86B64">
        <w:rPr>
          <w:rFonts w:ascii="Arial" w:hAnsi="Arial" w:cs="Arial"/>
          <w:sz w:val="20"/>
          <w:szCs w:val="20"/>
        </w:rPr>
        <w:t>podać: miejsce (adres) zamieszkania oraz nr PESEL.</w:t>
      </w:r>
    </w:p>
    <w:p w14:paraId="39F7A011" w14:textId="6F1811D8" w:rsidR="00B03176" w:rsidRPr="00B86B64" w:rsidRDefault="00B03176" w:rsidP="00EB6FB6">
      <w:pPr>
        <w:pStyle w:val="pkt"/>
        <w:numPr>
          <w:ilvl w:val="0"/>
          <w:numId w:val="16"/>
        </w:numPr>
        <w:spacing w:after="0" w:line="276" w:lineRule="auto"/>
        <w:ind w:left="325"/>
        <w:contextualSpacing/>
        <w:rPr>
          <w:rFonts w:ascii="Arial" w:hAnsi="Arial" w:cs="Arial"/>
          <w:sz w:val="20"/>
          <w:szCs w:val="20"/>
        </w:rPr>
      </w:pPr>
      <w:r w:rsidRPr="00B86B64">
        <w:rPr>
          <w:rFonts w:ascii="Arial" w:hAnsi="Arial" w:cs="Arial"/>
          <w:sz w:val="20"/>
          <w:szCs w:val="20"/>
        </w:rPr>
        <w:t xml:space="preserve">W przypadku, gdy Wykonawca powierzy część zamówienia Podwykonawcy jest on zobowiązany przed zawarciem umowy </w:t>
      </w:r>
      <w:r w:rsidR="0078316D" w:rsidRPr="00B86B64">
        <w:rPr>
          <w:rFonts w:ascii="Arial" w:hAnsi="Arial" w:cs="Arial"/>
          <w:sz w:val="20"/>
          <w:szCs w:val="20"/>
          <w:lang w:val="pl-PL"/>
        </w:rPr>
        <w:t xml:space="preserve">w sprawie zamówienia </w:t>
      </w:r>
      <w:r w:rsidRPr="00B86B64">
        <w:rPr>
          <w:rFonts w:ascii="Arial" w:hAnsi="Arial" w:cs="Arial"/>
          <w:sz w:val="20"/>
          <w:szCs w:val="20"/>
        </w:rPr>
        <w:t>przedłożyć</w:t>
      </w:r>
      <w:r w:rsidR="0078316D" w:rsidRPr="00B86B64">
        <w:rPr>
          <w:rFonts w:ascii="Arial" w:hAnsi="Arial" w:cs="Arial"/>
          <w:sz w:val="20"/>
          <w:szCs w:val="20"/>
          <w:lang w:val="pl-PL"/>
        </w:rPr>
        <w:t>,</w:t>
      </w:r>
      <w:r w:rsidRPr="00B86B64">
        <w:rPr>
          <w:rFonts w:ascii="Arial" w:hAnsi="Arial" w:cs="Arial"/>
          <w:sz w:val="20"/>
          <w:szCs w:val="20"/>
        </w:rPr>
        <w:t xml:space="preserve"> na żądanie Zamawiającego</w:t>
      </w:r>
      <w:r w:rsidR="0078316D" w:rsidRPr="00B86B64">
        <w:rPr>
          <w:rFonts w:ascii="Arial" w:hAnsi="Arial" w:cs="Arial"/>
          <w:sz w:val="20"/>
          <w:szCs w:val="20"/>
          <w:lang w:val="pl-PL"/>
        </w:rPr>
        <w:t>,</w:t>
      </w:r>
      <w:r w:rsidR="0078316D" w:rsidRPr="00B86B64">
        <w:rPr>
          <w:rFonts w:ascii="Arial" w:hAnsi="Arial" w:cs="Arial"/>
          <w:sz w:val="20"/>
          <w:szCs w:val="20"/>
        </w:rPr>
        <w:t xml:space="preserve"> umowę z</w:t>
      </w:r>
      <w:r w:rsidR="0078316D" w:rsidRPr="00B86B64">
        <w:rPr>
          <w:rFonts w:ascii="Arial" w:hAnsi="Arial" w:cs="Arial"/>
          <w:sz w:val="20"/>
          <w:szCs w:val="20"/>
          <w:lang w:val="pl-PL"/>
        </w:rPr>
        <w:t> </w:t>
      </w:r>
      <w:r w:rsidRPr="00B86B64">
        <w:rPr>
          <w:rFonts w:ascii="Arial" w:hAnsi="Arial" w:cs="Arial"/>
          <w:sz w:val="20"/>
          <w:szCs w:val="20"/>
        </w:rPr>
        <w:t>Podwykonawcą określającą pełny zakres powierzonych czynności.</w:t>
      </w:r>
    </w:p>
    <w:p w14:paraId="122B9A64" w14:textId="77777777" w:rsidR="00740CED" w:rsidRPr="00740CED" w:rsidRDefault="007521C0" w:rsidP="00EB6FB6">
      <w:pPr>
        <w:pStyle w:val="pkt"/>
        <w:numPr>
          <w:ilvl w:val="0"/>
          <w:numId w:val="16"/>
        </w:numPr>
        <w:spacing w:after="0" w:line="276" w:lineRule="auto"/>
        <w:ind w:left="325"/>
        <w:contextualSpacing/>
        <w:rPr>
          <w:rStyle w:val="Hipercze"/>
          <w:rFonts w:ascii="Arial" w:hAnsi="Arial" w:cs="Arial"/>
          <w:color w:val="auto"/>
          <w:sz w:val="20"/>
          <w:szCs w:val="20"/>
          <w:u w:val="none"/>
        </w:rPr>
      </w:pPr>
      <w:r w:rsidRPr="00B86B64">
        <w:rPr>
          <w:rFonts w:ascii="Arial" w:hAnsi="Arial" w:cs="Arial"/>
          <w:sz w:val="20"/>
          <w:szCs w:val="20"/>
          <w:lang w:val="pl-PL"/>
        </w:rPr>
        <w:t xml:space="preserve">Przed zawarciem umowy </w:t>
      </w:r>
      <w:r w:rsidR="005271D2" w:rsidRPr="00B86B64">
        <w:rPr>
          <w:rFonts w:ascii="Arial" w:hAnsi="Arial" w:cs="Arial"/>
          <w:sz w:val="20"/>
          <w:szCs w:val="20"/>
          <w:lang w:val="pl-PL"/>
        </w:rPr>
        <w:t xml:space="preserve">w sprawie zamówienia </w:t>
      </w:r>
      <w:r w:rsidRPr="00B86B64">
        <w:rPr>
          <w:rFonts w:ascii="Arial" w:hAnsi="Arial" w:cs="Arial"/>
          <w:sz w:val="20"/>
          <w:szCs w:val="20"/>
          <w:lang w:val="pl-PL"/>
        </w:rPr>
        <w:t>Wykonawca zobowiązany jest złożyć oświadczenie o numerze rachunku bankowego na potrzeby rozliczeń w związku</w:t>
      </w:r>
      <w:r w:rsidR="005271D2" w:rsidRPr="00B86B64">
        <w:rPr>
          <w:rFonts w:ascii="Arial" w:hAnsi="Arial" w:cs="Arial"/>
          <w:sz w:val="20"/>
          <w:szCs w:val="20"/>
          <w:lang w:val="pl-PL"/>
        </w:rPr>
        <w:t xml:space="preserve"> z realizacją zamówienia wraz z </w:t>
      </w:r>
      <w:r w:rsidRPr="00B86B64">
        <w:rPr>
          <w:rFonts w:ascii="Arial" w:hAnsi="Arial" w:cs="Arial"/>
          <w:sz w:val="20"/>
          <w:szCs w:val="20"/>
          <w:lang w:val="pl-PL"/>
        </w:rPr>
        <w:t>oświadczeniem</w:t>
      </w:r>
      <w:r w:rsidR="0078316D" w:rsidRPr="00B86B64">
        <w:rPr>
          <w:rFonts w:ascii="Arial" w:hAnsi="Arial" w:cs="Arial"/>
          <w:sz w:val="20"/>
          <w:szCs w:val="20"/>
          <w:lang w:val="pl-PL"/>
        </w:rPr>
        <w:t>,</w:t>
      </w:r>
      <w:r w:rsidRPr="00B86B64">
        <w:rPr>
          <w:rFonts w:ascii="Arial" w:hAnsi="Arial" w:cs="Arial"/>
          <w:sz w:val="20"/>
          <w:szCs w:val="20"/>
          <w:lang w:val="pl-PL"/>
        </w:rPr>
        <w:t xml:space="preserve"> czy wskazany rachunek podany jest w wykaz</w:t>
      </w:r>
      <w:r w:rsidR="005271D2" w:rsidRPr="00B86B64">
        <w:rPr>
          <w:rFonts w:ascii="Arial" w:hAnsi="Arial" w:cs="Arial"/>
          <w:sz w:val="20"/>
          <w:szCs w:val="20"/>
          <w:lang w:val="pl-PL"/>
        </w:rPr>
        <w:t>ie podatników VAT prowadzonym w </w:t>
      </w:r>
      <w:r w:rsidRPr="00B86B64">
        <w:rPr>
          <w:rFonts w:ascii="Arial" w:hAnsi="Arial" w:cs="Arial"/>
          <w:sz w:val="20"/>
          <w:szCs w:val="20"/>
          <w:lang w:val="pl-PL"/>
        </w:rPr>
        <w:t>postaci elektronicznej przez Szefa Krajowej Administracji Skarbowej. Wykaz jest dostępny pod adresem</w:t>
      </w:r>
      <w:r w:rsidR="005271D2" w:rsidRPr="00B86B64">
        <w:rPr>
          <w:rFonts w:ascii="Arial" w:hAnsi="Arial" w:cs="Arial"/>
          <w:sz w:val="20"/>
          <w:szCs w:val="20"/>
          <w:lang w:val="pl-PL"/>
        </w:rPr>
        <w:t>:</w:t>
      </w:r>
      <w:r w:rsidRPr="00B86B64">
        <w:rPr>
          <w:rFonts w:ascii="Arial" w:hAnsi="Arial" w:cs="Arial"/>
          <w:sz w:val="20"/>
          <w:szCs w:val="20"/>
          <w:lang w:val="pl-PL"/>
        </w:rPr>
        <w:t xml:space="preserve"> </w:t>
      </w:r>
      <w:hyperlink r:id="rId14" w:history="1">
        <w:r w:rsidRPr="00D91A6B">
          <w:rPr>
            <w:rStyle w:val="Hipercze"/>
            <w:rFonts w:ascii="Arial" w:hAnsi="Arial" w:cs="Arial"/>
            <w:color w:val="000000" w:themeColor="text1"/>
            <w:sz w:val="20"/>
            <w:szCs w:val="20"/>
          </w:rPr>
          <w:t>https://www.podatki.gov.pl/wykaz-podatnikow-vat-wyszukiwarka</w:t>
        </w:r>
      </w:hyperlink>
      <w:r w:rsidR="0078316D" w:rsidRPr="00D91A6B">
        <w:rPr>
          <w:rStyle w:val="Hipercze"/>
          <w:rFonts w:ascii="Arial" w:hAnsi="Arial" w:cs="Arial"/>
          <w:color w:val="000000" w:themeColor="text1"/>
          <w:sz w:val="20"/>
          <w:szCs w:val="20"/>
          <w:lang w:val="pl-PL"/>
        </w:rPr>
        <w:t xml:space="preserve">. </w:t>
      </w:r>
    </w:p>
    <w:p w14:paraId="65B880EA" w14:textId="425410D5" w:rsidR="00740CED" w:rsidRPr="00740CED" w:rsidRDefault="00B03176" w:rsidP="00EB6FB6">
      <w:pPr>
        <w:pStyle w:val="pkt"/>
        <w:numPr>
          <w:ilvl w:val="0"/>
          <w:numId w:val="16"/>
        </w:numPr>
        <w:spacing w:after="0" w:line="276" w:lineRule="auto"/>
        <w:ind w:left="325"/>
        <w:contextualSpacing/>
        <w:rPr>
          <w:rFonts w:ascii="Arial" w:hAnsi="Arial" w:cs="Arial"/>
          <w:sz w:val="20"/>
          <w:szCs w:val="20"/>
        </w:rPr>
      </w:pPr>
      <w:r w:rsidRPr="00740CED">
        <w:rPr>
          <w:rFonts w:ascii="Arial" w:hAnsi="Arial" w:cs="Arial"/>
          <w:sz w:val="20"/>
          <w:szCs w:val="20"/>
        </w:rPr>
        <w:t>Dokumenty</w:t>
      </w:r>
      <w:r w:rsidRPr="00740CED">
        <w:rPr>
          <w:rFonts w:ascii="Arial" w:hAnsi="Arial" w:cs="Arial"/>
          <w:sz w:val="20"/>
          <w:szCs w:val="20"/>
          <w:lang w:val="pl-PL"/>
        </w:rPr>
        <w:t>,</w:t>
      </w:r>
      <w:r w:rsidRPr="00740CED">
        <w:rPr>
          <w:rFonts w:ascii="Arial" w:hAnsi="Arial" w:cs="Arial"/>
          <w:sz w:val="20"/>
          <w:szCs w:val="20"/>
        </w:rPr>
        <w:t xml:space="preserve"> o których mowa w </w:t>
      </w:r>
      <w:r w:rsidR="003E32FD" w:rsidRPr="00740CED">
        <w:rPr>
          <w:rFonts w:ascii="Arial" w:hAnsi="Arial" w:cs="Arial"/>
          <w:sz w:val="20"/>
          <w:szCs w:val="20"/>
          <w:lang w:val="pl-PL"/>
        </w:rPr>
        <w:t>ust.</w:t>
      </w:r>
      <w:r w:rsidRPr="00740CED">
        <w:rPr>
          <w:rFonts w:ascii="Arial" w:hAnsi="Arial" w:cs="Arial"/>
          <w:sz w:val="20"/>
          <w:szCs w:val="20"/>
        </w:rPr>
        <w:t xml:space="preserve"> 4-</w:t>
      </w:r>
      <w:r w:rsidR="00EB6FB6">
        <w:rPr>
          <w:rFonts w:ascii="Arial" w:hAnsi="Arial" w:cs="Arial"/>
          <w:sz w:val="20"/>
          <w:szCs w:val="20"/>
          <w:lang w:val="pl-PL"/>
        </w:rPr>
        <w:t>7</w:t>
      </w:r>
      <w:r w:rsidR="00AC7599" w:rsidRPr="00740CED">
        <w:rPr>
          <w:rFonts w:ascii="Arial" w:hAnsi="Arial" w:cs="Arial"/>
          <w:sz w:val="20"/>
          <w:szCs w:val="20"/>
          <w:lang w:val="pl-PL"/>
        </w:rPr>
        <w:t>,</w:t>
      </w:r>
      <w:r w:rsidRPr="00740CED">
        <w:rPr>
          <w:rFonts w:ascii="Arial" w:hAnsi="Arial" w:cs="Arial"/>
          <w:sz w:val="20"/>
          <w:szCs w:val="20"/>
        </w:rPr>
        <w:t xml:space="preserve"> wybrany Wykonawca powinien dostarczyć do </w:t>
      </w:r>
      <w:r w:rsidR="00D86387" w:rsidRPr="00740CED">
        <w:rPr>
          <w:rFonts w:ascii="Arial" w:hAnsi="Arial" w:cs="Arial"/>
          <w:sz w:val="20"/>
          <w:szCs w:val="20"/>
          <w:lang w:val="pl-PL" w:bidi="en-US"/>
        </w:rPr>
        <w:t xml:space="preserve">Departamentu </w:t>
      </w:r>
      <w:r w:rsidR="003E32FD" w:rsidRPr="00740CED">
        <w:rPr>
          <w:rFonts w:ascii="Arial" w:hAnsi="Arial" w:cs="Arial"/>
          <w:sz w:val="20"/>
          <w:szCs w:val="20"/>
          <w:lang w:val="pl-PL" w:bidi="en-US"/>
        </w:rPr>
        <w:t>Zamówień</w:t>
      </w:r>
      <w:r w:rsidRPr="00740CED">
        <w:rPr>
          <w:rFonts w:ascii="Arial" w:hAnsi="Arial" w:cs="Arial"/>
          <w:sz w:val="20"/>
          <w:szCs w:val="20"/>
        </w:rPr>
        <w:t xml:space="preserve"> w</w:t>
      </w:r>
      <w:r w:rsidR="003E32FD" w:rsidRPr="00740CED">
        <w:rPr>
          <w:rFonts w:ascii="Arial" w:hAnsi="Arial" w:cs="Arial"/>
          <w:sz w:val="20"/>
          <w:szCs w:val="20"/>
          <w:lang w:val="pl-PL"/>
        </w:rPr>
        <w:t xml:space="preserve"> terminie</w:t>
      </w:r>
      <w:r w:rsidRPr="00740CED">
        <w:rPr>
          <w:rFonts w:ascii="Arial" w:hAnsi="Arial" w:cs="Arial"/>
          <w:sz w:val="20"/>
          <w:szCs w:val="20"/>
        </w:rPr>
        <w:t xml:space="preserve"> </w:t>
      </w:r>
      <w:r w:rsidR="005271D2" w:rsidRPr="00740CED">
        <w:rPr>
          <w:rFonts w:ascii="Arial" w:hAnsi="Arial" w:cs="Arial"/>
          <w:sz w:val="20"/>
          <w:szCs w:val="20"/>
          <w:lang w:val="pl-PL"/>
        </w:rPr>
        <w:t xml:space="preserve">i w sposób </w:t>
      </w:r>
      <w:r w:rsidR="005271D2" w:rsidRPr="00740CED">
        <w:rPr>
          <w:rFonts w:ascii="Arial" w:hAnsi="Arial" w:cs="Arial"/>
          <w:sz w:val="20"/>
          <w:szCs w:val="20"/>
        </w:rPr>
        <w:t>wskazany</w:t>
      </w:r>
      <w:r w:rsidRPr="00740CED">
        <w:rPr>
          <w:rFonts w:ascii="Arial" w:hAnsi="Arial" w:cs="Arial"/>
          <w:sz w:val="20"/>
          <w:szCs w:val="20"/>
        </w:rPr>
        <w:t xml:space="preserve"> w zawiadomieniu o wyborze oferty</w:t>
      </w:r>
      <w:r w:rsidRPr="00740CED">
        <w:rPr>
          <w:rFonts w:ascii="Arial" w:hAnsi="Arial" w:cs="Arial"/>
          <w:sz w:val="20"/>
          <w:szCs w:val="20"/>
          <w:lang w:val="pl-PL"/>
        </w:rPr>
        <w:t>.</w:t>
      </w:r>
      <w:r w:rsidR="003E32FD" w:rsidRPr="00740CED">
        <w:rPr>
          <w:rFonts w:ascii="Arial" w:hAnsi="Arial" w:cs="Arial"/>
          <w:sz w:val="20"/>
          <w:szCs w:val="20"/>
          <w:lang w:val="pl-PL"/>
        </w:rPr>
        <w:t xml:space="preserve"> </w:t>
      </w:r>
    </w:p>
    <w:p w14:paraId="3CFE50A6" w14:textId="5E8A0C24" w:rsidR="000A641E" w:rsidRPr="00740CED" w:rsidRDefault="003E32FD" w:rsidP="00EB6FB6">
      <w:pPr>
        <w:pStyle w:val="pkt"/>
        <w:numPr>
          <w:ilvl w:val="0"/>
          <w:numId w:val="16"/>
        </w:numPr>
        <w:spacing w:after="0" w:line="276" w:lineRule="auto"/>
        <w:ind w:left="325"/>
        <w:contextualSpacing/>
        <w:rPr>
          <w:rFonts w:ascii="Arial" w:hAnsi="Arial" w:cs="Arial"/>
          <w:sz w:val="20"/>
          <w:szCs w:val="20"/>
        </w:rPr>
      </w:pPr>
      <w:r w:rsidRPr="00740CED">
        <w:rPr>
          <w:rFonts w:ascii="Arial" w:hAnsi="Arial" w:cs="Arial"/>
          <w:sz w:val="20"/>
          <w:szCs w:val="20"/>
        </w:rPr>
        <w:t>W przypadku nie</w:t>
      </w:r>
      <w:r w:rsidR="00B03176" w:rsidRPr="00740CED">
        <w:rPr>
          <w:rFonts w:ascii="Arial" w:hAnsi="Arial" w:cs="Arial"/>
          <w:sz w:val="20"/>
          <w:szCs w:val="20"/>
        </w:rPr>
        <w:t xml:space="preserve">wywiązania się przez Wykonawcę z nałożonych przez Zamawiającego obowiązków, o których mowa w </w:t>
      </w:r>
      <w:r w:rsidRPr="00740CED">
        <w:rPr>
          <w:rFonts w:ascii="Arial" w:hAnsi="Arial" w:cs="Arial"/>
          <w:sz w:val="20"/>
          <w:szCs w:val="20"/>
          <w:lang w:val="pl-PL"/>
        </w:rPr>
        <w:t>ust.</w:t>
      </w:r>
      <w:r w:rsidR="00B03176" w:rsidRPr="00740CED">
        <w:rPr>
          <w:rFonts w:ascii="Arial" w:hAnsi="Arial" w:cs="Arial"/>
          <w:sz w:val="20"/>
          <w:szCs w:val="20"/>
        </w:rPr>
        <w:t xml:space="preserve"> 4-</w:t>
      </w:r>
      <w:r w:rsidR="00EB6FB6">
        <w:rPr>
          <w:rFonts w:ascii="Arial" w:hAnsi="Arial" w:cs="Arial"/>
          <w:sz w:val="20"/>
          <w:szCs w:val="20"/>
          <w:lang w:val="pl-PL"/>
        </w:rPr>
        <w:t>8</w:t>
      </w:r>
      <w:r w:rsidR="005271D2" w:rsidRPr="00740CED">
        <w:rPr>
          <w:rFonts w:ascii="Arial" w:hAnsi="Arial" w:cs="Arial"/>
          <w:sz w:val="20"/>
          <w:szCs w:val="20"/>
          <w:lang w:val="pl-PL"/>
        </w:rPr>
        <w:t>,</w:t>
      </w:r>
      <w:r w:rsidR="00B03176" w:rsidRPr="00740CED">
        <w:rPr>
          <w:rFonts w:ascii="Arial" w:hAnsi="Arial" w:cs="Arial"/>
          <w:sz w:val="20"/>
          <w:szCs w:val="20"/>
        </w:rPr>
        <w:t xml:space="preserve"> Zamawiający uzna, że Wykonawca uchyla się od zawarcia umowy </w:t>
      </w:r>
      <w:r w:rsidR="005271D2" w:rsidRPr="00740CED">
        <w:rPr>
          <w:rFonts w:ascii="Arial" w:hAnsi="Arial" w:cs="Arial"/>
          <w:sz w:val="20"/>
          <w:szCs w:val="20"/>
          <w:lang w:val="pl-PL"/>
        </w:rPr>
        <w:t xml:space="preserve">w sprawie zamówienia </w:t>
      </w:r>
      <w:r w:rsidR="005271D2" w:rsidRPr="00740CED">
        <w:rPr>
          <w:rFonts w:ascii="Arial" w:hAnsi="Arial" w:cs="Arial"/>
          <w:sz w:val="20"/>
          <w:szCs w:val="20"/>
        </w:rPr>
        <w:t xml:space="preserve">i </w:t>
      </w:r>
      <w:r w:rsidR="005271D2" w:rsidRPr="00740CED">
        <w:rPr>
          <w:rFonts w:ascii="Arial" w:hAnsi="Arial" w:cs="Arial"/>
          <w:sz w:val="20"/>
          <w:szCs w:val="20"/>
          <w:lang w:val="pl-PL"/>
        </w:rPr>
        <w:t xml:space="preserve">tym samym jej </w:t>
      </w:r>
      <w:r w:rsidR="00B03176" w:rsidRPr="00740CED">
        <w:rPr>
          <w:rFonts w:ascii="Arial" w:hAnsi="Arial" w:cs="Arial"/>
          <w:sz w:val="20"/>
          <w:szCs w:val="20"/>
        </w:rPr>
        <w:t xml:space="preserve">zawarcie staje się niemożliwe z przyczyn leżących po stronie Wykonawcy. </w:t>
      </w:r>
      <w:r w:rsidR="00AD6078" w:rsidRPr="00740CED">
        <w:rPr>
          <w:rFonts w:ascii="Arial" w:hAnsi="Arial" w:cs="Arial"/>
          <w:bCs/>
          <w:sz w:val="20"/>
          <w:szCs w:val="20"/>
        </w:rPr>
        <w:t>Wówczas Zamawiającemu przys</w:t>
      </w:r>
      <w:r w:rsidR="00A5391E" w:rsidRPr="00740CED">
        <w:rPr>
          <w:rFonts w:ascii="Arial" w:hAnsi="Arial" w:cs="Arial"/>
          <w:bCs/>
          <w:sz w:val="20"/>
          <w:szCs w:val="20"/>
        </w:rPr>
        <w:t xml:space="preserve">ługuje prawo zatrzymania wadium </w:t>
      </w:r>
      <w:r w:rsidR="00A5391E" w:rsidRPr="00740CED">
        <w:rPr>
          <w:rFonts w:ascii="Arial" w:hAnsi="Arial" w:cs="Arial"/>
          <w:bCs/>
          <w:sz w:val="20"/>
          <w:szCs w:val="20"/>
          <w:lang w:val="pl-PL"/>
        </w:rPr>
        <w:t>(jeśli dotyczy).</w:t>
      </w:r>
    </w:p>
    <w:p w14:paraId="5E29797E" w14:textId="27243CF6" w:rsidR="00AD6078" w:rsidRPr="00A05793" w:rsidRDefault="007855A2" w:rsidP="00B8444E">
      <w:pPr>
        <w:pStyle w:val="Nagwek1"/>
        <w:pBdr>
          <w:top w:val="single" w:sz="4" w:space="1" w:color="auto"/>
          <w:left w:val="single" w:sz="4" w:space="4" w:color="auto"/>
          <w:bottom w:val="single" w:sz="4" w:space="1" w:color="auto"/>
          <w:right w:val="single" w:sz="4" w:space="4" w:color="auto"/>
        </w:pBdr>
        <w:spacing w:after="0"/>
        <w:ind w:left="0" w:firstLine="567"/>
        <w:rPr>
          <w:rFonts w:eastAsia="Times New Roman"/>
          <w:lang w:eastAsia="pl-PL"/>
        </w:rPr>
      </w:pPr>
      <w:bookmarkStart w:id="39" w:name="_Toc359827980"/>
      <w:bookmarkStart w:id="40" w:name="_Toc109117561"/>
      <w:r w:rsidRPr="00AD6078">
        <w:rPr>
          <w:rFonts w:eastAsia="Times New Roman"/>
          <w:lang w:eastAsia="pl-PL"/>
        </w:rPr>
        <w:t>Informacja o formalnościach, jakie powinny zostać dopełnione po zawarciu umowy</w:t>
      </w:r>
      <w:bookmarkEnd w:id="39"/>
      <w:r w:rsidR="003E32FD" w:rsidRPr="00AD6078">
        <w:rPr>
          <w:rFonts w:eastAsia="Times New Roman"/>
          <w:lang w:eastAsia="pl-PL"/>
        </w:rPr>
        <w:t xml:space="preserve"> w sprawie zamówienia</w:t>
      </w:r>
      <w:bookmarkEnd w:id="40"/>
      <w:r w:rsidR="003E32FD" w:rsidRPr="00AD6078">
        <w:rPr>
          <w:rFonts w:eastAsia="Times New Roman"/>
          <w:lang w:eastAsia="pl-PL"/>
        </w:rPr>
        <w:t xml:space="preserve"> </w:t>
      </w:r>
    </w:p>
    <w:p w14:paraId="332798FE" w14:textId="72920890" w:rsidR="005D4799" w:rsidRDefault="00EB6FB6" w:rsidP="00EB6FB6">
      <w:pPr>
        <w:pStyle w:val="Akapitzlist"/>
        <w:spacing w:after="177" w:line="276" w:lineRule="auto"/>
        <w:ind w:left="49" w:right="19"/>
        <w:jc w:val="both"/>
        <w:rPr>
          <w:rStyle w:val="markedcontent"/>
          <w:rFonts w:ascii="Arial" w:hAnsi="Arial" w:cs="Arial"/>
          <w:sz w:val="20"/>
          <w:szCs w:val="20"/>
        </w:rPr>
      </w:pPr>
      <w:r>
        <w:rPr>
          <w:rFonts w:ascii="Arial" w:hAnsi="Arial" w:cs="Arial"/>
          <w:sz w:val="20"/>
        </w:rPr>
        <w:t>Nie dotyczy.</w:t>
      </w:r>
    </w:p>
    <w:p w14:paraId="4CFFA210" w14:textId="2185DB00" w:rsidR="007855A2" w:rsidRPr="00AD6078" w:rsidRDefault="003E32FD" w:rsidP="00B8444E">
      <w:pPr>
        <w:pStyle w:val="Nagwek1"/>
        <w:pBdr>
          <w:top w:val="single" w:sz="4" w:space="1" w:color="auto"/>
          <w:left w:val="single" w:sz="4" w:space="4" w:color="auto"/>
          <w:bottom w:val="single" w:sz="4" w:space="1" w:color="auto"/>
          <w:right w:val="single" w:sz="4" w:space="4" w:color="auto"/>
        </w:pBdr>
        <w:spacing w:after="0"/>
        <w:ind w:left="0" w:firstLine="567"/>
        <w:rPr>
          <w:rFonts w:eastAsia="Times New Roman"/>
          <w:lang w:eastAsia="pl-PL"/>
        </w:rPr>
      </w:pPr>
      <w:bookmarkStart w:id="41" w:name="_Toc109117562"/>
      <w:r w:rsidRPr="00AD6078">
        <w:rPr>
          <w:rFonts w:eastAsia="Times New Roman"/>
          <w:lang w:eastAsia="pl-PL"/>
        </w:rPr>
        <w:t>Projektowane postanowienia umowy w sprawie zamówienia, które zostaną wprowadzone do umowy w sprawie zamówienia</w:t>
      </w:r>
      <w:bookmarkEnd w:id="41"/>
      <w:r w:rsidRPr="00AD6078">
        <w:rPr>
          <w:rFonts w:eastAsia="Times New Roman"/>
          <w:lang w:eastAsia="pl-PL"/>
        </w:rPr>
        <w:t xml:space="preserve"> </w:t>
      </w:r>
    </w:p>
    <w:p w14:paraId="05F91D1A" w14:textId="1F9E7B22" w:rsidR="007855A2" w:rsidRPr="00B86B64" w:rsidRDefault="007855A2" w:rsidP="00EB6FB6">
      <w:pPr>
        <w:pStyle w:val="pkt"/>
        <w:numPr>
          <w:ilvl w:val="0"/>
          <w:numId w:val="10"/>
        </w:numPr>
        <w:spacing w:after="0" w:line="276" w:lineRule="auto"/>
        <w:ind w:left="312" w:hanging="425"/>
        <w:contextualSpacing/>
        <w:rPr>
          <w:rFonts w:ascii="Arial" w:hAnsi="Arial" w:cs="Arial"/>
          <w:sz w:val="20"/>
          <w:szCs w:val="20"/>
        </w:rPr>
      </w:pPr>
      <w:r w:rsidRPr="00B86B64">
        <w:rPr>
          <w:rFonts w:ascii="Arial" w:hAnsi="Arial" w:cs="Arial"/>
          <w:sz w:val="20"/>
          <w:szCs w:val="20"/>
        </w:rPr>
        <w:t>Istotne dla Zamawiającego postanowienia, które zostaną wprowadzone do treści zawieranej umowy</w:t>
      </w:r>
      <w:r w:rsidR="003E32FD" w:rsidRPr="00B86B64">
        <w:rPr>
          <w:rFonts w:ascii="Arial" w:hAnsi="Arial" w:cs="Arial"/>
          <w:sz w:val="20"/>
          <w:szCs w:val="20"/>
          <w:lang w:val="pl-PL"/>
        </w:rPr>
        <w:t xml:space="preserve"> w sprawie zamówienia</w:t>
      </w:r>
      <w:r w:rsidR="00EB6FB6">
        <w:rPr>
          <w:rFonts w:ascii="Arial" w:hAnsi="Arial" w:cs="Arial"/>
          <w:sz w:val="20"/>
          <w:szCs w:val="20"/>
        </w:rPr>
        <w:t xml:space="preserve"> zostały określone w </w:t>
      </w:r>
      <w:r w:rsidR="00EB6FB6">
        <w:rPr>
          <w:rFonts w:ascii="Arial" w:hAnsi="Arial" w:cs="Arial"/>
          <w:sz w:val="20"/>
          <w:szCs w:val="20"/>
          <w:lang w:val="pl-PL"/>
        </w:rPr>
        <w:t>P</w:t>
      </w:r>
      <w:r w:rsidR="00AD6078">
        <w:rPr>
          <w:rFonts w:ascii="Arial" w:hAnsi="Arial" w:cs="Arial"/>
          <w:sz w:val="20"/>
          <w:szCs w:val="20"/>
        </w:rPr>
        <w:t>rojektowanych postanowieniach umowy</w:t>
      </w:r>
      <w:r w:rsidR="003E32FD" w:rsidRPr="00B86B64">
        <w:rPr>
          <w:rFonts w:ascii="Arial" w:hAnsi="Arial" w:cs="Arial"/>
          <w:sz w:val="20"/>
          <w:szCs w:val="20"/>
          <w:lang w:val="pl-PL"/>
        </w:rPr>
        <w:t>,</w:t>
      </w:r>
      <w:r w:rsidR="00A5391E">
        <w:rPr>
          <w:rFonts w:ascii="Arial" w:hAnsi="Arial" w:cs="Arial"/>
          <w:sz w:val="20"/>
          <w:szCs w:val="20"/>
        </w:rPr>
        <w:t xml:space="preserve"> stanowiące </w:t>
      </w:r>
      <w:r w:rsidR="00A5391E" w:rsidRPr="00392B91">
        <w:rPr>
          <w:rFonts w:ascii="Arial" w:hAnsi="Arial" w:cs="Arial"/>
          <w:sz w:val="20"/>
          <w:szCs w:val="20"/>
        </w:rPr>
        <w:t xml:space="preserve">załącznik nr </w:t>
      </w:r>
      <w:r w:rsidR="00873183">
        <w:rPr>
          <w:rFonts w:ascii="Arial" w:hAnsi="Arial" w:cs="Arial"/>
          <w:sz w:val="20"/>
          <w:szCs w:val="20"/>
          <w:lang w:val="pl-PL"/>
        </w:rPr>
        <w:t xml:space="preserve">4 </w:t>
      </w:r>
      <w:r w:rsidR="003E32FD" w:rsidRPr="00392B91">
        <w:rPr>
          <w:rFonts w:ascii="Arial" w:hAnsi="Arial" w:cs="Arial"/>
          <w:sz w:val="20"/>
          <w:szCs w:val="20"/>
        </w:rPr>
        <w:t>do S</w:t>
      </w:r>
      <w:r w:rsidRPr="00392B91">
        <w:rPr>
          <w:rFonts w:ascii="Arial" w:hAnsi="Arial" w:cs="Arial"/>
          <w:sz w:val="20"/>
          <w:szCs w:val="20"/>
        </w:rPr>
        <w:t>WZ</w:t>
      </w:r>
      <w:r w:rsidRPr="00B86B64">
        <w:rPr>
          <w:rFonts w:ascii="Arial" w:hAnsi="Arial" w:cs="Arial"/>
          <w:sz w:val="20"/>
          <w:szCs w:val="20"/>
        </w:rPr>
        <w:t>.</w:t>
      </w:r>
    </w:p>
    <w:p w14:paraId="40DE2764" w14:textId="6782E4D9" w:rsidR="007855A2" w:rsidRPr="00AD6078" w:rsidRDefault="007855A2" w:rsidP="00EB6FB6">
      <w:pPr>
        <w:pStyle w:val="pkt"/>
        <w:numPr>
          <w:ilvl w:val="0"/>
          <w:numId w:val="10"/>
        </w:numPr>
        <w:spacing w:after="0" w:line="276" w:lineRule="auto"/>
        <w:ind w:left="312" w:hanging="425"/>
        <w:contextualSpacing/>
        <w:rPr>
          <w:rFonts w:ascii="Arial" w:hAnsi="Arial" w:cs="Arial"/>
          <w:sz w:val="20"/>
          <w:szCs w:val="20"/>
        </w:rPr>
      </w:pPr>
      <w:r w:rsidRPr="00B86B64">
        <w:rPr>
          <w:rFonts w:ascii="Arial" w:hAnsi="Arial" w:cs="Arial"/>
          <w:sz w:val="20"/>
          <w:szCs w:val="20"/>
        </w:rPr>
        <w:t xml:space="preserve">Wykonawca, którego oferta zostanie przez Zamawiającego uznana jako najkorzystniejsza zobowiązuje się do zawarcia umowy na warunkach określonych w ofercie i </w:t>
      </w:r>
      <w:r w:rsidR="00EB6FB6">
        <w:rPr>
          <w:rFonts w:ascii="Arial" w:hAnsi="Arial" w:cs="Arial"/>
          <w:sz w:val="20"/>
          <w:szCs w:val="20"/>
          <w:lang w:val="pl-PL"/>
        </w:rPr>
        <w:t>P</w:t>
      </w:r>
      <w:r w:rsidR="00AD6078">
        <w:rPr>
          <w:rFonts w:ascii="Arial" w:hAnsi="Arial" w:cs="Arial"/>
          <w:sz w:val="20"/>
          <w:szCs w:val="20"/>
          <w:lang w:val="pl-PL"/>
        </w:rPr>
        <w:t>rojektowanych postanowieniach umowy</w:t>
      </w:r>
      <w:r w:rsidRPr="00B86B64">
        <w:rPr>
          <w:rFonts w:ascii="Arial" w:hAnsi="Arial" w:cs="Arial"/>
          <w:sz w:val="20"/>
          <w:szCs w:val="20"/>
        </w:rPr>
        <w:t>.</w:t>
      </w:r>
      <w:r w:rsidR="00AD141B" w:rsidRPr="00B86B64">
        <w:rPr>
          <w:rFonts w:ascii="Arial" w:hAnsi="Arial" w:cs="Arial"/>
          <w:sz w:val="20"/>
          <w:szCs w:val="20"/>
          <w:lang w:val="pl-PL"/>
        </w:rPr>
        <w:t xml:space="preserve"> </w:t>
      </w:r>
    </w:p>
    <w:p w14:paraId="2B7BC0A9" w14:textId="0E17204B" w:rsidR="007855A2" w:rsidRPr="00AD6078" w:rsidRDefault="007855A2" w:rsidP="00B8444E">
      <w:pPr>
        <w:pStyle w:val="Nagwek1"/>
        <w:pBdr>
          <w:top w:val="single" w:sz="4" w:space="1" w:color="auto"/>
          <w:left w:val="single" w:sz="4" w:space="4" w:color="auto"/>
          <w:bottom w:val="single" w:sz="4" w:space="1" w:color="auto"/>
          <w:right w:val="single" w:sz="4" w:space="4" w:color="auto"/>
        </w:pBdr>
        <w:spacing w:after="0"/>
        <w:ind w:left="0" w:firstLine="567"/>
      </w:pPr>
      <w:bookmarkStart w:id="42" w:name="_Toc516211854"/>
      <w:bookmarkStart w:id="43" w:name="_Toc70602557"/>
      <w:r w:rsidRPr="00AD6078">
        <w:t xml:space="preserve"> </w:t>
      </w:r>
      <w:bookmarkStart w:id="44" w:name="_Toc109117563"/>
      <w:r w:rsidRPr="00AD6078">
        <w:t>Pozostałe informacje</w:t>
      </w:r>
      <w:bookmarkEnd w:id="42"/>
      <w:bookmarkEnd w:id="43"/>
      <w:bookmarkEnd w:id="44"/>
    </w:p>
    <w:p w14:paraId="459AE391" w14:textId="7E9E1277" w:rsidR="007855A2" w:rsidRPr="00B86B64" w:rsidRDefault="007855A2" w:rsidP="00EB6FB6">
      <w:pPr>
        <w:pStyle w:val="pkt"/>
        <w:numPr>
          <w:ilvl w:val="0"/>
          <w:numId w:val="14"/>
        </w:numPr>
        <w:spacing w:after="0" w:line="276" w:lineRule="auto"/>
        <w:ind w:left="312" w:hanging="425"/>
        <w:contextualSpacing/>
        <w:rPr>
          <w:rFonts w:ascii="Arial" w:hAnsi="Arial" w:cs="Arial"/>
          <w:sz w:val="20"/>
          <w:szCs w:val="20"/>
        </w:rPr>
      </w:pPr>
      <w:r w:rsidRPr="00B86B64">
        <w:rPr>
          <w:rFonts w:ascii="Arial" w:hAnsi="Arial" w:cs="Arial"/>
          <w:sz w:val="20"/>
          <w:szCs w:val="20"/>
        </w:rPr>
        <w:t xml:space="preserve">Wykonawca może zwrócić się do Zamawiającego o wyjaśnienie treści </w:t>
      </w:r>
      <w:r w:rsidR="00AD141B" w:rsidRPr="00B86B64">
        <w:rPr>
          <w:rFonts w:ascii="Arial" w:hAnsi="Arial" w:cs="Arial"/>
          <w:sz w:val="20"/>
          <w:szCs w:val="20"/>
          <w:lang w:val="pl-PL"/>
        </w:rPr>
        <w:t>S</w:t>
      </w:r>
      <w:r w:rsidRPr="00B86B64">
        <w:rPr>
          <w:rFonts w:ascii="Arial" w:hAnsi="Arial" w:cs="Arial"/>
          <w:sz w:val="20"/>
          <w:szCs w:val="20"/>
          <w:lang w:val="pl-PL"/>
        </w:rPr>
        <w:t>WZ</w:t>
      </w:r>
      <w:r w:rsidRPr="00B86B64">
        <w:rPr>
          <w:rFonts w:ascii="Arial" w:hAnsi="Arial" w:cs="Arial"/>
          <w:sz w:val="20"/>
          <w:szCs w:val="20"/>
        </w:rPr>
        <w:t>. Zamawiający jest obowiązany niezwłocznie udzielić wyjaśnień chyba</w:t>
      </w:r>
      <w:r w:rsidRPr="00B86B64">
        <w:rPr>
          <w:rFonts w:ascii="Arial" w:hAnsi="Arial" w:cs="Arial"/>
          <w:sz w:val="20"/>
          <w:szCs w:val="20"/>
          <w:lang w:val="pl-PL"/>
        </w:rPr>
        <w:t>,</w:t>
      </w:r>
      <w:r w:rsidRPr="00B86B64">
        <w:rPr>
          <w:rFonts w:ascii="Arial" w:hAnsi="Arial" w:cs="Arial"/>
          <w:sz w:val="20"/>
          <w:szCs w:val="20"/>
        </w:rPr>
        <w:t xml:space="preserve"> że prośba o wyjaśnienie treści </w:t>
      </w:r>
      <w:r w:rsidR="005271D2" w:rsidRPr="00B86B64">
        <w:rPr>
          <w:rFonts w:ascii="Arial" w:hAnsi="Arial" w:cs="Arial"/>
          <w:sz w:val="20"/>
          <w:szCs w:val="20"/>
          <w:lang w:val="pl-PL"/>
        </w:rPr>
        <w:t>SWZ</w:t>
      </w:r>
      <w:r w:rsidRPr="00B86B64">
        <w:rPr>
          <w:rFonts w:ascii="Arial" w:hAnsi="Arial" w:cs="Arial"/>
          <w:sz w:val="20"/>
          <w:szCs w:val="20"/>
        </w:rPr>
        <w:t xml:space="preserve"> wpłynęła do Zama</w:t>
      </w:r>
      <w:r w:rsidR="005271D2" w:rsidRPr="00B86B64">
        <w:rPr>
          <w:rFonts w:ascii="Arial" w:hAnsi="Arial" w:cs="Arial"/>
          <w:sz w:val="20"/>
          <w:szCs w:val="20"/>
        </w:rPr>
        <w:t xml:space="preserve">wiającego na mniej niż </w:t>
      </w:r>
      <w:r w:rsidR="00981599" w:rsidRPr="00B86B64">
        <w:rPr>
          <w:rFonts w:ascii="Arial" w:hAnsi="Arial" w:cs="Arial"/>
          <w:sz w:val="20"/>
          <w:szCs w:val="20"/>
          <w:lang w:val="pl-PL"/>
        </w:rPr>
        <w:t>4</w:t>
      </w:r>
      <w:r w:rsidRPr="00B86B64">
        <w:rPr>
          <w:rFonts w:ascii="Arial" w:hAnsi="Arial" w:cs="Arial"/>
          <w:sz w:val="20"/>
          <w:szCs w:val="20"/>
        </w:rPr>
        <w:t xml:space="preserve"> </w:t>
      </w:r>
      <w:r w:rsidR="005271D2" w:rsidRPr="00B86B64">
        <w:rPr>
          <w:rFonts w:ascii="Arial" w:hAnsi="Arial" w:cs="Arial"/>
          <w:sz w:val="20"/>
          <w:szCs w:val="20"/>
          <w:lang w:val="pl-PL"/>
        </w:rPr>
        <w:t xml:space="preserve">(słownie: </w:t>
      </w:r>
      <w:r w:rsidR="00981599" w:rsidRPr="00B86B64">
        <w:rPr>
          <w:rFonts w:ascii="Arial" w:hAnsi="Arial" w:cs="Arial"/>
          <w:sz w:val="20"/>
          <w:szCs w:val="20"/>
          <w:lang w:val="pl-PL"/>
        </w:rPr>
        <w:t>cztery</w:t>
      </w:r>
      <w:r w:rsidR="005271D2" w:rsidRPr="00B86B64">
        <w:rPr>
          <w:rFonts w:ascii="Arial" w:hAnsi="Arial" w:cs="Arial"/>
          <w:sz w:val="20"/>
          <w:szCs w:val="20"/>
          <w:lang w:val="pl-PL"/>
        </w:rPr>
        <w:t xml:space="preserve">) </w:t>
      </w:r>
      <w:r w:rsidRPr="00B86B64">
        <w:rPr>
          <w:rFonts w:ascii="Arial" w:hAnsi="Arial" w:cs="Arial"/>
          <w:sz w:val="20"/>
          <w:szCs w:val="20"/>
        </w:rPr>
        <w:t>dni przed terminem składania ofert.</w:t>
      </w:r>
    </w:p>
    <w:p w14:paraId="62191926" w14:textId="3FA438DB" w:rsidR="007855A2" w:rsidRPr="00B86B64" w:rsidRDefault="007855A2" w:rsidP="00EB6FB6">
      <w:pPr>
        <w:pStyle w:val="pkt"/>
        <w:numPr>
          <w:ilvl w:val="0"/>
          <w:numId w:val="14"/>
        </w:numPr>
        <w:spacing w:after="0" w:line="276" w:lineRule="auto"/>
        <w:ind w:left="312" w:hanging="425"/>
        <w:contextualSpacing/>
        <w:rPr>
          <w:rFonts w:ascii="Arial" w:hAnsi="Arial" w:cs="Arial"/>
          <w:sz w:val="20"/>
          <w:szCs w:val="20"/>
        </w:rPr>
      </w:pPr>
      <w:r w:rsidRPr="00B86B64">
        <w:rPr>
          <w:rFonts w:ascii="Arial" w:hAnsi="Arial" w:cs="Arial"/>
          <w:sz w:val="20"/>
          <w:szCs w:val="20"/>
        </w:rPr>
        <w:t xml:space="preserve">Zamawiający jednocześnie przekazuje treść wyjaśnienia wszystkim Wykonawcom, którym doręczono </w:t>
      </w:r>
      <w:r w:rsidR="00AD141B" w:rsidRPr="00B86B64">
        <w:rPr>
          <w:rFonts w:ascii="Arial" w:hAnsi="Arial" w:cs="Arial"/>
          <w:sz w:val="20"/>
          <w:szCs w:val="20"/>
          <w:lang w:val="pl-PL"/>
        </w:rPr>
        <w:t>S</w:t>
      </w:r>
      <w:r w:rsidRPr="00B86B64">
        <w:rPr>
          <w:rFonts w:ascii="Arial" w:hAnsi="Arial" w:cs="Arial"/>
          <w:sz w:val="20"/>
          <w:szCs w:val="20"/>
          <w:lang w:val="pl-PL"/>
        </w:rPr>
        <w:t>WZ</w:t>
      </w:r>
      <w:r w:rsidR="00E007F4" w:rsidRPr="00B86B64">
        <w:rPr>
          <w:rFonts w:ascii="Arial" w:hAnsi="Arial" w:cs="Arial"/>
          <w:sz w:val="20"/>
          <w:szCs w:val="20"/>
          <w:lang w:val="pl-PL"/>
        </w:rPr>
        <w:t>,</w:t>
      </w:r>
      <w:r w:rsidR="00D86387" w:rsidRPr="00B86B64">
        <w:rPr>
          <w:rFonts w:ascii="Arial" w:hAnsi="Arial" w:cs="Arial"/>
          <w:sz w:val="20"/>
          <w:szCs w:val="20"/>
          <w:lang w:val="pl-PL"/>
        </w:rPr>
        <w:t xml:space="preserve"> </w:t>
      </w:r>
      <w:r w:rsidRPr="00B86B64">
        <w:rPr>
          <w:rFonts w:ascii="Arial" w:hAnsi="Arial" w:cs="Arial"/>
          <w:sz w:val="20"/>
          <w:szCs w:val="20"/>
        </w:rPr>
        <w:t xml:space="preserve">bez ujawniania źródła zapytania </w:t>
      </w:r>
      <w:r w:rsidR="00AD141B" w:rsidRPr="00B86B64">
        <w:rPr>
          <w:rFonts w:ascii="Arial" w:hAnsi="Arial" w:cs="Arial"/>
          <w:sz w:val="20"/>
          <w:szCs w:val="20"/>
          <w:lang w:val="pl-PL"/>
        </w:rPr>
        <w:t xml:space="preserve">przez zamieszczenie </w:t>
      </w:r>
      <w:r w:rsidR="001B360A" w:rsidRPr="00B86B64">
        <w:rPr>
          <w:rFonts w:ascii="Arial" w:hAnsi="Arial" w:cs="Arial"/>
          <w:sz w:val="20"/>
          <w:szCs w:val="20"/>
          <w:lang w:val="pl-PL"/>
        </w:rPr>
        <w:t>wyjaśnień</w:t>
      </w:r>
      <w:r w:rsidRPr="00B86B64">
        <w:rPr>
          <w:rFonts w:ascii="Arial" w:hAnsi="Arial" w:cs="Arial"/>
          <w:sz w:val="20"/>
          <w:szCs w:val="20"/>
        </w:rPr>
        <w:t xml:space="preserve"> na </w:t>
      </w:r>
      <w:r w:rsidR="001B360A" w:rsidRPr="00B86B64">
        <w:rPr>
          <w:rFonts w:ascii="Arial" w:hAnsi="Arial" w:cs="Arial"/>
          <w:sz w:val="20"/>
          <w:szCs w:val="20"/>
          <w:lang w:val="pl-PL"/>
        </w:rPr>
        <w:t xml:space="preserve">platformie zakupowej. </w:t>
      </w:r>
    </w:p>
    <w:p w14:paraId="77E6C116" w14:textId="1E42BDDC" w:rsidR="007855A2" w:rsidRPr="00B86B64" w:rsidRDefault="007855A2" w:rsidP="00EB6FB6">
      <w:pPr>
        <w:pStyle w:val="pkt"/>
        <w:numPr>
          <w:ilvl w:val="0"/>
          <w:numId w:val="14"/>
        </w:numPr>
        <w:spacing w:after="0" w:line="276" w:lineRule="auto"/>
        <w:ind w:left="312" w:hanging="425"/>
        <w:contextualSpacing/>
        <w:rPr>
          <w:rFonts w:ascii="Arial" w:hAnsi="Arial" w:cs="Arial"/>
          <w:sz w:val="20"/>
          <w:szCs w:val="20"/>
        </w:rPr>
      </w:pPr>
      <w:r w:rsidRPr="00B86B64">
        <w:rPr>
          <w:rFonts w:ascii="Arial" w:hAnsi="Arial" w:cs="Arial"/>
          <w:sz w:val="20"/>
          <w:szCs w:val="20"/>
        </w:rPr>
        <w:t>W uzasadnionych przypadkach Zamawiający może w każdym czasie, przed upływem terminu składania ofert</w:t>
      </w:r>
      <w:r w:rsidR="001B360A" w:rsidRPr="00B86B64">
        <w:rPr>
          <w:rFonts w:ascii="Arial" w:hAnsi="Arial" w:cs="Arial"/>
          <w:sz w:val="20"/>
          <w:szCs w:val="20"/>
          <w:lang w:val="pl-PL"/>
        </w:rPr>
        <w:t>,</w:t>
      </w:r>
      <w:r w:rsidRPr="00B86B64">
        <w:rPr>
          <w:rFonts w:ascii="Arial" w:hAnsi="Arial" w:cs="Arial"/>
          <w:sz w:val="20"/>
          <w:szCs w:val="20"/>
        </w:rPr>
        <w:t xml:space="preserve"> zmodyfikować treść </w:t>
      </w:r>
      <w:r w:rsidR="001B360A" w:rsidRPr="00B86B64">
        <w:rPr>
          <w:rFonts w:ascii="Arial" w:hAnsi="Arial" w:cs="Arial"/>
          <w:sz w:val="20"/>
          <w:szCs w:val="20"/>
          <w:lang w:val="pl-PL"/>
        </w:rPr>
        <w:t>S</w:t>
      </w:r>
      <w:r w:rsidRPr="00B86B64">
        <w:rPr>
          <w:rFonts w:ascii="Arial" w:hAnsi="Arial" w:cs="Arial"/>
          <w:sz w:val="20"/>
          <w:szCs w:val="20"/>
          <w:lang w:val="pl-PL"/>
        </w:rPr>
        <w:t>WZ</w:t>
      </w:r>
      <w:r w:rsidRPr="00B86B64">
        <w:rPr>
          <w:rFonts w:ascii="Arial" w:hAnsi="Arial" w:cs="Arial"/>
          <w:sz w:val="20"/>
          <w:szCs w:val="20"/>
        </w:rPr>
        <w:t xml:space="preserve">. </w:t>
      </w:r>
      <w:r w:rsidR="001B360A" w:rsidRPr="00B86B64">
        <w:rPr>
          <w:rFonts w:ascii="Arial" w:hAnsi="Arial" w:cs="Arial"/>
          <w:sz w:val="20"/>
          <w:szCs w:val="20"/>
          <w:lang w:val="pl-PL"/>
        </w:rPr>
        <w:t xml:space="preserve">Zmiana treści SWZ może wynikać z pytań zadanych przez Wykonawców, jak i z własnej inicjatywy Zamawiającego. </w:t>
      </w:r>
      <w:r w:rsidRPr="00B86B64">
        <w:rPr>
          <w:rFonts w:ascii="Arial" w:hAnsi="Arial" w:cs="Arial"/>
          <w:sz w:val="20"/>
          <w:szCs w:val="20"/>
        </w:rPr>
        <w:t xml:space="preserve">Dokonaną </w:t>
      </w:r>
      <w:r w:rsidR="00872A73" w:rsidRPr="00B86B64">
        <w:rPr>
          <w:rFonts w:ascii="Arial" w:hAnsi="Arial" w:cs="Arial"/>
          <w:sz w:val="20"/>
          <w:szCs w:val="20"/>
          <w:lang w:val="pl-PL"/>
        </w:rPr>
        <w:t xml:space="preserve">zmianę </w:t>
      </w:r>
      <w:r w:rsidR="001B360A" w:rsidRPr="00B86B64">
        <w:rPr>
          <w:rFonts w:ascii="Arial" w:hAnsi="Arial" w:cs="Arial"/>
          <w:sz w:val="20"/>
          <w:szCs w:val="20"/>
          <w:lang w:val="pl-PL"/>
        </w:rPr>
        <w:t xml:space="preserve">Zamawiający udostępni na platformie zakupowej. </w:t>
      </w:r>
    </w:p>
    <w:p w14:paraId="57B69A28" w14:textId="6F7F7BFB" w:rsidR="007855A2" w:rsidRPr="00B86B64" w:rsidRDefault="001B360A" w:rsidP="00EB6FB6">
      <w:pPr>
        <w:pStyle w:val="pkt"/>
        <w:numPr>
          <w:ilvl w:val="0"/>
          <w:numId w:val="14"/>
        </w:numPr>
        <w:spacing w:after="0" w:line="276" w:lineRule="auto"/>
        <w:ind w:left="312" w:hanging="425"/>
        <w:contextualSpacing/>
        <w:rPr>
          <w:rFonts w:ascii="Arial" w:hAnsi="Arial" w:cs="Arial"/>
          <w:sz w:val="20"/>
          <w:szCs w:val="20"/>
        </w:rPr>
      </w:pPr>
      <w:r w:rsidRPr="00B86B64">
        <w:rPr>
          <w:rFonts w:ascii="Arial" w:hAnsi="Arial" w:cs="Arial"/>
          <w:sz w:val="20"/>
          <w:szCs w:val="20"/>
          <w:lang w:val="pl-PL"/>
        </w:rPr>
        <w:lastRenderedPageBreak/>
        <w:t>W przypadku</w:t>
      </w:r>
      <w:r w:rsidR="00AD6078">
        <w:rPr>
          <w:rFonts w:ascii="Arial" w:hAnsi="Arial" w:cs="Arial"/>
          <w:sz w:val="20"/>
          <w:szCs w:val="20"/>
          <w:lang w:val="pl-PL"/>
        </w:rPr>
        <w:t>,</w:t>
      </w:r>
      <w:r w:rsidRPr="00B86B64">
        <w:rPr>
          <w:rFonts w:ascii="Arial" w:hAnsi="Arial" w:cs="Arial"/>
          <w:sz w:val="20"/>
          <w:szCs w:val="20"/>
          <w:lang w:val="pl-PL"/>
        </w:rPr>
        <w:t xml:space="preserve"> gdy zmiany SWZ są istotne dla sporządzenia oferty lub wymagają od Wykonawców </w:t>
      </w:r>
      <w:r w:rsidRPr="00B86B64">
        <w:rPr>
          <w:rFonts w:ascii="Arial" w:hAnsi="Arial" w:cs="Arial"/>
          <w:sz w:val="20"/>
          <w:szCs w:val="20"/>
        </w:rPr>
        <w:t>dodatkowego</w:t>
      </w:r>
      <w:r w:rsidR="007855A2" w:rsidRPr="00B86B64">
        <w:rPr>
          <w:rFonts w:ascii="Arial" w:hAnsi="Arial" w:cs="Arial"/>
          <w:sz w:val="20"/>
          <w:szCs w:val="20"/>
        </w:rPr>
        <w:t xml:space="preserve"> czas</w:t>
      </w:r>
      <w:r w:rsidRPr="00B86B64">
        <w:rPr>
          <w:rFonts w:ascii="Arial" w:hAnsi="Arial" w:cs="Arial"/>
          <w:sz w:val="20"/>
          <w:szCs w:val="20"/>
          <w:lang w:val="pl-PL"/>
        </w:rPr>
        <w:t>u na zapoznanie się ze zmianą SWZ i</w:t>
      </w:r>
      <w:r w:rsidR="007855A2" w:rsidRPr="00B86B64">
        <w:rPr>
          <w:rFonts w:ascii="Arial" w:hAnsi="Arial" w:cs="Arial"/>
          <w:sz w:val="20"/>
          <w:szCs w:val="20"/>
        </w:rPr>
        <w:t xml:space="preserve"> </w:t>
      </w:r>
      <w:r w:rsidRPr="00B86B64">
        <w:rPr>
          <w:rFonts w:ascii="Arial" w:hAnsi="Arial" w:cs="Arial"/>
          <w:sz w:val="20"/>
          <w:szCs w:val="20"/>
          <w:lang w:val="pl-PL"/>
        </w:rPr>
        <w:t>przygotowanie zmian w</w:t>
      </w:r>
      <w:r w:rsidR="007855A2" w:rsidRPr="00B86B64">
        <w:rPr>
          <w:rFonts w:ascii="Arial" w:hAnsi="Arial" w:cs="Arial"/>
          <w:sz w:val="20"/>
          <w:szCs w:val="20"/>
        </w:rPr>
        <w:t xml:space="preserve"> ofertach, Zamawiający przedłuża termin składania ofert </w:t>
      </w:r>
      <w:r w:rsidR="00872A73" w:rsidRPr="00B86B64">
        <w:rPr>
          <w:rFonts w:ascii="Arial" w:hAnsi="Arial" w:cs="Arial"/>
          <w:sz w:val="20"/>
          <w:szCs w:val="20"/>
          <w:lang w:val="pl-PL"/>
        </w:rPr>
        <w:t xml:space="preserve">o czas niezbędny na zapoznanie się ze zmianą SWZ i przygotowanie oferty. </w:t>
      </w:r>
    </w:p>
    <w:p w14:paraId="1344CE7F" w14:textId="77777777" w:rsidR="007855A2" w:rsidRPr="00B86B64" w:rsidRDefault="007855A2" w:rsidP="00EB6FB6">
      <w:pPr>
        <w:pStyle w:val="pkt"/>
        <w:numPr>
          <w:ilvl w:val="0"/>
          <w:numId w:val="14"/>
        </w:numPr>
        <w:spacing w:after="0" w:line="276" w:lineRule="auto"/>
        <w:ind w:left="312" w:hanging="425"/>
        <w:contextualSpacing/>
        <w:rPr>
          <w:rFonts w:ascii="Arial" w:hAnsi="Arial" w:cs="Arial"/>
          <w:sz w:val="20"/>
          <w:szCs w:val="20"/>
        </w:rPr>
      </w:pPr>
      <w:r w:rsidRPr="00B86B64">
        <w:rPr>
          <w:rFonts w:ascii="Arial" w:hAnsi="Arial" w:cs="Arial"/>
          <w:sz w:val="20"/>
          <w:szCs w:val="20"/>
        </w:rPr>
        <w:t>Z tytułu odrzucenia ofert Wykonawcom nie przysługuje roszczenie przeciwko Zamawiającemu.</w:t>
      </w:r>
    </w:p>
    <w:p w14:paraId="51B28912" w14:textId="77777777" w:rsidR="007855A2" w:rsidRPr="00B86B64" w:rsidRDefault="007855A2" w:rsidP="00EB6FB6">
      <w:pPr>
        <w:pStyle w:val="pkt"/>
        <w:numPr>
          <w:ilvl w:val="0"/>
          <w:numId w:val="14"/>
        </w:numPr>
        <w:spacing w:after="0" w:line="276" w:lineRule="auto"/>
        <w:ind w:left="312" w:hanging="425"/>
        <w:contextualSpacing/>
        <w:rPr>
          <w:rFonts w:ascii="Arial" w:hAnsi="Arial" w:cs="Arial"/>
          <w:sz w:val="20"/>
          <w:szCs w:val="20"/>
        </w:rPr>
      </w:pPr>
      <w:r w:rsidRPr="00B86B64">
        <w:rPr>
          <w:rFonts w:ascii="Arial" w:hAnsi="Arial" w:cs="Arial"/>
          <w:sz w:val="20"/>
          <w:szCs w:val="20"/>
        </w:rPr>
        <w:t>W przypadku unieważnienia postępowania o udzielenie zamówienia</w:t>
      </w:r>
      <w:r w:rsidRPr="00B86B64">
        <w:rPr>
          <w:rFonts w:ascii="Arial" w:hAnsi="Arial" w:cs="Arial"/>
          <w:sz w:val="20"/>
          <w:szCs w:val="20"/>
          <w:lang w:val="pl-PL"/>
        </w:rPr>
        <w:t>,</w:t>
      </w:r>
      <w:r w:rsidRPr="00B86B64">
        <w:rPr>
          <w:rFonts w:ascii="Arial" w:hAnsi="Arial" w:cs="Arial"/>
          <w:sz w:val="20"/>
          <w:szCs w:val="20"/>
        </w:rPr>
        <w:t xml:space="preserve"> niezależnie od jego przyczyny, Wykonawcom nie przysługują żadne roszczenia względem Zamawiającego.</w:t>
      </w:r>
    </w:p>
    <w:p w14:paraId="49415473" w14:textId="77777777" w:rsidR="007855A2" w:rsidRPr="00B86B64" w:rsidRDefault="007855A2" w:rsidP="00EB6FB6">
      <w:pPr>
        <w:pStyle w:val="pkt"/>
        <w:numPr>
          <w:ilvl w:val="0"/>
          <w:numId w:val="14"/>
        </w:numPr>
        <w:spacing w:after="0" w:line="276" w:lineRule="auto"/>
        <w:ind w:left="312" w:hanging="425"/>
        <w:contextualSpacing/>
        <w:rPr>
          <w:rFonts w:ascii="Arial" w:hAnsi="Arial" w:cs="Arial"/>
          <w:sz w:val="20"/>
          <w:szCs w:val="20"/>
        </w:rPr>
      </w:pPr>
      <w:r w:rsidRPr="00B86B64">
        <w:rPr>
          <w:rFonts w:ascii="Arial" w:hAnsi="Arial" w:cs="Arial"/>
          <w:sz w:val="20"/>
          <w:szCs w:val="20"/>
        </w:rPr>
        <w:t>Oferty po dokonaniu wyboru nie będą zwracane Wykonawcom.</w:t>
      </w:r>
    </w:p>
    <w:p w14:paraId="07BFAE75" w14:textId="7CE05548" w:rsidR="00971EC6" w:rsidRPr="00EB6FB6" w:rsidRDefault="00872A73" w:rsidP="00EB6FB6">
      <w:pPr>
        <w:pStyle w:val="pkt"/>
        <w:numPr>
          <w:ilvl w:val="0"/>
          <w:numId w:val="14"/>
        </w:numPr>
        <w:spacing w:after="0" w:line="276" w:lineRule="auto"/>
        <w:ind w:left="312" w:hanging="425"/>
        <w:contextualSpacing/>
        <w:rPr>
          <w:rFonts w:ascii="Arial" w:hAnsi="Arial" w:cs="Arial"/>
          <w:bCs/>
          <w:kern w:val="32"/>
          <w:sz w:val="20"/>
          <w:szCs w:val="20"/>
          <w:lang w:eastAsia="pl-PL"/>
        </w:rPr>
      </w:pPr>
      <w:r w:rsidRPr="00B86B64">
        <w:rPr>
          <w:rFonts w:ascii="Arial" w:hAnsi="Arial" w:cs="Arial"/>
          <w:sz w:val="20"/>
          <w:szCs w:val="20"/>
        </w:rPr>
        <w:t>W sprawach nie</w:t>
      </w:r>
      <w:r w:rsidR="007855A2" w:rsidRPr="00B86B64">
        <w:rPr>
          <w:rFonts w:ascii="Arial" w:hAnsi="Arial" w:cs="Arial"/>
          <w:sz w:val="20"/>
          <w:szCs w:val="20"/>
        </w:rPr>
        <w:t xml:space="preserve">uregulowanych postanowieniami niniejszej </w:t>
      </w:r>
      <w:r w:rsidR="007855A2" w:rsidRPr="00B86B64">
        <w:rPr>
          <w:rFonts w:ascii="Arial" w:hAnsi="Arial" w:cs="Arial"/>
          <w:sz w:val="20"/>
          <w:szCs w:val="20"/>
          <w:lang w:val="pl-PL"/>
        </w:rPr>
        <w:t>SWZ</w:t>
      </w:r>
      <w:r w:rsidR="007855A2" w:rsidRPr="00B86B64">
        <w:rPr>
          <w:rFonts w:ascii="Arial" w:hAnsi="Arial" w:cs="Arial"/>
          <w:sz w:val="20"/>
          <w:szCs w:val="20"/>
        </w:rPr>
        <w:t xml:space="preserve"> zastosowanie mają przepisy Kodeksu Cywilnego.</w:t>
      </w:r>
    </w:p>
    <w:p w14:paraId="72782F68" w14:textId="130DF634" w:rsidR="00971EC6" w:rsidRPr="00AD6078" w:rsidRDefault="00971EC6" w:rsidP="00B8444E">
      <w:pPr>
        <w:pStyle w:val="Nagwek1"/>
        <w:pBdr>
          <w:top w:val="single" w:sz="4" w:space="1" w:color="auto"/>
          <w:left w:val="single" w:sz="4" w:space="4" w:color="auto"/>
          <w:bottom w:val="single" w:sz="4" w:space="1" w:color="auto"/>
          <w:right w:val="single" w:sz="4" w:space="4" w:color="auto"/>
        </w:pBdr>
        <w:spacing w:after="0"/>
        <w:ind w:left="0" w:firstLine="567"/>
      </w:pPr>
      <w:bookmarkStart w:id="45" w:name="_Toc109117564"/>
      <w:r>
        <w:t>Zabezpieczenie należytego wykonania umowy</w:t>
      </w:r>
      <w:bookmarkEnd w:id="45"/>
    </w:p>
    <w:p w14:paraId="402BE4D8" w14:textId="523B608B" w:rsidR="00971EC6" w:rsidRDefault="00EB6FB6" w:rsidP="00EB6FB6">
      <w:pPr>
        <w:pStyle w:val="pkt"/>
        <w:suppressAutoHyphens/>
        <w:spacing w:before="0" w:after="0" w:line="276" w:lineRule="auto"/>
        <w:ind w:left="-207" w:firstLine="0"/>
        <w:rPr>
          <w:rFonts w:ascii="Arial" w:hAnsi="Arial" w:cs="Arial"/>
          <w:color w:val="000000" w:themeColor="text1"/>
          <w:sz w:val="20"/>
          <w:szCs w:val="20"/>
        </w:rPr>
      </w:pPr>
      <w:r>
        <w:rPr>
          <w:rFonts w:ascii="Arial" w:hAnsi="Arial" w:cs="Arial"/>
          <w:color w:val="000000" w:themeColor="text1"/>
          <w:sz w:val="20"/>
          <w:szCs w:val="20"/>
          <w:lang w:val="pl-PL"/>
        </w:rPr>
        <w:t xml:space="preserve">    </w:t>
      </w:r>
      <w:r w:rsidR="00A5391E">
        <w:rPr>
          <w:rFonts w:ascii="Arial" w:hAnsi="Arial" w:cs="Arial"/>
          <w:color w:val="000000" w:themeColor="text1"/>
          <w:sz w:val="20"/>
          <w:szCs w:val="20"/>
          <w:lang w:val="pl-PL"/>
        </w:rPr>
        <w:t>Nie dotyczy.</w:t>
      </w:r>
    </w:p>
    <w:p w14:paraId="723372CE" w14:textId="3139813A" w:rsidR="00BC657F" w:rsidRPr="00B86B64" w:rsidRDefault="00BC657F" w:rsidP="00B8444E">
      <w:pPr>
        <w:pStyle w:val="Nagwek1"/>
        <w:pBdr>
          <w:top w:val="single" w:sz="4" w:space="1" w:color="auto"/>
          <w:left w:val="single" w:sz="4" w:space="4" w:color="auto"/>
          <w:bottom w:val="single" w:sz="4" w:space="1" w:color="auto"/>
          <w:right w:val="single" w:sz="4" w:space="4" w:color="auto"/>
        </w:pBdr>
        <w:spacing w:after="0"/>
        <w:ind w:left="0" w:firstLine="567"/>
      </w:pPr>
      <w:bookmarkStart w:id="46" w:name="_Toc70602558"/>
      <w:bookmarkStart w:id="47" w:name="_Toc109117565"/>
      <w:r w:rsidRPr="00AD6078">
        <w:t>Klauzula informacyjna</w:t>
      </w:r>
      <w:bookmarkEnd w:id="46"/>
      <w:bookmarkEnd w:id="47"/>
    </w:p>
    <w:p w14:paraId="3AC84405" w14:textId="6472FE42" w:rsidR="00BC657F" w:rsidRPr="00B86B64" w:rsidRDefault="00BC657F" w:rsidP="00EB6FB6">
      <w:pPr>
        <w:pStyle w:val="Akapitzlist"/>
        <w:numPr>
          <w:ilvl w:val="0"/>
          <w:numId w:val="18"/>
        </w:numPr>
        <w:spacing w:after="160" w:line="276" w:lineRule="auto"/>
        <w:ind w:left="312" w:hanging="425"/>
        <w:jc w:val="both"/>
        <w:rPr>
          <w:rFonts w:ascii="Arial" w:hAnsi="Arial" w:cs="Arial"/>
          <w:sz w:val="20"/>
          <w:szCs w:val="20"/>
          <w:lang w:eastAsia="pl-PL"/>
        </w:rPr>
      </w:pPr>
      <w:r w:rsidRPr="00B86B64">
        <w:rPr>
          <w:rFonts w:ascii="Arial" w:hAnsi="Arial" w:cs="Arial"/>
          <w:sz w:val="20"/>
          <w:szCs w:val="20"/>
          <w:lang w:eastAsia="pl-PL"/>
        </w:rPr>
        <w:t>Administratorem danych osobowych jest spółka: „Koleje Małopolskie” sp. z o.o.</w:t>
      </w:r>
      <w:r w:rsidR="00005D5F" w:rsidRPr="00B86B64">
        <w:rPr>
          <w:rFonts w:ascii="Arial" w:hAnsi="Arial" w:cs="Arial"/>
          <w:sz w:val="20"/>
          <w:szCs w:val="20"/>
          <w:lang w:eastAsia="pl-PL"/>
        </w:rPr>
        <w:t>, dalej zwana „</w:t>
      </w:r>
      <w:r w:rsidR="00005D5F" w:rsidRPr="00B86B64">
        <w:rPr>
          <w:rFonts w:ascii="Arial" w:hAnsi="Arial" w:cs="Arial"/>
          <w:b/>
          <w:sz w:val="20"/>
          <w:szCs w:val="20"/>
          <w:lang w:eastAsia="pl-PL"/>
        </w:rPr>
        <w:t>Spółką</w:t>
      </w:r>
      <w:r w:rsidR="00005D5F" w:rsidRPr="00B86B64">
        <w:rPr>
          <w:rFonts w:ascii="Arial" w:hAnsi="Arial" w:cs="Arial"/>
          <w:sz w:val="20"/>
          <w:szCs w:val="20"/>
          <w:lang w:eastAsia="pl-PL"/>
        </w:rPr>
        <w:t>”,</w:t>
      </w:r>
      <w:r w:rsidRPr="00B86B64">
        <w:rPr>
          <w:rFonts w:ascii="Arial" w:hAnsi="Arial" w:cs="Arial"/>
          <w:sz w:val="20"/>
          <w:szCs w:val="20"/>
          <w:lang w:eastAsia="pl-PL"/>
        </w:rPr>
        <w:t xml:space="preserve"> z siedzibą w Krakowie, ul. </w:t>
      </w:r>
      <w:r w:rsidR="00B539CB">
        <w:rPr>
          <w:rFonts w:ascii="Arial" w:hAnsi="Arial" w:cs="Arial"/>
          <w:sz w:val="20"/>
          <w:szCs w:val="20"/>
          <w:lang w:eastAsia="pl-PL"/>
        </w:rPr>
        <w:t>Wodna 2</w:t>
      </w:r>
      <w:r w:rsidRPr="00B86B64">
        <w:rPr>
          <w:rFonts w:ascii="Arial" w:hAnsi="Arial" w:cs="Arial"/>
          <w:sz w:val="20"/>
          <w:szCs w:val="20"/>
          <w:lang w:eastAsia="pl-PL"/>
        </w:rPr>
        <w:t>, 30-</w:t>
      </w:r>
      <w:r w:rsidR="00B539CB">
        <w:rPr>
          <w:rFonts w:ascii="Arial" w:hAnsi="Arial" w:cs="Arial"/>
          <w:sz w:val="20"/>
          <w:szCs w:val="20"/>
          <w:lang w:eastAsia="pl-PL"/>
        </w:rPr>
        <w:t>556</w:t>
      </w:r>
      <w:r w:rsidRPr="00B86B64">
        <w:rPr>
          <w:rFonts w:ascii="Arial" w:hAnsi="Arial" w:cs="Arial"/>
          <w:sz w:val="20"/>
          <w:szCs w:val="20"/>
          <w:lang w:eastAsia="pl-PL"/>
        </w:rPr>
        <w:t xml:space="preserve"> Kraków (adres do korespondencji:</w:t>
      </w:r>
      <w:r w:rsidRPr="00B86B64">
        <w:rPr>
          <w:rFonts w:ascii="Arial" w:hAnsi="Arial" w:cs="Arial"/>
          <w:sz w:val="20"/>
          <w:szCs w:val="20"/>
        </w:rPr>
        <w:t xml:space="preserve"> </w:t>
      </w:r>
      <w:r w:rsidRPr="00B86B64">
        <w:rPr>
          <w:rFonts w:ascii="Arial" w:hAnsi="Arial" w:cs="Arial"/>
          <w:sz w:val="20"/>
          <w:szCs w:val="20"/>
          <w:lang w:eastAsia="pl-PL"/>
        </w:rPr>
        <w:t>„Koleje Małopolskie” sp. z o.o.</w:t>
      </w:r>
      <w:r w:rsidR="00872A73" w:rsidRPr="00B86B64">
        <w:rPr>
          <w:rFonts w:ascii="Arial" w:hAnsi="Arial" w:cs="Arial"/>
          <w:sz w:val="20"/>
          <w:szCs w:val="20"/>
          <w:lang w:eastAsia="pl-PL"/>
        </w:rPr>
        <w:t>,</w:t>
      </w:r>
      <w:r w:rsidR="00005D5F" w:rsidRPr="00B86B64">
        <w:rPr>
          <w:rFonts w:ascii="Arial" w:hAnsi="Arial" w:cs="Arial"/>
          <w:sz w:val="20"/>
          <w:szCs w:val="20"/>
          <w:lang w:eastAsia="pl-PL"/>
        </w:rPr>
        <w:t xml:space="preserve"> ul. </w:t>
      </w:r>
      <w:r w:rsidRPr="00B86B64">
        <w:rPr>
          <w:rFonts w:ascii="Arial" w:hAnsi="Arial" w:cs="Arial"/>
          <w:sz w:val="20"/>
          <w:szCs w:val="20"/>
          <w:lang w:eastAsia="pl-PL"/>
        </w:rPr>
        <w:t>Wodna 2, 30-556 Kraków).</w:t>
      </w:r>
    </w:p>
    <w:p w14:paraId="2FE63EF9" w14:textId="77777777" w:rsidR="00BC657F" w:rsidRPr="00B86B64" w:rsidRDefault="00BC657F" w:rsidP="00EB6FB6">
      <w:pPr>
        <w:pStyle w:val="Akapitzlist"/>
        <w:numPr>
          <w:ilvl w:val="0"/>
          <w:numId w:val="18"/>
        </w:numPr>
        <w:spacing w:after="160" w:line="276" w:lineRule="auto"/>
        <w:ind w:left="312" w:hanging="425"/>
        <w:jc w:val="both"/>
        <w:rPr>
          <w:rFonts w:ascii="Arial" w:hAnsi="Arial" w:cs="Arial"/>
          <w:sz w:val="20"/>
          <w:szCs w:val="20"/>
          <w:lang w:eastAsia="pl-PL"/>
        </w:rPr>
      </w:pPr>
      <w:bookmarkStart w:id="48" w:name="_Hlk6421872"/>
      <w:r w:rsidRPr="00B86B64">
        <w:rPr>
          <w:rFonts w:ascii="Arial" w:hAnsi="Arial" w:cs="Arial"/>
          <w:sz w:val="20"/>
          <w:szCs w:val="20"/>
          <w:lang w:eastAsia="pl-PL"/>
        </w:rPr>
        <w:t xml:space="preserve">Dane osobowe osoby składającej ofertę w odpowiedzi na opublikowane </w:t>
      </w:r>
      <w:r w:rsidR="005F7B3A" w:rsidRPr="00B86B64">
        <w:rPr>
          <w:rFonts w:ascii="Arial" w:hAnsi="Arial" w:cs="Arial"/>
          <w:sz w:val="20"/>
          <w:szCs w:val="20"/>
          <w:lang w:eastAsia="pl-PL"/>
        </w:rPr>
        <w:t>postępowanie</w:t>
      </w:r>
      <w:r w:rsidRPr="00B86B64">
        <w:rPr>
          <w:rFonts w:ascii="Arial" w:hAnsi="Arial" w:cs="Arial"/>
          <w:sz w:val="20"/>
          <w:szCs w:val="20"/>
          <w:lang w:eastAsia="pl-PL"/>
        </w:rPr>
        <w:t xml:space="preserve"> będą przetwarzane w celu podjęcia działań zmierzających do zawarcia umowy (wybór oferenta) a w razie dokonania wyboru – zawarcia i realizacji umowy (art. 6 ust. 1 lit. b RODO).</w:t>
      </w:r>
    </w:p>
    <w:p w14:paraId="2F0A910D" w14:textId="77777777" w:rsidR="00BC657F" w:rsidRPr="00B86B64" w:rsidRDefault="00BC657F" w:rsidP="00EB6FB6">
      <w:pPr>
        <w:pStyle w:val="Akapitzlist"/>
        <w:numPr>
          <w:ilvl w:val="0"/>
          <w:numId w:val="18"/>
        </w:numPr>
        <w:spacing w:after="160" w:line="276" w:lineRule="auto"/>
        <w:ind w:left="312" w:hanging="425"/>
        <w:jc w:val="both"/>
        <w:rPr>
          <w:rFonts w:ascii="Arial" w:hAnsi="Arial" w:cs="Arial"/>
          <w:sz w:val="20"/>
          <w:szCs w:val="20"/>
          <w:lang w:eastAsia="pl-PL"/>
        </w:rPr>
      </w:pPr>
      <w:r w:rsidRPr="00B86B64">
        <w:rPr>
          <w:rFonts w:ascii="Arial" w:hAnsi="Arial" w:cs="Arial"/>
          <w:sz w:val="20"/>
          <w:szCs w:val="20"/>
          <w:lang w:eastAsia="pl-PL"/>
        </w:rPr>
        <w:t xml:space="preserve">Podstawę przetwarzania danych przedstawicieli oferenta oraz innych osób działających w jego imieniu np. pracowników lub współpracowników </w:t>
      </w:r>
      <w:bookmarkStart w:id="49" w:name="_Hlk6421582"/>
      <w:r w:rsidRPr="00B86B64">
        <w:rPr>
          <w:rFonts w:ascii="Arial" w:hAnsi="Arial" w:cs="Arial"/>
          <w:sz w:val="20"/>
          <w:szCs w:val="20"/>
          <w:lang w:eastAsia="pl-PL"/>
        </w:rPr>
        <w:t xml:space="preserve">a także pozyskania danych na potrzeby </w:t>
      </w:r>
      <w:r w:rsidR="005F7B3A" w:rsidRPr="00B86B64">
        <w:rPr>
          <w:rFonts w:ascii="Arial" w:hAnsi="Arial" w:cs="Arial"/>
          <w:sz w:val="20"/>
          <w:szCs w:val="20"/>
          <w:lang w:eastAsia="pl-PL"/>
        </w:rPr>
        <w:t>postępowania</w:t>
      </w:r>
      <w:r w:rsidRPr="00B86B64">
        <w:rPr>
          <w:rFonts w:ascii="Arial" w:hAnsi="Arial" w:cs="Arial"/>
          <w:sz w:val="20"/>
          <w:szCs w:val="20"/>
          <w:lang w:eastAsia="pl-PL"/>
        </w:rPr>
        <w:t xml:space="preserve"> </w:t>
      </w:r>
      <w:bookmarkEnd w:id="49"/>
      <w:r w:rsidRPr="00B86B64">
        <w:rPr>
          <w:rFonts w:ascii="Arial" w:hAnsi="Arial" w:cs="Arial"/>
          <w:sz w:val="20"/>
          <w:szCs w:val="20"/>
          <w:lang w:eastAsia="pl-PL"/>
        </w:rPr>
        <w:t>- stanowi uzasadniony interes administratora danych tj. art. 6 ust. 1 lit. f RODO.</w:t>
      </w:r>
    </w:p>
    <w:p w14:paraId="436B7B36" w14:textId="2266153F" w:rsidR="00BC657F" w:rsidRPr="00B86B64" w:rsidRDefault="00BC657F" w:rsidP="00EB6FB6">
      <w:pPr>
        <w:pStyle w:val="Akapitzlist"/>
        <w:numPr>
          <w:ilvl w:val="0"/>
          <w:numId w:val="18"/>
        </w:numPr>
        <w:spacing w:after="160" w:line="276" w:lineRule="auto"/>
        <w:ind w:left="312" w:hanging="425"/>
        <w:jc w:val="both"/>
        <w:rPr>
          <w:rFonts w:ascii="Arial" w:hAnsi="Arial" w:cs="Arial"/>
          <w:sz w:val="20"/>
          <w:szCs w:val="20"/>
          <w:lang w:eastAsia="pl-PL"/>
        </w:rPr>
      </w:pPr>
      <w:r w:rsidRPr="00B86B64">
        <w:rPr>
          <w:rFonts w:ascii="Arial" w:hAnsi="Arial" w:cs="Arial"/>
          <w:sz w:val="20"/>
          <w:szCs w:val="20"/>
          <w:lang w:eastAsia="pl-PL"/>
        </w:rPr>
        <w:t>Podstawę przetwarzania danych w celu dochodzenia, ustalenia lub obrony przez roszczeniami związanymi z postępowaniem lub zawartą umową stanowi uzasadniony interes administratora danych tj. art. 6 ust. 1 lit. f RODO. Dane osobowe mogą być wykorzystywane także w celu realizacji zobowiązań publicznoprawnych</w:t>
      </w:r>
      <w:r w:rsidR="00005D5F" w:rsidRPr="00B86B64">
        <w:rPr>
          <w:rFonts w:ascii="Arial" w:hAnsi="Arial" w:cs="Arial"/>
          <w:sz w:val="20"/>
          <w:szCs w:val="20"/>
          <w:lang w:eastAsia="pl-PL"/>
        </w:rPr>
        <w:t xml:space="preserve"> wynikających z przepisów prawa</w:t>
      </w:r>
      <w:r w:rsidRPr="00B86B64">
        <w:rPr>
          <w:rFonts w:ascii="Arial" w:hAnsi="Arial" w:cs="Arial"/>
          <w:sz w:val="20"/>
          <w:szCs w:val="20"/>
          <w:lang w:eastAsia="pl-PL"/>
        </w:rPr>
        <w:t xml:space="preserve"> tj. na podstawie realizacji obowiązków prawnych ciążących na administratorze - art. 6 ust. 1 lit. c RODO.</w:t>
      </w:r>
    </w:p>
    <w:bookmarkEnd w:id="48"/>
    <w:p w14:paraId="0D629825" w14:textId="098D2E02" w:rsidR="00BC657F" w:rsidRPr="00B86B64" w:rsidRDefault="00BC657F" w:rsidP="00EB6FB6">
      <w:pPr>
        <w:pStyle w:val="Akapitzlist"/>
        <w:numPr>
          <w:ilvl w:val="0"/>
          <w:numId w:val="18"/>
        </w:numPr>
        <w:spacing w:after="160" w:line="276" w:lineRule="auto"/>
        <w:ind w:left="312" w:hanging="425"/>
        <w:jc w:val="both"/>
        <w:rPr>
          <w:rFonts w:ascii="Arial" w:hAnsi="Arial" w:cs="Arial"/>
          <w:sz w:val="20"/>
          <w:szCs w:val="20"/>
          <w:lang w:eastAsia="pl-PL"/>
        </w:rPr>
      </w:pPr>
      <w:r w:rsidRPr="00B86B64">
        <w:rPr>
          <w:rFonts w:ascii="Arial" w:hAnsi="Arial" w:cs="Arial"/>
          <w:iCs/>
          <w:sz w:val="20"/>
          <w:szCs w:val="20"/>
          <w:lang w:eastAsia="pl-PL"/>
        </w:rPr>
        <w:t xml:space="preserve">Odbiorcami danych mogą być: Urząd Zamówień Publicznych, Biuletyn Informacji Publicznej, dostawcy systemów informatycznych, z których korzysta Spółka i hostingodawca poczty elektronicznej oraz upoważnieni pracownicy Spółki. Poza wskazanymi podmiotami, dane nie będą nikomu ujawniane, chyba, że będzie to niezbędne do realizacji wskazanych wyżej celów lub wynikać to będzie </w:t>
      </w:r>
      <w:r w:rsidR="00464F44" w:rsidRPr="00B86B64">
        <w:rPr>
          <w:rFonts w:ascii="Arial" w:hAnsi="Arial" w:cs="Arial"/>
          <w:iCs/>
          <w:sz w:val="20"/>
          <w:szCs w:val="20"/>
          <w:lang w:eastAsia="pl-PL"/>
        </w:rPr>
        <w:t>z </w:t>
      </w:r>
      <w:r w:rsidRPr="00B86B64">
        <w:rPr>
          <w:rFonts w:ascii="Arial" w:hAnsi="Arial" w:cs="Arial"/>
          <w:iCs/>
          <w:sz w:val="20"/>
          <w:szCs w:val="20"/>
          <w:lang w:eastAsia="pl-PL"/>
        </w:rPr>
        <w:t>przepisów prawa (z zastrzeżeniem zapewnienia legalności takiego ujawniania).</w:t>
      </w:r>
    </w:p>
    <w:p w14:paraId="1A736889" w14:textId="03601521" w:rsidR="00BC657F" w:rsidRPr="00B86B64" w:rsidRDefault="00BC657F" w:rsidP="00EB6FB6">
      <w:pPr>
        <w:pStyle w:val="Akapitzlist"/>
        <w:numPr>
          <w:ilvl w:val="0"/>
          <w:numId w:val="18"/>
        </w:numPr>
        <w:spacing w:line="276" w:lineRule="auto"/>
        <w:ind w:left="312" w:hanging="425"/>
        <w:jc w:val="both"/>
        <w:rPr>
          <w:rFonts w:ascii="Arial" w:hAnsi="Arial" w:cs="Arial"/>
          <w:sz w:val="20"/>
          <w:szCs w:val="20"/>
          <w:lang w:eastAsia="pl-PL"/>
        </w:rPr>
      </w:pPr>
      <w:r w:rsidRPr="00B86B64">
        <w:rPr>
          <w:rFonts w:ascii="Arial" w:hAnsi="Arial" w:cs="Arial"/>
          <w:sz w:val="20"/>
          <w:szCs w:val="20"/>
          <w:lang w:eastAsia="pl-PL"/>
        </w:rPr>
        <w:t xml:space="preserve">Przysługuje </w:t>
      </w:r>
      <w:r w:rsidR="00005D5F" w:rsidRPr="00B86B64">
        <w:rPr>
          <w:rFonts w:ascii="Arial" w:hAnsi="Arial" w:cs="Arial"/>
          <w:sz w:val="20"/>
          <w:szCs w:val="20"/>
          <w:lang w:eastAsia="pl-PL"/>
        </w:rPr>
        <w:t xml:space="preserve">Państwu </w:t>
      </w:r>
      <w:r w:rsidRPr="00B86B64">
        <w:rPr>
          <w:rFonts w:ascii="Arial" w:hAnsi="Arial" w:cs="Arial"/>
          <w:sz w:val="20"/>
          <w:szCs w:val="20"/>
          <w:lang w:eastAsia="pl-PL"/>
        </w:rPr>
        <w:t xml:space="preserve">prawo dostępu do danych, w tym uzyskania kopii danych, prawo do przenoszenia danych, prawo do sprostowania i usunięcia danych, ograniczenia przetwarzania oraz prawo do zgłoszenia sprzeciwu (gdy przetwarzanie następuje na podstawie art. 6 ust. 1 lit. f </w:t>
      </w:r>
      <w:r w:rsidR="00005D5F" w:rsidRPr="00B86B64">
        <w:rPr>
          <w:rFonts w:ascii="Arial" w:hAnsi="Arial" w:cs="Arial"/>
          <w:sz w:val="20"/>
          <w:szCs w:val="20"/>
          <w:lang w:eastAsia="pl-PL"/>
        </w:rPr>
        <w:t>RODO</w:t>
      </w:r>
      <w:r w:rsidRPr="00B86B64">
        <w:rPr>
          <w:rFonts w:ascii="Arial" w:hAnsi="Arial" w:cs="Arial"/>
          <w:sz w:val="20"/>
          <w:szCs w:val="20"/>
          <w:lang w:eastAsia="pl-PL"/>
        </w:rPr>
        <w:t xml:space="preserve">). </w:t>
      </w:r>
    </w:p>
    <w:p w14:paraId="587DFFDF" w14:textId="77777777" w:rsidR="00AE7ABF" w:rsidRPr="00B86B64" w:rsidRDefault="00BC657F" w:rsidP="00EB6FB6">
      <w:pPr>
        <w:pStyle w:val="Akapitzlist"/>
        <w:numPr>
          <w:ilvl w:val="0"/>
          <w:numId w:val="18"/>
        </w:numPr>
        <w:spacing w:after="160" w:line="276" w:lineRule="auto"/>
        <w:ind w:left="312" w:hanging="425"/>
        <w:jc w:val="both"/>
        <w:rPr>
          <w:rFonts w:ascii="Arial" w:hAnsi="Arial" w:cs="Arial"/>
          <w:sz w:val="20"/>
          <w:szCs w:val="20"/>
          <w:lang w:eastAsia="pl-PL"/>
        </w:rPr>
      </w:pPr>
      <w:r w:rsidRPr="00B86B64">
        <w:rPr>
          <w:rFonts w:ascii="Arial" w:hAnsi="Arial" w:cs="Arial"/>
          <w:sz w:val="20"/>
          <w:szCs w:val="20"/>
          <w:lang w:eastAsia="pl-PL"/>
        </w:rPr>
        <w:t>Przysługuje Państwu prawo wniesienia skargi do organu nadzorczego (Prezesa Urzędu Ochrony Danych Osobowych).</w:t>
      </w:r>
    </w:p>
    <w:p w14:paraId="74CDFF60" w14:textId="77777777" w:rsidR="00BC657F" w:rsidRPr="00B86B64" w:rsidRDefault="00BC657F" w:rsidP="00EB6FB6">
      <w:pPr>
        <w:pStyle w:val="Akapitzlist"/>
        <w:numPr>
          <w:ilvl w:val="0"/>
          <w:numId w:val="18"/>
        </w:numPr>
        <w:spacing w:after="160" w:line="276" w:lineRule="auto"/>
        <w:ind w:left="312" w:hanging="425"/>
        <w:jc w:val="both"/>
        <w:rPr>
          <w:rFonts w:ascii="Arial" w:hAnsi="Arial" w:cs="Arial"/>
          <w:sz w:val="20"/>
          <w:szCs w:val="20"/>
          <w:lang w:eastAsia="pl-PL"/>
        </w:rPr>
      </w:pPr>
      <w:r w:rsidRPr="00B86B64">
        <w:rPr>
          <w:rFonts w:ascii="Arial" w:hAnsi="Arial" w:cs="Arial"/>
          <w:sz w:val="20"/>
          <w:szCs w:val="20"/>
          <w:lang w:eastAsia="pl-PL"/>
        </w:rPr>
        <w:t>Dane osobowe będą przetwarzane przez okres postępowania ofertowego, wykonania umowy oraz przedawnienia wzajemnych roszczeń lub krócej jeżeli zostanie zgłoszony skuteczny sprzeciw. Po upływie wskazanych okresów dane zostaną usunięte lub zanonimizowane.</w:t>
      </w:r>
    </w:p>
    <w:p w14:paraId="1DCAFF43" w14:textId="77777777" w:rsidR="00BC657F" w:rsidRPr="00B86B64" w:rsidRDefault="00BC657F" w:rsidP="00EB6FB6">
      <w:pPr>
        <w:pStyle w:val="Akapitzlist"/>
        <w:numPr>
          <w:ilvl w:val="0"/>
          <w:numId w:val="18"/>
        </w:numPr>
        <w:spacing w:after="160" w:line="276" w:lineRule="auto"/>
        <w:ind w:left="312" w:hanging="425"/>
        <w:jc w:val="both"/>
        <w:rPr>
          <w:rFonts w:ascii="Arial" w:hAnsi="Arial" w:cs="Arial"/>
          <w:sz w:val="20"/>
          <w:szCs w:val="20"/>
          <w:lang w:eastAsia="pl-PL"/>
        </w:rPr>
      </w:pPr>
      <w:r w:rsidRPr="00B86B64">
        <w:rPr>
          <w:rFonts w:ascii="Arial" w:hAnsi="Arial" w:cs="Arial"/>
          <w:sz w:val="20"/>
          <w:szCs w:val="20"/>
          <w:lang w:eastAsia="pl-PL"/>
        </w:rPr>
        <w:t>Podanie danych jest dobrowolne, ale niezbędne do realizacji w/w celów.</w:t>
      </w:r>
    </w:p>
    <w:p w14:paraId="0FAF6AB6" w14:textId="3BCF6B18" w:rsidR="00BC657F" w:rsidRPr="00B86B64" w:rsidRDefault="00BC657F" w:rsidP="00EB6FB6">
      <w:pPr>
        <w:pStyle w:val="Akapitzlist"/>
        <w:numPr>
          <w:ilvl w:val="0"/>
          <w:numId w:val="18"/>
        </w:numPr>
        <w:spacing w:after="160" w:line="276" w:lineRule="auto"/>
        <w:ind w:left="312" w:hanging="425"/>
        <w:jc w:val="both"/>
        <w:rPr>
          <w:rFonts w:ascii="Arial" w:hAnsi="Arial" w:cs="Arial"/>
          <w:sz w:val="20"/>
          <w:szCs w:val="20"/>
          <w:lang w:eastAsia="pl-PL"/>
        </w:rPr>
      </w:pPr>
      <w:r w:rsidRPr="00B86B64">
        <w:rPr>
          <w:rFonts w:ascii="Arial" w:eastAsia="Times New Roman" w:hAnsi="Arial" w:cs="Arial"/>
          <w:sz w:val="20"/>
          <w:szCs w:val="20"/>
          <w:lang w:eastAsia="pl-PL"/>
        </w:rPr>
        <w:t xml:space="preserve">Z administratorem danych można kontaktować się na wyżej podany adres korespondencyjny lub na adres mailowy: </w:t>
      </w:r>
      <w:hyperlink r:id="rId15" w:history="1">
        <w:r w:rsidR="00005D5F" w:rsidRPr="00B86B64">
          <w:rPr>
            <w:rStyle w:val="Hipercze"/>
            <w:rFonts w:ascii="Arial" w:eastAsia="Times New Roman" w:hAnsi="Arial" w:cs="Arial"/>
            <w:sz w:val="20"/>
            <w:szCs w:val="20"/>
          </w:rPr>
          <w:t>sekretariat@kolejemalopolskie.com.pl</w:t>
        </w:r>
      </w:hyperlink>
      <w:r w:rsidRPr="00B86B64">
        <w:rPr>
          <w:rFonts w:ascii="Arial" w:eastAsia="Times New Roman" w:hAnsi="Arial" w:cs="Arial"/>
          <w:sz w:val="20"/>
          <w:szCs w:val="20"/>
        </w:rPr>
        <w:t>.</w:t>
      </w:r>
      <w:r w:rsidRPr="00B86B64">
        <w:rPr>
          <w:rFonts w:ascii="Arial" w:eastAsia="Times New Roman" w:hAnsi="Arial" w:cs="Arial"/>
          <w:sz w:val="20"/>
          <w:szCs w:val="20"/>
          <w:lang w:eastAsia="pl-PL"/>
        </w:rPr>
        <w:t xml:space="preserve"> Administrator danych powołał inspektora ochrony danych, z którym kontakt jest możliwy pod adresem: </w:t>
      </w:r>
      <w:hyperlink r:id="rId16" w:history="1">
        <w:r w:rsidR="00005D5F" w:rsidRPr="00B86B64">
          <w:rPr>
            <w:rStyle w:val="Hipercze"/>
            <w:rFonts w:ascii="Arial" w:eastAsia="Times New Roman" w:hAnsi="Arial" w:cs="Arial"/>
            <w:sz w:val="20"/>
            <w:szCs w:val="20"/>
            <w:lang w:eastAsia="pl-PL"/>
          </w:rPr>
          <w:t>iod@kolejemalopolskie.com.pl</w:t>
        </w:r>
      </w:hyperlink>
      <w:r w:rsidRPr="00B86B64">
        <w:rPr>
          <w:rFonts w:ascii="Arial" w:eastAsia="Times New Roman" w:hAnsi="Arial" w:cs="Arial"/>
          <w:sz w:val="20"/>
          <w:szCs w:val="20"/>
          <w:lang w:eastAsia="pl-PL"/>
        </w:rPr>
        <w:t>.</w:t>
      </w:r>
    </w:p>
    <w:sectPr w:rsidR="00BC657F" w:rsidRPr="00B86B64" w:rsidSect="00AE7370">
      <w:headerReference w:type="default" r:id="rId17"/>
      <w:footerReference w:type="default" r:id="rId18"/>
      <w:headerReference w:type="first" r:id="rId19"/>
      <w:footerReference w:type="first" r:id="rId20"/>
      <w:pgSz w:w="11900" w:h="16840"/>
      <w:pgMar w:top="1417" w:right="1417" w:bottom="1417" w:left="1417" w:header="567" w:footer="10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16494" w14:textId="77777777" w:rsidR="00760089" w:rsidRDefault="00760089" w:rsidP="00111CFC">
      <w:r>
        <w:separator/>
      </w:r>
    </w:p>
  </w:endnote>
  <w:endnote w:type="continuationSeparator" w:id="0">
    <w:p w14:paraId="2948A08F" w14:textId="77777777" w:rsidR="00760089" w:rsidRDefault="00760089" w:rsidP="00111CFC">
      <w:r>
        <w:continuationSeparator/>
      </w:r>
    </w:p>
  </w:endnote>
  <w:endnote w:type="continuationNotice" w:id="1">
    <w:p w14:paraId="740C9089" w14:textId="77777777" w:rsidR="00760089" w:rsidRDefault="00760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798564521"/>
      <w:docPartObj>
        <w:docPartGallery w:val="Page Numbers (Bottom of Page)"/>
        <w:docPartUnique/>
      </w:docPartObj>
    </w:sdtPr>
    <w:sdtContent>
      <w:sdt>
        <w:sdtPr>
          <w:rPr>
            <w:sz w:val="20"/>
          </w:rPr>
          <w:id w:val="-1009438225"/>
          <w:docPartObj>
            <w:docPartGallery w:val="Page Numbers (Top of Page)"/>
            <w:docPartUnique/>
          </w:docPartObj>
        </w:sdtPr>
        <w:sdtContent>
          <w:sdt>
            <w:sdtPr>
              <w:rPr>
                <w:sz w:val="20"/>
              </w:rPr>
              <w:id w:val="-40362886"/>
              <w:docPartObj>
                <w:docPartGallery w:val="Page Numbers (Bottom of Page)"/>
                <w:docPartUnique/>
              </w:docPartObj>
            </w:sdtPr>
            <w:sdtContent>
              <w:sdt>
                <w:sdtPr>
                  <w:rPr>
                    <w:sz w:val="20"/>
                  </w:rPr>
                  <w:id w:val="-890580487"/>
                  <w:docPartObj>
                    <w:docPartGallery w:val="Page Numbers (Top of Page)"/>
                    <w:docPartUnique/>
                  </w:docPartObj>
                </w:sdtPr>
                <w:sdtContent>
                  <w:p w14:paraId="4EFC3D20" w14:textId="77777777" w:rsidR="003E2F15" w:rsidRPr="00E61282" w:rsidRDefault="003E2F15" w:rsidP="00A8442C">
                    <w:pPr>
                      <w:pStyle w:val="Stopka"/>
                      <w:jc w:val="right"/>
                      <w:rPr>
                        <w:sz w:val="20"/>
                      </w:rPr>
                    </w:pPr>
                    <w:r w:rsidRPr="00E61282">
                      <w:rPr>
                        <w:rFonts w:ascii="Calibri" w:hAnsi="Calibri" w:cs="Calibri"/>
                        <w:noProof/>
                        <w:lang w:eastAsia="pl-PL"/>
                      </w:rPr>
                      <mc:AlternateContent>
                        <mc:Choice Requires="wps">
                          <w:drawing>
                            <wp:anchor distT="0" distB="0" distL="114300" distR="114300" simplePos="0" relativeHeight="251658241" behindDoc="0" locked="0" layoutInCell="1" allowOverlap="1" wp14:anchorId="4CB034DA" wp14:editId="1EE87AF2">
                              <wp:simplePos x="0" y="0"/>
                              <wp:positionH relativeFrom="margin">
                                <wp:align>left</wp:align>
                              </wp:positionH>
                              <wp:positionV relativeFrom="paragraph">
                                <wp:posOffset>66040</wp:posOffset>
                              </wp:positionV>
                              <wp:extent cx="5715000" cy="0"/>
                              <wp:effectExtent l="0" t="0" r="19050" b="19050"/>
                              <wp:wrapNone/>
                              <wp:docPr id="15"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bentConnector3">
                                        <a:avLst>
                                          <a:gd name="adj1" fmla="val 50000"/>
                                        </a:avLst>
                                      </a:prstGeom>
                                      <a:noFill/>
                                      <a:ln w="63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8BBF6D"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9" o:spid="_x0000_s1026" type="#_x0000_t34" style="position:absolute;margin-left:0;margin-top:5.2pt;width:450pt;height:0;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" strokecolor="#f60" strokeweight=".5pt">
                              <v:stroke joinstyle="round"/>
                              <w10:wrap anchorx="margin"/>
                            </v:shape>
                          </w:pict>
                        </mc:Fallback>
                      </mc:AlternateContent>
                    </w:r>
                  </w:p>
                  <w:p w14:paraId="3DC1DE93" w14:textId="366336E6" w:rsidR="003E2F15" w:rsidRPr="00A8442C" w:rsidRDefault="003E2F15" w:rsidP="00A8442C">
                    <w:pPr>
                      <w:pStyle w:val="Stopka"/>
                      <w:jc w:val="right"/>
                      <w:rPr>
                        <w:sz w:val="20"/>
                      </w:rPr>
                    </w:pPr>
                    <w:r w:rsidRPr="00E61282">
                      <w:rPr>
                        <w:sz w:val="20"/>
                      </w:rPr>
                      <w:t xml:space="preserve">Strona </w:t>
                    </w:r>
                    <w:r w:rsidRPr="00E61282">
                      <w:rPr>
                        <w:bCs/>
                        <w:sz w:val="20"/>
                      </w:rPr>
                      <w:fldChar w:fldCharType="begin"/>
                    </w:r>
                    <w:r w:rsidRPr="00E61282">
                      <w:rPr>
                        <w:bCs/>
                        <w:sz w:val="20"/>
                      </w:rPr>
                      <w:instrText>PAGE</w:instrText>
                    </w:r>
                    <w:r w:rsidRPr="00E61282">
                      <w:rPr>
                        <w:bCs/>
                        <w:sz w:val="20"/>
                      </w:rPr>
                      <w:fldChar w:fldCharType="separate"/>
                    </w:r>
                    <w:r w:rsidR="00EB6FB6">
                      <w:rPr>
                        <w:bCs/>
                        <w:noProof/>
                        <w:sz w:val="20"/>
                      </w:rPr>
                      <w:t>3</w:t>
                    </w:r>
                    <w:r w:rsidRPr="00E61282">
                      <w:rPr>
                        <w:bCs/>
                        <w:sz w:val="20"/>
                      </w:rPr>
                      <w:fldChar w:fldCharType="end"/>
                    </w:r>
                    <w:r w:rsidRPr="00E61282">
                      <w:rPr>
                        <w:sz w:val="20"/>
                      </w:rPr>
                      <w:t xml:space="preserve"> z </w:t>
                    </w:r>
                    <w:r w:rsidRPr="00E61282">
                      <w:rPr>
                        <w:bCs/>
                        <w:sz w:val="20"/>
                      </w:rPr>
                      <w:fldChar w:fldCharType="begin"/>
                    </w:r>
                    <w:r w:rsidRPr="00E61282">
                      <w:rPr>
                        <w:bCs/>
                        <w:sz w:val="20"/>
                      </w:rPr>
                      <w:instrText>NUMPAGES</w:instrText>
                    </w:r>
                    <w:r w:rsidRPr="00E61282">
                      <w:rPr>
                        <w:bCs/>
                        <w:sz w:val="20"/>
                      </w:rPr>
                      <w:fldChar w:fldCharType="separate"/>
                    </w:r>
                    <w:r w:rsidR="00EB6FB6">
                      <w:rPr>
                        <w:bCs/>
                        <w:noProof/>
                        <w:sz w:val="20"/>
                      </w:rPr>
                      <w:t>14</w:t>
                    </w:r>
                    <w:r w:rsidRPr="00E61282">
                      <w:rPr>
                        <w:bCs/>
                        <w:sz w:val="20"/>
                      </w:rPr>
                      <w:fldChar w:fldCharType="end"/>
                    </w:r>
                  </w:p>
                </w:sdtContent>
              </w:sdt>
            </w:sdtContent>
          </w:sdt>
        </w:sdtContent>
      </w:sdt>
    </w:sdtContent>
  </w:sdt>
  <w:p w14:paraId="51848119" w14:textId="77777777" w:rsidR="003E2F15" w:rsidRPr="00A8442C" w:rsidRDefault="003E2F15" w:rsidP="00A8442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AE35" w14:textId="77777777" w:rsidR="003E2F15" w:rsidRDefault="003E2F15" w:rsidP="002846F9">
    <w:pPr>
      <w:pStyle w:val="Stopka"/>
      <w:jc w:val="both"/>
      <w:rPr>
        <w:rFonts w:ascii="Calibri" w:hAnsi="Calibri" w:cs="Calibri"/>
        <w:sz w:val="14"/>
        <w:szCs w:val="14"/>
      </w:rPr>
    </w:pPr>
  </w:p>
  <w:p w14:paraId="21C702D2" w14:textId="4CA9B3F4" w:rsidR="003E2F15" w:rsidRPr="00397BF9" w:rsidRDefault="003E2F15" w:rsidP="00E824ED">
    <w:pPr>
      <w:pStyle w:val="Stopka"/>
      <w:jc w:val="both"/>
      <w:rPr>
        <w:rFonts w:ascii="Calibri" w:hAnsi="Calibri" w:cs="Calibri"/>
        <w:sz w:val="14"/>
        <w:szCs w:val="14"/>
      </w:rPr>
    </w:pPr>
    <w:r w:rsidRPr="000D5211">
      <w:rPr>
        <w:rFonts w:ascii="Calibri" w:hAnsi="Calibri" w:cs="Calibri"/>
        <w:noProof/>
        <w:lang w:eastAsia="pl-PL"/>
      </w:rPr>
      <mc:AlternateContent>
        <mc:Choice Requires="wps">
          <w:drawing>
            <wp:anchor distT="0" distB="0" distL="114300" distR="114300" simplePos="0" relativeHeight="251658242" behindDoc="0" locked="0" layoutInCell="1" allowOverlap="1" wp14:anchorId="6C3E44F9" wp14:editId="2BE8FF0B">
              <wp:simplePos x="0" y="0"/>
              <wp:positionH relativeFrom="margin">
                <wp:align>left</wp:align>
              </wp:positionH>
              <wp:positionV relativeFrom="paragraph">
                <wp:posOffset>6985</wp:posOffset>
              </wp:positionV>
              <wp:extent cx="5715000" cy="0"/>
              <wp:effectExtent l="0" t="0" r="19050" b="19050"/>
              <wp:wrapNone/>
              <wp:docPr id="12"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bentConnector3">
                        <a:avLst>
                          <a:gd name="adj1" fmla="val 50000"/>
                        </a:avLst>
                      </a:prstGeom>
                      <a:noFill/>
                      <a:ln w="63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777398"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9" o:spid="_x0000_s1026" type="#_x0000_t34" style="position:absolute;margin-left:0;margin-top:.55pt;width:450pt;height:0;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" strokecolor="#f60" strokeweight=".5pt">
              <v:stroke joinstyle="round"/>
              <w10:wrap anchorx="margin"/>
            </v:shape>
          </w:pict>
        </mc:Fallback>
      </mc:AlternateContent>
    </w:r>
    <w:r>
      <w:rPr>
        <w:rFonts w:ascii="Calibri" w:hAnsi="Calibri" w:cs="Calibri"/>
        <w:sz w:val="14"/>
        <w:szCs w:val="14"/>
      </w:rPr>
      <w:t xml:space="preserve">Spółka ”Koleje Małopolskie” Spółka z ograniczoną odpowiedzialnością z siedzibą w Krakowie przy ul. Wodnej 2, 30-556 Kraków, wpisana do Rejestru przedsiębiorców Krajowego Rejestru Sądowego prowadzonego przez </w:t>
    </w:r>
    <w:r w:rsidRPr="000D5211">
      <w:rPr>
        <w:rFonts w:ascii="Calibri" w:hAnsi="Calibri" w:cs="Calibri"/>
        <w:sz w:val="14"/>
        <w:szCs w:val="14"/>
      </w:rPr>
      <w:t>Sąd Rejonowy dla Krakowa - Śródmieścia w Krakowie</w:t>
    </w:r>
    <w:r>
      <w:rPr>
        <w:rFonts w:ascii="Calibri" w:hAnsi="Calibri" w:cs="Calibri"/>
        <w:sz w:val="14"/>
        <w:szCs w:val="14"/>
      </w:rPr>
      <w:t xml:space="preserve"> </w:t>
    </w:r>
    <w:r w:rsidRPr="000D5211">
      <w:rPr>
        <w:rFonts w:ascii="Calibri" w:hAnsi="Calibri" w:cs="Calibri"/>
        <w:sz w:val="14"/>
        <w:szCs w:val="14"/>
      </w:rPr>
      <w:t>XI Wydział Gospodarczy Krajowego Rejestru Sądowego</w:t>
    </w:r>
    <w:r>
      <w:rPr>
        <w:rFonts w:ascii="Calibri" w:hAnsi="Calibri" w:cs="Calibri"/>
        <w:sz w:val="14"/>
        <w:szCs w:val="14"/>
      </w:rPr>
      <w:t xml:space="preserve"> pod numerem </w:t>
    </w:r>
    <w:r w:rsidRPr="000D5211">
      <w:rPr>
        <w:rFonts w:ascii="Calibri" w:hAnsi="Calibri" w:cs="Calibri"/>
        <w:sz w:val="14"/>
        <w:szCs w:val="14"/>
      </w:rPr>
      <w:t>KRS: 0000500799</w:t>
    </w:r>
    <w:r>
      <w:rPr>
        <w:rFonts w:ascii="Calibri" w:hAnsi="Calibri" w:cs="Calibri"/>
        <w:sz w:val="14"/>
        <w:szCs w:val="14"/>
      </w:rPr>
      <w:t xml:space="preserve">, </w:t>
    </w:r>
    <w:r w:rsidRPr="000D5211">
      <w:rPr>
        <w:rFonts w:ascii="Calibri" w:hAnsi="Calibri" w:cs="Calibri"/>
        <w:sz w:val="14"/>
        <w:szCs w:val="14"/>
      </w:rPr>
      <w:t>NIP:</w:t>
    </w:r>
    <w:r>
      <w:rPr>
        <w:rFonts w:ascii="Calibri" w:hAnsi="Calibri" w:cs="Calibri"/>
        <w:sz w:val="14"/>
        <w:szCs w:val="14"/>
      </w:rPr>
      <w:t xml:space="preserve"> 677 23 79 445, REGON 123034972, kapitał zakładowy: 66 365 000,00 zł.</w:t>
    </w:r>
  </w:p>
  <w:p w14:paraId="6AC3E46A" w14:textId="77777777" w:rsidR="003E2F15" w:rsidRDefault="003E2F1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1C449" w14:textId="77777777" w:rsidR="00760089" w:rsidRDefault="00760089" w:rsidP="00111CFC">
      <w:r>
        <w:separator/>
      </w:r>
    </w:p>
  </w:footnote>
  <w:footnote w:type="continuationSeparator" w:id="0">
    <w:p w14:paraId="36FD9797" w14:textId="77777777" w:rsidR="00760089" w:rsidRDefault="00760089" w:rsidP="00111CFC">
      <w:r>
        <w:continuationSeparator/>
      </w:r>
    </w:p>
  </w:footnote>
  <w:footnote w:type="continuationNotice" w:id="1">
    <w:p w14:paraId="46E3402F" w14:textId="77777777" w:rsidR="00760089" w:rsidRDefault="0076008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99A72" w14:textId="77777777" w:rsidR="003E2F15" w:rsidRPr="00A8442C" w:rsidRDefault="003E2F15" w:rsidP="00A8442C">
    <w:pPr>
      <w:pStyle w:val="Bezodstpw"/>
      <w:rPr>
        <w:rFonts w:ascii="Calibri" w:eastAsia="Calibri" w:hAnsi="Calibri" w:cs="Calibri"/>
        <w:sz w:val="14"/>
        <w:szCs w:val="18"/>
      </w:rPr>
    </w:pPr>
  </w:p>
  <w:p w14:paraId="51A6B74B" w14:textId="77777777" w:rsidR="003E2F15" w:rsidRPr="008F47A9" w:rsidRDefault="003E2F15" w:rsidP="008F47A9">
    <w:pPr>
      <w:pStyle w:val="Nagwek"/>
      <w:rPr>
        <w:sz w:val="1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F9784" w14:textId="77777777" w:rsidR="003E2F15" w:rsidRDefault="003E2F15">
    <w:pPr>
      <w:pStyle w:val="Nagwek"/>
    </w:pPr>
    <w:r>
      <w:rPr>
        <w:noProof/>
        <w:lang w:eastAsia="pl-PL"/>
      </w:rPr>
      <mc:AlternateContent>
        <mc:Choice Requires="wps">
          <w:drawing>
            <wp:anchor distT="0" distB="0" distL="114300" distR="114300" simplePos="0" relativeHeight="251658240" behindDoc="0" locked="0" layoutInCell="1" allowOverlap="1" wp14:anchorId="57C15108" wp14:editId="2E4E85CF">
              <wp:simplePos x="0" y="0"/>
              <wp:positionH relativeFrom="column">
                <wp:posOffset>3601720</wp:posOffset>
              </wp:positionH>
              <wp:positionV relativeFrom="paragraph">
                <wp:posOffset>81915</wp:posOffset>
              </wp:positionV>
              <wp:extent cx="2077720" cy="762000"/>
              <wp:effectExtent l="0" t="0" r="17780" b="1905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762000"/>
                      </a:xfrm>
                      <a:prstGeom prst="rect">
                        <a:avLst/>
                      </a:prstGeom>
                      <a:solidFill>
                        <a:srgbClr val="FFFFFF"/>
                      </a:solidFill>
                      <a:ln w="9525">
                        <a:solidFill>
                          <a:srgbClr val="FFFFFF"/>
                        </a:solidFill>
                        <a:miter lim="800000"/>
                        <a:headEnd/>
                        <a:tailEnd/>
                      </a:ln>
                    </wps:spPr>
                    <wps:txbx>
                      <w:txbxContent>
                        <w:p w14:paraId="248D02C5" w14:textId="77777777" w:rsidR="003E2F15" w:rsidRPr="001B3F29" w:rsidRDefault="003E2F15" w:rsidP="001B3F29">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14:paraId="50AFF4C4" w14:textId="0DA47EDB" w:rsidR="003E2F15" w:rsidRPr="0092341A" w:rsidRDefault="003E2F15" w:rsidP="001B3F29">
                          <w:pPr>
                            <w:pStyle w:val="Bezodstpw"/>
                            <w:rPr>
                              <w:sz w:val="14"/>
                              <w:szCs w:val="18"/>
                            </w:rPr>
                          </w:pPr>
                          <w:r>
                            <w:rPr>
                              <w:sz w:val="14"/>
                              <w:szCs w:val="18"/>
                            </w:rPr>
                            <w:t xml:space="preserve">30-556 Kraków | ul. </w:t>
                          </w:r>
                          <w:r w:rsidRPr="0092341A">
                            <w:rPr>
                              <w:sz w:val="14"/>
                              <w:szCs w:val="18"/>
                            </w:rPr>
                            <w:t>Wodna 2</w:t>
                          </w:r>
                        </w:p>
                        <w:p w14:paraId="094DDBB2" w14:textId="0E4BCF22" w:rsidR="003E2F15" w:rsidRPr="0092341A" w:rsidRDefault="003E2F15" w:rsidP="001B3F29">
                          <w:pPr>
                            <w:rPr>
                              <w:rFonts w:ascii="Calibri" w:hAnsi="Calibri" w:cs="Calibri"/>
                              <w:sz w:val="14"/>
                              <w:szCs w:val="18"/>
                            </w:rPr>
                          </w:pPr>
                          <w:r w:rsidRPr="0092341A">
                            <w:rPr>
                              <w:rFonts w:ascii="Calibri" w:hAnsi="Calibri" w:cs="Calibri"/>
                              <w:sz w:val="14"/>
                              <w:szCs w:val="18"/>
                            </w:rPr>
                            <w:t xml:space="preserve">e-mail: </w:t>
                          </w:r>
                          <w:r w:rsidRPr="00C42A62">
                            <w:rPr>
                              <w:rFonts w:ascii="Calibri" w:hAnsi="Calibri" w:cs="Calibri"/>
                              <w:sz w:val="14"/>
                              <w:szCs w:val="18"/>
                            </w:rPr>
                            <w:t>zamowienia@kolejemalopolskie.com.pl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15108" id="Prostokąt 10" o:spid="_x0000_s1026" style="position:absolute;margin-left:283.6pt;margin-top:6.45pt;width:163.6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" strokecolor="white">
              <v:textbox>
                <w:txbxContent>
                  <w:p w14:paraId="248D02C5" w14:textId="77777777" w:rsidR="003E2F15" w:rsidRPr="001B3F29" w:rsidRDefault="003E2F15" w:rsidP="001B3F29">
                    <w:pPr>
                      <w:pStyle w:val="Bezodstpw"/>
                      <w:rPr>
                        <w:sz w:val="14"/>
                        <w:szCs w:val="18"/>
                      </w:rPr>
                    </w:pPr>
                    <w:r w:rsidRPr="001B3F29">
                      <w:rPr>
                        <w:sz w:val="14"/>
                        <w:szCs w:val="18"/>
                      </w:rPr>
                      <w:t>„Koleje Małopolskie”</w:t>
                    </w:r>
                    <w:r>
                      <w:rPr>
                        <w:sz w:val="14"/>
                        <w:szCs w:val="18"/>
                      </w:rPr>
                      <w:t xml:space="preserve">  S</w:t>
                    </w:r>
                    <w:r w:rsidRPr="001B3F29">
                      <w:rPr>
                        <w:sz w:val="14"/>
                        <w:szCs w:val="18"/>
                      </w:rPr>
                      <w:t>p. z o.o.</w:t>
                    </w:r>
                  </w:p>
                  <w:p w14:paraId="50AFF4C4" w14:textId="0DA47EDB" w:rsidR="003E2F15" w:rsidRPr="0092341A" w:rsidRDefault="003E2F15" w:rsidP="001B3F29">
                    <w:pPr>
                      <w:pStyle w:val="Bezodstpw"/>
                      <w:rPr>
                        <w:sz w:val="14"/>
                        <w:szCs w:val="18"/>
                      </w:rPr>
                    </w:pPr>
                    <w:r>
                      <w:rPr>
                        <w:sz w:val="14"/>
                        <w:szCs w:val="18"/>
                      </w:rPr>
                      <w:t xml:space="preserve">30-556 Kraków | ul. </w:t>
                    </w:r>
                    <w:r w:rsidRPr="0092341A">
                      <w:rPr>
                        <w:sz w:val="14"/>
                        <w:szCs w:val="18"/>
                      </w:rPr>
                      <w:t>Wodna 2</w:t>
                    </w:r>
                  </w:p>
                  <w:p w14:paraId="094DDBB2" w14:textId="0E4BCF22" w:rsidR="003E2F15" w:rsidRPr="0092341A" w:rsidRDefault="003E2F15" w:rsidP="001B3F29">
                    <w:pPr>
                      <w:rPr>
                        <w:rFonts w:ascii="Calibri" w:hAnsi="Calibri" w:cs="Calibri"/>
                        <w:sz w:val="14"/>
                        <w:szCs w:val="18"/>
                      </w:rPr>
                    </w:pPr>
                    <w:r w:rsidRPr="0092341A">
                      <w:rPr>
                        <w:rFonts w:ascii="Calibri" w:hAnsi="Calibri" w:cs="Calibri"/>
                        <w:sz w:val="14"/>
                        <w:szCs w:val="18"/>
                      </w:rPr>
                      <w:t xml:space="preserve">e-mail: </w:t>
                    </w:r>
                    <w:r w:rsidRPr="00C42A62">
                      <w:rPr>
                        <w:rFonts w:ascii="Calibri" w:hAnsi="Calibri" w:cs="Calibri"/>
                        <w:sz w:val="14"/>
                        <w:szCs w:val="18"/>
                      </w:rPr>
                      <w:t>zamowienia@kolejemalopolskie.com.pl</w:t>
                    </w:r>
                  </w:p>
                </w:txbxContent>
              </v:textbox>
            </v:rect>
          </w:pict>
        </mc:Fallback>
      </mc:AlternateContent>
    </w:r>
    <w:r w:rsidRPr="00D5755C">
      <w:rPr>
        <w:noProof/>
        <w:lang w:eastAsia="pl-PL"/>
      </w:rPr>
      <w:drawing>
        <wp:inline distT="0" distB="0" distL="0" distR="0" wp14:anchorId="1570313D" wp14:editId="0C1DBF3D">
          <wp:extent cx="5756910" cy="783590"/>
          <wp:effectExtent l="0" t="0" r="0" b="0"/>
          <wp:docPr id="4" name="Obraz 4" descr="Koleje_Malopolskie_List_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leje_Malopolskie_List_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3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917"/>
        </w:tabs>
        <w:ind w:left="917"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000000B"/>
    <w:multiLevelType w:val="multilevel"/>
    <w:tmpl w:val="716A61B0"/>
    <w:name w:val="WW8Num19"/>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rPr>
        <w:rFonts w:ascii="Arial" w:hAnsi="Arial" w:cs="Arial"/>
        <w:b w:val="0"/>
        <w:i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10"/>
    <w:multiLevelType w:val="singleLevel"/>
    <w:tmpl w:val="00000010"/>
    <w:name w:val="WW8Num23"/>
    <w:lvl w:ilvl="0">
      <w:start w:val="1"/>
      <w:numFmt w:val="decimal"/>
      <w:lvlText w:val="%1."/>
      <w:lvlJc w:val="left"/>
      <w:pPr>
        <w:tabs>
          <w:tab w:val="num" w:pos="0"/>
        </w:tabs>
        <w:ind w:left="1004" w:hanging="360"/>
      </w:pPr>
      <w:rPr>
        <w:rFonts w:ascii="Arial" w:hAnsi="Arial" w:cs="Arial" w:hint="default"/>
        <w:b w:val="0"/>
        <w:sz w:val="22"/>
        <w:szCs w:val="22"/>
      </w:rPr>
    </w:lvl>
  </w:abstractNum>
  <w:abstractNum w:abstractNumId="3" w15:restartNumberingAfterBreak="0">
    <w:nsid w:val="00000013"/>
    <w:multiLevelType w:val="multilevel"/>
    <w:tmpl w:val="CF7A11F2"/>
    <w:name w:val="WW8Num30"/>
    <w:lvl w:ilvl="0">
      <w:start w:val="1"/>
      <w:numFmt w:val="decimal"/>
      <w:lvlText w:val="%1."/>
      <w:lvlJc w:val="left"/>
      <w:pPr>
        <w:tabs>
          <w:tab w:val="num" w:pos="-218"/>
        </w:tabs>
        <w:ind w:left="502" w:hanging="360"/>
      </w:pPr>
      <w:rPr>
        <w:rFonts w:ascii="Arial" w:hAnsi="Arial" w:cs="Arial"/>
        <w:b w:val="0"/>
        <w:i w:val="0"/>
        <w:sz w:val="20"/>
        <w:szCs w:val="20"/>
      </w:rPr>
    </w:lvl>
    <w:lvl w:ilvl="1">
      <w:start w:val="1"/>
      <w:numFmt w:val="decimal"/>
      <w:isLgl/>
      <w:lvlText w:val="%1.%2."/>
      <w:lvlJc w:val="left"/>
      <w:pPr>
        <w:ind w:left="1080" w:hanging="360"/>
      </w:pPr>
      <w:rPr>
        <w:rFonts w:hint="default"/>
        <w:b w:val="0"/>
        <w:i w:val="0"/>
        <w:sz w:val="20"/>
        <w:szCs w:val="20"/>
      </w:rPr>
    </w:lvl>
    <w:lvl w:ilvl="2">
      <w:start w:val="1"/>
      <w:numFmt w:val="decimal"/>
      <w:isLgl/>
      <w:lvlText w:val="%1.%2.%3."/>
      <w:lvlJc w:val="left"/>
      <w:pPr>
        <w:ind w:left="1800"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0000034"/>
    <w:multiLevelType w:val="multilevel"/>
    <w:tmpl w:val="62F4AF40"/>
    <w:name w:val="WW8Num64"/>
    <w:lvl w:ilvl="0">
      <w:start w:val="1"/>
      <w:numFmt w:val="decimal"/>
      <w:lvlText w:val="%1."/>
      <w:lvlJc w:val="left"/>
      <w:pPr>
        <w:tabs>
          <w:tab w:val="num" w:pos="0"/>
        </w:tabs>
        <w:ind w:left="720" w:hanging="360"/>
      </w:pPr>
      <w:rPr>
        <w:rFonts w:ascii="Arial" w:hAnsi="Arial" w:cs="Arial" w:hint="default"/>
        <w:i w:val="0"/>
        <w:sz w:val="20"/>
        <w:szCs w:val="20"/>
      </w:rPr>
    </w:lvl>
    <w:lvl w:ilvl="1">
      <w:start w:val="1"/>
      <w:numFmt w:val="lowerLetter"/>
      <w:lvlText w:val="%2."/>
      <w:lvlJc w:val="left"/>
      <w:pPr>
        <w:tabs>
          <w:tab w:val="num" w:pos="0"/>
        </w:tabs>
        <w:ind w:left="1440" w:hanging="360"/>
      </w:pPr>
      <w:rPr>
        <w:rFonts w:ascii="Arial" w:hAnsi="Arial" w:cs="Arial"/>
        <w:bCs/>
        <w:sz w:val="20"/>
        <w:szCs w:val="20"/>
        <w:shd w:val="clear" w:color="auto" w:fill="00FFFF"/>
        <w:lang w:val="pl-PL"/>
      </w:rPr>
    </w:lvl>
    <w:lvl w:ilvl="2">
      <w:start w:val="1"/>
      <w:numFmt w:val="lowerRoman"/>
      <w:lvlText w:val="%3."/>
      <w:lvlJc w:val="right"/>
      <w:pPr>
        <w:tabs>
          <w:tab w:val="num" w:pos="709"/>
        </w:tabs>
        <w:ind w:left="2160" w:hanging="180"/>
      </w:pPr>
      <w:rPr>
        <w:rFonts w:ascii="Arial" w:hAnsi="Arial" w:cs="Arial"/>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313151D"/>
    <w:multiLevelType w:val="multilevel"/>
    <w:tmpl w:val="0DC45AB4"/>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5CD3BEE"/>
    <w:multiLevelType w:val="multilevel"/>
    <w:tmpl w:val="74FE9CC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99C4610"/>
    <w:multiLevelType w:val="multilevel"/>
    <w:tmpl w:val="468CC110"/>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hint="default"/>
        <w:b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9F86C2C"/>
    <w:multiLevelType w:val="hybridMultilevel"/>
    <w:tmpl w:val="4E380C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2A72033"/>
    <w:multiLevelType w:val="multilevel"/>
    <w:tmpl w:val="67E4FD48"/>
    <w:lvl w:ilvl="0">
      <w:start w:val="1"/>
      <w:numFmt w:val="decimal"/>
      <w:lvlText w:val="%1."/>
      <w:lvlJc w:val="left"/>
      <w:pPr>
        <w:ind w:left="1211" w:hanging="360"/>
      </w:pPr>
      <w:rPr>
        <w:rFonts w:hint="default"/>
      </w:rPr>
    </w:lvl>
    <w:lvl w:ilvl="1">
      <w:start w:val="2"/>
      <w:numFmt w:val="decimal"/>
      <w:isLgl/>
      <w:lvlText w:val="%1.%2."/>
      <w:lvlJc w:val="left"/>
      <w:pPr>
        <w:ind w:left="1355" w:hanging="504"/>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34A017CD"/>
    <w:multiLevelType w:val="multilevel"/>
    <w:tmpl w:val="B768827A"/>
    <w:lvl w:ilvl="0">
      <w:start w:val="1"/>
      <w:numFmt w:val="decimal"/>
      <w:lvlText w:val="%1."/>
      <w:lvlJc w:val="left"/>
      <w:pPr>
        <w:ind w:left="432" w:hanging="432"/>
      </w:pPr>
      <w:rPr>
        <w:rFonts w:hint="default"/>
        <w:color w:val="auto"/>
        <w:u w:val="none"/>
      </w:rPr>
    </w:lvl>
    <w:lvl w:ilvl="1">
      <w:start w:val="1"/>
      <w:numFmt w:val="decimal"/>
      <w:lvlText w:val="%1.%2."/>
      <w:lvlJc w:val="left"/>
      <w:pPr>
        <w:ind w:left="432" w:hanging="432"/>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11" w15:restartNumberingAfterBreak="0">
    <w:nsid w:val="39C62FCC"/>
    <w:multiLevelType w:val="multilevel"/>
    <w:tmpl w:val="C4403DBC"/>
    <w:lvl w:ilvl="0">
      <w:start w:val="1"/>
      <w:numFmt w:val="upperRoman"/>
      <w:pStyle w:val="Nagwek1"/>
      <w:lvlText w:val="%1."/>
      <w:lvlJc w:val="righ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2" w15:restartNumberingAfterBreak="0">
    <w:nsid w:val="3A551B18"/>
    <w:multiLevelType w:val="multilevel"/>
    <w:tmpl w:val="3E688576"/>
    <w:lvl w:ilvl="0">
      <w:start w:val="1"/>
      <w:numFmt w:val="decimal"/>
      <w:lvlText w:val="%1."/>
      <w:lvlJc w:val="left"/>
      <w:pPr>
        <w:ind w:left="720" w:hanging="360"/>
      </w:pPr>
      <w:rPr>
        <w:rFonts w:ascii="Arial" w:eastAsia="Times New Roman" w:hAnsi="Arial" w:cs="Arial"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4021610C"/>
    <w:multiLevelType w:val="hybridMultilevel"/>
    <w:tmpl w:val="BF8AB82C"/>
    <w:lvl w:ilvl="0" w:tplc="7F149F9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42D23BB0"/>
    <w:multiLevelType w:val="multilevel"/>
    <w:tmpl w:val="9B7C5F76"/>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2EB739E"/>
    <w:multiLevelType w:val="hybridMultilevel"/>
    <w:tmpl w:val="C936B0B0"/>
    <w:lvl w:ilvl="0" w:tplc="A5BC9E3E">
      <w:start w:val="1"/>
      <w:numFmt w:val="decimal"/>
      <w:lvlText w:val="7.%1."/>
      <w:lvlJc w:val="left"/>
      <w:pPr>
        <w:ind w:left="1920" w:hanging="360"/>
      </w:pPr>
      <w:rPr>
        <w:rFonts w:hint="default"/>
      </w:rPr>
    </w:lvl>
    <w:lvl w:ilvl="1" w:tplc="04150019">
      <w:start w:val="1"/>
      <w:numFmt w:val="lowerLetter"/>
      <w:lvlText w:val="%2."/>
      <w:lvlJc w:val="left"/>
      <w:pPr>
        <w:ind w:left="2640" w:hanging="360"/>
      </w:pPr>
    </w:lvl>
    <w:lvl w:ilvl="2" w:tplc="0415001B">
      <w:start w:val="1"/>
      <w:numFmt w:val="lowerRoman"/>
      <w:lvlText w:val="%3."/>
      <w:lvlJc w:val="right"/>
      <w:pPr>
        <w:ind w:left="3360" w:hanging="180"/>
      </w:pPr>
    </w:lvl>
    <w:lvl w:ilvl="3" w:tplc="0415000F">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6" w15:restartNumberingAfterBreak="0">
    <w:nsid w:val="450E5C66"/>
    <w:multiLevelType w:val="multilevel"/>
    <w:tmpl w:val="851A9FA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8F34B42"/>
    <w:multiLevelType w:val="multilevel"/>
    <w:tmpl w:val="8E00F772"/>
    <w:lvl w:ilvl="0">
      <w:start w:val="7"/>
      <w:numFmt w:val="decimal"/>
      <w:lvlText w:val="%1."/>
      <w:lvlJc w:val="left"/>
      <w:pPr>
        <w:ind w:left="720" w:hanging="360"/>
      </w:pPr>
      <w:rPr>
        <w:rFonts w:hint="default"/>
        <w:b w:val="0"/>
      </w:rPr>
    </w:lvl>
    <w:lvl w:ilvl="1">
      <w:start w:val="1"/>
      <w:numFmt w:val="decimal"/>
      <w:isLgl/>
      <w:lvlText w:val="%1.%2."/>
      <w:lvlJc w:val="left"/>
      <w:pPr>
        <w:ind w:left="911" w:hanging="504"/>
      </w:pPr>
      <w:rPr>
        <w:rFonts w:hint="default"/>
      </w:rPr>
    </w:lvl>
    <w:lvl w:ilvl="2">
      <w:start w:val="1"/>
      <w:numFmt w:val="decimal"/>
      <w:isLgl/>
      <w:lvlText w:val="%1.%2.%3."/>
      <w:lvlJc w:val="left"/>
      <w:pPr>
        <w:ind w:left="1174" w:hanging="720"/>
      </w:pPr>
      <w:rPr>
        <w:rFonts w:hint="default"/>
        <w:b w:val="0"/>
      </w:rPr>
    </w:lvl>
    <w:lvl w:ilvl="3">
      <w:start w:val="1"/>
      <w:numFmt w:val="decimal"/>
      <w:isLgl/>
      <w:lvlText w:val="%1.%2.%3.%4."/>
      <w:lvlJc w:val="left"/>
      <w:pPr>
        <w:ind w:left="2563" w:hanging="720"/>
      </w:pPr>
      <w:rPr>
        <w:rFonts w:hint="default"/>
        <w:sz w:val="20"/>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18" w15:restartNumberingAfterBreak="0">
    <w:nsid w:val="495D25EF"/>
    <w:multiLevelType w:val="multilevel"/>
    <w:tmpl w:val="A5F88CF8"/>
    <w:lvl w:ilvl="0">
      <w:start w:val="2"/>
      <w:numFmt w:val="decimal"/>
      <w:lvlText w:val="%1."/>
      <w:lvlJc w:val="left"/>
      <w:pPr>
        <w:ind w:left="720" w:hanging="360"/>
      </w:pPr>
      <w:rPr>
        <w:rFonts w:hint="default"/>
        <w:b w:val="0"/>
      </w:rPr>
    </w:lvl>
    <w:lvl w:ilvl="1">
      <w:start w:val="2"/>
      <w:numFmt w:val="decimal"/>
      <w:isLgl/>
      <w:lvlText w:val="%1.%2."/>
      <w:lvlJc w:val="left"/>
      <w:pPr>
        <w:ind w:left="911" w:hanging="504"/>
      </w:pPr>
      <w:rPr>
        <w:rFonts w:hint="default"/>
      </w:rPr>
    </w:lvl>
    <w:lvl w:ilvl="2">
      <w:start w:val="1"/>
      <w:numFmt w:val="decimal"/>
      <w:isLgl/>
      <w:lvlText w:val="%1.%2.%3."/>
      <w:lvlJc w:val="left"/>
      <w:pPr>
        <w:ind w:left="1174" w:hanging="720"/>
      </w:pPr>
      <w:rPr>
        <w:rFonts w:hint="default"/>
        <w:b w:val="0"/>
      </w:rPr>
    </w:lvl>
    <w:lvl w:ilvl="3">
      <w:start w:val="1"/>
      <w:numFmt w:val="decimal"/>
      <w:isLgl/>
      <w:lvlText w:val="%1.%2.%3.%4."/>
      <w:lvlJc w:val="left"/>
      <w:pPr>
        <w:ind w:left="1221" w:hanging="720"/>
      </w:pPr>
      <w:rPr>
        <w:rFonts w:hint="default"/>
        <w:sz w:val="20"/>
      </w:rPr>
    </w:lvl>
    <w:lvl w:ilvl="4">
      <w:start w:val="1"/>
      <w:numFmt w:val="decimal"/>
      <w:isLgl/>
      <w:lvlText w:val="%1.%2.%3.%4.%5."/>
      <w:lvlJc w:val="left"/>
      <w:pPr>
        <w:ind w:left="1628" w:hanging="1080"/>
      </w:pPr>
      <w:rPr>
        <w:rFonts w:hint="default"/>
      </w:rPr>
    </w:lvl>
    <w:lvl w:ilvl="5">
      <w:start w:val="1"/>
      <w:numFmt w:val="decimal"/>
      <w:isLgl/>
      <w:lvlText w:val="%1.%2.%3.%4.%5.%6."/>
      <w:lvlJc w:val="left"/>
      <w:pPr>
        <w:ind w:left="1675"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129" w:hanging="1440"/>
      </w:pPr>
      <w:rPr>
        <w:rFonts w:hint="default"/>
      </w:rPr>
    </w:lvl>
    <w:lvl w:ilvl="8">
      <w:start w:val="1"/>
      <w:numFmt w:val="decimal"/>
      <w:isLgl/>
      <w:lvlText w:val="%1.%2.%3.%4.%5.%6.%7.%8.%9."/>
      <w:lvlJc w:val="left"/>
      <w:pPr>
        <w:ind w:left="2536" w:hanging="1800"/>
      </w:pPr>
      <w:rPr>
        <w:rFonts w:hint="default"/>
      </w:rPr>
    </w:lvl>
  </w:abstractNum>
  <w:abstractNum w:abstractNumId="19" w15:restartNumberingAfterBreak="0">
    <w:nsid w:val="4F73382D"/>
    <w:multiLevelType w:val="multilevel"/>
    <w:tmpl w:val="55144C50"/>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2677FD5"/>
    <w:multiLevelType w:val="multilevel"/>
    <w:tmpl w:val="D45A2FC0"/>
    <w:lvl w:ilvl="0">
      <w:start w:val="1"/>
      <w:numFmt w:val="decimal"/>
      <w:lvlText w:val="%1."/>
      <w:lvlJc w:val="left"/>
      <w:pPr>
        <w:tabs>
          <w:tab w:val="num" w:pos="360"/>
        </w:tabs>
        <w:ind w:left="360" w:hanging="360"/>
      </w:pPr>
      <w:rPr>
        <w:rFonts w:ascii="Arial" w:eastAsia="Times New Roman" w:hAnsi="Arial" w:cs="Arial" w:hint="default"/>
        <w:b w:val="0"/>
        <w:i w:val="0"/>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66A5D26"/>
    <w:multiLevelType w:val="multilevel"/>
    <w:tmpl w:val="270A0974"/>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2"/>
        <w:szCs w:val="22"/>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7E1652C"/>
    <w:multiLevelType w:val="multilevel"/>
    <w:tmpl w:val="0B24D8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ED82A21"/>
    <w:multiLevelType w:val="multilevel"/>
    <w:tmpl w:val="2D961BC8"/>
    <w:lvl w:ilvl="0">
      <w:start w:val="1"/>
      <w:numFmt w:val="decimal"/>
      <w:lvlText w:val="%1."/>
      <w:lvlJc w:val="left"/>
      <w:pPr>
        <w:ind w:left="432" w:hanging="432"/>
      </w:pPr>
      <w:rPr>
        <w:rFonts w:ascii="Arial" w:eastAsia="Times New Roman" w:hAnsi="Arial" w:cs="Aria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6DE6BF1"/>
    <w:multiLevelType w:val="multilevel"/>
    <w:tmpl w:val="A8228F9A"/>
    <w:lvl w:ilvl="0">
      <w:start w:val="5"/>
      <w:numFmt w:val="decimal"/>
      <w:lvlText w:val="%1."/>
      <w:lvlJc w:val="left"/>
      <w:pPr>
        <w:ind w:left="495" w:hanging="495"/>
      </w:pPr>
      <w:rPr>
        <w:rFonts w:hint="default"/>
        <w:color w:val="000000"/>
        <w:sz w:val="20"/>
      </w:rPr>
    </w:lvl>
    <w:lvl w:ilvl="1">
      <w:start w:val="3"/>
      <w:numFmt w:val="decimal"/>
      <w:lvlText w:val="%1.%2."/>
      <w:lvlJc w:val="left"/>
      <w:pPr>
        <w:ind w:left="940" w:hanging="495"/>
      </w:pPr>
      <w:rPr>
        <w:rFonts w:hint="default"/>
        <w:color w:val="000000"/>
      </w:rPr>
    </w:lvl>
    <w:lvl w:ilvl="2">
      <w:start w:val="1"/>
      <w:numFmt w:val="decimal"/>
      <w:lvlText w:val="%1.%2.%3."/>
      <w:lvlJc w:val="left"/>
      <w:pPr>
        <w:ind w:left="1610" w:hanging="720"/>
      </w:pPr>
      <w:rPr>
        <w:rFonts w:hint="default"/>
        <w:color w:val="000000"/>
      </w:rPr>
    </w:lvl>
    <w:lvl w:ilvl="3">
      <w:start w:val="1"/>
      <w:numFmt w:val="decimal"/>
      <w:lvlText w:val="%1.%2.%3.%4."/>
      <w:lvlJc w:val="left"/>
      <w:pPr>
        <w:ind w:left="2055" w:hanging="720"/>
      </w:pPr>
      <w:rPr>
        <w:rFonts w:hint="default"/>
        <w:color w:val="000000"/>
      </w:rPr>
    </w:lvl>
    <w:lvl w:ilvl="4">
      <w:start w:val="1"/>
      <w:numFmt w:val="decimal"/>
      <w:lvlText w:val="%1.%2.%3.%4.%5."/>
      <w:lvlJc w:val="left"/>
      <w:pPr>
        <w:ind w:left="2860" w:hanging="1080"/>
      </w:pPr>
      <w:rPr>
        <w:rFonts w:hint="default"/>
        <w:color w:val="000000"/>
      </w:rPr>
    </w:lvl>
    <w:lvl w:ilvl="5">
      <w:start w:val="1"/>
      <w:numFmt w:val="decimal"/>
      <w:lvlText w:val="%1.%2.%3.%4.%5.%6."/>
      <w:lvlJc w:val="left"/>
      <w:pPr>
        <w:ind w:left="3305" w:hanging="1080"/>
      </w:pPr>
      <w:rPr>
        <w:rFonts w:hint="default"/>
        <w:color w:val="000000"/>
      </w:rPr>
    </w:lvl>
    <w:lvl w:ilvl="6">
      <w:start w:val="1"/>
      <w:numFmt w:val="decimal"/>
      <w:lvlText w:val="%1.%2.%3.%4.%5.%6.%7."/>
      <w:lvlJc w:val="left"/>
      <w:pPr>
        <w:ind w:left="4110" w:hanging="1440"/>
      </w:pPr>
      <w:rPr>
        <w:rFonts w:hint="default"/>
        <w:color w:val="000000"/>
      </w:rPr>
    </w:lvl>
    <w:lvl w:ilvl="7">
      <w:start w:val="1"/>
      <w:numFmt w:val="decimal"/>
      <w:lvlText w:val="%1.%2.%3.%4.%5.%6.%7.%8."/>
      <w:lvlJc w:val="left"/>
      <w:pPr>
        <w:ind w:left="4555" w:hanging="1440"/>
      </w:pPr>
      <w:rPr>
        <w:rFonts w:hint="default"/>
        <w:color w:val="000000"/>
      </w:rPr>
    </w:lvl>
    <w:lvl w:ilvl="8">
      <w:start w:val="1"/>
      <w:numFmt w:val="decimal"/>
      <w:lvlText w:val="%1.%2.%3.%4.%5.%6.%7.%8.%9."/>
      <w:lvlJc w:val="left"/>
      <w:pPr>
        <w:ind w:left="5360" w:hanging="1800"/>
      </w:pPr>
      <w:rPr>
        <w:rFonts w:hint="default"/>
        <w:color w:val="000000"/>
      </w:rPr>
    </w:lvl>
  </w:abstractNum>
  <w:abstractNum w:abstractNumId="25" w15:restartNumberingAfterBreak="0">
    <w:nsid w:val="7AAA0D9C"/>
    <w:multiLevelType w:val="multilevel"/>
    <w:tmpl w:val="0415001F"/>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ABF4E9F"/>
    <w:multiLevelType w:val="multilevel"/>
    <w:tmpl w:val="4D3EBD84"/>
    <w:lvl w:ilvl="0">
      <w:start w:val="1"/>
      <w:numFmt w:val="decimal"/>
      <w:lvlText w:val="%1."/>
      <w:lvlJc w:val="left"/>
      <w:pPr>
        <w:tabs>
          <w:tab w:val="num" w:pos="1014"/>
        </w:tabs>
        <w:ind w:left="1014" w:hanging="360"/>
      </w:pPr>
      <w:rPr>
        <w:rFonts w:ascii="Arial" w:eastAsia="Times New Roman" w:hAnsi="Arial" w:cs="Arial" w:hint="default"/>
        <w:b w:val="0"/>
        <w:i w:val="0"/>
        <w:sz w:val="20"/>
        <w:szCs w:val="20"/>
      </w:rPr>
    </w:lvl>
    <w:lvl w:ilvl="1">
      <w:start w:val="1"/>
      <w:numFmt w:val="decimal"/>
      <w:lvlText w:val="%1.%2."/>
      <w:lvlJc w:val="left"/>
      <w:pPr>
        <w:tabs>
          <w:tab w:val="num" w:pos="1505"/>
        </w:tabs>
        <w:ind w:left="1505" w:hanging="491"/>
      </w:pPr>
      <w:rPr>
        <w:rFonts w:ascii="Arial" w:hAnsi="Arial" w:hint="default"/>
        <w:sz w:val="20"/>
        <w:szCs w:val="20"/>
      </w:rPr>
    </w:lvl>
    <w:lvl w:ilvl="2">
      <w:start w:val="1"/>
      <w:numFmt w:val="lowerLetter"/>
      <w:lvlText w:val="%3)"/>
      <w:lvlJc w:val="left"/>
      <w:pPr>
        <w:tabs>
          <w:tab w:val="num" w:pos="1845"/>
        </w:tabs>
        <w:ind w:left="1845" w:hanging="340"/>
      </w:pPr>
      <w:rPr>
        <w:rFonts w:ascii="Arial" w:hAnsi="Arial" w:hint="default"/>
        <w:sz w:val="22"/>
        <w:szCs w:val="22"/>
      </w:rPr>
    </w:lvl>
    <w:lvl w:ilvl="3">
      <w:start w:val="1"/>
      <w:numFmt w:val="decimal"/>
      <w:lvlText w:val="%1.%2.%3.%4."/>
      <w:lvlJc w:val="left"/>
      <w:pPr>
        <w:tabs>
          <w:tab w:val="num" w:pos="2814"/>
        </w:tabs>
        <w:ind w:left="2382" w:hanging="648"/>
      </w:pPr>
      <w:rPr>
        <w:rFonts w:hint="default"/>
      </w:rPr>
    </w:lvl>
    <w:lvl w:ilvl="4">
      <w:start w:val="1"/>
      <w:numFmt w:val="decimal"/>
      <w:lvlText w:val="%1.%2.%3.%4.%5."/>
      <w:lvlJc w:val="left"/>
      <w:pPr>
        <w:tabs>
          <w:tab w:val="num" w:pos="3174"/>
        </w:tabs>
        <w:ind w:left="2886" w:hanging="792"/>
      </w:pPr>
      <w:rPr>
        <w:rFonts w:hint="default"/>
      </w:rPr>
    </w:lvl>
    <w:lvl w:ilvl="5">
      <w:start w:val="1"/>
      <w:numFmt w:val="decimal"/>
      <w:lvlText w:val="%1.%2.%3.%4.%5.%6."/>
      <w:lvlJc w:val="left"/>
      <w:pPr>
        <w:tabs>
          <w:tab w:val="num" w:pos="3894"/>
        </w:tabs>
        <w:ind w:left="3390" w:hanging="936"/>
      </w:pPr>
      <w:rPr>
        <w:rFonts w:hint="default"/>
      </w:rPr>
    </w:lvl>
    <w:lvl w:ilvl="6">
      <w:start w:val="1"/>
      <w:numFmt w:val="decimal"/>
      <w:lvlText w:val="%1.%2.%3.%4.%5.%6.%7."/>
      <w:lvlJc w:val="left"/>
      <w:pPr>
        <w:tabs>
          <w:tab w:val="num" w:pos="4254"/>
        </w:tabs>
        <w:ind w:left="3894" w:hanging="1080"/>
      </w:pPr>
      <w:rPr>
        <w:rFonts w:hint="default"/>
      </w:rPr>
    </w:lvl>
    <w:lvl w:ilvl="7">
      <w:start w:val="1"/>
      <w:numFmt w:val="decimal"/>
      <w:lvlText w:val="%1.%2.%3.%4.%5.%6.%7.%8."/>
      <w:lvlJc w:val="left"/>
      <w:pPr>
        <w:tabs>
          <w:tab w:val="num" w:pos="4974"/>
        </w:tabs>
        <w:ind w:left="4398" w:hanging="1224"/>
      </w:pPr>
      <w:rPr>
        <w:rFonts w:hint="default"/>
      </w:rPr>
    </w:lvl>
    <w:lvl w:ilvl="8">
      <w:start w:val="1"/>
      <w:numFmt w:val="decimal"/>
      <w:lvlText w:val="%1.%2.%3.%4.%5.%6.%7.%8.%9."/>
      <w:lvlJc w:val="left"/>
      <w:pPr>
        <w:tabs>
          <w:tab w:val="num" w:pos="5334"/>
        </w:tabs>
        <w:ind w:left="4974" w:hanging="1440"/>
      </w:pPr>
      <w:rPr>
        <w:rFonts w:hint="default"/>
      </w:rPr>
    </w:lvl>
  </w:abstractNum>
  <w:abstractNum w:abstractNumId="27" w15:restartNumberingAfterBreak="0">
    <w:nsid w:val="7BE60C67"/>
    <w:multiLevelType w:val="multilevel"/>
    <w:tmpl w:val="992A6518"/>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cs="Arial" w:hint="default"/>
        <w:b w:val="0"/>
        <w:i w:val="0"/>
        <w:sz w:val="20"/>
        <w:szCs w:val="20"/>
      </w:rPr>
    </w:lvl>
    <w:lvl w:ilvl="2">
      <w:start w:val="1"/>
      <w:numFmt w:val="lowerLetter"/>
      <w:lvlText w:val="%3)"/>
      <w:lvlJc w:val="left"/>
      <w:pPr>
        <w:tabs>
          <w:tab w:val="num" w:pos="1191"/>
        </w:tabs>
        <w:ind w:left="1191" w:hanging="340"/>
      </w:pPr>
      <w:rPr>
        <w:rFonts w:ascii="Arial" w:hAnsi="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CBE588B"/>
    <w:multiLevelType w:val="multilevel"/>
    <w:tmpl w:val="AC164880"/>
    <w:lvl w:ilvl="0">
      <w:start w:val="1"/>
      <w:numFmt w:val="decimal"/>
      <w:lvlText w:val="%1."/>
      <w:lvlJc w:val="left"/>
      <w:pPr>
        <w:tabs>
          <w:tab w:val="num" w:pos="390"/>
        </w:tabs>
        <w:ind w:left="390" w:hanging="390"/>
      </w:pPr>
      <w:rPr>
        <w:rFonts w:ascii="Arial" w:eastAsia="Times New Roman" w:hAnsi="Arial" w:cs="Arial"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7EB12020"/>
    <w:multiLevelType w:val="hybridMultilevel"/>
    <w:tmpl w:val="F18630F0"/>
    <w:lvl w:ilvl="0" w:tplc="F72843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8"/>
  </w:num>
  <w:num w:numId="3">
    <w:abstractNumId w:val="14"/>
  </w:num>
  <w:num w:numId="4">
    <w:abstractNumId w:val="19"/>
  </w:num>
  <w:num w:numId="5">
    <w:abstractNumId w:val="21"/>
  </w:num>
  <w:num w:numId="6">
    <w:abstractNumId w:val="27"/>
  </w:num>
  <w:num w:numId="7">
    <w:abstractNumId w:val="26"/>
  </w:num>
  <w:num w:numId="8">
    <w:abstractNumId w:val="7"/>
  </w:num>
  <w:num w:numId="9">
    <w:abstractNumId w:val="5"/>
  </w:num>
  <w:num w:numId="10">
    <w:abstractNumId w:val="20"/>
  </w:num>
  <w:num w:numId="11">
    <w:abstractNumId w:val="25"/>
  </w:num>
  <w:num w:numId="12">
    <w:abstractNumId w:val="16"/>
  </w:num>
  <w:num w:numId="13">
    <w:abstractNumId w:val="23"/>
  </w:num>
  <w:num w:numId="14">
    <w:abstractNumId w:val="28"/>
  </w:num>
  <w:num w:numId="15">
    <w:abstractNumId w:val="12"/>
  </w:num>
  <w:num w:numId="16">
    <w:abstractNumId w:val="24"/>
  </w:num>
  <w:num w:numId="17">
    <w:abstractNumId w:val="9"/>
  </w:num>
  <w:num w:numId="18">
    <w:abstractNumId w:val="29"/>
  </w:num>
  <w:num w:numId="19">
    <w:abstractNumId w:val="17"/>
  </w:num>
  <w:num w:numId="20">
    <w:abstractNumId w:val="18"/>
  </w:num>
  <w:num w:numId="21">
    <w:abstractNumId w:val="1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2"/>
  </w:num>
  <w:num w:numId="25">
    <w:abstractNumId w:val="6"/>
  </w:num>
  <w:num w:numId="26">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C5"/>
    <w:rsid w:val="0000383B"/>
    <w:rsid w:val="0000410D"/>
    <w:rsid w:val="000046EC"/>
    <w:rsid w:val="00004EE6"/>
    <w:rsid w:val="0000505D"/>
    <w:rsid w:val="00005D5F"/>
    <w:rsid w:val="000066F0"/>
    <w:rsid w:val="000075D7"/>
    <w:rsid w:val="0001116F"/>
    <w:rsid w:val="000114C0"/>
    <w:rsid w:val="0001338D"/>
    <w:rsid w:val="0001419C"/>
    <w:rsid w:val="00015881"/>
    <w:rsid w:val="00024DA7"/>
    <w:rsid w:val="00031830"/>
    <w:rsid w:val="00033641"/>
    <w:rsid w:val="00034240"/>
    <w:rsid w:val="00034D2F"/>
    <w:rsid w:val="00037D53"/>
    <w:rsid w:val="00041F2B"/>
    <w:rsid w:val="00042153"/>
    <w:rsid w:val="00044C30"/>
    <w:rsid w:val="0004505C"/>
    <w:rsid w:val="000532A7"/>
    <w:rsid w:val="00053683"/>
    <w:rsid w:val="00053F23"/>
    <w:rsid w:val="000552DF"/>
    <w:rsid w:val="00055C59"/>
    <w:rsid w:val="00056074"/>
    <w:rsid w:val="00057F78"/>
    <w:rsid w:val="00062A0C"/>
    <w:rsid w:val="00062C76"/>
    <w:rsid w:val="00062D17"/>
    <w:rsid w:val="00064047"/>
    <w:rsid w:val="00064A4B"/>
    <w:rsid w:val="0006559A"/>
    <w:rsid w:val="0007138C"/>
    <w:rsid w:val="000745D0"/>
    <w:rsid w:val="00076F09"/>
    <w:rsid w:val="000804F2"/>
    <w:rsid w:val="000834E4"/>
    <w:rsid w:val="00084FB7"/>
    <w:rsid w:val="00087793"/>
    <w:rsid w:val="0009134D"/>
    <w:rsid w:val="000940CC"/>
    <w:rsid w:val="00094EA2"/>
    <w:rsid w:val="00094F7F"/>
    <w:rsid w:val="0009761A"/>
    <w:rsid w:val="000A0BB0"/>
    <w:rsid w:val="000A1104"/>
    <w:rsid w:val="000A1AB0"/>
    <w:rsid w:val="000A1CE2"/>
    <w:rsid w:val="000A357F"/>
    <w:rsid w:val="000A3AD4"/>
    <w:rsid w:val="000A5A64"/>
    <w:rsid w:val="000A641E"/>
    <w:rsid w:val="000A78EF"/>
    <w:rsid w:val="000B0BF6"/>
    <w:rsid w:val="000B4D0E"/>
    <w:rsid w:val="000B4E4C"/>
    <w:rsid w:val="000B593F"/>
    <w:rsid w:val="000B6580"/>
    <w:rsid w:val="000B77B3"/>
    <w:rsid w:val="000C050A"/>
    <w:rsid w:val="000C08AF"/>
    <w:rsid w:val="000C2920"/>
    <w:rsid w:val="000C3229"/>
    <w:rsid w:val="000C3ED4"/>
    <w:rsid w:val="000C4017"/>
    <w:rsid w:val="000C4870"/>
    <w:rsid w:val="000C5AA9"/>
    <w:rsid w:val="000C5E45"/>
    <w:rsid w:val="000C7E2F"/>
    <w:rsid w:val="000D08AC"/>
    <w:rsid w:val="000D391A"/>
    <w:rsid w:val="000D4DB9"/>
    <w:rsid w:val="000F3325"/>
    <w:rsid w:val="000F4FDE"/>
    <w:rsid w:val="000F5E6F"/>
    <w:rsid w:val="000F7161"/>
    <w:rsid w:val="000F739C"/>
    <w:rsid w:val="00100F06"/>
    <w:rsid w:val="00102CA3"/>
    <w:rsid w:val="00102F66"/>
    <w:rsid w:val="00103DF7"/>
    <w:rsid w:val="0010651C"/>
    <w:rsid w:val="00107493"/>
    <w:rsid w:val="00111BB3"/>
    <w:rsid w:val="00111CFC"/>
    <w:rsid w:val="0011251F"/>
    <w:rsid w:val="0011551B"/>
    <w:rsid w:val="0011664A"/>
    <w:rsid w:val="00116794"/>
    <w:rsid w:val="001202C8"/>
    <w:rsid w:val="00122636"/>
    <w:rsid w:val="00124A02"/>
    <w:rsid w:val="00127F61"/>
    <w:rsid w:val="00130CA1"/>
    <w:rsid w:val="00130E89"/>
    <w:rsid w:val="001310C1"/>
    <w:rsid w:val="001312B1"/>
    <w:rsid w:val="001318E6"/>
    <w:rsid w:val="00132785"/>
    <w:rsid w:val="00134646"/>
    <w:rsid w:val="00136FDC"/>
    <w:rsid w:val="001415F1"/>
    <w:rsid w:val="0014380F"/>
    <w:rsid w:val="00144653"/>
    <w:rsid w:val="001456F7"/>
    <w:rsid w:val="001477F4"/>
    <w:rsid w:val="00157E08"/>
    <w:rsid w:val="001617EF"/>
    <w:rsid w:val="001618CE"/>
    <w:rsid w:val="001626CE"/>
    <w:rsid w:val="001645A0"/>
    <w:rsid w:val="00164D46"/>
    <w:rsid w:val="001665F1"/>
    <w:rsid w:val="00167423"/>
    <w:rsid w:val="001707E7"/>
    <w:rsid w:val="00171190"/>
    <w:rsid w:val="001755FF"/>
    <w:rsid w:val="001757D0"/>
    <w:rsid w:val="00177539"/>
    <w:rsid w:val="001814CC"/>
    <w:rsid w:val="0018294E"/>
    <w:rsid w:val="00182D9D"/>
    <w:rsid w:val="00185DF9"/>
    <w:rsid w:val="00185F95"/>
    <w:rsid w:val="0019144E"/>
    <w:rsid w:val="001917E9"/>
    <w:rsid w:val="00191F7B"/>
    <w:rsid w:val="00192827"/>
    <w:rsid w:val="001944F1"/>
    <w:rsid w:val="001946FF"/>
    <w:rsid w:val="00196CF3"/>
    <w:rsid w:val="00197488"/>
    <w:rsid w:val="001A2FF5"/>
    <w:rsid w:val="001A3924"/>
    <w:rsid w:val="001A4EE0"/>
    <w:rsid w:val="001B2D3F"/>
    <w:rsid w:val="001B360A"/>
    <w:rsid w:val="001B3F29"/>
    <w:rsid w:val="001B6542"/>
    <w:rsid w:val="001B65F5"/>
    <w:rsid w:val="001B74F7"/>
    <w:rsid w:val="001B7C14"/>
    <w:rsid w:val="001C0031"/>
    <w:rsid w:val="001C1890"/>
    <w:rsid w:val="001C2F44"/>
    <w:rsid w:val="001C5A22"/>
    <w:rsid w:val="001C6FCE"/>
    <w:rsid w:val="001D4BF7"/>
    <w:rsid w:val="001D5542"/>
    <w:rsid w:val="001D6963"/>
    <w:rsid w:val="001E0579"/>
    <w:rsid w:val="001E48D8"/>
    <w:rsid w:val="001E4C6C"/>
    <w:rsid w:val="001F3202"/>
    <w:rsid w:val="001F4931"/>
    <w:rsid w:val="001F54B2"/>
    <w:rsid w:val="001F576C"/>
    <w:rsid w:val="001F750B"/>
    <w:rsid w:val="001F7C08"/>
    <w:rsid w:val="00204896"/>
    <w:rsid w:val="002075B7"/>
    <w:rsid w:val="002145AD"/>
    <w:rsid w:val="00214CB4"/>
    <w:rsid w:val="00223D70"/>
    <w:rsid w:val="00224892"/>
    <w:rsid w:val="002269BA"/>
    <w:rsid w:val="002318A7"/>
    <w:rsid w:val="00232CD0"/>
    <w:rsid w:val="002352F6"/>
    <w:rsid w:val="00235F85"/>
    <w:rsid w:val="00236F5D"/>
    <w:rsid w:val="002408EF"/>
    <w:rsid w:val="00241302"/>
    <w:rsid w:val="0024448F"/>
    <w:rsid w:val="00246C5E"/>
    <w:rsid w:val="00247FBE"/>
    <w:rsid w:val="002501DD"/>
    <w:rsid w:val="00250DFF"/>
    <w:rsid w:val="00250F20"/>
    <w:rsid w:val="00251BEE"/>
    <w:rsid w:val="002526F4"/>
    <w:rsid w:val="0025283C"/>
    <w:rsid w:val="002532E8"/>
    <w:rsid w:val="00253412"/>
    <w:rsid w:val="0025344F"/>
    <w:rsid w:val="00253DE8"/>
    <w:rsid w:val="00257ECD"/>
    <w:rsid w:val="00260992"/>
    <w:rsid w:val="00261A61"/>
    <w:rsid w:val="002630BA"/>
    <w:rsid w:val="002669A2"/>
    <w:rsid w:val="002669A5"/>
    <w:rsid w:val="0026767A"/>
    <w:rsid w:val="00272562"/>
    <w:rsid w:val="00276327"/>
    <w:rsid w:val="00282D50"/>
    <w:rsid w:val="002846F9"/>
    <w:rsid w:val="0028508D"/>
    <w:rsid w:val="002850A7"/>
    <w:rsid w:val="00285EF6"/>
    <w:rsid w:val="002917B9"/>
    <w:rsid w:val="00292339"/>
    <w:rsid w:val="00292398"/>
    <w:rsid w:val="002924B8"/>
    <w:rsid w:val="00297AB5"/>
    <w:rsid w:val="002A0338"/>
    <w:rsid w:val="002A0F0E"/>
    <w:rsid w:val="002A1428"/>
    <w:rsid w:val="002A33E3"/>
    <w:rsid w:val="002A4479"/>
    <w:rsid w:val="002A52A0"/>
    <w:rsid w:val="002A58CB"/>
    <w:rsid w:val="002A5D7B"/>
    <w:rsid w:val="002A5DDF"/>
    <w:rsid w:val="002A6821"/>
    <w:rsid w:val="002B6FC0"/>
    <w:rsid w:val="002B769F"/>
    <w:rsid w:val="002C1C5B"/>
    <w:rsid w:val="002C22A7"/>
    <w:rsid w:val="002C2ADC"/>
    <w:rsid w:val="002C3C0A"/>
    <w:rsid w:val="002C3F2B"/>
    <w:rsid w:val="002C49B9"/>
    <w:rsid w:val="002D2CFB"/>
    <w:rsid w:val="002D33DA"/>
    <w:rsid w:val="002D3989"/>
    <w:rsid w:val="002D51DE"/>
    <w:rsid w:val="002D51EF"/>
    <w:rsid w:val="002D6B65"/>
    <w:rsid w:val="002E627B"/>
    <w:rsid w:val="002E6A8C"/>
    <w:rsid w:val="002E6AF4"/>
    <w:rsid w:val="002F12BA"/>
    <w:rsid w:val="002F18E9"/>
    <w:rsid w:val="002F4056"/>
    <w:rsid w:val="00300C4F"/>
    <w:rsid w:val="00301866"/>
    <w:rsid w:val="00303A0A"/>
    <w:rsid w:val="00303C22"/>
    <w:rsid w:val="00305607"/>
    <w:rsid w:val="00307C80"/>
    <w:rsid w:val="003106CA"/>
    <w:rsid w:val="00312149"/>
    <w:rsid w:val="003129B3"/>
    <w:rsid w:val="003178D5"/>
    <w:rsid w:val="00321CE5"/>
    <w:rsid w:val="003256E4"/>
    <w:rsid w:val="00325913"/>
    <w:rsid w:val="00325A6B"/>
    <w:rsid w:val="00327DAD"/>
    <w:rsid w:val="00327E9C"/>
    <w:rsid w:val="0033220B"/>
    <w:rsid w:val="00333A2D"/>
    <w:rsid w:val="00335A4A"/>
    <w:rsid w:val="00335BD9"/>
    <w:rsid w:val="00341639"/>
    <w:rsid w:val="0034230F"/>
    <w:rsid w:val="003423E9"/>
    <w:rsid w:val="00342798"/>
    <w:rsid w:val="00350AD9"/>
    <w:rsid w:val="00351AA8"/>
    <w:rsid w:val="003529B6"/>
    <w:rsid w:val="003546F7"/>
    <w:rsid w:val="0035476B"/>
    <w:rsid w:val="00354AF6"/>
    <w:rsid w:val="00354FEF"/>
    <w:rsid w:val="0035679D"/>
    <w:rsid w:val="003617DC"/>
    <w:rsid w:val="00362F39"/>
    <w:rsid w:val="00363443"/>
    <w:rsid w:val="0036368A"/>
    <w:rsid w:val="00363985"/>
    <w:rsid w:val="00363F55"/>
    <w:rsid w:val="00370714"/>
    <w:rsid w:val="003749E5"/>
    <w:rsid w:val="0037563C"/>
    <w:rsid w:val="00377C37"/>
    <w:rsid w:val="00377FFE"/>
    <w:rsid w:val="00380034"/>
    <w:rsid w:val="003843AE"/>
    <w:rsid w:val="00386745"/>
    <w:rsid w:val="00392086"/>
    <w:rsid w:val="00392B91"/>
    <w:rsid w:val="00393443"/>
    <w:rsid w:val="00394793"/>
    <w:rsid w:val="003957EC"/>
    <w:rsid w:val="0039586F"/>
    <w:rsid w:val="003961B5"/>
    <w:rsid w:val="003A0C05"/>
    <w:rsid w:val="003A2BDF"/>
    <w:rsid w:val="003A50DE"/>
    <w:rsid w:val="003A57B9"/>
    <w:rsid w:val="003A6962"/>
    <w:rsid w:val="003A78B7"/>
    <w:rsid w:val="003B1E2D"/>
    <w:rsid w:val="003B2843"/>
    <w:rsid w:val="003B2953"/>
    <w:rsid w:val="003B4B83"/>
    <w:rsid w:val="003C00BB"/>
    <w:rsid w:val="003C0DA1"/>
    <w:rsid w:val="003C5593"/>
    <w:rsid w:val="003C5C15"/>
    <w:rsid w:val="003D1188"/>
    <w:rsid w:val="003D1E2A"/>
    <w:rsid w:val="003D442B"/>
    <w:rsid w:val="003D60BE"/>
    <w:rsid w:val="003D65C4"/>
    <w:rsid w:val="003E2F15"/>
    <w:rsid w:val="003E32FD"/>
    <w:rsid w:val="003E4EAC"/>
    <w:rsid w:val="003E5AC9"/>
    <w:rsid w:val="003E6285"/>
    <w:rsid w:val="003E6453"/>
    <w:rsid w:val="003E75C8"/>
    <w:rsid w:val="003F1F5F"/>
    <w:rsid w:val="003F31FA"/>
    <w:rsid w:val="003F3C3E"/>
    <w:rsid w:val="003F42A4"/>
    <w:rsid w:val="003F5675"/>
    <w:rsid w:val="00401A0F"/>
    <w:rsid w:val="00402D13"/>
    <w:rsid w:val="004075C7"/>
    <w:rsid w:val="00415182"/>
    <w:rsid w:val="00416158"/>
    <w:rsid w:val="004163F8"/>
    <w:rsid w:val="004164BF"/>
    <w:rsid w:val="0042176D"/>
    <w:rsid w:val="00424B53"/>
    <w:rsid w:val="004258B7"/>
    <w:rsid w:val="00426D25"/>
    <w:rsid w:val="004337A4"/>
    <w:rsid w:val="004342B7"/>
    <w:rsid w:val="00434448"/>
    <w:rsid w:val="004366F7"/>
    <w:rsid w:val="00437731"/>
    <w:rsid w:val="004402B7"/>
    <w:rsid w:val="00443FE3"/>
    <w:rsid w:val="004446F4"/>
    <w:rsid w:val="00445021"/>
    <w:rsid w:val="00453F46"/>
    <w:rsid w:val="004546C9"/>
    <w:rsid w:val="004549AD"/>
    <w:rsid w:val="00461B18"/>
    <w:rsid w:val="00462720"/>
    <w:rsid w:val="004633B4"/>
    <w:rsid w:val="00463BA8"/>
    <w:rsid w:val="00464F44"/>
    <w:rsid w:val="00466E70"/>
    <w:rsid w:val="00467646"/>
    <w:rsid w:val="004704E6"/>
    <w:rsid w:val="004707B4"/>
    <w:rsid w:val="00474A5D"/>
    <w:rsid w:val="004761C1"/>
    <w:rsid w:val="004764CA"/>
    <w:rsid w:val="00477548"/>
    <w:rsid w:val="00480EB2"/>
    <w:rsid w:val="004819FB"/>
    <w:rsid w:val="004842D3"/>
    <w:rsid w:val="004860E9"/>
    <w:rsid w:val="00494577"/>
    <w:rsid w:val="004946BE"/>
    <w:rsid w:val="00495B39"/>
    <w:rsid w:val="00496A2F"/>
    <w:rsid w:val="00497DAB"/>
    <w:rsid w:val="004A0DD8"/>
    <w:rsid w:val="004A3414"/>
    <w:rsid w:val="004A6FE6"/>
    <w:rsid w:val="004B1D60"/>
    <w:rsid w:val="004B2842"/>
    <w:rsid w:val="004B2B15"/>
    <w:rsid w:val="004B3825"/>
    <w:rsid w:val="004B3B8D"/>
    <w:rsid w:val="004B4614"/>
    <w:rsid w:val="004B5239"/>
    <w:rsid w:val="004B6064"/>
    <w:rsid w:val="004B77EE"/>
    <w:rsid w:val="004C3219"/>
    <w:rsid w:val="004C3B28"/>
    <w:rsid w:val="004C67DD"/>
    <w:rsid w:val="004D015A"/>
    <w:rsid w:val="004D12C2"/>
    <w:rsid w:val="004D1615"/>
    <w:rsid w:val="004D19ED"/>
    <w:rsid w:val="004D1CD9"/>
    <w:rsid w:val="004D2B08"/>
    <w:rsid w:val="004D4D73"/>
    <w:rsid w:val="004E0060"/>
    <w:rsid w:val="004E05E3"/>
    <w:rsid w:val="004E0C71"/>
    <w:rsid w:val="004E1F91"/>
    <w:rsid w:val="004E49BC"/>
    <w:rsid w:val="004F01C2"/>
    <w:rsid w:val="004F358D"/>
    <w:rsid w:val="004F4111"/>
    <w:rsid w:val="004F4381"/>
    <w:rsid w:val="004F504E"/>
    <w:rsid w:val="004F597D"/>
    <w:rsid w:val="004F7DB5"/>
    <w:rsid w:val="00500D9A"/>
    <w:rsid w:val="00500F4B"/>
    <w:rsid w:val="0050327B"/>
    <w:rsid w:val="00505E70"/>
    <w:rsid w:val="00506265"/>
    <w:rsid w:val="005073A8"/>
    <w:rsid w:val="005111C6"/>
    <w:rsid w:val="00512631"/>
    <w:rsid w:val="00515111"/>
    <w:rsid w:val="0051609C"/>
    <w:rsid w:val="0052052A"/>
    <w:rsid w:val="00520EA2"/>
    <w:rsid w:val="00523208"/>
    <w:rsid w:val="00524F76"/>
    <w:rsid w:val="005271D2"/>
    <w:rsid w:val="00527864"/>
    <w:rsid w:val="00530210"/>
    <w:rsid w:val="005305AE"/>
    <w:rsid w:val="00532B36"/>
    <w:rsid w:val="00532E61"/>
    <w:rsid w:val="0054093A"/>
    <w:rsid w:val="00542D4D"/>
    <w:rsid w:val="00543274"/>
    <w:rsid w:val="00546402"/>
    <w:rsid w:val="005527E9"/>
    <w:rsid w:val="00553839"/>
    <w:rsid w:val="00553CCE"/>
    <w:rsid w:val="005554D5"/>
    <w:rsid w:val="00555A1F"/>
    <w:rsid w:val="00557BB7"/>
    <w:rsid w:val="00561804"/>
    <w:rsid w:val="00561A49"/>
    <w:rsid w:val="005647B8"/>
    <w:rsid w:val="0056633F"/>
    <w:rsid w:val="00570C56"/>
    <w:rsid w:val="00572473"/>
    <w:rsid w:val="005751F6"/>
    <w:rsid w:val="00575C50"/>
    <w:rsid w:val="005801A8"/>
    <w:rsid w:val="00582B99"/>
    <w:rsid w:val="005843AF"/>
    <w:rsid w:val="00584B01"/>
    <w:rsid w:val="00587A06"/>
    <w:rsid w:val="00591775"/>
    <w:rsid w:val="00592209"/>
    <w:rsid w:val="0059558E"/>
    <w:rsid w:val="00596BC2"/>
    <w:rsid w:val="00596D1F"/>
    <w:rsid w:val="005A0149"/>
    <w:rsid w:val="005A16DA"/>
    <w:rsid w:val="005A2616"/>
    <w:rsid w:val="005A2655"/>
    <w:rsid w:val="005A4A63"/>
    <w:rsid w:val="005A4E2C"/>
    <w:rsid w:val="005A7F21"/>
    <w:rsid w:val="005B0441"/>
    <w:rsid w:val="005B0E78"/>
    <w:rsid w:val="005B2845"/>
    <w:rsid w:val="005B5407"/>
    <w:rsid w:val="005C101A"/>
    <w:rsid w:val="005C149D"/>
    <w:rsid w:val="005C1DC1"/>
    <w:rsid w:val="005C27D7"/>
    <w:rsid w:val="005C3104"/>
    <w:rsid w:val="005D15D2"/>
    <w:rsid w:val="005D2412"/>
    <w:rsid w:val="005D3285"/>
    <w:rsid w:val="005D341F"/>
    <w:rsid w:val="005D4799"/>
    <w:rsid w:val="005D47D2"/>
    <w:rsid w:val="005E0C16"/>
    <w:rsid w:val="005E1B78"/>
    <w:rsid w:val="005E2FBC"/>
    <w:rsid w:val="005E544B"/>
    <w:rsid w:val="005F0DFD"/>
    <w:rsid w:val="005F64D6"/>
    <w:rsid w:val="005F7B3A"/>
    <w:rsid w:val="006022DC"/>
    <w:rsid w:val="00602FCA"/>
    <w:rsid w:val="006059AD"/>
    <w:rsid w:val="0061248C"/>
    <w:rsid w:val="00613932"/>
    <w:rsid w:val="00614756"/>
    <w:rsid w:val="00614831"/>
    <w:rsid w:val="00615DC6"/>
    <w:rsid w:val="006201FD"/>
    <w:rsid w:val="00621A5C"/>
    <w:rsid w:val="00623015"/>
    <w:rsid w:val="0062588F"/>
    <w:rsid w:val="00625AFE"/>
    <w:rsid w:val="0062638A"/>
    <w:rsid w:val="006317F1"/>
    <w:rsid w:val="00631F5B"/>
    <w:rsid w:val="00631F9E"/>
    <w:rsid w:val="0063246C"/>
    <w:rsid w:val="00632519"/>
    <w:rsid w:val="00633BF0"/>
    <w:rsid w:val="00633D0D"/>
    <w:rsid w:val="006353BB"/>
    <w:rsid w:val="00640F20"/>
    <w:rsid w:val="00642681"/>
    <w:rsid w:val="0064329D"/>
    <w:rsid w:val="0064391C"/>
    <w:rsid w:val="006456BB"/>
    <w:rsid w:val="006461C4"/>
    <w:rsid w:val="006469B4"/>
    <w:rsid w:val="006476A6"/>
    <w:rsid w:val="0065246E"/>
    <w:rsid w:val="00656787"/>
    <w:rsid w:val="00661DF7"/>
    <w:rsid w:val="006662A3"/>
    <w:rsid w:val="006662DB"/>
    <w:rsid w:val="00666C33"/>
    <w:rsid w:val="00667FD2"/>
    <w:rsid w:val="00670074"/>
    <w:rsid w:val="006712AB"/>
    <w:rsid w:val="006728FE"/>
    <w:rsid w:val="006744D7"/>
    <w:rsid w:val="00674547"/>
    <w:rsid w:val="00681696"/>
    <w:rsid w:val="00683EDC"/>
    <w:rsid w:val="00683FAC"/>
    <w:rsid w:val="0068458E"/>
    <w:rsid w:val="006850F2"/>
    <w:rsid w:val="00687271"/>
    <w:rsid w:val="00693DFA"/>
    <w:rsid w:val="006954A7"/>
    <w:rsid w:val="00696718"/>
    <w:rsid w:val="00697B32"/>
    <w:rsid w:val="006A04A2"/>
    <w:rsid w:val="006A455E"/>
    <w:rsid w:val="006A6F74"/>
    <w:rsid w:val="006A7123"/>
    <w:rsid w:val="006A77B9"/>
    <w:rsid w:val="006A7C92"/>
    <w:rsid w:val="006B006B"/>
    <w:rsid w:val="006B4A2E"/>
    <w:rsid w:val="006B5534"/>
    <w:rsid w:val="006B6F80"/>
    <w:rsid w:val="006C06FD"/>
    <w:rsid w:val="006C1707"/>
    <w:rsid w:val="006C23B5"/>
    <w:rsid w:val="006C3D47"/>
    <w:rsid w:val="006C5A21"/>
    <w:rsid w:val="006D0203"/>
    <w:rsid w:val="006D276B"/>
    <w:rsid w:val="006D4356"/>
    <w:rsid w:val="006D49C7"/>
    <w:rsid w:val="006D4EB4"/>
    <w:rsid w:val="006D557E"/>
    <w:rsid w:val="006D631F"/>
    <w:rsid w:val="006D74F5"/>
    <w:rsid w:val="006D7F3F"/>
    <w:rsid w:val="006E053B"/>
    <w:rsid w:val="006E0A0A"/>
    <w:rsid w:val="006E0A9A"/>
    <w:rsid w:val="006E3455"/>
    <w:rsid w:val="006E5FD1"/>
    <w:rsid w:val="006F21CB"/>
    <w:rsid w:val="006F4129"/>
    <w:rsid w:val="006F4A63"/>
    <w:rsid w:val="006F5ED8"/>
    <w:rsid w:val="007003DB"/>
    <w:rsid w:val="00701FD3"/>
    <w:rsid w:val="00705A4B"/>
    <w:rsid w:val="00706F96"/>
    <w:rsid w:val="00715A64"/>
    <w:rsid w:val="00716A09"/>
    <w:rsid w:val="00716F9F"/>
    <w:rsid w:val="00717BB0"/>
    <w:rsid w:val="0072350F"/>
    <w:rsid w:val="00731D7A"/>
    <w:rsid w:val="00732453"/>
    <w:rsid w:val="00735D07"/>
    <w:rsid w:val="007400BD"/>
    <w:rsid w:val="007402B6"/>
    <w:rsid w:val="0074035A"/>
    <w:rsid w:val="00740CED"/>
    <w:rsid w:val="0074175D"/>
    <w:rsid w:val="007427EC"/>
    <w:rsid w:val="007436FF"/>
    <w:rsid w:val="00744EB5"/>
    <w:rsid w:val="00746400"/>
    <w:rsid w:val="007471C3"/>
    <w:rsid w:val="007475CF"/>
    <w:rsid w:val="00747846"/>
    <w:rsid w:val="007521C0"/>
    <w:rsid w:val="00753C20"/>
    <w:rsid w:val="00753E84"/>
    <w:rsid w:val="00755C1A"/>
    <w:rsid w:val="00760089"/>
    <w:rsid w:val="007608DD"/>
    <w:rsid w:val="00760A52"/>
    <w:rsid w:val="00763C48"/>
    <w:rsid w:val="007656DD"/>
    <w:rsid w:val="00765871"/>
    <w:rsid w:val="00772854"/>
    <w:rsid w:val="0077582F"/>
    <w:rsid w:val="00776665"/>
    <w:rsid w:val="007767A9"/>
    <w:rsid w:val="00776808"/>
    <w:rsid w:val="007775F1"/>
    <w:rsid w:val="00781FE4"/>
    <w:rsid w:val="0078316D"/>
    <w:rsid w:val="00783479"/>
    <w:rsid w:val="00784CE5"/>
    <w:rsid w:val="007855A2"/>
    <w:rsid w:val="00790096"/>
    <w:rsid w:val="00790792"/>
    <w:rsid w:val="00792E6A"/>
    <w:rsid w:val="007933C2"/>
    <w:rsid w:val="00796EF6"/>
    <w:rsid w:val="007976ED"/>
    <w:rsid w:val="007A0160"/>
    <w:rsid w:val="007A1E62"/>
    <w:rsid w:val="007A294C"/>
    <w:rsid w:val="007A37DE"/>
    <w:rsid w:val="007A5E4F"/>
    <w:rsid w:val="007A5EC3"/>
    <w:rsid w:val="007A7F51"/>
    <w:rsid w:val="007B0CD8"/>
    <w:rsid w:val="007B2648"/>
    <w:rsid w:val="007B2B67"/>
    <w:rsid w:val="007C2861"/>
    <w:rsid w:val="007C2C9D"/>
    <w:rsid w:val="007C3F82"/>
    <w:rsid w:val="007C5179"/>
    <w:rsid w:val="007C5A1A"/>
    <w:rsid w:val="007C6797"/>
    <w:rsid w:val="007C786D"/>
    <w:rsid w:val="007D3C78"/>
    <w:rsid w:val="007D4236"/>
    <w:rsid w:val="007D475B"/>
    <w:rsid w:val="007D4F32"/>
    <w:rsid w:val="007D554C"/>
    <w:rsid w:val="007E04BA"/>
    <w:rsid w:val="007E0530"/>
    <w:rsid w:val="007E1D59"/>
    <w:rsid w:val="007E3726"/>
    <w:rsid w:val="007E42CC"/>
    <w:rsid w:val="007E730B"/>
    <w:rsid w:val="007E785A"/>
    <w:rsid w:val="007F2696"/>
    <w:rsid w:val="007F304A"/>
    <w:rsid w:val="007F312E"/>
    <w:rsid w:val="007F462C"/>
    <w:rsid w:val="007F798E"/>
    <w:rsid w:val="007F7A39"/>
    <w:rsid w:val="00801946"/>
    <w:rsid w:val="00803A18"/>
    <w:rsid w:val="00805A7A"/>
    <w:rsid w:val="00805EEF"/>
    <w:rsid w:val="00807822"/>
    <w:rsid w:val="00807F84"/>
    <w:rsid w:val="008146CA"/>
    <w:rsid w:val="0082109B"/>
    <w:rsid w:val="00822A14"/>
    <w:rsid w:val="00822E9A"/>
    <w:rsid w:val="0082559C"/>
    <w:rsid w:val="00826E83"/>
    <w:rsid w:val="00832560"/>
    <w:rsid w:val="008330FE"/>
    <w:rsid w:val="00837486"/>
    <w:rsid w:val="0084160E"/>
    <w:rsid w:val="00842631"/>
    <w:rsid w:val="00845C39"/>
    <w:rsid w:val="0084652D"/>
    <w:rsid w:val="008472BD"/>
    <w:rsid w:val="008475D6"/>
    <w:rsid w:val="00850256"/>
    <w:rsid w:val="008514DE"/>
    <w:rsid w:val="0085557D"/>
    <w:rsid w:val="008637FC"/>
    <w:rsid w:val="00865006"/>
    <w:rsid w:val="00865433"/>
    <w:rsid w:val="00872A73"/>
    <w:rsid w:val="00873183"/>
    <w:rsid w:val="0087416F"/>
    <w:rsid w:val="00875847"/>
    <w:rsid w:val="0088319E"/>
    <w:rsid w:val="008849CB"/>
    <w:rsid w:val="00891719"/>
    <w:rsid w:val="008A001A"/>
    <w:rsid w:val="008A0385"/>
    <w:rsid w:val="008A1340"/>
    <w:rsid w:val="008A1631"/>
    <w:rsid w:val="008A3E60"/>
    <w:rsid w:val="008B0224"/>
    <w:rsid w:val="008B2C4E"/>
    <w:rsid w:val="008B2DD4"/>
    <w:rsid w:val="008B6425"/>
    <w:rsid w:val="008B7BEE"/>
    <w:rsid w:val="008C079E"/>
    <w:rsid w:val="008C0EE5"/>
    <w:rsid w:val="008C0F64"/>
    <w:rsid w:val="008C1D17"/>
    <w:rsid w:val="008C1F90"/>
    <w:rsid w:val="008C2B31"/>
    <w:rsid w:val="008C5E81"/>
    <w:rsid w:val="008C780C"/>
    <w:rsid w:val="008C7CF4"/>
    <w:rsid w:val="008D049C"/>
    <w:rsid w:val="008D07B4"/>
    <w:rsid w:val="008D1A83"/>
    <w:rsid w:val="008D300E"/>
    <w:rsid w:val="008D664A"/>
    <w:rsid w:val="008D7A73"/>
    <w:rsid w:val="008F0D61"/>
    <w:rsid w:val="008F17A8"/>
    <w:rsid w:val="008F1F08"/>
    <w:rsid w:val="008F415B"/>
    <w:rsid w:val="008F47A9"/>
    <w:rsid w:val="008F4FEF"/>
    <w:rsid w:val="008F6276"/>
    <w:rsid w:val="008F64E0"/>
    <w:rsid w:val="0090369A"/>
    <w:rsid w:val="0090436B"/>
    <w:rsid w:val="00910AE0"/>
    <w:rsid w:val="00911C9F"/>
    <w:rsid w:val="00915FA3"/>
    <w:rsid w:val="0091658E"/>
    <w:rsid w:val="00917EFC"/>
    <w:rsid w:val="009223A2"/>
    <w:rsid w:val="0092341A"/>
    <w:rsid w:val="00924D1F"/>
    <w:rsid w:val="00930F23"/>
    <w:rsid w:val="00930FBE"/>
    <w:rsid w:val="00934595"/>
    <w:rsid w:val="00934830"/>
    <w:rsid w:val="009348A4"/>
    <w:rsid w:val="00934A3A"/>
    <w:rsid w:val="00934FB1"/>
    <w:rsid w:val="00935852"/>
    <w:rsid w:val="00935C3F"/>
    <w:rsid w:val="00943FD9"/>
    <w:rsid w:val="00944A00"/>
    <w:rsid w:val="00947EE8"/>
    <w:rsid w:val="009503F8"/>
    <w:rsid w:val="0095076C"/>
    <w:rsid w:val="009539F3"/>
    <w:rsid w:val="00953B4C"/>
    <w:rsid w:val="00953ED5"/>
    <w:rsid w:val="00955CC4"/>
    <w:rsid w:val="00956DF2"/>
    <w:rsid w:val="009577FA"/>
    <w:rsid w:val="00957EAB"/>
    <w:rsid w:val="00961F23"/>
    <w:rsid w:val="00962D61"/>
    <w:rsid w:val="00964741"/>
    <w:rsid w:val="009650B3"/>
    <w:rsid w:val="00967525"/>
    <w:rsid w:val="009677AE"/>
    <w:rsid w:val="00971DFB"/>
    <w:rsid w:val="00971EC6"/>
    <w:rsid w:val="00980171"/>
    <w:rsid w:val="009802EB"/>
    <w:rsid w:val="00980D2F"/>
    <w:rsid w:val="00981599"/>
    <w:rsid w:val="00983885"/>
    <w:rsid w:val="009838E0"/>
    <w:rsid w:val="0098401B"/>
    <w:rsid w:val="009869F8"/>
    <w:rsid w:val="00986F0A"/>
    <w:rsid w:val="009870FA"/>
    <w:rsid w:val="0099221C"/>
    <w:rsid w:val="009A0988"/>
    <w:rsid w:val="009A0A3A"/>
    <w:rsid w:val="009A1C1D"/>
    <w:rsid w:val="009A4611"/>
    <w:rsid w:val="009B0631"/>
    <w:rsid w:val="009B6043"/>
    <w:rsid w:val="009B7E42"/>
    <w:rsid w:val="009C0C18"/>
    <w:rsid w:val="009C2998"/>
    <w:rsid w:val="009C2C68"/>
    <w:rsid w:val="009C4E90"/>
    <w:rsid w:val="009C6275"/>
    <w:rsid w:val="009C7106"/>
    <w:rsid w:val="009C713B"/>
    <w:rsid w:val="009D558D"/>
    <w:rsid w:val="009D5630"/>
    <w:rsid w:val="009D5CC5"/>
    <w:rsid w:val="009D5D20"/>
    <w:rsid w:val="009D605F"/>
    <w:rsid w:val="009D62B2"/>
    <w:rsid w:val="009D708D"/>
    <w:rsid w:val="009E1ABD"/>
    <w:rsid w:val="009E279D"/>
    <w:rsid w:val="009E2EA8"/>
    <w:rsid w:val="009E33F6"/>
    <w:rsid w:val="009E3C24"/>
    <w:rsid w:val="009E6AAA"/>
    <w:rsid w:val="009F1E54"/>
    <w:rsid w:val="009F22F5"/>
    <w:rsid w:val="009F2A85"/>
    <w:rsid w:val="009F2C42"/>
    <w:rsid w:val="009F78EB"/>
    <w:rsid w:val="00A005E1"/>
    <w:rsid w:val="00A01680"/>
    <w:rsid w:val="00A02B9A"/>
    <w:rsid w:val="00A05793"/>
    <w:rsid w:val="00A060EC"/>
    <w:rsid w:val="00A07414"/>
    <w:rsid w:val="00A07CA6"/>
    <w:rsid w:val="00A12532"/>
    <w:rsid w:val="00A206C5"/>
    <w:rsid w:val="00A20D5B"/>
    <w:rsid w:val="00A21827"/>
    <w:rsid w:val="00A24D3D"/>
    <w:rsid w:val="00A25912"/>
    <w:rsid w:val="00A30A98"/>
    <w:rsid w:val="00A3101D"/>
    <w:rsid w:val="00A3167A"/>
    <w:rsid w:val="00A31784"/>
    <w:rsid w:val="00A34BF7"/>
    <w:rsid w:val="00A34E3D"/>
    <w:rsid w:val="00A35C08"/>
    <w:rsid w:val="00A361CA"/>
    <w:rsid w:val="00A465F7"/>
    <w:rsid w:val="00A503D2"/>
    <w:rsid w:val="00A50966"/>
    <w:rsid w:val="00A50F13"/>
    <w:rsid w:val="00A5391E"/>
    <w:rsid w:val="00A53D4B"/>
    <w:rsid w:val="00A603FB"/>
    <w:rsid w:val="00A62A34"/>
    <w:rsid w:val="00A64241"/>
    <w:rsid w:val="00A65949"/>
    <w:rsid w:val="00A65F80"/>
    <w:rsid w:val="00A71FDE"/>
    <w:rsid w:val="00A72717"/>
    <w:rsid w:val="00A72D05"/>
    <w:rsid w:val="00A732D9"/>
    <w:rsid w:val="00A7334F"/>
    <w:rsid w:val="00A73F7A"/>
    <w:rsid w:val="00A82A57"/>
    <w:rsid w:val="00A82DA9"/>
    <w:rsid w:val="00A841E4"/>
    <w:rsid w:val="00A8442C"/>
    <w:rsid w:val="00A90473"/>
    <w:rsid w:val="00A92647"/>
    <w:rsid w:val="00A97DDB"/>
    <w:rsid w:val="00AA0441"/>
    <w:rsid w:val="00AA1A39"/>
    <w:rsid w:val="00AA27F4"/>
    <w:rsid w:val="00AA3B7E"/>
    <w:rsid w:val="00AA4538"/>
    <w:rsid w:val="00AB0AC6"/>
    <w:rsid w:val="00AB3DFF"/>
    <w:rsid w:val="00AB5FF1"/>
    <w:rsid w:val="00AB7273"/>
    <w:rsid w:val="00AC0236"/>
    <w:rsid w:val="00AC0CB7"/>
    <w:rsid w:val="00AC14CF"/>
    <w:rsid w:val="00AC7599"/>
    <w:rsid w:val="00AC7C63"/>
    <w:rsid w:val="00AD0328"/>
    <w:rsid w:val="00AD062B"/>
    <w:rsid w:val="00AD141B"/>
    <w:rsid w:val="00AD2030"/>
    <w:rsid w:val="00AD2D4C"/>
    <w:rsid w:val="00AD3144"/>
    <w:rsid w:val="00AD379F"/>
    <w:rsid w:val="00AD4DFC"/>
    <w:rsid w:val="00AD6078"/>
    <w:rsid w:val="00AE0550"/>
    <w:rsid w:val="00AE0C76"/>
    <w:rsid w:val="00AE17C8"/>
    <w:rsid w:val="00AE21C8"/>
    <w:rsid w:val="00AE2417"/>
    <w:rsid w:val="00AE3217"/>
    <w:rsid w:val="00AE486B"/>
    <w:rsid w:val="00AE4EA9"/>
    <w:rsid w:val="00AE5812"/>
    <w:rsid w:val="00AE58DE"/>
    <w:rsid w:val="00AE5D2D"/>
    <w:rsid w:val="00AE7370"/>
    <w:rsid w:val="00AE7ABF"/>
    <w:rsid w:val="00AF02DB"/>
    <w:rsid w:val="00AF19EB"/>
    <w:rsid w:val="00AF3240"/>
    <w:rsid w:val="00AF63C2"/>
    <w:rsid w:val="00AF7738"/>
    <w:rsid w:val="00B0119E"/>
    <w:rsid w:val="00B01AD2"/>
    <w:rsid w:val="00B03176"/>
    <w:rsid w:val="00B0454C"/>
    <w:rsid w:val="00B0593C"/>
    <w:rsid w:val="00B0594E"/>
    <w:rsid w:val="00B072E5"/>
    <w:rsid w:val="00B10EAB"/>
    <w:rsid w:val="00B114CA"/>
    <w:rsid w:val="00B11E1C"/>
    <w:rsid w:val="00B12A68"/>
    <w:rsid w:val="00B12DC9"/>
    <w:rsid w:val="00B131D4"/>
    <w:rsid w:val="00B14545"/>
    <w:rsid w:val="00B15B02"/>
    <w:rsid w:val="00B161F2"/>
    <w:rsid w:val="00B215DA"/>
    <w:rsid w:val="00B22AE9"/>
    <w:rsid w:val="00B2308F"/>
    <w:rsid w:val="00B26F94"/>
    <w:rsid w:val="00B31AD8"/>
    <w:rsid w:val="00B3312C"/>
    <w:rsid w:val="00B335EB"/>
    <w:rsid w:val="00B342A9"/>
    <w:rsid w:val="00B3498D"/>
    <w:rsid w:val="00B3791C"/>
    <w:rsid w:val="00B42EF3"/>
    <w:rsid w:val="00B43282"/>
    <w:rsid w:val="00B43DA3"/>
    <w:rsid w:val="00B44762"/>
    <w:rsid w:val="00B4662E"/>
    <w:rsid w:val="00B51064"/>
    <w:rsid w:val="00B51348"/>
    <w:rsid w:val="00B521B0"/>
    <w:rsid w:val="00B52C68"/>
    <w:rsid w:val="00B539CB"/>
    <w:rsid w:val="00B54B50"/>
    <w:rsid w:val="00B56983"/>
    <w:rsid w:val="00B61D9C"/>
    <w:rsid w:val="00B6365E"/>
    <w:rsid w:val="00B63750"/>
    <w:rsid w:val="00B700D8"/>
    <w:rsid w:val="00B701BF"/>
    <w:rsid w:val="00B71E97"/>
    <w:rsid w:val="00B72CCF"/>
    <w:rsid w:val="00B73276"/>
    <w:rsid w:val="00B73B2E"/>
    <w:rsid w:val="00B764DE"/>
    <w:rsid w:val="00B8444E"/>
    <w:rsid w:val="00B849FC"/>
    <w:rsid w:val="00B85211"/>
    <w:rsid w:val="00B85D1D"/>
    <w:rsid w:val="00B86B64"/>
    <w:rsid w:val="00B91AC1"/>
    <w:rsid w:val="00B927A6"/>
    <w:rsid w:val="00B92898"/>
    <w:rsid w:val="00B93A90"/>
    <w:rsid w:val="00B954C0"/>
    <w:rsid w:val="00B957AA"/>
    <w:rsid w:val="00BA1BF6"/>
    <w:rsid w:val="00BA436E"/>
    <w:rsid w:val="00BB013B"/>
    <w:rsid w:val="00BB0F12"/>
    <w:rsid w:val="00BB49C8"/>
    <w:rsid w:val="00BB6E22"/>
    <w:rsid w:val="00BB75FB"/>
    <w:rsid w:val="00BC1213"/>
    <w:rsid w:val="00BC340F"/>
    <w:rsid w:val="00BC3EFB"/>
    <w:rsid w:val="00BC4FB1"/>
    <w:rsid w:val="00BC657F"/>
    <w:rsid w:val="00BD07AF"/>
    <w:rsid w:val="00BD1601"/>
    <w:rsid w:val="00BD1EE6"/>
    <w:rsid w:val="00BE1C3D"/>
    <w:rsid w:val="00BE2402"/>
    <w:rsid w:val="00BE48E0"/>
    <w:rsid w:val="00BE5234"/>
    <w:rsid w:val="00BF19F5"/>
    <w:rsid w:val="00BF295B"/>
    <w:rsid w:val="00BF4C23"/>
    <w:rsid w:val="00BF5963"/>
    <w:rsid w:val="00BF7DA2"/>
    <w:rsid w:val="00C00663"/>
    <w:rsid w:val="00C00851"/>
    <w:rsid w:val="00C112F2"/>
    <w:rsid w:val="00C1419D"/>
    <w:rsid w:val="00C14F4A"/>
    <w:rsid w:val="00C160E1"/>
    <w:rsid w:val="00C16FB2"/>
    <w:rsid w:val="00C20173"/>
    <w:rsid w:val="00C22CA5"/>
    <w:rsid w:val="00C2428A"/>
    <w:rsid w:val="00C306E8"/>
    <w:rsid w:val="00C30A8C"/>
    <w:rsid w:val="00C31ED4"/>
    <w:rsid w:val="00C35A1B"/>
    <w:rsid w:val="00C37C58"/>
    <w:rsid w:val="00C4093E"/>
    <w:rsid w:val="00C42A62"/>
    <w:rsid w:val="00C44350"/>
    <w:rsid w:val="00C44B64"/>
    <w:rsid w:val="00C458D2"/>
    <w:rsid w:val="00C470DA"/>
    <w:rsid w:val="00C5077E"/>
    <w:rsid w:val="00C510AF"/>
    <w:rsid w:val="00C51788"/>
    <w:rsid w:val="00C5266C"/>
    <w:rsid w:val="00C53C1D"/>
    <w:rsid w:val="00C5562B"/>
    <w:rsid w:val="00C55EF3"/>
    <w:rsid w:val="00C5683B"/>
    <w:rsid w:val="00C57F24"/>
    <w:rsid w:val="00C60B52"/>
    <w:rsid w:val="00C60D5F"/>
    <w:rsid w:val="00C62236"/>
    <w:rsid w:val="00C67748"/>
    <w:rsid w:val="00C6775E"/>
    <w:rsid w:val="00C67B9D"/>
    <w:rsid w:val="00C717FA"/>
    <w:rsid w:val="00C7264F"/>
    <w:rsid w:val="00C73131"/>
    <w:rsid w:val="00C743FC"/>
    <w:rsid w:val="00C7609C"/>
    <w:rsid w:val="00C836FB"/>
    <w:rsid w:val="00C84DAD"/>
    <w:rsid w:val="00C873A8"/>
    <w:rsid w:val="00C90104"/>
    <w:rsid w:val="00C93B3F"/>
    <w:rsid w:val="00C94466"/>
    <w:rsid w:val="00CA2DD1"/>
    <w:rsid w:val="00CA30B2"/>
    <w:rsid w:val="00CA3871"/>
    <w:rsid w:val="00CA3F5D"/>
    <w:rsid w:val="00CA4E1F"/>
    <w:rsid w:val="00CA5F90"/>
    <w:rsid w:val="00CA7035"/>
    <w:rsid w:val="00CA7A91"/>
    <w:rsid w:val="00CB0012"/>
    <w:rsid w:val="00CB34DD"/>
    <w:rsid w:val="00CB4F78"/>
    <w:rsid w:val="00CB56B6"/>
    <w:rsid w:val="00CC087D"/>
    <w:rsid w:val="00CC2914"/>
    <w:rsid w:val="00CC3A96"/>
    <w:rsid w:val="00CC7D00"/>
    <w:rsid w:val="00CD15AA"/>
    <w:rsid w:val="00CD54F2"/>
    <w:rsid w:val="00CD5B23"/>
    <w:rsid w:val="00CE41DA"/>
    <w:rsid w:val="00CF299F"/>
    <w:rsid w:val="00CF2CA3"/>
    <w:rsid w:val="00CF2EAE"/>
    <w:rsid w:val="00CF40D9"/>
    <w:rsid w:val="00D00359"/>
    <w:rsid w:val="00D0043E"/>
    <w:rsid w:val="00D010D1"/>
    <w:rsid w:val="00D03A14"/>
    <w:rsid w:val="00D04152"/>
    <w:rsid w:val="00D06FE8"/>
    <w:rsid w:val="00D0744D"/>
    <w:rsid w:val="00D100A1"/>
    <w:rsid w:val="00D108B1"/>
    <w:rsid w:val="00D11882"/>
    <w:rsid w:val="00D1339A"/>
    <w:rsid w:val="00D150E8"/>
    <w:rsid w:val="00D2448A"/>
    <w:rsid w:val="00D306F3"/>
    <w:rsid w:val="00D30769"/>
    <w:rsid w:val="00D31D0B"/>
    <w:rsid w:val="00D33DE6"/>
    <w:rsid w:val="00D34A5E"/>
    <w:rsid w:val="00D35999"/>
    <w:rsid w:val="00D36B88"/>
    <w:rsid w:val="00D36BD8"/>
    <w:rsid w:val="00D37274"/>
    <w:rsid w:val="00D42211"/>
    <w:rsid w:val="00D4295D"/>
    <w:rsid w:val="00D42A99"/>
    <w:rsid w:val="00D44CA3"/>
    <w:rsid w:val="00D5005B"/>
    <w:rsid w:val="00D55B1C"/>
    <w:rsid w:val="00D55EC6"/>
    <w:rsid w:val="00D56309"/>
    <w:rsid w:val="00D57825"/>
    <w:rsid w:val="00D63599"/>
    <w:rsid w:val="00D651D7"/>
    <w:rsid w:val="00D70A73"/>
    <w:rsid w:val="00D72023"/>
    <w:rsid w:val="00D73AE0"/>
    <w:rsid w:val="00D73FE9"/>
    <w:rsid w:val="00D820CE"/>
    <w:rsid w:val="00D8377D"/>
    <w:rsid w:val="00D854D1"/>
    <w:rsid w:val="00D86387"/>
    <w:rsid w:val="00D869CF"/>
    <w:rsid w:val="00D86BAF"/>
    <w:rsid w:val="00D91A6B"/>
    <w:rsid w:val="00D91DBC"/>
    <w:rsid w:val="00D9324A"/>
    <w:rsid w:val="00D9384E"/>
    <w:rsid w:val="00D959D7"/>
    <w:rsid w:val="00D96A4A"/>
    <w:rsid w:val="00D97C42"/>
    <w:rsid w:val="00DA31E9"/>
    <w:rsid w:val="00DA3FC9"/>
    <w:rsid w:val="00DA67DD"/>
    <w:rsid w:val="00DB0E8E"/>
    <w:rsid w:val="00DB2061"/>
    <w:rsid w:val="00DB2311"/>
    <w:rsid w:val="00DB2AA5"/>
    <w:rsid w:val="00DB3771"/>
    <w:rsid w:val="00DB4573"/>
    <w:rsid w:val="00DB61B7"/>
    <w:rsid w:val="00DB72C3"/>
    <w:rsid w:val="00DC0B44"/>
    <w:rsid w:val="00DC0E4C"/>
    <w:rsid w:val="00DC246C"/>
    <w:rsid w:val="00DC272E"/>
    <w:rsid w:val="00DC7EF3"/>
    <w:rsid w:val="00DD1089"/>
    <w:rsid w:val="00DD25CC"/>
    <w:rsid w:val="00DD3416"/>
    <w:rsid w:val="00DD50CD"/>
    <w:rsid w:val="00DD643D"/>
    <w:rsid w:val="00DD7551"/>
    <w:rsid w:val="00DE2060"/>
    <w:rsid w:val="00DE25F5"/>
    <w:rsid w:val="00DE4BCF"/>
    <w:rsid w:val="00DE530D"/>
    <w:rsid w:val="00DE5531"/>
    <w:rsid w:val="00DE6891"/>
    <w:rsid w:val="00DE7273"/>
    <w:rsid w:val="00DF4079"/>
    <w:rsid w:val="00DF43BA"/>
    <w:rsid w:val="00DF565B"/>
    <w:rsid w:val="00DF63A7"/>
    <w:rsid w:val="00DF6D22"/>
    <w:rsid w:val="00DF7C16"/>
    <w:rsid w:val="00E007F4"/>
    <w:rsid w:val="00E01B2C"/>
    <w:rsid w:val="00E03533"/>
    <w:rsid w:val="00E03776"/>
    <w:rsid w:val="00E06438"/>
    <w:rsid w:val="00E07491"/>
    <w:rsid w:val="00E111C0"/>
    <w:rsid w:val="00E14C01"/>
    <w:rsid w:val="00E1605D"/>
    <w:rsid w:val="00E171A5"/>
    <w:rsid w:val="00E17371"/>
    <w:rsid w:val="00E179FF"/>
    <w:rsid w:val="00E21113"/>
    <w:rsid w:val="00E2198D"/>
    <w:rsid w:val="00E2436E"/>
    <w:rsid w:val="00E27DF6"/>
    <w:rsid w:val="00E34A19"/>
    <w:rsid w:val="00E35777"/>
    <w:rsid w:val="00E3629D"/>
    <w:rsid w:val="00E36EAC"/>
    <w:rsid w:val="00E43C9A"/>
    <w:rsid w:val="00E44E31"/>
    <w:rsid w:val="00E46A16"/>
    <w:rsid w:val="00E47D44"/>
    <w:rsid w:val="00E529AB"/>
    <w:rsid w:val="00E54A1E"/>
    <w:rsid w:val="00E550E9"/>
    <w:rsid w:val="00E560CB"/>
    <w:rsid w:val="00E61282"/>
    <w:rsid w:val="00E618C2"/>
    <w:rsid w:val="00E640A6"/>
    <w:rsid w:val="00E65767"/>
    <w:rsid w:val="00E66449"/>
    <w:rsid w:val="00E667C4"/>
    <w:rsid w:val="00E67125"/>
    <w:rsid w:val="00E67FDF"/>
    <w:rsid w:val="00E704AA"/>
    <w:rsid w:val="00E7167F"/>
    <w:rsid w:val="00E724DC"/>
    <w:rsid w:val="00E73192"/>
    <w:rsid w:val="00E7632B"/>
    <w:rsid w:val="00E76375"/>
    <w:rsid w:val="00E81004"/>
    <w:rsid w:val="00E821A5"/>
    <w:rsid w:val="00E824ED"/>
    <w:rsid w:val="00E8577B"/>
    <w:rsid w:val="00E91A48"/>
    <w:rsid w:val="00E93ABA"/>
    <w:rsid w:val="00E93E04"/>
    <w:rsid w:val="00E94A53"/>
    <w:rsid w:val="00EA0991"/>
    <w:rsid w:val="00EA1252"/>
    <w:rsid w:val="00EA17E7"/>
    <w:rsid w:val="00EA377D"/>
    <w:rsid w:val="00EA3AC5"/>
    <w:rsid w:val="00EA4DE6"/>
    <w:rsid w:val="00EA5590"/>
    <w:rsid w:val="00EB24B1"/>
    <w:rsid w:val="00EB6FB6"/>
    <w:rsid w:val="00EC051B"/>
    <w:rsid w:val="00EC4CF1"/>
    <w:rsid w:val="00EC689D"/>
    <w:rsid w:val="00EC7C40"/>
    <w:rsid w:val="00EC7CC0"/>
    <w:rsid w:val="00ED4C23"/>
    <w:rsid w:val="00ED4F62"/>
    <w:rsid w:val="00ED6003"/>
    <w:rsid w:val="00ED6411"/>
    <w:rsid w:val="00EE0488"/>
    <w:rsid w:val="00EE2628"/>
    <w:rsid w:val="00EE31ED"/>
    <w:rsid w:val="00EE3BC5"/>
    <w:rsid w:val="00EF3244"/>
    <w:rsid w:val="00EF7DD2"/>
    <w:rsid w:val="00F00F67"/>
    <w:rsid w:val="00F02871"/>
    <w:rsid w:val="00F03DDD"/>
    <w:rsid w:val="00F11620"/>
    <w:rsid w:val="00F14E79"/>
    <w:rsid w:val="00F158F9"/>
    <w:rsid w:val="00F201BA"/>
    <w:rsid w:val="00F214F4"/>
    <w:rsid w:val="00F22CAF"/>
    <w:rsid w:val="00F252CC"/>
    <w:rsid w:val="00F2569D"/>
    <w:rsid w:val="00F25704"/>
    <w:rsid w:val="00F26CC0"/>
    <w:rsid w:val="00F33888"/>
    <w:rsid w:val="00F34502"/>
    <w:rsid w:val="00F36194"/>
    <w:rsid w:val="00F36F50"/>
    <w:rsid w:val="00F42040"/>
    <w:rsid w:val="00F42F1A"/>
    <w:rsid w:val="00F44142"/>
    <w:rsid w:val="00F446AA"/>
    <w:rsid w:val="00F448CE"/>
    <w:rsid w:val="00F45CD6"/>
    <w:rsid w:val="00F4640E"/>
    <w:rsid w:val="00F517D4"/>
    <w:rsid w:val="00F51CAB"/>
    <w:rsid w:val="00F52A44"/>
    <w:rsid w:val="00F52F99"/>
    <w:rsid w:val="00F537C0"/>
    <w:rsid w:val="00F5403C"/>
    <w:rsid w:val="00F55E65"/>
    <w:rsid w:val="00F56E8D"/>
    <w:rsid w:val="00F57C23"/>
    <w:rsid w:val="00F60682"/>
    <w:rsid w:val="00F60EDC"/>
    <w:rsid w:val="00F618BB"/>
    <w:rsid w:val="00F71575"/>
    <w:rsid w:val="00F73389"/>
    <w:rsid w:val="00F73872"/>
    <w:rsid w:val="00F7399E"/>
    <w:rsid w:val="00F75FDD"/>
    <w:rsid w:val="00F76C63"/>
    <w:rsid w:val="00F8086C"/>
    <w:rsid w:val="00F82FDE"/>
    <w:rsid w:val="00F854C5"/>
    <w:rsid w:val="00F8711B"/>
    <w:rsid w:val="00F87EC1"/>
    <w:rsid w:val="00F907DD"/>
    <w:rsid w:val="00F92B73"/>
    <w:rsid w:val="00F95394"/>
    <w:rsid w:val="00FA2134"/>
    <w:rsid w:val="00FA3D06"/>
    <w:rsid w:val="00FA5163"/>
    <w:rsid w:val="00FB04FB"/>
    <w:rsid w:val="00FB1BE2"/>
    <w:rsid w:val="00FB28C1"/>
    <w:rsid w:val="00FB35A7"/>
    <w:rsid w:val="00FB41D2"/>
    <w:rsid w:val="00FB79CC"/>
    <w:rsid w:val="00FB7DF0"/>
    <w:rsid w:val="00FC4C95"/>
    <w:rsid w:val="00FD31F5"/>
    <w:rsid w:val="00FD3ABB"/>
    <w:rsid w:val="00FD3D04"/>
    <w:rsid w:val="00FD423B"/>
    <w:rsid w:val="00FD490B"/>
    <w:rsid w:val="00FD540B"/>
    <w:rsid w:val="00FE6EEA"/>
    <w:rsid w:val="00FF0726"/>
    <w:rsid w:val="00FF1661"/>
    <w:rsid w:val="00FF343B"/>
    <w:rsid w:val="00FF48BB"/>
    <w:rsid w:val="00FF5768"/>
    <w:rsid w:val="00FF64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AD701"/>
  <w15:chartTrackingRefBased/>
  <w15:docId w15:val="{69EECE0E-8A77-408B-9267-ADC8E9B3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B4A2E"/>
    <w:pPr>
      <w:keepNext/>
      <w:keepLines/>
      <w:numPr>
        <w:numId w:val="1"/>
      </w:numPr>
      <w:spacing w:before="360" w:after="360"/>
      <w:jc w:val="both"/>
      <w:outlineLvl w:val="0"/>
    </w:pPr>
    <w:rPr>
      <w:rFonts w:ascii="Arial" w:eastAsiaTheme="majorEastAsia" w:hAnsi="Arial" w:cstheme="majorBidi"/>
      <w:b/>
      <w:bCs/>
      <w:color w:val="ED7D31" w:themeColor="accent2"/>
      <w:sz w:val="20"/>
      <w:szCs w:val="28"/>
    </w:rPr>
  </w:style>
  <w:style w:type="paragraph" w:styleId="Nagwek2">
    <w:name w:val="heading 2"/>
    <w:basedOn w:val="Nagwek1"/>
    <w:next w:val="Normalny"/>
    <w:link w:val="Nagwek2Znak"/>
    <w:unhideWhenUsed/>
    <w:qFormat/>
    <w:rsid w:val="009F22F5"/>
    <w:pPr>
      <w:numPr>
        <w:ilvl w:val="1"/>
      </w:numPr>
      <w:spacing w:after="240"/>
      <w:outlineLvl w:val="1"/>
    </w:pPr>
    <w:rPr>
      <w:rFonts w:ascii="Calibri" w:hAnsi="Calibri"/>
      <w:b w:val="0"/>
      <w:bCs w:val="0"/>
      <w:color w:val="44546A" w:themeColor="text2"/>
      <w:sz w:val="24"/>
      <w:szCs w:val="26"/>
    </w:rPr>
  </w:style>
  <w:style w:type="paragraph" w:styleId="Nagwek3">
    <w:name w:val="heading 3"/>
    <w:basedOn w:val="Nagwek2"/>
    <w:next w:val="Normalny"/>
    <w:link w:val="Nagwek3Znak"/>
    <w:unhideWhenUsed/>
    <w:qFormat/>
    <w:rsid w:val="009F22F5"/>
    <w:pPr>
      <w:numPr>
        <w:ilvl w:val="2"/>
      </w:numPr>
      <w:spacing w:before="480"/>
      <w:outlineLvl w:val="2"/>
    </w:pPr>
    <w:rPr>
      <w:bCs/>
    </w:rPr>
  </w:style>
  <w:style w:type="paragraph" w:styleId="Nagwek4">
    <w:name w:val="heading 4"/>
    <w:basedOn w:val="Normalny"/>
    <w:next w:val="Normalny"/>
    <w:link w:val="Nagwek4Znak"/>
    <w:unhideWhenUsed/>
    <w:qFormat/>
    <w:rsid w:val="009F22F5"/>
    <w:pPr>
      <w:keepNext/>
      <w:keepLines/>
      <w:numPr>
        <w:ilvl w:val="3"/>
        <w:numId w:val="1"/>
      </w:numPr>
      <w:spacing w:before="240" w:after="120" w:line="274" w:lineRule="auto"/>
      <w:jc w:val="both"/>
      <w:outlineLvl w:val="3"/>
    </w:pPr>
    <w:rPr>
      <w:rFonts w:ascii="Calibri" w:eastAsiaTheme="majorEastAsia" w:hAnsi="Calibri" w:cstheme="majorBidi"/>
      <w:b/>
      <w:bCs/>
      <w:iCs/>
      <w:color w:val="4472C4" w:themeColor="accent1"/>
      <w:szCs w:val="22"/>
    </w:rPr>
  </w:style>
  <w:style w:type="paragraph" w:styleId="Nagwek5">
    <w:name w:val="heading 5"/>
    <w:basedOn w:val="Normalny"/>
    <w:next w:val="Normalny"/>
    <w:link w:val="Nagwek5Znak"/>
    <w:unhideWhenUsed/>
    <w:qFormat/>
    <w:rsid w:val="009F22F5"/>
    <w:pPr>
      <w:keepNext/>
      <w:keepLines/>
      <w:numPr>
        <w:ilvl w:val="4"/>
        <w:numId w:val="1"/>
      </w:numPr>
      <w:spacing w:before="200" w:line="274" w:lineRule="auto"/>
      <w:jc w:val="both"/>
      <w:outlineLvl w:val="4"/>
    </w:pPr>
    <w:rPr>
      <w:rFonts w:ascii="Calibri" w:eastAsiaTheme="majorEastAsia" w:hAnsi="Calibri" w:cstheme="majorBidi"/>
      <w:color w:val="0070C0"/>
      <w:szCs w:val="22"/>
    </w:rPr>
  </w:style>
  <w:style w:type="paragraph" w:styleId="Nagwek6">
    <w:name w:val="heading 6"/>
    <w:basedOn w:val="Normalny"/>
    <w:next w:val="Normalny"/>
    <w:link w:val="Nagwek6Znak"/>
    <w:unhideWhenUsed/>
    <w:qFormat/>
    <w:rsid w:val="009F22F5"/>
    <w:pPr>
      <w:keepNext/>
      <w:keepLines/>
      <w:numPr>
        <w:ilvl w:val="5"/>
        <w:numId w:val="1"/>
      </w:numPr>
      <w:spacing w:before="200" w:line="274" w:lineRule="auto"/>
      <w:jc w:val="both"/>
      <w:outlineLvl w:val="5"/>
    </w:pPr>
    <w:rPr>
      <w:rFonts w:ascii="Calibri" w:eastAsiaTheme="majorEastAsia" w:hAnsi="Calibri" w:cstheme="majorBidi"/>
      <w:iCs/>
      <w:color w:val="4472C4" w:themeColor="accent1"/>
      <w:szCs w:val="22"/>
    </w:rPr>
  </w:style>
  <w:style w:type="paragraph" w:styleId="Nagwek7">
    <w:name w:val="heading 7"/>
    <w:basedOn w:val="Normalny"/>
    <w:next w:val="Normalny"/>
    <w:link w:val="Nagwek7Znak"/>
    <w:unhideWhenUsed/>
    <w:qFormat/>
    <w:rsid w:val="009F22F5"/>
    <w:pPr>
      <w:keepNext/>
      <w:keepLines/>
      <w:numPr>
        <w:ilvl w:val="6"/>
        <w:numId w:val="1"/>
      </w:numPr>
      <w:spacing w:before="200" w:line="274" w:lineRule="auto"/>
      <w:jc w:val="both"/>
      <w:outlineLvl w:val="6"/>
    </w:pPr>
    <w:rPr>
      <w:rFonts w:asciiTheme="majorHAnsi" w:eastAsiaTheme="majorEastAsia" w:hAnsiTheme="majorHAnsi" w:cstheme="majorBidi"/>
      <w:i/>
      <w:iCs/>
      <w:color w:val="000000"/>
      <w:sz w:val="22"/>
      <w:szCs w:val="22"/>
    </w:rPr>
  </w:style>
  <w:style w:type="paragraph" w:styleId="Nagwek8">
    <w:name w:val="heading 8"/>
    <w:basedOn w:val="Normalny"/>
    <w:next w:val="Normalny"/>
    <w:link w:val="Nagwek8Znak"/>
    <w:unhideWhenUsed/>
    <w:qFormat/>
    <w:rsid w:val="009F22F5"/>
    <w:pPr>
      <w:keepNext/>
      <w:keepLines/>
      <w:numPr>
        <w:ilvl w:val="7"/>
        <w:numId w:val="1"/>
      </w:numPr>
      <w:spacing w:before="200" w:line="274" w:lineRule="auto"/>
      <w:jc w:val="both"/>
      <w:outlineLvl w:val="7"/>
    </w:pPr>
    <w:rPr>
      <w:rFonts w:asciiTheme="majorHAnsi" w:eastAsiaTheme="majorEastAsia" w:hAnsiTheme="majorHAnsi" w:cstheme="majorBidi"/>
      <w:color w:val="000000"/>
      <w:sz w:val="20"/>
      <w:szCs w:val="20"/>
    </w:rPr>
  </w:style>
  <w:style w:type="paragraph" w:styleId="Nagwek9">
    <w:name w:val="heading 9"/>
    <w:basedOn w:val="Normalny"/>
    <w:next w:val="Normalny"/>
    <w:link w:val="Nagwek9Znak"/>
    <w:unhideWhenUsed/>
    <w:qFormat/>
    <w:rsid w:val="009F22F5"/>
    <w:pPr>
      <w:keepNext/>
      <w:keepLines/>
      <w:numPr>
        <w:ilvl w:val="8"/>
        <w:numId w:val="1"/>
      </w:numPr>
      <w:spacing w:before="200" w:line="274" w:lineRule="auto"/>
      <w:jc w:val="both"/>
      <w:outlineLvl w:val="8"/>
    </w:pPr>
    <w:rPr>
      <w:rFonts w:asciiTheme="majorHAnsi" w:eastAsiaTheme="majorEastAsia" w:hAnsiTheme="majorHAnsi" w:cstheme="majorBidi"/>
      <w:i/>
      <w:iCs/>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unktowane_snoroa,Numerowanie,Kolorowa lista — akcent 11,Akapit z listą BS,Podsis rysunku,lp1,Preambuła,Tabela,wypunktowanie,sw tekst,BulletC,CW_Lista,Nagłowek 3,L1,Dot pt,F5 List Paragraph,Recommendation,List Paragraph11,maz_wyliczenie"/>
    <w:basedOn w:val="Normalny"/>
    <w:link w:val="AkapitzlistZnak"/>
    <w:uiPriority w:val="34"/>
    <w:qFormat/>
    <w:rsid w:val="007E42CC"/>
    <w:pPr>
      <w:ind w:left="720"/>
      <w:contextualSpacing/>
    </w:pPr>
  </w:style>
  <w:style w:type="character" w:customStyle="1" w:styleId="apple-converted-space">
    <w:name w:val="apple-converted-space"/>
    <w:basedOn w:val="Domylnaczcionkaakapitu"/>
    <w:rsid w:val="007E785A"/>
  </w:style>
  <w:style w:type="paragraph" w:styleId="NormalnyWeb">
    <w:name w:val="Normal (Web)"/>
    <w:basedOn w:val="Normalny"/>
    <w:uiPriority w:val="99"/>
    <w:rsid w:val="00512631"/>
    <w:pPr>
      <w:suppressAutoHyphens/>
      <w:spacing w:before="100" w:after="100"/>
    </w:pPr>
    <w:rPr>
      <w:rFonts w:ascii="Times New Roman" w:eastAsia="Times New Roman" w:hAnsi="Times New Roman" w:cs="Times New Roman"/>
      <w:lang w:eastAsia="ar-SA"/>
    </w:rPr>
  </w:style>
  <w:style w:type="character" w:customStyle="1" w:styleId="AkapitzlistZnak">
    <w:name w:val="Akapit z listą Znak"/>
    <w:aliases w:val="punktowane_snoroa Znak,Numerowanie Znak,Kolorowa lista — akcent 11 Znak,Akapit z listą BS Znak,Podsis rysunku Znak,lp1 Znak,Preambuła Znak,Tabela Znak,wypunktowanie Znak,sw tekst Znak,BulletC Znak,CW_Lista Znak,Nagłowek 3 Znak"/>
    <w:basedOn w:val="Domylnaczcionkaakapitu"/>
    <w:link w:val="Akapitzlist"/>
    <w:uiPriority w:val="34"/>
    <w:qFormat/>
    <w:locked/>
    <w:rsid w:val="00512631"/>
  </w:style>
  <w:style w:type="character" w:customStyle="1" w:styleId="Nagwek1Znak">
    <w:name w:val="Nagłówek 1 Znak"/>
    <w:basedOn w:val="Domylnaczcionkaakapitu"/>
    <w:link w:val="Nagwek1"/>
    <w:rsid w:val="006B4A2E"/>
    <w:rPr>
      <w:rFonts w:ascii="Arial" w:eastAsiaTheme="majorEastAsia" w:hAnsi="Arial" w:cstheme="majorBidi"/>
      <w:b/>
      <w:bCs/>
      <w:color w:val="ED7D31" w:themeColor="accent2"/>
      <w:sz w:val="20"/>
      <w:szCs w:val="28"/>
    </w:rPr>
  </w:style>
  <w:style w:type="character" w:customStyle="1" w:styleId="Nagwek2Znak">
    <w:name w:val="Nagłówek 2 Znak"/>
    <w:basedOn w:val="Domylnaczcionkaakapitu"/>
    <w:link w:val="Nagwek2"/>
    <w:rsid w:val="009F22F5"/>
    <w:rPr>
      <w:rFonts w:ascii="Calibri" w:eastAsiaTheme="majorEastAsia" w:hAnsi="Calibri" w:cstheme="majorBidi"/>
      <w:color w:val="44546A" w:themeColor="text2"/>
      <w:szCs w:val="26"/>
    </w:rPr>
  </w:style>
  <w:style w:type="character" w:customStyle="1" w:styleId="Nagwek3Znak">
    <w:name w:val="Nagłówek 3 Znak"/>
    <w:basedOn w:val="Domylnaczcionkaakapitu"/>
    <w:link w:val="Nagwek3"/>
    <w:rsid w:val="009F22F5"/>
    <w:rPr>
      <w:rFonts w:ascii="Calibri" w:eastAsiaTheme="majorEastAsia" w:hAnsi="Calibri" w:cstheme="majorBidi"/>
      <w:bCs/>
      <w:color w:val="44546A" w:themeColor="text2"/>
      <w:szCs w:val="26"/>
    </w:rPr>
  </w:style>
  <w:style w:type="character" w:customStyle="1" w:styleId="Nagwek4Znak">
    <w:name w:val="Nagłówek 4 Znak"/>
    <w:basedOn w:val="Domylnaczcionkaakapitu"/>
    <w:link w:val="Nagwek4"/>
    <w:rsid w:val="009F22F5"/>
    <w:rPr>
      <w:rFonts w:ascii="Calibri" w:eastAsiaTheme="majorEastAsia" w:hAnsi="Calibri" w:cstheme="majorBidi"/>
      <w:b/>
      <w:bCs/>
      <w:iCs/>
      <w:color w:val="4472C4" w:themeColor="accent1"/>
      <w:szCs w:val="22"/>
    </w:rPr>
  </w:style>
  <w:style w:type="character" w:customStyle="1" w:styleId="Nagwek5Znak">
    <w:name w:val="Nagłówek 5 Znak"/>
    <w:basedOn w:val="Domylnaczcionkaakapitu"/>
    <w:link w:val="Nagwek5"/>
    <w:rsid w:val="009F22F5"/>
    <w:rPr>
      <w:rFonts w:ascii="Calibri" w:eastAsiaTheme="majorEastAsia" w:hAnsi="Calibri" w:cstheme="majorBidi"/>
      <w:color w:val="0070C0"/>
      <w:szCs w:val="22"/>
    </w:rPr>
  </w:style>
  <w:style w:type="character" w:customStyle="1" w:styleId="Nagwek6Znak">
    <w:name w:val="Nagłówek 6 Znak"/>
    <w:basedOn w:val="Domylnaczcionkaakapitu"/>
    <w:link w:val="Nagwek6"/>
    <w:rsid w:val="009F22F5"/>
    <w:rPr>
      <w:rFonts w:ascii="Calibri" w:eastAsiaTheme="majorEastAsia" w:hAnsi="Calibri" w:cstheme="majorBidi"/>
      <w:iCs/>
      <w:color w:val="4472C4" w:themeColor="accent1"/>
      <w:szCs w:val="22"/>
    </w:rPr>
  </w:style>
  <w:style w:type="character" w:customStyle="1" w:styleId="Nagwek7Znak">
    <w:name w:val="Nagłówek 7 Znak"/>
    <w:basedOn w:val="Domylnaczcionkaakapitu"/>
    <w:link w:val="Nagwek7"/>
    <w:rsid w:val="009F22F5"/>
    <w:rPr>
      <w:rFonts w:asciiTheme="majorHAnsi" w:eastAsiaTheme="majorEastAsia" w:hAnsiTheme="majorHAnsi" w:cstheme="majorBidi"/>
      <w:i/>
      <w:iCs/>
      <w:color w:val="000000"/>
      <w:sz w:val="22"/>
      <w:szCs w:val="22"/>
    </w:rPr>
  </w:style>
  <w:style w:type="character" w:customStyle="1" w:styleId="Nagwek8Znak">
    <w:name w:val="Nagłówek 8 Znak"/>
    <w:basedOn w:val="Domylnaczcionkaakapitu"/>
    <w:link w:val="Nagwek8"/>
    <w:rsid w:val="009F22F5"/>
    <w:rPr>
      <w:rFonts w:asciiTheme="majorHAnsi" w:eastAsiaTheme="majorEastAsia" w:hAnsiTheme="majorHAnsi" w:cstheme="majorBidi"/>
      <w:color w:val="000000"/>
      <w:sz w:val="20"/>
      <w:szCs w:val="20"/>
    </w:rPr>
  </w:style>
  <w:style w:type="character" w:customStyle="1" w:styleId="Nagwek9Znak">
    <w:name w:val="Nagłówek 9 Znak"/>
    <w:basedOn w:val="Domylnaczcionkaakapitu"/>
    <w:link w:val="Nagwek9"/>
    <w:rsid w:val="009F22F5"/>
    <w:rPr>
      <w:rFonts w:asciiTheme="majorHAnsi" w:eastAsiaTheme="majorEastAsia" w:hAnsiTheme="majorHAnsi" w:cstheme="majorBidi"/>
      <w:i/>
      <w:iCs/>
      <w:color w:val="000000"/>
      <w:sz w:val="20"/>
      <w:szCs w:val="20"/>
    </w:rPr>
  </w:style>
  <w:style w:type="table" w:styleId="Tabela-Siatka">
    <w:name w:val="Table Grid"/>
    <w:basedOn w:val="Standardowy"/>
    <w:uiPriority w:val="59"/>
    <w:rsid w:val="009F22F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C00BB"/>
    <w:rPr>
      <w:sz w:val="16"/>
      <w:szCs w:val="16"/>
    </w:rPr>
  </w:style>
  <w:style w:type="paragraph" w:styleId="Tekstkomentarza">
    <w:name w:val="annotation text"/>
    <w:basedOn w:val="Normalny"/>
    <w:link w:val="TekstkomentarzaZnak"/>
    <w:unhideWhenUsed/>
    <w:rsid w:val="003C00BB"/>
    <w:rPr>
      <w:sz w:val="20"/>
      <w:szCs w:val="20"/>
    </w:rPr>
  </w:style>
  <w:style w:type="character" w:customStyle="1" w:styleId="TekstkomentarzaZnak">
    <w:name w:val="Tekst komentarza Znak"/>
    <w:basedOn w:val="Domylnaczcionkaakapitu"/>
    <w:link w:val="Tekstkomentarza"/>
    <w:rsid w:val="003C00BB"/>
    <w:rPr>
      <w:sz w:val="20"/>
      <w:szCs w:val="20"/>
    </w:rPr>
  </w:style>
  <w:style w:type="paragraph" w:styleId="Tematkomentarza">
    <w:name w:val="annotation subject"/>
    <w:basedOn w:val="Tekstkomentarza"/>
    <w:next w:val="Tekstkomentarza"/>
    <w:link w:val="TematkomentarzaZnak"/>
    <w:uiPriority w:val="99"/>
    <w:semiHidden/>
    <w:unhideWhenUsed/>
    <w:rsid w:val="003C00BB"/>
    <w:rPr>
      <w:b/>
      <w:bCs/>
    </w:rPr>
  </w:style>
  <w:style w:type="character" w:customStyle="1" w:styleId="TematkomentarzaZnak">
    <w:name w:val="Temat komentarza Znak"/>
    <w:basedOn w:val="TekstkomentarzaZnak"/>
    <w:link w:val="Tematkomentarza"/>
    <w:uiPriority w:val="99"/>
    <w:semiHidden/>
    <w:rsid w:val="003C00BB"/>
    <w:rPr>
      <w:b/>
      <w:bCs/>
      <w:sz w:val="20"/>
      <w:szCs w:val="20"/>
    </w:rPr>
  </w:style>
  <w:style w:type="paragraph" w:styleId="Tekstdymka">
    <w:name w:val="Balloon Text"/>
    <w:basedOn w:val="Normalny"/>
    <w:link w:val="TekstdymkaZnak"/>
    <w:uiPriority w:val="99"/>
    <w:semiHidden/>
    <w:unhideWhenUsed/>
    <w:rsid w:val="003C00BB"/>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00BB"/>
    <w:rPr>
      <w:rFonts w:ascii="Segoe UI" w:hAnsi="Segoe UI" w:cs="Segoe UI"/>
      <w:sz w:val="18"/>
      <w:szCs w:val="18"/>
    </w:rPr>
  </w:style>
  <w:style w:type="paragraph" w:customStyle="1" w:styleId="Basic">
    <w:name w:val="Basic"/>
    <w:basedOn w:val="Normalny"/>
    <w:link w:val="BasicZnak"/>
    <w:qFormat/>
    <w:rsid w:val="00241302"/>
    <w:pPr>
      <w:spacing w:after="200" w:line="276" w:lineRule="auto"/>
      <w:jc w:val="both"/>
    </w:pPr>
    <w:rPr>
      <w:rFonts w:ascii="Calibri" w:eastAsia="Calibri" w:hAnsi="Calibri" w:cs="Calibri"/>
      <w:sz w:val="22"/>
      <w:szCs w:val="22"/>
    </w:rPr>
  </w:style>
  <w:style w:type="character" w:customStyle="1" w:styleId="BasicZnak">
    <w:name w:val="Basic Znak"/>
    <w:link w:val="Basic"/>
    <w:rsid w:val="00241302"/>
    <w:rPr>
      <w:rFonts w:ascii="Calibri" w:eastAsia="Calibri" w:hAnsi="Calibri" w:cs="Calibri"/>
      <w:sz w:val="22"/>
      <w:szCs w:val="22"/>
    </w:rPr>
  </w:style>
  <w:style w:type="paragraph" w:styleId="Tekstprzypisukocowego">
    <w:name w:val="endnote text"/>
    <w:basedOn w:val="Normalny"/>
    <w:link w:val="TekstprzypisukocowegoZnak"/>
    <w:uiPriority w:val="99"/>
    <w:semiHidden/>
    <w:unhideWhenUsed/>
    <w:rsid w:val="00111CFC"/>
    <w:rPr>
      <w:sz w:val="20"/>
      <w:szCs w:val="20"/>
    </w:rPr>
  </w:style>
  <w:style w:type="character" w:customStyle="1" w:styleId="TekstprzypisukocowegoZnak">
    <w:name w:val="Tekst przypisu końcowego Znak"/>
    <w:basedOn w:val="Domylnaczcionkaakapitu"/>
    <w:link w:val="Tekstprzypisukocowego"/>
    <w:uiPriority w:val="99"/>
    <w:semiHidden/>
    <w:rsid w:val="00111CFC"/>
    <w:rPr>
      <w:sz w:val="20"/>
      <w:szCs w:val="20"/>
    </w:rPr>
  </w:style>
  <w:style w:type="character" w:styleId="Odwoanieprzypisukocowego">
    <w:name w:val="endnote reference"/>
    <w:basedOn w:val="Domylnaczcionkaakapitu"/>
    <w:uiPriority w:val="99"/>
    <w:semiHidden/>
    <w:unhideWhenUsed/>
    <w:rsid w:val="00111CFC"/>
    <w:rPr>
      <w:vertAlign w:val="superscript"/>
    </w:rPr>
  </w:style>
  <w:style w:type="paragraph" w:styleId="Nagwek">
    <w:name w:val="header"/>
    <w:basedOn w:val="Normalny"/>
    <w:link w:val="NagwekZnak"/>
    <w:uiPriority w:val="99"/>
    <w:unhideWhenUsed/>
    <w:rsid w:val="00717BB0"/>
    <w:pPr>
      <w:tabs>
        <w:tab w:val="center" w:pos="4536"/>
        <w:tab w:val="right" w:pos="9072"/>
      </w:tabs>
    </w:pPr>
  </w:style>
  <w:style w:type="character" w:customStyle="1" w:styleId="NagwekZnak">
    <w:name w:val="Nagłówek Znak"/>
    <w:basedOn w:val="Domylnaczcionkaakapitu"/>
    <w:link w:val="Nagwek"/>
    <w:uiPriority w:val="99"/>
    <w:rsid w:val="00717BB0"/>
  </w:style>
  <w:style w:type="paragraph" w:styleId="Stopka">
    <w:name w:val="footer"/>
    <w:basedOn w:val="Normalny"/>
    <w:link w:val="StopkaZnak"/>
    <w:unhideWhenUsed/>
    <w:rsid w:val="00717BB0"/>
    <w:pPr>
      <w:tabs>
        <w:tab w:val="center" w:pos="4536"/>
        <w:tab w:val="right" w:pos="9072"/>
      </w:tabs>
    </w:pPr>
  </w:style>
  <w:style w:type="character" w:customStyle="1" w:styleId="StopkaZnak">
    <w:name w:val="Stopka Znak"/>
    <w:basedOn w:val="Domylnaczcionkaakapitu"/>
    <w:link w:val="Stopka"/>
    <w:rsid w:val="00717BB0"/>
  </w:style>
  <w:style w:type="paragraph" w:styleId="Tytu">
    <w:name w:val="Title"/>
    <w:basedOn w:val="Normalny"/>
    <w:next w:val="Normalny"/>
    <w:link w:val="TytuZnak"/>
    <w:uiPriority w:val="10"/>
    <w:qFormat/>
    <w:rsid w:val="002C1C5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C1C5B"/>
    <w:rPr>
      <w:rFonts w:asciiTheme="majorHAnsi" w:eastAsiaTheme="majorEastAsia" w:hAnsiTheme="majorHAnsi" w:cstheme="majorBidi"/>
      <w:spacing w:val="-10"/>
      <w:kern w:val="28"/>
      <w:sz w:val="56"/>
      <w:szCs w:val="56"/>
    </w:rPr>
  </w:style>
  <w:style w:type="paragraph" w:styleId="Bezodstpw">
    <w:name w:val="No Spacing"/>
    <w:uiPriority w:val="1"/>
    <w:qFormat/>
    <w:rsid w:val="00A8442C"/>
    <w:rPr>
      <w:sz w:val="22"/>
      <w:szCs w:val="22"/>
    </w:rPr>
  </w:style>
  <w:style w:type="character" w:styleId="Hipercze">
    <w:name w:val="Hyperlink"/>
    <w:uiPriority w:val="99"/>
    <w:rsid w:val="00C5683B"/>
    <w:rPr>
      <w:color w:val="0000FF"/>
      <w:u w:val="single"/>
    </w:rPr>
  </w:style>
  <w:style w:type="paragraph" w:customStyle="1" w:styleId="Default">
    <w:name w:val="Default"/>
    <w:rsid w:val="00C5683B"/>
    <w:pPr>
      <w:autoSpaceDE w:val="0"/>
      <w:autoSpaceDN w:val="0"/>
      <w:adjustRightInd w:val="0"/>
    </w:pPr>
    <w:rPr>
      <w:rFonts w:ascii="Arial" w:eastAsia="Times New Roman" w:hAnsi="Arial" w:cs="Arial"/>
      <w:color w:val="000000"/>
      <w:lang w:eastAsia="pl-PL"/>
    </w:rPr>
  </w:style>
  <w:style w:type="character" w:customStyle="1" w:styleId="Bodytext">
    <w:name w:val="Body text_"/>
    <w:basedOn w:val="Domylnaczcionkaakapitu"/>
    <w:link w:val="Tekstpodstawowy8"/>
    <w:qFormat/>
    <w:rsid w:val="00C55EF3"/>
    <w:rPr>
      <w:rFonts w:ascii="Garamond" w:eastAsia="Garamond" w:hAnsi="Garamond" w:cs="Garamond"/>
      <w:sz w:val="23"/>
      <w:szCs w:val="23"/>
      <w:shd w:val="clear" w:color="auto" w:fill="FFFFFF"/>
    </w:rPr>
  </w:style>
  <w:style w:type="paragraph" w:customStyle="1" w:styleId="Tekstpodstawowy8">
    <w:name w:val="Tekst podstawowy8"/>
    <w:basedOn w:val="Normalny"/>
    <w:link w:val="Bodytext"/>
    <w:qFormat/>
    <w:rsid w:val="00C55EF3"/>
    <w:pPr>
      <w:widowControl w:val="0"/>
      <w:shd w:val="clear" w:color="auto" w:fill="FFFFFF"/>
      <w:spacing w:before="180" w:after="540" w:line="259" w:lineRule="auto"/>
      <w:ind w:hanging="1280"/>
      <w:jc w:val="center"/>
    </w:pPr>
    <w:rPr>
      <w:rFonts w:ascii="Garamond" w:eastAsia="Garamond" w:hAnsi="Garamond" w:cs="Garamond"/>
      <w:sz w:val="23"/>
      <w:szCs w:val="23"/>
    </w:rPr>
  </w:style>
  <w:style w:type="paragraph" w:customStyle="1" w:styleId="tytu0">
    <w:name w:val="tytuł"/>
    <w:basedOn w:val="Normalny"/>
    <w:rsid w:val="00C55EF3"/>
    <w:pPr>
      <w:keepNext/>
      <w:suppressLineNumbers/>
      <w:suppressAutoHyphens/>
      <w:spacing w:before="60" w:after="60"/>
      <w:jc w:val="center"/>
    </w:pPr>
    <w:rPr>
      <w:rFonts w:ascii="Times New Roman" w:eastAsia="Times New Roman" w:hAnsi="Times New Roman" w:cs="Times New Roman"/>
      <w:b/>
      <w:bCs/>
      <w:lang w:eastAsia="ar-SA"/>
    </w:rPr>
  </w:style>
  <w:style w:type="paragraph" w:customStyle="1" w:styleId="tyt">
    <w:name w:val="tyt"/>
    <w:basedOn w:val="Normalny"/>
    <w:rsid w:val="00C55EF3"/>
    <w:pPr>
      <w:keepNext/>
      <w:suppressAutoHyphens/>
      <w:spacing w:before="60" w:after="60"/>
      <w:jc w:val="center"/>
    </w:pPr>
    <w:rPr>
      <w:rFonts w:ascii="Times New Roman" w:eastAsia="Times New Roman" w:hAnsi="Times New Roman" w:cs="Times New Roman"/>
      <w:b/>
      <w:bCs/>
      <w:lang w:eastAsia="ar-SA"/>
    </w:rPr>
  </w:style>
  <w:style w:type="paragraph" w:customStyle="1" w:styleId="pkt">
    <w:name w:val="pkt"/>
    <w:basedOn w:val="Normalny"/>
    <w:link w:val="pktZnak"/>
    <w:qFormat/>
    <w:rsid w:val="002318A7"/>
    <w:pPr>
      <w:spacing w:before="60" w:after="60"/>
      <w:ind w:left="851" w:hanging="295"/>
      <w:jc w:val="both"/>
    </w:pPr>
    <w:rPr>
      <w:rFonts w:ascii="Times New Roman" w:eastAsia="Times New Roman" w:hAnsi="Times New Roman" w:cs="Times New Roman"/>
      <w:lang w:val="x-none" w:eastAsia="x-none"/>
    </w:rPr>
  </w:style>
  <w:style w:type="character" w:customStyle="1" w:styleId="pktZnak">
    <w:name w:val="pkt Znak"/>
    <w:link w:val="pkt"/>
    <w:rsid w:val="002318A7"/>
    <w:rPr>
      <w:rFonts w:ascii="Times New Roman" w:eastAsia="Times New Roman" w:hAnsi="Times New Roman" w:cs="Times New Roman"/>
      <w:lang w:val="x-none" w:eastAsia="x-none"/>
    </w:rPr>
  </w:style>
  <w:style w:type="paragraph" w:styleId="Zwykytekst">
    <w:name w:val="Plain Text"/>
    <w:basedOn w:val="Normalny"/>
    <w:link w:val="ZwykytekstZnak"/>
    <w:uiPriority w:val="99"/>
    <w:rsid w:val="002318A7"/>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rsid w:val="002318A7"/>
    <w:rPr>
      <w:rFonts w:ascii="Courier New" w:eastAsia="Times New Roman" w:hAnsi="Courier New" w:cs="Times New Roman"/>
      <w:sz w:val="20"/>
      <w:szCs w:val="20"/>
      <w:lang w:val="x-none" w:eastAsia="x-none"/>
    </w:rPr>
  </w:style>
  <w:style w:type="paragraph" w:styleId="Spistreci1">
    <w:name w:val="toc 1"/>
    <w:basedOn w:val="Normalny"/>
    <w:next w:val="Normalny"/>
    <w:autoRedefine/>
    <w:uiPriority w:val="39"/>
    <w:rsid w:val="002318A7"/>
    <w:pPr>
      <w:tabs>
        <w:tab w:val="left" w:pos="-2160"/>
        <w:tab w:val="left" w:pos="-1980"/>
        <w:tab w:val="right" w:leader="dot" w:pos="9062"/>
      </w:tabs>
      <w:spacing w:beforeLines="100" w:before="240" w:after="120" w:line="276" w:lineRule="auto"/>
      <w:ind w:left="567" w:hanging="567"/>
      <w:contextualSpacing/>
      <w:jc w:val="both"/>
    </w:pPr>
    <w:rPr>
      <w:rFonts w:ascii="Arial" w:eastAsia="Times New Roman" w:hAnsi="Arial" w:cs="Times New Roman"/>
      <w:b/>
      <w:noProof/>
      <w:sz w:val="22"/>
      <w:szCs w:val="22"/>
      <w:lang w:eastAsia="pl-PL"/>
    </w:rPr>
  </w:style>
  <w:style w:type="character" w:styleId="UyteHipercze">
    <w:name w:val="FollowedHyperlink"/>
    <w:basedOn w:val="Domylnaczcionkaakapitu"/>
    <w:uiPriority w:val="99"/>
    <w:semiHidden/>
    <w:unhideWhenUsed/>
    <w:rsid w:val="007C3F82"/>
    <w:rPr>
      <w:color w:val="954F72" w:themeColor="followedHyperlink"/>
      <w:u w:val="single"/>
    </w:rPr>
  </w:style>
  <w:style w:type="paragraph" w:styleId="Poprawka">
    <w:name w:val="Revision"/>
    <w:hidden/>
    <w:uiPriority w:val="99"/>
    <w:semiHidden/>
    <w:rsid w:val="00303C22"/>
  </w:style>
  <w:style w:type="paragraph" w:customStyle="1" w:styleId="SIWZ">
    <w:name w:val="SIWZ"/>
    <w:basedOn w:val="Normalny"/>
    <w:qFormat/>
    <w:rsid w:val="00683EDC"/>
    <w:pPr>
      <w:suppressAutoHyphens/>
    </w:pPr>
    <w:rPr>
      <w:rFonts w:ascii="Cambria" w:eastAsia="Times New Roman" w:hAnsi="Cambria" w:cs="Cambria"/>
      <w:b/>
      <w:lang w:val="x-none" w:eastAsia="ar-SA"/>
    </w:rPr>
  </w:style>
  <w:style w:type="character" w:styleId="Uwydatnienie">
    <w:name w:val="Emphasis"/>
    <w:uiPriority w:val="20"/>
    <w:qFormat/>
    <w:rsid w:val="0007138C"/>
    <w:rPr>
      <w:i/>
      <w:iCs/>
    </w:rPr>
  </w:style>
  <w:style w:type="paragraph" w:customStyle="1" w:styleId="ust">
    <w:name w:val="ust"/>
    <w:link w:val="ustZnak"/>
    <w:rsid w:val="006F4129"/>
    <w:pPr>
      <w:suppressAutoHyphens/>
      <w:spacing w:before="60" w:after="60"/>
      <w:ind w:left="426" w:hanging="284"/>
      <w:jc w:val="both"/>
    </w:pPr>
    <w:rPr>
      <w:rFonts w:ascii="Times New Roman" w:eastAsia="Times New Roman" w:hAnsi="Times New Roman" w:cs="Times New Roman"/>
      <w:lang w:eastAsia="ar-SA"/>
    </w:rPr>
  </w:style>
  <w:style w:type="character" w:customStyle="1" w:styleId="ustZnak">
    <w:name w:val="ust Znak"/>
    <w:link w:val="ust"/>
    <w:locked/>
    <w:rsid w:val="006F4129"/>
    <w:rPr>
      <w:rFonts w:ascii="Times New Roman" w:eastAsia="Times New Roman" w:hAnsi="Times New Roman" w:cs="Times New Roman"/>
      <w:lang w:eastAsia="ar-SA"/>
    </w:rPr>
  </w:style>
  <w:style w:type="character" w:customStyle="1" w:styleId="markedcontent">
    <w:name w:val="markedcontent"/>
    <w:basedOn w:val="Domylnaczcionkaakapitu"/>
    <w:rsid w:val="005D4799"/>
  </w:style>
  <w:style w:type="character" w:customStyle="1" w:styleId="highlight">
    <w:name w:val="highlight"/>
    <w:basedOn w:val="Domylnaczcionkaakapitu"/>
    <w:rsid w:val="005D4799"/>
  </w:style>
  <w:style w:type="character" w:styleId="Pogrubienie">
    <w:name w:val="Strong"/>
    <w:basedOn w:val="Domylnaczcionkaakapitu"/>
    <w:uiPriority w:val="22"/>
    <w:qFormat/>
    <w:rsid w:val="002F12BA"/>
    <w:rPr>
      <w:b/>
      <w:bCs/>
    </w:rPr>
  </w:style>
  <w:style w:type="character" w:customStyle="1" w:styleId="act">
    <w:name w:val="act"/>
    <w:basedOn w:val="Domylnaczcionkaakapitu"/>
    <w:rsid w:val="00602FCA"/>
  </w:style>
  <w:style w:type="paragraph" w:customStyle="1" w:styleId="center">
    <w:name w:val="center"/>
    <w:rsid w:val="00602FCA"/>
    <w:pPr>
      <w:spacing w:after="200" w:line="276" w:lineRule="auto"/>
      <w:jc w:val="center"/>
    </w:pPr>
    <w:rPr>
      <w:rFonts w:ascii="Arial Narrow" w:eastAsia="Times New Roman" w:hAnsi="Arial Narrow" w:cs="Arial Narrow"/>
      <w:sz w:val="22"/>
      <w:szCs w:val="22"/>
      <w:lang w:eastAsia="pl-PL"/>
    </w:rPr>
  </w:style>
  <w:style w:type="character" w:customStyle="1" w:styleId="bold">
    <w:name w:val="bold"/>
    <w:rsid w:val="00602FCA"/>
    <w:rPr>
      <w:b/>
    </w:rPr>
  </w:style>
  <w:style w:type="character" w:customStyle="1" w:styleId="alb-s">
    <w:name w:val="a_lb-s"/>
    <w:basedOn w:val="Domylnaczcionkaakapitu"/>
    <w:rsid w:val="0035679D"/>
  </w:style>
  <w:style w:type="character" w:styleId="Wyrnieniedelikatne">
    <w:name w:val="Subtle Emphasis"/>
    <w:basedOn w:val="Domylnaczcionkaakapitu"/>
    <w:uiPriority w:val="19"/>
    <w:qFormat/>
    <w:rsid w:val="004F597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880">
      <w:bodyDiv w:val="1"/>
      <w:marLeft w:val="0"/>
      <w:marRight w:val="0"/>
      <w:marTop w:val="0"/>
      <w:marBottom w:val="0"/>
      <w:divBdr>
        <w:top w:val="none" w:sz="0" w:space="0" w:color="auto"/>
        <w:left w:val="none" w:sz="0" w:space="0" w:color="auto"/>
        <w:bottom w:val="none" w:sz="0" w:space="0" w:color="auto"/>
        <w:right w:val="none" w:sz="0" w:space="0" w:color="auto"/>
      </w:divBdr>
    </w:div>
    <w:div w:id="245188333">
      <w:bodyDiv w:val="1"/>
      <w:marLeft w:val="0"/>
      <w:marRight w:val="0"/>
      <w:marTop w:val="0"/>
      <w:marBottom w:val="0"/>
      <w:divBdr>
        <w:top w:val="none" w:sz="0" w:space="0" w:color="auto"/>
        <w:left w:val="none" w:sz="0" w:space="0" w:color="auto"/>
        <w:bottom w:val="none" w:sz="0" w:space="0" w:color="auto"/>
        <w:right w:val="none" w:sz="0" w:space="0" w:color="auto"/>
      </w:divBdr>
    </w:div>
    <w:div w:id="295960830">
      <w:bodyDiv w:val="1"/>
      <w:marLeft w:val="0"/>
      <w:marRight w:val="0"/>
      <w:marTop w:val="0"/>
      <w:marBottom w:val="0"/>
      <w:divBdr>
        <w:top w:val="none" w:sz="0" w:space="0" w:color="auto"/>
        <w:left w:val="none" w:sz="0" w:space="0" w:color="auto"/>
        <w:bottom w:val="none" w:sz="0" w:space="0" w:color="auto"/>
        <w:right w:val="none" w:sz="0" w:space="0" w:color="auto"/>
      </w:divBdr>
      <w:divsChild>
        <w:div w:id="128280264">
          <w:marLeft w:val="0"/>
          <w:marRight w:val="0"/>
          <w:marTop w:val="0"/>
          <w:marBottom w:val="0"/>
          <w:divBdr>
            <w:top w:val="none" w:sz="0" w:space="0" w:color="auto"/>
            <w:left w:val="none" w:sz="0" w:space="0" w:color="auto"/>
            <w:bottom w:val="none" w:sz="0" w:space="0" w:color="auto"/>
            <w:right w:val="none" w:sz="0" w:space="0" w:color="auto"/>
          </w:divBdr>
          <w:divsChild>
            <w:div w:id="1664503887">
              <w:marLeft w:val="0"/>
              <w:marRight w:val="0"/>
              <w:marTop w:val="0"/>
              <w:marBottom w:val="0"/>
              <w:divBdr>
                <w:top w:val="none" w:sz="0" w:space="0" w:color="auto"/>
                <w:left w:val="none" w:sz="0" w:space="0" w:color="auto"/>
                <w:bottom w:val="none" w:sz="0" w:space="0" w:color="auto"/>
                <w:right w:val="none" w:sz="0" w:space="0" w:color="auto"/>
              </w:divBdr>
            </w:div>
          </w:divsChild>
        </w:div>
        <w:div w:id="687828949">
          <w:marLeft w:val="0"/>
          <w:marRight w:val="0"/>
          <w:marTop w:val="0"/>
          <w:marBottom w:val="0"/>
          <w:divBdr>
            <w:top w:val="none" w:sz="0" w:space="0" w:color="auto"/>
            <w:left w:val="none" w:sz="0" w:space="0" w:color="auto"/>
            <w:bottom w:val="none" w:sz="0" w:space="0" w:color="auto"/>
            <w:right w:val="none" w:sz="0" w:space="0" w:color="auto"/>
          </w:divBdr>
          <w:divsChild>
            <w:div w:id="746028662">
              <w:marLeft w:val="0"/>
              <w:marRight w:val="0"/>
              <w:marTop w:val="0"/>
              <w:marBottom w:val="0"/>
              <w:divBdr>
                <w:top w:val="none" w:sz="0" w:space="0" w:color="auto"/>
                <w:left w:val="none" w:sz="0" w:space="0" w:color="auto"/>
                <w:bottom w:val="none" w:sz="0" w:space="0" w:color="auto"/>
                <w:right w:val="none" w:sz="0" w:space="0" w:color="auto"/>
              </w:divBdr>
            </w:div>
          </w:divsChild>
        </w:div>
        <w:div w:id="226384285">
          <w:marLeft w:val="0"/>
          <w:marRight w:val="0"/>
          <w:marTop w:val="0"/>
          <w:marBottom w:val="0"/>
          <w:divBdr>
            <w:top w:val="none" w:sz="0" w:space="0" w:color="auto"/>
            <w:left w:val="none" w:sz="0" w:space="0" w:color="auto"/>
            <w:bottom w:val="none" w:sz="0" w:space="0" w:color="auto"/>
            <w:right w:val="none" w:sz="0" w:space="0" w:color="auto"/>
          </w:divBdr>
          <w:divsChild>
            <w:div w:id="19681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6010">
      <w:bodyDiv w:val="1"/>
      <w:marLeft w:val="0"/>
      <w:marRight w:val="0"/>
      <w:marTop w:val="0"/>
      <w:marBottom w:val="0"/>
      <w:divBdr>
        <w:top w:val="none" w:sz="0" w:space="0" w:color="auto"/>
        <w:left w:val="none" w:sz="0" w:space="0" w:color="auto"/>
        <w:bottom w:val="none" w:sz="0" w:space="0" w:color="auto"/>
        <w:right w:val="none" w:sz="0" w:space="0" w:color="auto"/>
      </w:divBdr>
    </w:div>
    <w:div w:id="369963958">
      <w:bodyDiv w:val="1"/>
      <w:marLeft w:val="0"/>
      <w:marRight w:val="0"/>
      <w:marTop w:val="0"/>
      <w:marBottom w:val="0"/>
      <w:divBdr>
        <w:top w:val="none" w:sz="0" w:space="0" w:color="auto"/>
        <w:left w:val="none" w:sz="0" w:space="0" w:color="auto"/>
        <w:bottom w:val="none" w:sz="0" w:space="0" w:color="auto"/>
        <w:right w:val="none" w:sz="0" w:space="0" w:color="auto"/>
      </w:divBdr>
    </w:div>
    <w:div w:id="426655882">
      <w:bodyDiv w:val="1"/>
      <w:marLeft w:val="0"/>
      <w:marRight w:val="0"/>
      <w:marTop w:val="0"/>
      <w:marBottom w:val="0"/>
      <w:divBdr>
        <w:top w:val="none" w:sz="0" w:space="0" w:color="auto"/>
        <w:left w:val="none" w:sz="0" w:space="0" w:color="auto"/>
        <w:bottom w:val="none" w:sz="0" w:space="0" w:color="auto"/>
        <w:right w:val="none" w:sz="0" w:space="0" w:color="auto"/>
      </w:divBdr>
    </w:div>
    <w:div w:id="437214627">
      <w:bodyDiv w:val="1"/>
      <w:marLeft w:val="0"/>
      <w:marRight w:val="0"/>
      <w:marTop w:val="0"/>
      <w:marBottom w:val="0"/>
      <w:divBdr>
        <w:top w:val="none" w:sz="0" w:space="0" w:color="auto"/>
        <w:left w:val="none" w:sz="0" w:space="0" w:color="auto"/>
        <w:bottom w:val="none" w:sz="0" w:space="0" w:color="auto"/>
        <w:right w:val="none" w:sz="0" w:space="0" w:color="auto"/>
      </w:divBdr>
    </w:div>
    <w:div w:id="995719795">
      <w:bodyDiv w:val="1"/>
      <w:marLeft w:val="0"/>
      <w:marRight w:val="0"/>
      <w:marTop w:val="0"/>
      <w:marBottom w:val="0"/>
      <w:divBdr>
        <w:top w:val="none" w:sz="0" w:space="0" w:color="auto"/>
        <w:left w:val="none" w:sz="0" w:space="0" w:color="auto"/>
        <w:bottom w:val="none" w:sz="0" w:space="0" w:color="auto"/>
        <w:right w:val="none" w:sz="0" w:space="0" w:color="auto"/>
      </w:divBdr>
    </w:div>
    <w:div w:id="1021124613">
      <w:bodyDiv w:val="1"/>
      <w:marLeft w:val="0"/>
      <w:marRight w:val="0"/>
      <w:marTop w:val="0"/>
      <w:marBottom w:val="0"/>
      <w:divBdr>
        <w:top w:val="none" w:sz="0" w:space="0" w:color="auto"/>
        <w:left w:val="none" w:sz="0" w:space="0" w:color="auto"/>
        <w:bottom w:val="none" w:sz="0" w:space="0" w:color="auto"/>
        <w:right w:val="none" w:sz="0" w:space="0" w:color="auto"/>
      </w:divBdr>
    </w:div>
    <w:div w:id="1107774076">
      <w:bodyDiv w:val="1"/>
      <w:marLeft w:val="0"/>
      <w:marRight w:val="0"/>
      <w:marTop w:val="0"/>
      <w:marBottom w:val="0"/>
      <w:divBdr>
        <w:top w:val="none" w:sz="0" w:space="0" w:color="auto"/>
        <w:left w:val="none" w:sz="0" w:space="0" w:color="auto"/>
        <w:bottom w:val="none" w:sz="0" w:space="0" w:color="auto"/>
        <w:right w:val="none" w:sz="0" w:space="0" w:color="auto"/>
      </w:divBdr>
    </w:div>
    <w:div w:id="1235550729">
      <w:bodyDiv w:val="1"/>
      <w:marLeft w:val="0"/>
      <w:marRight w:val="0"/>
      <w:marTop w:val="0"/>
      <w:marBottom w:val="0"/>
      <w:divBdr>
        <w:top w:val="none" w:sz="0" w:space="0" w:color="auto"/>
        <w:left w:val="none" w:sz="0" w:space="0" w:color="auto"/>
        <w:bottom w:val="none" w:sz="0" w:space="0" w:color="auto"/>
        <w:right w:val="none" w:sz="0" w:space="0" w:color="auto"/>
      </w:divBdr>
    </w:div>
    <w:div w:id="1604415374">
      <w:bodyDiv w:val="1"/>
      <w:marLeft w:val="0"/>
      <w:marRight w:val="0"/>
      <w:marTop w:val="0"/>
      <w:marBottom w:val="0"/>
      <w:divBdr>
        <w:top w:val="none" w:sz="0" w:space="0" w:color="auto"/>
        <w:left w:val="none" w:sz="0" w:space="0" w:color="auto"/>
        <w:bottom w:val="none" w:sz="0" w:space="0" w:color="auto"/>
        <w:right w:val="none" w:sz="0" w:space="0" w:color="auto"/>
      </w:divBdr>
    </w:div>
    <w:div w:id="1640915063">
      <w:bodyDiv w:val="1"/>
      <w:marLeft w:val="0"/>
      <w:marRight w:val="0"/>
      <w:marTop w:val="0"/>
      <w:marBottom w:val="0"/>
      <w:divBdr>
        <w:top w:val="none" w:sz="0" w:space="0" w:color="auto"/>
        <w:left w:val="none" w:sz="0" w:space="0" w:color="auto"/>
        <w:bottom w:val="none" w:sz="0" w:space="0" w:color="auto"/>
        <w:right w:val="none" w:sz="0" w:space="0" w:color="auto"/>
      </w:divBdr>
    </w:div>
    <w:div w:id="1706295957">
      <w:bodyDiv w:val="1"/>
      <w:marLeft w:val="0"/>
      <w:marRight w:val="0"/>
      <w:marTop w:val="0"/>
      <w:marBottom w:val="0"/>
      <w:divBdr>
        <w:top w:val="none" w:sz="0" w:space="0" w:color="auto"/>
        <w:left w:val="none" w:sz="0" w:space="0" w:color="auto"/>
        <w:bottom w:val="none" w:sz="0" w:space="0" w:color="auto"/>
        <w:right w:val="none" w:sz="0" w:space="0" w:color="auto"/>
      </w:divBdr>
    </w:div>
    <w:div w:id="1806242834">
      <w:bodyDiv w:val="1"/>
      <w:marLeft w:val="0"/>
      <w:marRight w:val="0"/>
      <w:marTop w:val="0"/>
      <w:marBottom w:val="0"/>
      <w:divBdr>
        <w:top w:val="none" w:sz="0" w:space="0" w:color="auto"/>
        <w:left w:val="none" w:sz="0" w:space="0" w:color="auto"/>
        <w:bottom w:val="none" w:sz="0" w:space="0" w:color="auto"/>
        <w:right w:val="none" w:sz="0" w:space="0" w:color="auto"/>
      </w:divBdr>
    </w:div>
    <w:div w:id="186143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olejemalopolskie.com.pl" TargetMode="External"/><Relationship Id="rId13" Type="http://schemas.openxmlformats.org/officeDocument/2006/relationships/hyperlink" Target="https://platformazakupowa.pl/strona/1-regulam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amowienia@kolejemalopolskie.com.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kolejemalopolskie.com.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olejemalopolskie/proceedings" TargetMode="External"/><Relationship Id="rId5" Type="http://schemas.openxmlformats.org/officeDocument/2006/relationships/webSettings" Target="webSettings.xml"/><Relationship Id="rId15" Type="http://schemas.openxmlformats.org/officeDocument/2006/relationships/hyperlink" Target="mailto:sekretariat@kolejemalopolskie.com.pl" TargetMode="External"/><Relationship Id="rId10" Type="http://schemas.openxmlformats.org/officeDocument/2006/relationships/hyperlink" Target="https://sip.lex.pl/akty-prawne/dzu-dziennik-ustaw/rachunkowosc-16796295/art-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ip.lex.pl/akty-prawne/dzu-dziennik-ustaw/przeciwdzialanie-praniu-pieniedzy-oraz-finansowaniu-terroryzmu-18708093" TargetMode="External"/><Relationship Id="rId14" Type="http://schemas.openxmlformats.org/officeDocument/2006/relationships/hyperlink" Target="https://www.podatki.gov.pl/wykaz-podatnikow-vat-wyszukiwark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DF425-5AF3-48D7-A2F2-C0A497EC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6734</Words>
  <Characters>40409</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47049</CharactersWithSpaces>
  <SharedDoc>false</SharedDoc>
  <HyperlinkBase/>
  <HLinks>
    <vt:vector size="48" baseType="variant">
      <vt:variant>
        <vt:i4>7274526</vt:i4>
      </vt:variant>
      <vt:variant>
        <vt:i4>27</vt:i4>
      </vt:variant>
      <vt:variant>
        <vt:i4>0</vt:i4>
      </vt:variant>
      <vt:variant>
        <vt:i4>5</vt:i4>
      </vt:variant>
      <vt:variant>
        <vt:lpwstr>mailto:iod@kolejemalopolskie.com.pl</vt:lpwstr>
      </vt:variant>
      <vt:variant>
        <vt:lpwstr/>
      </vt:variant>
      <vt:variant>
        <vt:i4>6488065</vt:i4>
      </vt:variant>
      <vt:variant>
        <vt:i4>24</vt:i4>
      </vt:variant>
      <vt:variant>
        <vt:i4>0</vt:i4>
      </vt:variant>
      <vt:variant>
        <vt:i4>5</vt:i4>
      </vt:variant>
      <vt:variant>
        <vt:lpwstr>mailto:sekretariat@kolejemalopolskie.com.pl</vt:lpwstr>
      </vt:variant>
      <vt:variant>
        <vt:lpwstr/>
      </vt:variant>
      <vt:variant>
        <vt:i4>4391006</vt:i4>
      </vt:variant>
      <vt:variant>
        <vt:i4>21</vt:i4>
      </vt:variant>
      <vt:variant>
        <vt:i4>0</vt:i4>
      </vt:variant>
      <vt:variant>
        <vt:i4>5</vt:i4>
      </vt:variant>
      <vt:variant>
        <vt:lpwstr>https://www.podatki.gov.pl/wykaz-podatnikow-vat-wyszukiwarka</vt:lpwstr>
      </vt:variant>
      <vt:variant>
        <vt:lpwstr/>
      </vt:variant>
      <vt:variant>
        <vt:i4>7929907</vt:i4>
      </vt:variant>
      <vt:variant>
        <vt:i4>18</vt:i4>
      </vt:variant>
      <vt:variant>
        <vt:i4>0</vt:i4>
      </vt:variant>
      <vt:variant>
        <vt:i4>5</vt:i4>
      </vt:variant>
      <vt:variant>
        <vt:lpwstr/>
      </vt:variant>
      <vt:variant>
        <vt:lpwstr>/document/16888361?unitId=art(6(b))ust(5)pkt(2)&amp;cm=DOCUMENT</vt:lpwstr>
      </vt:variant>
      <vt:variant>
        <vt:i4>2752574</vt:i4>
      </vt:variant>
      <vt:variant>
        <vt:i4>15</vt:i4>
      </vt:variant>
      <vt:variant>
        <vt:i4>0</vt:i4>
      </vt:variant>
      <vt:variant>
        <vt:i4>5</vt:i4>
      </vt:variant>
      <vt:variant>
        <vt:lpwstr>https://platformazakupowa.pl/strona/1-regulamin</vt:lpwstr>
      </vt:variant>
      <vt:variant>
        <vt:lpwstr/>
      </vt:variant>
      <vt:variant>
        <vt:i4>5832894</vt:i4>
      </vt:variant>
      <vt:variant>
        <vt:i4>12</vt:i4>
      </vt:variant>
      <vt:variant>
        <vt:i4>0</vt:i4>
      </vt:variant>
      <vt:variant>
        <vt:i4>5</vt:i4>
      </vt:variant>
      <vt:variant>
        <vt:lpwstr>mailto:zamówienia@kolejemalopolskie.com.pl</vt:lpwstr>
      </vt:variant>
      <vt:variant>
        <vt:lpwstr/>
      </vt:variant>
      <vt:variant>
        <vt:i4>4259841</vt:i4>
      </vt:variant>
      <vt:variant>
        <vt:i4>9</vt:i4>
      </vt:variant>
      <vt:variant>
        <vt:i4>0</vt:i4>
      </vt:variant>
      <vt:variant>
        <vt:i4>5</vt:i4>
      </vt:variant>
      <vt:variant>
        <vt:lpwstr>https://platformazakupowa.pl/pn/kolejemalopolskie/proceedings</vt:lpwstr>
      </vt:variant>
      <vt:variant>
        <vt:lpwstr/>
      </vt:variant>
      <vt:variant>
        <vt:i4>5832738</vt:i4>
      </vt:variant>
      <vt:variant>
        <vt:i4>0</vt:i4>
      </vt:variant>
      <vt:variant>
        <vt:i4>0</vt:i4>
      </vt:variant>
      <vt:variant>
        <vt:i4>5</vt:i4>
      </vt:variant>
      <vt:variant>
        <vt:lpwstr>mailto:zamowienia@kolejemalopolskie.com.pl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Koleje Małopolskie</dc:creator>
  <cp:keywords/>
  <dc:description/>
  <cp:lastModifiedBy>enog</cp:lastModifiedBy>
  <cp:revision>2</cp:revision>
  <cp:lastPrinted>2021-07-14T18:51:00Z</cp:lastPrinted>
  <dcterms:created xsi:type="dcterms:W3CDTF">2022-11-16T21:34:00Z</dcterms:created>
  <dcterms:modified xsi:type="dcterms:W3CDTF">2022-11-16T21:34:00Z</dcterms:modified>
  <cp:category/>
</cp:coreProperties>
</file>