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A0B" w:rsidRDefault="007C3A0B" w:rsidP="007C3A0B">
      <w:pPr>
        <w:spacing w:after="160" w:line="259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7C3A0B" w:rsidRPr="007C3A0B" w:rsidRDefault="007C3A0B" w:rsidP="007C3A0B">
      <w:pPr>
        <w:numPr>
          <w:ilvl w:val="0"/>
          <w:numId w:val="39"/>
        </w:numPr>
        <w:spacing w:after="160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C3A0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Opis przedmiotu zamówienia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:</w:t>
      </w:r>
      <w:bookmarkStart w:id="0" w:name="_GoBack"/>
      <w:bookmarkEnd w:id="0"/>
    </w:p>
    <w:p w:rsidR="00762E84" w:rsidRPr="007C3A0B" w:rsidRDefault="00762E84" w:rsidP="007C3A0B">
      <w:pPr>
        <w:jc w:val="both"/>
        <w:rPr>
          <w:rFonts w:asciiTheme="minorHAnsi" w:hAnsiTheme="minorHAnsi"/>
          <w:sz w:val="22"/>
          <w:szCs w:val="22"/>
        </w:rPr>
      </w:pPr>
    </w:p>
    <w:p w:rsidR="007C3A0B" w:rsidRPr="007C3A0B" w:rsidRDefault="007C3A0B" w:rsidP="007C3A0B">
      <w:pPr>
        <w:spacing w:after="16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C3A0B">
        <w:rPr>
          <w:rFonts w:asciiTheme="minorHAnsi" w:eastAsiaTheme="minorHAnsi" w:hAnsiTheme="minorHAnsi" w:cstheme="minorBidi"/>
          <w:sz w:val="22"/>
          <w:szCs w:val="22"/>
          <w:lang w:eastAsia="en-US"/>
        </w:rPr>
        <w:t>Przedmiotem opisu zamówienia jest oprogramowanie komputerowe do ewidencji pacjentów w Krajowym Rejestrze Operacji Naczyniowych.</w:t>
      </w:r>
    </w:p>
    <w:p w:rsidR="007C3A0B" w:rsidRPr="007C3A0B" w:rsidRDefault="007C3A0B" w:rsidP="007C3A0B">
      <w:pPr>
        <w:spacing w:after="16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C3A0B">
        <w:rPr>
          <w:rFonts w:asciiTheme="minorHAnsi" w:eastAsiaTheme="minorHAnsi" w:hAnsiTheme="minorHAnsi" w:cstheme="minorBidi"/>
          <w:sz w:val="22"/>
          <w:szCs w:val="22"/>
          <w:lang w:eastAsia="en-US"/>
        </w:rPr>
        <w:t>Podstawowym założeniem funkcjonalnym systemu ma być dostępność dla użytkowników różnych jednostek rozporoszonych na terenie Polski poprzez sieć internetową z poziomu przeglądarki.</w:t>
      </w:r>
    </w:p>
    <w:p w:rsidR="007C3A0B" w:rsidRPr="007C3A0B" w:rsidRDefault="007C3A0B" w:rsidP="007C3A0B">
      <w:pPr>
        <w:spacing w:after="16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C3A0B">
        <w:rPr>
          <w:rFonts w:asciiTheme="minorHAnsi" w:eastAsiaTheme="minorHAnsi" w:hAnsiTheme="minorHAnsi" w:cstheme="minorBidi"/>
          <w:sz w:val="22"/>
          <w:szCs w:val="22"/>
          <w:lang w:eastAsia="en-US"/>
        </w:rPr>
        <w:t>Oprogramowanie musi mieć wbudowany podział na role dla poszczególnych użytkowników z możliwością przypisania ich do określonych jednostek tak aby widoczne były tylko dane z przypisanych im jednostek.</w:t>
      </w:r>
    </w:p>
    <w:p w:rsidR="007C3A0B" w:rsidRPr="007C3A0B" w:rsidRDefault="007C3A0B" w:rsidP="007C3A0B">
      <w:pPr>
        <w:spacing w:after="16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C3A0B">
        <w:rPr>
          <w:rFonts w:asciiTheme="minorHAnsi" w:eastAsiaTheme="minorHAnsi" w:hAnsiTheme="minorHAnsi" w:cstheme="minorBidi"/>
          <w:sz w:val="22"/>
          <w:szCs w:val="22"/>
          <w:lang w:eastAsia="en-US"/>
        </w:rPr>
        <w:t>System posiada trzy role systemowe: Administrator, Użytkownik, MZ/KK. Każda z ról systemowych ma dedykowany zakres funkcjonalności. Administrator zarządza uprawnieniami w systemie. Dostęp do systemu wymaga zalogowania się poprzez login oraz hasło otrzymane od administratora.</w:t>
      </w:r>
    </w:p>
    <w:p w:rsidR="007C3A0B" w:rsidRPr="007C3A0B" w:rsidRDefault="007C3A0B" w:rsidP="007C3A0B">
      <w:pPr>
        <w:spacing w:after="16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C3A0B">
        <w:rPr>
          <w:rFonts w:asciiTheme="minorHAnsi" w:eastAsiaTheme="minorHAnsi" w:hAnsiTheme="minorHAnsi" w:cstheme="minorBidi"/>
          <w:sz w:val="22"/>
          <w:szCs w:val="22"/>
          <w:lang w:eastAsia="en-US"/>
        </w:rPr>
        <w:t>Administrator może tworzyć ośrodki w których rejestrowani są pacjenci oraz ich hospitalizacje. Każdy z ośrodków ma własną, odseparowaną od pozostałych bazę pacjentów.</w:t>
      </w:r>
    </w:p>
    <w:p w:rsidR="007C3A0B" w:rsidRPr="007C3A0B" w:rsidRDefault="007C3A0B" w:rsidP="007C3A0B">
      <w:pPr>
        <w:spacing w:after="16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C3A0B">
        <w:rPr>
          <w:rFonts w:asciiTheme="minorHAnsi" w:eastAsiaTheme="minorHAnsi" w:hAnsiTheme="minorHAnsi" w:cstheme="minorBidi"/>
          <w:sz w:val="22"/>
          <w:szCs w:val="22"/>
          <w:lang w:eastAsia="en-US"/>
        </w:rPr>
        <w:t>Użytkownik systemu jest przypisany do konkretnego ośrodka i w jego obrębie wprowadza dane. Może rejestrować nowych pacjentów, dodawać nowe hospitalizacje oraz aktualizować wcześniejsze hospitalizacje. Użytkownik systemu nie ma możliwości przeglądania danych z innych ośrodków. Użytkownik może zgłosić administratorowi usunięcie pojedynczej hospitalizacji oraz pojedynczego pacjenta. Administrator potwierdza usunięcie z poziomu własnego konta.</w:t>
      </w:r>
    </w:p>
    <w:p w:rsidR="007C3A0B" w:rsidRPr="007C3A0B" w:rsidRDefault="007C3A0B" w:rsidP="007C3A0B">
      <w:pPr>
        <w:spacing w:after="16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C3A0B">
        <w:rPr>
          <w:rFonts w:asciiTheme="minorHAnsi" w:eastAsiaTheme="minorHAnsi" w:hAnsiTheme="minorHAnsi" w:cstheme="minorBidi"/>
          <w:sz w:val="22"/>
          <w:szCs w:val="22"/>
          <w:lang w:eastAsia="en-US"/>
        </w:rPr>
        <w:t>MZ/KK systemu ma możliwość wprowadzenia dat zgonów pacjentów we wszystkich ośrodkach. Wprowadza ręcznie daty zgonów lub automatycznie importując z pliku .</w:t>
      </w:r>
      <w:proofErr w:type="spellStart"/>
      <w:r w:rsidRPr="007C3A0B">
        <w:rPr>
          <w:rFonts w:asciiTheme="minorHAnsi" w:eastAsiaTheme="minorHAnsi" w:hAnsiTheme="minorHAnsi" w:cstheme="minorBidi"/>
          <w:sz w:val="22"/>
          <w:szCs w:val="22"/>
          <w:lang w:eastAsia="en-US"/>
        </w:rPr>
        <w:t>csv</w:t>
      </w:r>
      <w:proofErr w:type="spellEnd"/>
      <w:r w:rsidRPr="007C3A0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listę pacjentów wraz ich datami zgonów.</w:t>
      </w:r>
    </w:p>
    <w:p w:rsidR="007C3A0B" w:rsidRPr="007C3A0B" w:rsidRDefault="007C3A0B" w:rsidP="007C3A0B">
      <w:pPr>
        <w:spacing w:after="16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C3A0B">
        <w:rPr>
          <w:rFonts w:asciiTheme="minorHAnsi" w:eastAsiaTheme="minorHAnsi" w:hAnsiTheme="minorHAnsi" w:cstheme="minorBidi"/>
          <w:sz w:val="22"/>
          <w:szCs w:val="22"/>
          <w:lang w:eastAsia="en-US"/>
        </w:rPr>
        <w:t>System ma być zainstalowany na zasobach serwerowych zamawiającego z dostępem do strony logowania do systemu poprzez adres internetowy.</w:t>
      </w:r>
    </w:p>
    <w:p w:rsidR="007C3A0B" w:rsidRPr="007C3A0B" w:rsidRDefault="007C3A0B" w:rsidP="007C3A0B">
      <w:pPr>
        <w:spacing w:after="16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C3A0B">
        <w:rPr>
          <w:rFonts w:asciiTheme="minorHAnsi" w:eastAsiaTheme="minorHAnsi" w:hAnsiTheme="minorHAnsi" w:cstheme="minorBidi"/>
          <w:sz w:val="22"/>
          <w:szCs w:val="22"/>
          <w:lang w:eastAsia="en-US"/>
        </w:rPr>
        <w:t>System ma umożliwiać wypełnianie formularzy i wykonywanie z danych zebranych za ich pomocą wykazów.</w:t>
      </w:r>
    </w:p>
    <w:p w:rsidR="007C3A0B" w:rsidRPr="007C3A0B" w:rsidRDefault="007C3A0B" w:rsidP="007C3A0B">
      <w:pPr>
        <w:jc w:val="both"/>
        <w:rPr>
          <w:rFonts w:asciiTheme="minorHAnsi" w:hAnsiTheme="minorHAnsi"/>
          <w:sz w:val="22"/>
          <w:szCs w:val="22"/>
        </w:rPr>
      </w:pPr>
      <w:r w:rsidRPr="007C3A0B">
        <w:rPr>
          <w:rFonts w:asciiTheme="minorHAnsi" w:eastAsiaTheme="minorHAnsi" w:hAnsiTheme="minorHAnsi" w:cstheme="minorBidi"/>
          <w:sz w:val="22"/>
          <w:szCs w:val="22"/>
          <w:lang w:eastAsia="en-US"/>
        </w:rPr>
        <w:t>Możliwość sprawozdawania i pobierania danych z systemów i do systemów zewnętrznych.</w:t>
      </w:r>
    </w:p>
    <w:p w:rsidR="007C3A0B" w:rsidRPr="007C3A0B" w:rsidRDefault="007C3A0B" w:rsidP="007C3A0B">
      <w:pPr>
        <w:jc w:val="both"/>
        <w:rPr>
          <w:rFonts w:asciiTheme="minorHAnsi" w:hAnsiTheme="minorHAnsi"/>
          <w:sz w:val="22"/>
          <w:szCs w:val="22"/>
        </w:rPr>
      </w:pPr>
    </w:p>
    <w:p w:rsidR="007C3A0B" w:rsidRPr="0094135A" w:rsidRDefault="007C3A0B" w:rsidP="007C3A0B">
      <w:pPr>
        <w:jc w:val="both"/>
        <w:rPr>
          <w:rFonts w:asciiTheme="minorHAnsi" w:hAnsiTheme="minorHAnsi"/>
          <w:sz w:val="22"/>
          <w:szCs w:val="22"/>
        </w:rPr>
      </w:pPr>
    </w:p>
    <w:p w:rsidR="007C3A0B" w:rsidRPr="0094135A" w:rsidRDefault="007C3A0B" w:rsidP="007C3A0B">
      <w:pPr>
        <w:pStyle w:val="Akapitzlist"/>
        <w:numPr>
          <w:ilvl w:val="0"/>
          <w:numId w:val="39"/>
        </w:numPr>
        <w:jc w:val="both"/>
        <w:rPr>
          <w:rFonts w:asciiTheme="minorHAnsi" w:hAnsiTheme="minorHAnsi"/>
          <w:sz w:val="22"/>
          <w:szCs w:val="22"/>
        </w:rPr>
      </w:pPr>
      <w:r w:rsidRPr="0094135A">
        <w:rPr>
          <w:rFonts w:asciiTheme="minorHAnsi" w:hAnsiTheme="minorHAnsi"/>
          <w:b/>
          <w:color w:val="000000"/>
          <w:sz w:val="22"/>
          <w:szCs w:val="22"/>
        </w:rPr>
        <w:t>Część funkcjonalna opisu systemu:</w:t>
      </w:r>
    </w:p>
    <w:p w:rsidR="007C3A0B" w:rsidRPr="0094135A" w:rsidRDefault="007C3A0B" w:rsidP="007C3A0B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7119"/>
      </w:tblGrid>
      <w:tr w:rsidR="008959DD" w:rsidRPr="0094135A" w:rsidTr="008959DD">
        <w:tc>
          <w:tcPr>
            <w:tcW w:w="534" w:type="dxa"/>
          </w:tcPr>
          <w:p w:rsidR="008959DD" w:rsidRPr="002A0329" w:rsidRDefault="008959DD" w:rsidP="008959D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A0329">
              <w:rPr>
                <w:rFonts w:asciiTheme="minorHAnsi" w:hAnsiTheme="minorHAnsi"/>
                <w:b/>
                <w:sz w:val="22"/>
                <w:szCs w:val="22"/>
              </w:rPr>
              <w:t>LP</w:t>
            </w:r>
          </w:p>
        </w:tc>
        <w:tc>
          <w:tcPr>
            <w:tcW w:w="2693" w:type="dxa"/>
          </w:tcPr>
          <w:p w:rsidR="008959DD" w:rsidRPr="002A0329" w:rsidRDefault="008959DD" w:rsidP="008959D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A0329">
              <w:rPr>
                <w:rFonts w:asciiTheme="minorHAnsi" w:hAnsiTheme="minorHAnsi"/>
                <w:b/>
                <w:sz w:val="22"/>
                <w:szCs w:val="22"/>
              </w:rPr>
              <w:t>Nazwa funkcjonalności</w:t>
            </w:r>
          </w:p>
        </w:tc>
        <w:tc>
          <w:tcPr>
            <w:tcW w:w="7119" w:type="dxa"/>
          </w:tcPr>
          <w:p w:rsidR="008959DD" w:rsidRPr="002A0329" w:rsidRDefault="008959DD" w:rsidP="008959D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A0329">
              <w:rPr>
                <w:rFonts w:asciiTheme="minorHAnsi" w:hAnsiTheme="minorHAnsi"/>
                <w:b/>
                <w:sz w:val="22"/>
                <w:szCs w:val="22"/>
              </w:rPr>
              <w:t>Opis funkcjonalności</w:t>
            </w:r>
          </w:p>
        </w:tc>
      </w:tr>
      <w:tr w:rsidR="008959DD" w:rsidRPr="0094135A" w:rsidTr="008959DD">
        <w:tc>
          <w:tcPr>
            <w:tcW w:w="534" w:type="dxa"/>
          </w:tcPr>
          <w:p w:rsidR="008959DD" w:rsidRPr="0094135A" w:rsidRDefault="008959DD" w:rsidP="008959DD">
            <w:pPr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8959DD" w:rsidRPr="0094135A" w:rsidRDefault="008959DD" w:rsidP="008959DD">
            <w:pPr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Fonts w:asciiTheme="minorHAnsi" w:hAnsiTheme="minorHAnsi"/>
                <w:sz w:val="22"/>
                <w:szCs w:val="22"/>
              </w:rPr>
              <w:t>Strona logowania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9DD" w:rsidRPr="0094135A" w:rsidRDefault="008959DD" w:rsidP="008959DD">
            <w:pPr>
              <w:pStyle w:val="Teksttreci0"/>
              <w:shd w:val="clear" w:color="auto" w:fill="auto"/>
              <w:spacing w:line="200" w:lineRule="exact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Style w:val="TeksttreciCalibri10pt"/>
                <w:rFonts w:asciiTheme="minorHAnsi" w:hAnsiTheme="minorHAnsi"/>
                <w:sz w:val="22"/>
                <w:szCs w:val="22"/>
              </w:rPr>
              <w:t>Użytkownik wpisując Login i Hasło loguje się do systemu.</w:t>
            </w:r>
          </w:p>
        </w:tc>
      </w:tr>
      <w:tr w:rsidR="008959DD" w:rsidRPr="0094135A" w:rsidTr="008959DD">
        <w:tc>
          <w:tcPr>
            <w:tcW w:w="534" w:type="dxa"/>
          </w:tcPr>
          <w:p w:rsidR="008959DD" w:rsidRPr="0094135A" w:rsidRDefault="008959DD" w:rsidP="008959DD">
            <w:pPr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8959DD" w:rsidRPr="0094135A" w:rsidRDefault="008959DD" w:rsidP="008959DD">
            <w:pPr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Fonts w:asciiTheme="minorHAnsi" w:hAnsiTheme="minorHAnsi"/>
                <w:sz w:val="22"/>
                <w:szCs w:val="22"/>
              </w:rPr>
              <w:t>Formularz kontaktowy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9DD" w:rsidRPr="0094135A" w:rsidRDefault="008959DD" w:rsidP="008959DD">
            <w:pPr>
              <w:pStyle w:val="Teksttreci0"/>
              <w:shd w:val="clear" w:color="auto" w:fill="auto"/>
              <w:spacing w:line="269" w:lineRule="exact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Style w:val="TeksttreciCalibri10pt"/>
                <w:rFonts w:asciiTheme="minorHAnsi" w:hAnsiTheme="minorHAnsi"/>
                <w:sz w:val="22"/>
                <w:szCs w:val="22"/>
              </w:rPr>
              <w:t>Niezalogowany użytkownik może wysłać formularz kontaktowy. Treść formularza wysyłana jest do administratora systemu.</w:t>
            </w:r>
          </w:p>
        </w:tc>
      </w:tr>
      <w:tr w:rsidR="008959DD" w:rsidRPr="0094135A" w:rsidTr="008959DD">
        <w:tc>
          <w:tcPr>
            <w:tcW w:w="534" w:type="dxa"/>
          </w:tcPr>
          <w:p w:rsidR="008959DD" w:rsidRPr="0094135A" w:rsidRDefault="008959DD" w:rsidP="008959DD">
            <w:pPr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8959DD" w:rsidRPr="0094135A" w:rsidRDefault="008959DD" w:rsidP="008959DD">
            <w:pPr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Fonts w:asciiTheme="minorHAnsi" w:hAnsiTheme="minorHAnsi"/>
                <w:sz w:val="22"/>
                <w:szCs w:val="22"/>
              </w:rPr>
              <w:t>Zestawienie MZ/KK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9DD" w:rsidRPr="0094135A" w:rsidRDefault="008959DD" w:rsidP="008959DD">
            <w:pPr>
              <w:pStyle w:val="Teksttreci0"/>
              <w:shd w:val="clear" w:color="auto" w:fill="auto"/>
              <w:spacing w:line="269" w:lineRule="exact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Style w:val="TeksttreciCalibri10pt"/>
                <w:rFonts w:asciiTheme="minorHAnsi" w:hAnsiTheme="minorHAnsi"/>
                <w:sz w:val="22"/>
                <w:szCs w:val="22"/>
              </w:rPr>
              <w:t>Użytkownik generuje zestawienie na podstawie wybranych danych.</w:t>
            </w:r>
          </w:p>
          <w:p w:rsidR="008959DD" w:rsidRPr="0094135A" w:rsidRDefault="008959DD" w:rsidP="008959DD">
            <w:pPr>
              <w:pStyle w:val="Teksttreci0"/>
              <w:shd w:val="clear" w:color="auto" w:fill="auto"/>
              <w:spacing w:line="269" w:lineRule="exact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Style w:val="TeksttreciCalibri10pt"/>
                <w:rFonts w:asciiTheme="minorHAnsi" w:hAnsiTheme="minorHAnsi"/>
                <w:sz w:val="22"/>
                <w:szCs w:val="22"/>
              </w:rPr>
              <w:t>Wyświetlona zostanie tabela z podstawowymi danymi. Użytkownik może wybrać dodatkowe dane, które mają być uwzględnione w raporcie.</w:t>
            </w:r>
          </w:p>
          <w:p w:rsidR="008959DD" w:rsidRPr="0094135A" w:rsidRDefault="008959DD" w:rsidP="008959DD">
            <w:pPr>
              <w:pStyle w:val="Teksttreci0"/>
              <w:shd w:val="clear" w:color="auto" w:fill="auto"/>
              <w:spacing w:line="269" w:lineRule="exact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Style w:val="TeksttreciCalibri10pt"/>
                <w:rFonts w:asciiTheme="minorHAnsi" w:hAnsiTheme="minorHAnsi"/>
                <w:sz w:val="22"/>
                <w:szCs w:val="22"/>
              </w:rPr>
              <w:t>Raport można zapisać do pliku .</w:t>
            </w:r>
            <w:proofErr w:type="spellStart"/>
            <w:r w:rsidRPr="0094135A">
              <w:rPr>
                <w:rStyle w:val="TeksttreciCalibri10pt"/>
                <w:rFonts w:asciiTheme="minorHAnsi" w:hAnsiTheme="minorHAnsi"/>
                <w:sz w:val="22"/>
                <w:szCs w:val="22"/>
              </w:rPr>
              <w:t>csv</w:t>
            </w:r>
            <w:proofErr w:type="spellEnd"/>
          </w:p>
        </w:tc>
      </w:tr>
      <w:tr w:rsidR="008959DD" w:rsidRPr="0094135A" w:rsidTr="00D04BB8">
        <w:tc>
          <w:tcPr>
            <w:tcW w:w="534" w:type="dxa"/>
          </w:tcPr>
          <w:p w:rsidR="008959DD" w:rsidRPr="0094135A" w:rsidRDefault="008959DD" w:rsidP="008959DD">
            <w:pPr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8959DD" w:rsidRPr="0094135A" w:rsidRDefault="008959DD" w:rsidP="008959DD">
            <w:pPr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Fonts w:asciiTheme="minorHAnsi" w:hAnsiTheme="minorHAnsi"/>
                <w:sz w:val="22"/>
                <w:szCs w:val="22"/>
              </w:rPr>
              <w:t>Podgląd raportu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9DD" w:rsidRPr="0094135A" w:rsidRDefault="008959DD" w:rsidP="008959DD">
            <w:pPr>
              <w:pStyle w:val="Teksttreci0"/>
              <w:shd w:val="clear" w:color="auto" w:fill="auto"/>
              <w:spacing w:line="269" w:lineRule="exact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Style w:val="TeksttreciCalibri10pt"/>
                <w:rFonts w:asciiTheme="minorHAnsi" w:hAnsiTheme="minorHAnsi"/>
                <w:sz w:val="22"/>
                <w:szCs w:val="22"/>
              </w:rPr>
              <w:t>Podgląd raportu przedstawia 10 pierwszych rekordów zestawienia. Podgląd zawiera podstawowe dane oraz wszystkie dane jakie użytkownik wybrał jako dodatkowe dane do raportu.</w:t>
            </w:r>
          </w:p>
        </w:tc>
      </w:tr>
      <w:tr w:rsidR="008959DD" w:rsidRPr="0094135A" w:rsidTr="00D04BB8">
        <w:tc>
          <w:tcPr>
            <w:tcW w:w="534" w:type="dxa"/>
          </w:tcPr>
          <w:p w:rsidR="008959DD" w:rsidRPr="0094135A" w:rsidRDefault="008959DD" w:rsidP="008959DD">
            <w:pPr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Fonts w:asciiTheme="minorHAnsi" w:hAnsiTheme="minorHAnsi"/>
                <w:sz w:val="22"/>
                <w:szCs w:val="22"/>
              </w:rPr>
              <w:lastRenderedPageBreak/>
              <w:t>5</w:t>
            </w:r>
          </w:p>
        </w:tc>
        <w:tc>
          <w:tcPr>
            <w:tcW w:w="2693" w:type="dxa"/>
          </w:tcPr>
          <w:p w:rsidR="008959DD" w:rsidRPr="0094135A" w:rsidRDefault="008959DD" w:rsidP="008959DD">
            <w:pPr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Fonts w:asciiTheme="minorHAnsi" w:hAnsiTheme="minorHAnsi"/>
                <w:sz w:val="22"/>
                <w:szCs w:val="22"/>
              </w:rPr>
              <w:t>Wnioski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9DD" w:rsidRPr="0094135A" w:rsidRDefault="008959DD" w:rsidP="008959DD">
            <w:pPr>
              <w:pStyle w:val="Teksttreci0"/>
              <w:shd w:val="clear" w:color="auto" w:fill="auto"/>
              <w:spacing w:line="269" w:lineRule="exact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Style w:val="TeksttreciCalibri10pt"/>
                <w:rFonts w:asciiTheme="minorHAnsi" w:hAnsiTheme="minorHAnsi"/>
                <w:sz w:val="22"/>
                <w:szCs w:val="22"/>
              </w:rPr>
              <w:t>Podgląd historii wniosków.</w:t>
            </w:r>
          </w:p>
          <w:p w:rsidR="008959DD" w:rsidRPr="0094135A" w:rsidRDefault="008959DD" w:rsidP="008959DD">
            <w:pPr>
              <w:pStyle w:val="Teksttreci0"/>
              <w:shd w:val="clear" w:color="auto" w:fill="auto"/>
              <w:spacing w:line="269" w:lineRule="exact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Style w:val="TeksttreciCalibri10pt"/>
                <w:rFonts w:asciiTheme="minorHAnsi" w:hAnsiTheme="minorHAnsi"/>
                <w:sz w:val="22"/>
                <w:szCs w:val="22"/>
              </w:rPr>
              <w:t>Użytkownik może przeglądać zatwierdzone bądź odrzucenie wniosku o usunięcie danych.</w:t>
            </w:r>
          </w:p>
        </w:tc>
      </w:tr>
      <w:tr w:rsidR="008959DD" w:rsidRPr="0094135A" w:rsidTr="00D04BB8">
        <w:tc>
          <w:tcPr>
            <w:tcW w:w="534" w:type="dxa"/>
          </w:tcPr>
          <w:p w:rsidR="008959DD" w:rsidRPr="0094135A" w:rsidRDefault="008959DD" w:rsidP="008959DD">
            <w:pPr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8959DD" w:rsidRPr="0094135A" w:rsidRDefault="008959DD" w:rsidP="008959DD">
            <w:pPr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Fonts w:asciiTheme="minorHAnsi" w:hAnsiTheme="minorHAnsi"/>
                <w:sz w:val="22"/>
                <w:szCs w:val="22"/>
              </w:rPr>
              <w:t>Wnioski - Zmiana statusu wniosku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9DD" w:rsidRPr="0094135A" w:rsidRDefault="008959DD" w:rsidP="008959DD">
            <w:pPr>
              <w:pStyle w:val="Teksttreci0"/>
              <w:shd w:val="clear" w:color="auto" w:fill="auto"/>
              <w:spacing w:line="264" w:lineRule="exact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Style w:val="TeksttreciCalibri10pt"/>
                <w:rFonts w:asciiTheme="minorHAnsi" w:hAnsiTheme="minorHAnsi"/>
                <w:sz w:val="22"/>
                <w:szCs w:val="22"/>
              </w:rPr>
              <w:t>Użytkownik może zmienić statusu wniosku na: Usunięto, Anulowano.</w:t>
            </w:r>
          </w:p>
          <w:p w:rsidR="008959DD" w:rsidRPr="0094135A" w:rsidRDefault="008959DD" w:rsidP="008959DD">
            <w:pPr>
              <w:pStyle w:val="Teksttreci0"/>
              <w:shd w:val="clear" w:color="auto" w:fill="auto"/>
              <w:spacing w:line="264" w:lineRule="exact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Style w:val="TeksttreciCalibri10pt"/>
                <w:rFonts w:asciiTheme="minorHAnsi" w:hAnsiTheme="minorHAnsi"/>
                <w:sz w:val="22"/>
                <w:szCs w:val="22"/>
              </w:rPr>
              <w:t>Użytkownik akceptując usunięcie danych, akceptuje usunięte ich z systemu. Tworzony jest dodatkowy rekord w bazie danych potwierdzający wykonaną operację.</w:t>
            </w:r>
          </w:p>
        </w:tc>
      </w:tr>
      <w:tr w:rsidR="008959DD" w:rsidRPr="0094135A" w:rsidTr="00D04BB8">
        <w:tc>
          <w:tcPr>
            <w:tcW w:w="534" w:type="dxa"/>
          </w:tcPr>
          <w:p w:rsidR="008959DD" w:rsidRPr="0094135A" w:rsidRDefault="008959DD" w:rsidP="008959DD">
            <w:pPr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8959DD" w:rsidRPr="0094135A" w:rsidRDefault="008959DD" w:rsidP="008959DD">
            <w:pPr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Fonts w:asciiTheme="minorHAnsi" w:hAnsiTheme="minorHAnsi"/>
                <w:sz w:val="22"/>
                <w:szCs w:val="22"/>
              </w:rPr>
              <w:t>Lista ośrodków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9DD" w:rsidRPr="0094135A" w:rsidRDefault="008959DD" w:rsidP="008959DD">
            <w:pPr>
              <w:pStyle w:val="Teksttreci0"/>
              <w:shd w:val="clear" w:color="auto" w:fill="auto"/>
              <w:spacing w:line="269" w:lineRule="exact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Style w:val="TeksttreciCalibri10pt"/>
                <w:rFonts w:asciiTheme="minorHAnsi" w:hAnsiTheme="minorHAnsi"/>
                <w:sz w:val="22"/>
                <w:szCs w:val="22"/>
              </w:rPr>
              <w:t>Podgląd wszystkich zarejestrowanych ośrodków w systemie. Użytkownik może edytować dane wybranego ośrodka Użytkownik może dodać nowy ośrodek.</w:t>
            </w:r>
          </w:p>
        </w:tc>
      </w:tr>
      <w:tr w:rsidR="008959DD" w:rsidRPr="0094135A" w:rsidTr="00D04BB8">
        <w:tc>
          <w:tcPr>
            <w:tcW w:w="534" w:type="dxa"/>
          </w:tcPr>
          <w:p w:rsidR="008959DD" w:rsidRPr="0094135A" w:rsidRDefault="008959DD" w:rsidP="008959DD">
            <w:pPr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8959DD" w:rsidRPr="0094135A" w:rsidRDefault="008959DD" w:rsidP="008959DD">
            <w:pPr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Fonts w:asciiTheme="minorHAnsi" w:hAnsiTheme="minorHAnsi"/>
                <w:sz w:val="22"/>
                <w:szCs w:val="22"/>
              </w:rPr>
              <w:t>Rejestracja/edycja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9DD" w:rsidRPr="0094135A" w:rsidRDefault="008959DD" w:rsidP="008959DD">
            <w:pPr>
              <w:pStyle w:val="Teksttreci0"/>
              <w:shd w:val="clear" w:color="auto" w:fill="auto"/>
              <w:spacing w:line="269" w:lineRule="exact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Style w:val="TeksttreciCalibri10pt"/>
                <w:rFonts w:asciiTheme="minorHAnsi" w:hAnsiTheme="minorHAnsi"/>
                <w:sz w:val="22"/>
                <w:szCs w:val="22"/>
              </w:rPr>
              <w:t>Formularz nowego ośrodka: informacje adresowe: nazwa ośrodka, ulica i numer budynku, kod pocztowy, miejscowość, województwo, telefon, fax</w:t>
            </w:r>
          </w:p>
          <w:p w:rsidR="008959DD" w:rsidRPr="0094135A" w:rsidRDefault="008959DD" w:rsidP="008959DD">
            <w:pPr>
              <w:pStyle w:val="Teksttreci0"/>
              <w:shd w:val="clear" w:color="auto" w:fill="auto"/>
              <w:spacing w:line="269" w:lineRule="exact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Style w:val="TeksttreciCalibri10pt"/>
                <w:rFonts w:asciiTheme="minorHAnsi" w:hAnsiTheme="minorHAnsi"/>
                <w:sz w:val="22"/>
                <w:szCs w:val="22"/>
              </w:rPr>
              <w:t xml:space="preserve">informacje ogólne: kierownik, liczba łóżek, liczba sal operacyjnych liczba sal wyposażonych w </w:t>
            </w:r>
            <w:proofErr w:type="spellStart"/>
            <w:r w:rsidRPr="0094135A">
              <w:rPr>
                <w:rStyle w:val="TeksttreciCalibri10pt"/>
                <w:rFonts w:asciiTheme="minorHAnsi" w:hAnsiTheme="minorHAnsi"/>
                <w:sz w:val="22"/>
                <w:szCs w:val="22"/>
              </w:rPr>
              <w:t>Xray</w:t>
            </w:r>
            <w:proofErr w:type="spellEnd"/>
            <w:r w:rsidRPr="0094135A">
              <w:rPr>
                <w:rStyle w:val="TeksttreciCalibri10pt"/>
                <w:rFonts w:asciiTheme="minorHAnsi" w:hAnsiTheme="minorHAnsi"/>
                <w:sz w:val="22"/>
                <w:szCs w:val="22"/>
              </w:rPr>
              <w:t xml:space="preserve">, liczba chirurgów naczyniowych, liczba chirurgów, liczba radiologów, lekarze innej </w:t>
            </w:r>
            <w:proofErr w:type="spellStart"/>
            <w:r w:rsidRPr="0094135A">
              <w:rPr>
                <w:rStyle w:val="TeksttreciCalibri10pt"/>
                <w:rFonts w:asciiTheme="minorHAnsi" w:hAnsiTheme="minorHAnsi"/>
                <w:sz w:val="22"/>
                <w:szCs w:val="22"/>
              </w:rPr>
              <w:t>specjalizacjie</w:t>
            </w:r>
            <w:proofErr w:type="spellEnd"/>
            <w:r w:rsidRPr="0094135A">
              <w:rPr>
                <w:rStyle w:val="TeksttreciCalibri10pt"/>
                <w:rFonts w:asciiTheme="minorHAnsi" w:hAnsiTheme="minorHAnsi"/>
                <w:sz w:val="22"/>
                <w:szCs w:val="22"/>
              </w:rPr>
              <w:t>, inne</w:t>
            </w:r>
          </w:p>
          <w:p w:rsidR="008959DD" w:rsidRPr="0094135A" w:rsidRDefault="008959DD" w:rsidP="008959DD">
            <w:pPr>
              <w:pStyle w:val="Teksttreci0"/>
              <w:shd w:val="clear" w:color="auto" w:fill="auto"/>
              <w:spacing w:line="269" w:lineRule="exact"/>
              <w:ind w:left="120" w:firstLine="0"/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Style w:val="TeksttreciCalibri10pt"/>
                <w:rFonts w:asciiTheme="minorHAnsi" w:hAnsiTheme="minorHAnsi"/>
                <w:sz w:val="22"/>
                <w:szCs w:val="22"/>
              </w:rPr>
              <w:t>Użytkownik ma możliwość zarządzania listą zatrudnionych lekarzy dodając lub usuwając lekarzy</w:t>
            </w:r>
          </w:p>
          <w:p w:rsidR="008959DD" w:rsidRPr="0094135A" w:rsidRDefault="008959DD" w:rsidP="008959DD">
            <w:pPr>
              <w:pStyle w:val="Teksttreci0"/>
              <w:shd w:val="clear" w:color="auto" w:fill="auto"/>
              <w:spacing w:line="269" w:lineRule="exact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Style w:val="TeksttreciCalibri10pt"/>
                <w:rFonts w:asciiTheme="minorHAnsi" w:hAnsiTheme="minorHAnsi"/>
                <w:sz w:val="22"/>
                <w:szCs w:val="22"/>
              </w:rPr>
              <w:t xml:space="preserve">Formularz nowego lekarza uwzględnia następujące pola: </w:t>
            </w:r>
            <w:proofErr w:type="spellStart"/>
            <w:r w:rsidRPr="0094135A">
              <w:rPr>
                <w:rStyle w:val="TeksttreciCalibri10pt"/>
                <w:rFonts w:asciiTheme="minorHAnsi" w:hAnsiTheme="minorHAnsi"/>
                <w:sz w:val="22"/>
                <w:szCs w:val="22"/>
              </w:rPr>
              <w:t>imie</w:t>
            </w:r>
            <w:proofErr w:type="spellEnd"/>
            <w:r w:rsidRPr="0094135A">
              <w:rPr>
                <w:rStyle w:val="TeksttreciCalibri10pt"/>
                <w:rFonts w:asciiTheme="minorHAnsi" w:hAnsiTheme="minorHAnsi"/>
                <w:sz w:val="22"/>
                <w:szCs w:val="22"/>
              </w:rPr>
              <w:t xml:space="preserve">, nazwisko, nr pr. wyk. zawodu, </w:t>
            </w:r>
            <w:proofErr w:type="spellStart"/>
            <w:r w:rsidRPr="0094135A">
              <w:rPr>
                <w:rStyle w:val="TeksttreciCalibri10pt"/>
                <w:rFonts w:asciiTheme="minorHAnsi" w:hAnsiTheme="minorHAnsi"/>
                <w:sz w:val="22"/>
                <w:szCs w:val="22"/>
              </w:rPr>
              <w:t>specj</w:t>
            </w:r>
            <w:proofErr w:type="spellEnd"/>
            <w:r w:rsidRPr="0094135A">
              <w:rPr>
                <w:rStyle w:val="TeksttreciCalibri10pt"/>
                <w:rFonts w:asciiTheme="minorHAnsi" w:hAnsiTheme="minorHAnsi"/>
                <w:sz w:val="22"/>
                <w:szCs w:val="22"/>
              </w:rPr>
              <w:t xml:space="preserve">. 1, </w:t>
            </w:r>
            <w:proofErr w:type="spellStart"/>
            <w:r w:rsidRPr="0094135A">
              <w:rPr>
                <w:rStyle w:val="TeksttreciCalibri10pt"/>
                <w:rFonts w:asciiTheme="minorHAnsi" w:hAnsiTheme="minorHAnsi"/>
                <w:sz w:val="22"/>
                <w:szCs w:val="22"/>
              </w:rPr>
              <w:t>specj</w:t>
            </w:r>
            <w:proofErr w:type="spellEnd"/>
            <w:r w:rsidRPr="0094135A">
              <w:rPr>
                <w:rStyle w:val="TeksttreciCalibri10pt"/>
                <w:rFonts w:asciiTheme="minorHAnsi" w:hAnsiTheme="minorHAnsi"/>
                <w:sz w:val="22"/>
                <w:szCs w:val="22"/>
              </w:rPr>
              <w:t xml:space="preserve">. 2, </w:t>
            </w:r>
            <w:proofErr w:type="spellStart"/>
            <w:r w:rsidRPr="0094135A">
              <w:rPr>
                <w:rStyle w:val="TeksttreciCalibri10pt"/>
                <w:rFonts w:asciiTheme="minorHAnsi" w:hAnsiTheme="minorHAnsi"/>
                <w:sz w:val="22"/>
                <w:szCs w:val="22"/>
              </w:rPr>
              <w:t>specj</w:t>
            </w:r>
            <w:proofErr w:type="spellEnd"/>
            <w:r w:rsidRPr="0094135A">
              <w:rPr>
                <w:rStyle w:val="TeksttreciCalibri10pt"/>
                <w:rFonts w:asciiTheme="minorHAnsi" w:hAnsiTheme="minorHAnsi"/>
                <w:sz w:val="22"/>
                <w:szCs w:val="22"/>
              </w:rPr>
              <w:t>. 3, tytuł naukowy.</w:t>
            </w:r>
          </w:p>
        </w:tc>
      </w:tr>
      <w:tr w:rsidR="008959DD" w:rsidRPr="0094135A" w:rsidTr="000D1B0F">
        <w:tc>
          <w:tcPr>
            <w:tcW w:w="534" w:type="dxa"/>
          </w:tcPr>
          <w:p w:rsidR="008959DD" w:rsidRPr="0094135A" w:rsidRDefault="008959DD" w:rsidP="008959DD">
            <w:pPr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DD" w:rsidRPr="0094135A" w:rsidRDefault="008959DD" w:rsidP="008959DD">
            <w:pPr>
              <w:pStyle w:val="Teksttreci0"/>
              <w:shd w:val="clear" w:color="auto" w:fill="auto"/>
              <w:spacing w:line="200" w:lineRule="exact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Style w:val="TeksttreciCalibri10pt"/>
                <w:rFonts w:asciiTheme="minorHAnsi" w:hAnsiTheme="minorHAnsi"/>
                <w:sz w:val="22"/>
                <w:szCs w:val="22"/>
              </w:rPr>
              <w:t>Uprawnienia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9DD" w:rsidRPr="0094135A" w:rsidRDefault="008959DD" w:rsidP="008959DD">
            <w:pPr>
              <w:pStyle w:val="Teksttreci0"/>
              <w:shd w:val="clear" w:color="auto" w:fill="auto"/>
              <w:spacing w:line="269" w:lineRule="exact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Style w:val="TeksttreciCalibri10pt"/>
                <w:rFonts w:asciiTheme="minorHAnsi" w:hAnsiTheme="minorHAnsi"/>
                <w:sz w:val="22"/>
                <w:szCs w:val="22"/>
              </w:rPr>
              <w:t>Użytkownik może zarządzać listą użytkowników systemu. Jest możliwe dodanie nowego użytkownika, wygenerowanie linku aktywacyjnego, kopiowanie linku aktywacyjnego.</w:t>
            </w:r>
          </w:p>
          <w:p w:rsidR="008959DD" w:rsidRPr="0094135A" w:rsidRDefault="008959DD" w:rsidP="008959DD">
            <w:pPr>
              <w:pStyle w:val="Teksttreci0"/>
              <w:shd w:val="clear" w:color="auto" w:fill="auto"/>
              <w:spacing w:line="269" w:lineRule="exact"/>
              <w:ind w:left="120" w:firstLine="0"/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Style w:val="TeksttreciCalibri10pt"/>
                <w:rFonts w:asciiTheme="minorHAnsi" w:hAnsiTheme="minorHAnsi"/>
                <w:sz w:val="22"/>
                <w:szCs w:val="22"/>
              </w:rPr>
              <w:t>Formularz nowego użytkownika uwzględnia następujące pola: imię, nazwisko, email, ośrodek, rola.</w:t>
            </w:r>
          </w:p>
        </w:tc>
      </w:tr>
      <w:tr w:rsidR="008959DD" w:rsidRPr="0094135A" w:rsidTr="000D1B0F">
        <w:tc>
          <w:tcPr>
            <w:tcW w:w="534" w:type="dxa"/>
          </w:tcPr>
          <w:p w:rsidR="008959DD" w:rsidRPr="0094135A" w:rsidRDefault="008959DD" w:rsidP="008959DD">
            <w:pPr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DD" w:rsidRPr="0094135A" w:rsidRDefault="008959DD" w:rsidP="008959DD">
            <w:pPr>
              <w:pStyle w:val="Teksttreci0"/>
              <w:shd w:val="clear" w:color="auto" w:fill="auto"/>
              <w:spacing w:line="200" w:lineRule="exact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Style w:val="TeksttreciCalibri10pt"/>
                <w:rFonts w:asciiTheme="minorHAnsi" w:hAnsiTheme="minorHAnsi"/>
                <w:sz w:val="22"/>
                <w:szCs w:val="22"/>
              </w:rPr>
              <w:t>Raport hospitalizacji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9DD" w:rsidRPr="0094135A" w:rsidRDefault="008959DD" w:rsidP="008959DD">
            <w:pPr>
              <w:pStyle w:val="Teksttreci0"/>
              <w:shd w:val="clear" w:color="auto" w:fill="auto"/>
              <w:spacing w:line="269" w:lineRule="exact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Style w:val="TeksttreciCalibri10pt"/>
                <w:rFonts w:asciiTheme="minorHAnsi" w:hAnsiTheme="minorHAnsi"/>
                <w:sz w:val="22"/>
                <w:szCs w:val="22"/>
              </w:rPr>
              <w:t>Raport przedstawiający ilość zarejestrowanych hospitalizacji dla każdego ośrodka.</w:t>
            </w:r>
          </w:p>
        </w:tc>
      </w:tr>
      <w:tr w:rsidR="008959DD" w:rsidRPr="0094135A" w:rsidTr="000D1B0F">
        <w:tc>
          <w:tcPr>
            <w:tcW w:w="534" w:type="dxa"/>
          </w:tcPr>
          <w:p w:rsidR="008959DD" w:rsidRPr="0094135A" w:rsidRDefault="008959DD" w:rsidP="008959DD">
            <w:pPr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DD" w:rsidRPr="0094135A" w:rsidRDefault="008959DD" w:rsidP="008959DD">
            <w:pPr>
              <w:pStyle w:val="Teksttreci0"/>
              <w:shd w:val="clear" w:color="auto" w:fill="auto"/>
              <w:spacing w:line="200" w:lineRule="exact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Style w:val="TeksttreciCalibri10pt"/>
                <w:rFonts w:asciiTheme="minorHAnsi" w:hAnsiTheme="minorHAnsi"/>
                <w:sz w:val="22"/>
                <w:szCs w:val="22"/>
              </w:rPr>
              <w:t>Formularz kontaktowy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9DD" w:rsidRPr="0094135A" w:rsidRDefault="008959DD" w:rsidP="008959DD">
            <w:pPr>
              <w:pStyle w:val="Teksttreci0"/>
              <w:shd w:val="clear" w:color="auto" w:fill="auto"/>
              <w:spacing w:line="269" w:lineRule="exact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Style w:val="TeksttreciCalibri10pt"/>
                <w:rFonts w:asciiTheme="minorHAnsi" w:hAnsiTheme="minorHAnsi"/>
                <w:sz w:val="22"/>
                <w:szCs w:val="22"/>
              </w:rPr>
              <w:t>Podgląd wszystkich zgłoszeń wykonanych za pomocą formularza kontaktowego.</w:t>
            </w:r>
          </w:p>
        </w:tc>
      </w:tr>
      <w:tr w:rsidR="008959DD" w:rsidRPr="0094135A" w:rsidTr="00731B72">
        <w:tc>
          <w:tcPr>
            <w:tcW w:w="534" w:type="dxa"/>
          </w:tcPr>
          <w:p w:rsidR="008959DD" w:rsidRPr="0094135A" w:rsidRDefault="008959DD" w:rsidP="008959DD">
            <w:pPr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A45" w:rsidRPr="0094135A" w:rsidRDefault="008959DD" w:rsidP="00F61A45">
            <w:pPr>
              <w:spacing w:line="264" w:lineRule="exact"/>
              <w:rPr>
                <w:rFonts w:asciiTheme="minorHAnsi" w:eastAsia="Microsoft Sans Serif" w:hAnsiTheme="minorHAnsi" w:cs="Microsoft Sans Serif"/>
                <w:sz w:val="22"/>
                <w:szCs w:val="22"/>
                <w:lang w:eastAsia="en-US"/>
              </w:rPr>
            </w:pPr>
            <w:r w:rsidRPr="0094135A">
              <w:rPr>
                <w:rStyle w:val="TeksttreciCalibri10pt"/>
                <w:rFonts w:asciiTheme="minorHAnsi" w:hAnsiTheme="minorHAnsi"/>
                <w:sz w:val="22"/>
                <w:szCs w:val="22"/>
              </w:rPr>
              <w:t>Edycja statycznych treści stron: Kontakt do KRON - Obsługa techniczna</w:t>
            </w:r>
            <w:r w:rsidR="00F61A45" w:rsidRPr="0094135A">
              <w:rPr>
                <w:rFonts w:asciiTheme="minorHAnsi" w:eastAsia="Calibri" w:hAnsiTheme="minorHAnsi" w:cs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Kontakt do KRON - Zgłaszanie problemu Kontakt do KRON - Telefony alarmowe Kontakt do KRON - Kontakt do administratora Kontakt do KRON - Kontakt do MZ Kontakt do KRON - Uwagi</w:t>
            </w:r>
          </w:p>
          <w:p w:rsidR="00F61A45" w:rsidRPr="00F61A45" w:rsidRDefault="00F61A45" w:rsidP="00F61A45">
            <w:pPr>
              <w:widowControl w:val="0"/>
              <w:spacing w:line="264" w:lineRule="exact"/>
              <w:rPr>
                <w:rFonts w:asciiTheme="minorHAnsi" w:eastAsia="Microsoft Sans Serif" w:hAnsiTheme="minorHAnsi" w:cs="Microsoft Sans Serif"/>
                <w:sz w:val="22"/>
                <w:szCs w:val="22"/>
                <w:lang w:eastAsia="en-US"/>
              </w:rPr>
            </w:pPr>
            <w:r w:rsidRPr="0094135A">
              <w:rPr>
                <w:rFonts w:asciiTheme="minorHAnsi" w:eastAsia="Calibri" w:hAnsiTheme="minorHAnsi" w:cs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Kontakt do KRON -</w:t>
            </w:r>
          </w:p>
          <w:p w:rsidR="00F61A45" w:rsidRPr="00F61A45" w:rsidRDefault="00F61A45" w:rsidP="00F61A45">
            <w:pPr>
              <w:widowControl w:val="0"/>
              <w:spacing w:line="264" w:lineRule="exact"/>
              <w:ind w:left="120"/>
              <w:rPr>
                <w:rFonts w:asciiTheme="minorHAnsi" w:eastAsia="Microsoft Sans Serif" w:hAnsiTheme="minorHAnsi" w:cs="Microsoft Sans Serif"/>
                <w:sz w:val="22"/>
                <w:szCs w:val="22"/>
                <w:lang w:eastAsia="en-US"/>
              </w:rPr>
            </w:pPr>
            <w:r w:rsidRPr="0094135A">
              <w:rPr>
                <w:rFonts w:asciiTheme="minorHAnsi" w:eastAsia="Calibri" w:hAnsiTheme="minorHAnsi" w:cs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Inne</w:t>
            </w:r>
          </w:p>
          <w:p w:rsidR="008959DD" w:rsidRPr="0094135A" w:rsidRDefault="00F61A45" w:rsidP="00F61A45">
            <w:pPr>
              <w:pStyle w:val="Teksttreci0"/>
              <w:shd w:val="clear" w:color="auto" w:fill="auto"/>
              <w:spacing w:line="269" w:lineRule="exact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Fonts w:asciiTheme="minorHAnsi" w:eastAsia="Calibri" w:hAnsiTheme="minorHAnsi" w:cs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FAQ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9DD" w:rsidRPr="0094135A" w:rsidRDefault="008959DD" w:rsidP="008959DD">
            <w:pPr>
              <w:pStyle w:val="Teksttreci0"/>
              <w:shd w:val="clear" w:color="auto" w:fill="auto"/>
              <w:spacing w:line="269" w:lineRule="exact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Style w:val="TeksttreciCalibri10pt"/>
                <w:rFonts w:asciiTheme="minorHAnsi" w:hAnsiTheme="minorHAnsi"/>
                <w:sz w:val="22"/>
                <w:szCs w:val="22"/>
              </w:rPr>
              <w:t>Wizualny edytor tekstowy za pomocą którego edytowana jest treść strony. Edytor wizualny powinien posiadać przynajmniej następujące elementy: wybór czcionki, pogrubienie, kursywa</w:t>
            </w:r>
            <w:r w:rsidR="00F61A45" w:rsidRPr="0094135A">
              <w:rPr>
                <w:rStyle w:val="TeksttreciCalibri10pt"/>
                <w:rFonts w:asciiTheme="minorHAnsi" w:hAnsiTheme="minorHAnsi"/>
                <w:sz w:val="22"/>
                <w:szCs w:val="22"/>
              </w:rPr>
              <w:t>,</w:t>
            </w:r>
            <w:r w:rsidR="00F61A45" w:rsidRPr="0094135A">
              <w:rPr>
                <w:rFonts w:asciiTheme="minorHAnsi" w:eastAsia="Calibri" w:hAnsiTheme="minorHAnsi" w:cs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podkreślenie, lista numerowana, lista punktowana, wyrównanie, linki, obrazy.</w:t>
            </w:r>
          </w:p>
        </w:tc>
      </w:tr>
      <w:tr w:rsidR="00AF7CFA" w:rsidRPr="0094135A" w:rsidTr="00632EFD">
        <w:tc>
          <w:tcPr>
            <w:tcW w:w="534" w:type="dxa"/>
          </w:tcPr>
          <w:p w:rsidR="00AF7CFA" w:rsidRPr="0094135A" w:rsidRDefault="00AF7CFA" w:rsidP="00AF7CFA">
            <w:pPr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CFA" w:rsidRPr="0094135A" w:rsidRDefault="00AF7CFA" w:rsidP="00AF7CFA">
            <w:pPr>
              <w:pStyle w:val="Teksttreci0"/>
              <w:shd w:val="clear" w:color="auto" w:fill="auto"/>
              <w:spacing w:line="200" w:lineRule="exact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Style w:val="TeksttreciCalibri10pt"/>
                <w:rFonts w:asciiTheme="minorHAnsi" w:hAnsiTheme="minorHAnsi"/>
                <w:sz w:val="22"/>
                <w:szCs w:val="22"/>
              </w:rPr>
              <w:t>Zgody na zabieg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CFA" w:rsidRPr="0094135A" w:rsidRDefault="00AF7CFA" w:rsidP="00AF7CFA">
            <w:pPr>
              <w:pStyle w:val="Teksttreci0"/>
              <w:shd w:val="clear" w:color="auto" w:fill="auto"/>
              <w:spacing w:line="269" w:lineRule="exact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Style w:val="TeksttreciCalibri10pt"/>
                <w:rFonts w:asciiTheme="minorHAnsi" w:hAnsiTheme="minorHAnsi"/>
                <w:sz w:val="22"/>
                <w:szCs w:val="22"/>
              </w:rPr>
              <w:t>Użytkownik może zarządzać listą umieszczonych zgód w formie plików do pobrania</w:t>
            </w:r>
          </w:p>
          <w:p w:rsidR="00AF7CFA" w:rsidRPr="0094135A" w:rsidRDefault="00AF7CFA" w:rsidP="00AF7CFA">
            <w:pPr>
              <w:pStyle w:val="Teksttreci0"/>
              <w:shd w:val="clear" w:color="auto" w:fill="auto"/>
              <w:spacing w:line="269" w:lineRule="exact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Style w:val="TeksttreciCalibri10pt"/>
                <w:rFonts w:asciiTheme="minorHAnsi" w:hAnsiTheme="minorHAnsi"/>
                <w:sz w:val="22"/>
                <w:szCs w:val="22"/>
              </w:rPr>
              <w:t xml:space="preserve">Użytkownik może dodać nową zgodę: </w:t>
            </w:r>
            <w:proofErr w:type="spellStart"/>
            <w:r w:rsidRPr="0094135A">
              <w:rPr>
                <w:rStyle w:val="TeksttreciCalibri10pt"/>
                <w:rFonts w:asciiTheme="minorHAnsi" w:hAnsiTheme="minorHAnsi"/>
                <w:sz w:val="22"/>
                <w:szCs w:val="22"/>
              </w:rPr>
              <w:t>nazać</w:t>
            </w:r>
            <w:proofErr w:type="spellEnd"/>
            <w:r w:rsidRPr="0094135A">
              <w:rPr>
                <w:rStyle w:val="TeksttreciCalibri10pt"/>
                <w:rFonts w:asciiTheme="minorHAnsi" w:hAnsiTheme="minorHAnsi"/>
                <w:sz w:val="22"/>
                <w:szCs w:val="22"/>
              </w:rPr>
              <w:t xml:space="preserve"> zgodę oraz wybrać plik z </w:t>
            </w:r>
            <w:r w:rsidRPr="0094135A">
              <w:rPr>
                <w:rStyle w:val="TeksttreciCalibri10pt"/>
                <w:rFonts w:asciiTheme="minorHAnsi" w:hAnsiTheme="minorHAnsi"/>
                <w:sz w:val="22"/>
                <w:szCs w:val="22"/>
              </w:rPr>
              <w:lastRenderedPageBreak/>
              <w:t>lokalnego dysku komputera i wysłać do repozytorium dokumentów</w:t>
            </w:r>
          </w:p>
          <w:p w:rsidR="00AF7CFA" w:rsidRPr="0094135A" w:rsidRDefault="00AF7CFA" w:rsidP="00AF7CFA">
            <w:pPr>
              <w:pStyle w:val="Teksttreci0"/>
              <w:shd w:val="clear" w:color="auto" w:fill="auto"/>
              <w:spacing w:line="269" w:lineRule="exact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Style w:val="TeksttreciCalibri10pt"/>
                <w:rFonts w:asciiTheme="minorHAnsi" w:hAnsiTheme="minorHAnsi"/>
                <w:sz w:val="22"/>
                <w:szCs w:val="22"/>
              </w:rPr>
              <w:t>Użytkownik może usunąć wybraną zgodę.</w:t>
            </w:r>
          </w:p>
        </w:tc>
      </w:tr>
      <w:tr w:rsidR="00AF7CFA" w:rsidRPr="0094135A" w:rsidTr="00632EFD">
        <w:tc>
          <w:tcPr>
            <w:tcW w:w="534" w:type="dxa"/>
          </w:tcPr>
          <w:p w:rsidR="00AF7CFA" w:rsidRPr="0094135A" w:rsidRDefault="00AF7CFA" w:rsidP="00AF7CFA">
            <w:pPr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Fonts w:asciiTheme="minorHAnsi" w:hAnsiTheme="minorHAnsi"/>
                <w:sz w:val="22"/>
                <w:szCs w:val="22"/>
              </w:rPr>
              <w:lastRenderedPageBreak/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CFA" w:rsidRPr="0094135A" w:rsidRDefault="00AF7CFA" w:rsidP="00AF7CFA">
            <w:pPr>
              <w:pStyle w:val="Teksttreci0"/>
              <w:shd w:val="clear" w:color="auto" w:fill="auto"/>
              <w:spacing w:line="269" w:lineRule="exact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Style w:val="TeksttreciCalibri10pt"/>
                <w:rFonts w:asciiTheme="minorHAnsi" w:hAnsiTheme="minorHAnsi"/>
                <w:sz w:val="22"/>
                <w:szCs w:val="22"/>
              </w:rPr>
              <w:t>Przegląd pacjentów - MZ/KK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CFA" w:rsidRPr="0094135A" w:rsidRDefault="00AF7CFA" w:rsidP="00AF7CFA">
            <w:pPr>
              <w:pStyle w:val="Teksttreci0"/>
              <w:shd w:val="clear" w:color="auto" w:fill="auto"/>
              <w:spacing w:line="269" w:lineRule="exact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Style w:val="TeksttreciCalibri10pt"/>
                <w:rFonts w:asciiTheme="minorHAnsi" w:hAnsiTheme="minorHAnsi"/>
                <w:sz w:val="22"/>
                <w:szCs w:val="22"/>
              </w:rPr>
              <w:t>Użytkownik może wyszukać pacjenta, ręczne uzupełnić datę zgonu oraz wgrać plik .</w:t>
            </w:r>
            <w:proofErr w:type="spellStart"/>
            <w:r w:rsidRPr="0094135A">
              <w:rPr>
                <w:rStyle w:val="TeksttreciCalibri10pt"/>
                <w:rFonts w:asciiTheme="minorHAnsi" w:hAnsiTheme="minorHAnsi"/>
                <w:sz w:val="22"/>
                <w:szCs w:val="22"/>
              </w:rPr>
              <w:t>csv</w:t>
            </w:r>
            <w:proofErr w:type="spellEnd"/>
            <w:r w:rsidRPr="0094135A">
              <w:rPr>
                <w:rStyle w:val="TeksttreciCalibri10pt"/>
                <w:rFonts w:asciiTheme="minorHAnsi" w:hAnsiTheme="minorHAnsi"/>
                <w:sz w:val="22"/>
                <w:szCs w:val="22"/>
              </w:rPr>
              <w:t xml:space="preserve"> do automatycznego uzupełniania dat zgonów pacjentów.</w:t>
            </w:r>
          </w:p>
        </w:tc>
      </w:tr>
      <w:tr w:rsidR="00AF7CFA" w:rsidRPr="0094135A" w:rsidTr="00632EFD">
        <w:tc>
          <w:tcPr>
            <w:tcW w:w="534" w:type="dxa"/>
          </w:tcPr>
          <w:p w:rsidR="00AF7CFA" w:rsidRPr="0094135A" w:rsidRDefault="00AF7CFA" w:rsidP="00AF7CFA">
            <w:pPr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CFA" w:rsidRPr="0094135A" w:rsidRDefault="00AF7CFA" w:rsidP="00AF7CFA">
            <w:pPr>
              <w:pStyle w:val="Teksttreci0"/>
              <w:shd w:val="clear" w:color="auto" w:fill="auto"/>
              <w:spacing w:line="269" w:lineRule="exact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Style w:val="TeksttreciCalibri10pt"/>
                <w:rFonts w:asciiTheme="minorHAnsi" w:hAnsiTheme="minorHAnsi"/>
                <w:sz w:val="22"/>
                <w:szCs w:val="22"/>
              </w:rPr>
              <w:t>Przegląd pacjentów Użytkownik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CFA" w:rsidRPr="0094135A" w:rsidRDefault="00AF7CFA" w:rsidP="00AF7CFA">
            <w:pPr>
              <w:pStyle w:val="Teksttreci0"/>
              <w:shd w:val="clear" w:color="auto" w:fill="auto"/>
              <w:spacing w:line="269" w:lineRule="exact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Style w:val="TeksttreciCalibri10pt"/>
                <w:rFonts w:asciiTheme="minorHAnsi" w:hAnsiTheme="minorHAnsi"/>
                <w:sz w:val="22"/>
                <w:szCs w:val="22"/>
              </w:rPr>
              <w:t>Użytkownik może wyszukać pacjenta i przejść do hospitalizacji wybranego pacjenta.</w:t>
            </w:r>
          </w:p>
        </w:tc>
      </w:tr>
      <w:tr w:rsidR="00AF7CFA" w:rsidRPr="0094135A" w:rsidTr="00632EFD">
        <w:tc>
          <w:tcPr>
            <w:tcW w:w="534" w:type="dxa"/>
          </w:tcPr>
          <w:p w:rsidR="00AF7CFA" w:rsidRPr="0094135A" w:rsidRDefault="00AF7CFA" w:rsidP="00AF7CFA">
            <w:pPr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CFA" w:rsidRPr="0094135A" w:rsidRDefault="00AF7CFA" w:rsidP="00AF7CFA">
            <w:pPr>
              <w:pStyle w:val="Teksttreci0"/>
              <w:shd w:val="clear" w:color="auto" w:fill="auto"/>
              <w:spacing w:line="200" w:lineRule="exact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Style w:val="TeksttreciCalibri10pt"/>
                <w:rFonts w:asciiTheme="minorHAnsi" w:hAnsiTheme="minorHAnsi"/>
                <w:sz w:val="22"/>
                <w:szCs w:val="22"/>
              </w:rPr>
              <w:t>Rejestracja pacjenta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CFA" w:rsidRPr="0094135A" w:rsidRDefault="00AF7CFA" w:rsidP="00AF7CFA">
            <w:pPr>
              <w:pStyle w:val="Teksttreci0"/>
              <w:shd w:val="clear" w:color="auto" w:fill="auto"/>
              <w:spacing w:line="269" w:lineRule="exact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Style w:val="TeksttreciCalibri10pt"/>
                <w:rFonts w:asciiTheme="minorHAnsi" w:hAnsiTheme="minorHAnsi"/>
                <w:sz w:val="22"/>
                <w:szCs w:val="22"/>
              </w:rPr>
              <w:t>Użytkownik może zarejestrować nowego pacjenta. Formularz nowego pacjenta zawiera następujące pola: nazwisko, imię, wiek, płeć, pesel, miasto, kod pocztowy, ulica, numer domu, województwo.</w:t>
            </w:r>
          </w:p>
        </w:tc>
      </w:tr>
      <w:tr w:rsidR="00AF7CFA" w:rsidRPr="0094135A" w:rsidTr="00632EFD">
        <w:tc>
          <w:tcPr>
            <w:tcW w:w="534" w:type="dxa"/>
          </w:tcPr>
          <w:p w:rsidR="00AF7CFA" w:rsidRPr="0094135A" w:rsidRDefault="00AF7CFA" w:rsidP="00AF7CFA">
            <w:pPr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CFA" w:rsidRPr="0094135A" w:rsidRDefault="00AF7CFA" w:rsidP="00AF7CFA">
            <w:pPr>
              <w:pStyle w:val="Teksttreci0"/>
              <w:shd w:val="clear" w:color="auto" w:fill="auto"/>
              <w:spacing w:line="269" w:lineRule="exact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Style w:val="TeksttreciCalibri10pt"/>
                <w:rFonts w:asciiTheme="minorHAnsi" w:hAnsiTheme="minorHAnsi"/>
                <w:sz w:val="22"/>
                <w:szCs w:val="22"/>
              </w:rPr>
              <w:t>Hospitalizacja - Podsumowanie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CFA" w:rsidRPr="0094135A" w:rsidRDefault="00AF7CFA" w:rsidP="00AF7CFA">
            <w:pPr>
              <w:pStyle w:val="Teksttreci0"/>
              <w:shd w:val="clear" w:color="auto" w:fill="auto"/>
              <w:spacing w:line="269" w:lineRule="exact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Style w:val="TeksttreciCalibri10pt"/>
                <w:rFonts w:asciiTheme="minorHAnsi" w:hAnsiTheme="minorHAnsi"/>
                <w:sz w:val="22"/>
                <w:szCs w:val="22"/>
              </w:rPr>
              <w:t>Użytkownik wprowadzając hospitalizację ma możliwość edycji daty przyjęcia i daty wypisu.</w:t>
            </w:r>
          </w:p>
          <w:p w:rsidR="00AF7CFA" w:rsidRPr="0094135A" w:rsidRDefault="00AF7CFA" w:rsidP="00AF7CFA">
            <w:pPr>
              <w:pStyle w:val="Teksttreci0"/>
              <w:shd w:val="clear" w:color="auto" w:fill="auto"/>
              <w:spacing w:line="269" w:lineRule="exact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Style w:val="TeksttreciCalibri10pt"/>
                <w:rFonts w:asciiTheme="minorHAnsi" w:hAnsiTheme="minorHAnsi"/>
                <w:sz w:val="22"/>
                <w:szCs w:val="22"/>
              </w:rPr>
              <w:t>W widoku podsumowania jest status formularzy z hospitalizacji. Użytkownik może zapisać hospitalizację.</w:t>
            </w:r>
          </w:p>
        </w:tc>
      </w:tr>
      <w:tr w:rsidR="00AF7CFA" w:rsidRPr="0094135A" w:rsidTr="00632EFD">
        <w:tc>
          <w:tcPr>
            <w:tcW w:w="534" w:type="dxa"/>
          </w:tcPr>
          <w:p w:rsidR="00AF7CFA" w:rsidRPr="0094135A" w:rsidRDefault="00AF7CFA" w:rsidP="00AF7CFA">
            <w:pPr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CFA" w:rsidRPr="0094135A" w:rsidRDefault="00AF7CFA" w:rsidP="00AF7CFA">
            <w:pPr>
              <w:pStyle w:val="Teksttreci0"/>
              <w:shd w:val="clear" w:color="auto" w:fill="auto"/>
              <w:spacing w:line="269" w:lineRule="exact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Style w:val="TeksttreciCalibri10pt"/>
                <w:rFonts w:asciiTheme="minorHAnsi" w:hAnsiTheme="minorHAnsi"/>
                <w:sz w:val="22"/>
                <w:szCs w:val="22"/>
              </w:rPr>
              <w:t>Hospitalizacja - Rozpoznanie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CFA" w:rsidRPr="0094135A" w:rsidRDefault="00AF7CFA" w:rsidP="00AF7CFA">
            <w:pPr>
              <w:pStyle w:val="Teksttreci0"/>
              <w:shd w:val="clear" w:color="auto" w:fill="auto"/>
              <w:spacing w:line="269" w:lineRule="exact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Style w:val="TeksttreciCalibri10pt"/>
                <w:rFonts w:asciiTheme="minorHAnsi" w:hAnsiTheme="minorHAnsi"/>
                <w:sz w:val="22"/>
                <w:szCs w:val="22"/>
              </w:rPr>
              <w:t>Formularz dotyczący rozpoznania pacjenta. Formularz będzie doprecyzowany podczas analizy przedwdrożeniowej.</w:t>
            </w:r>
          </w:p>
        </w:tc>
      </w:tr>
      <w:tr w:rsidR="00AF7CFA" w:rsidRPr="0094135A" w:rsidTr="00632EFD">
        <w:tc>
          <w:tcPr>
            <w:tcW w:w="534" w:type="dxa"/>
          </w:tcPr>
          <w:p w:rsidR="00AF7CFA" w:rsidRPr="0094135A" w:rsidRDefault="00AF7CFA" w:rsidP="00AF7CFA">
            <w:pPr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CFA" w:rsidRPr="0094135A" w:rsidRDefault="00AF7CFA" w:rsidP="00AF7CFA">
            <w:pPr>
              <w:pStyle w:val="Teksttreci0"/>
              <w:shd w:val="clear" w:color="auto" w:fill="auto"/>
              <w:spacing w:line="269" w:lineRule="exact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Style w:val="TeksttreciCalibri10pt"/>
                <w:rFonts w:asciiTheme="minorHAnsi" w:hAnsiTheme="minorHAnsi"/>
                <w:sz w:val="22"/>
                <w:szCs w:val="22"/>
              </w:rPr>
              <w:t>Hospitalizacja - Skale kliniczne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CFA" w:rsidRPr="0094135A" w:rsidRDefault="00AF7CFA" w:rsidP="00AF7CFA">
            <w:pPr>
              <w:pStyle w:val="Teksttreci0"/>
              <w:shd w:val="clear" w:color="auto" w:fill="auto"/>
              <w:spacing w:line="264" w:lineRule="exact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Style w:val="TeksttreciCalibri10pt"/>
                <w:rFonts w:asciiTheme="minorHAnsi" w:hAnsiTheme="minorHAnsi"/>
                <w:sz w:val="22"/>
                <w:szCs w:val="22"/>
              </w:rPr>
              <w:t>Formularz dotyczący skali klinicznych</w:t>
            </w:r>
          </w:p>
          <w:p w:rsidR="00AF7CFA" w:rsidRPr="0094135A" w:rsidRDefault="00AF7CFA" w:rsidP="00AF7CFA">
            <w:pPr>
              <w:pStyle w:val="Teksttreci0"/>
              <w:shd w:val="clear" w:color="auto" w:fill="auto"/>
              <w:spacing w:line="264" w:lineRule="exact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Style w:val="TeksttreciCalibri10pt"/>
                <w:rFonts w:asciiTheme="minorHAnsi" w:hAnsiTheme="minorHAnsi"/>
                <w:sz w:val="22"/>
                <w:szCs w:val="22"/>
              </w:rPr>
              <w:t>Formularz będzie doprecyzowany podczas analizy</w:t>
            </w:r>
          </w:p>
          <w:p w:rsidR="00AF7CFA" w:rsidRPr="0094135A" w:rsidRDefault="00AF7CFA" w:rsidP="00AF7CFA">
            <w:pPr>
              <w:pStyle w:val="Teksttreci0"/>
              <w:shd w:val="clear" w:color="auto" w:fill="auto"/>
              <w:spacing w:line="264" w:lineRule="exact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Style w:val="TeksttreciCalibri10pt"/>
                <w:rFonts w:asciiTheme="minorHAnsi" w:hAnsiTheme="minorHAnsi"/>
                <w:sz w:val="22"/>
                <w:szCs w:val="22"/>
              </w:rPr>
              <w:t>przedwdrożeniowej.</w:t>
            </w:r>
          </w:p>
        </w:tc>
      </w:tr>
      <w:tr w:rsidR="00AF7CFA" w:rsidRPr="0094135A" w:rsidTr="00632EFD">
        <w:tc>
          <w:tcPr>
            <w:tcW w:w="534" w:type="dxa"/>
          </w:tcPr>
          <w:p w:rsidR="00AF7CFA" w:rsidRPr="0094135A" w:rsidRDefault="00AF7CFA" w:rsidP="00AF7CFA">
            <w:pPr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CFA" w:rsidRPr="0094135A" w:rsidRDefault="00AF7CFA" w:rsidP="00AF7CFA">
            <w:pPr>
              <w:pStyle w:val="Teksttreci0"/>
              <w:shd w:val="clear" w:color="auto" w:fill="auto"/>
              <w:spacing w:line="264" w:lineRule="exact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Style w:val="TeksttreciCalibri10pt"/>
                <w:rFonts w:asciiTheme="minorHAnsi" w:hAnsiTheme="minorHAnsi"/>
                <w:sz w:val="22"/>
                <w:szCs w:val="22"/>
              </w:rPr>
              <w:t>Hospitalizacja - Czynniki ryzyka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CFA" w:rsidRPr="0094135A" w:rsidRDefault="00AF7CFA" w:rsidP="00AF7CFA">
            <w:pPr>
              <w:pStyle w:val="Teksttreci0"/>
              <w:shd w:val="clear" w:color="auto" w:fill="auto"/>
              <w:spacing w:line="264" w:lineRule="exact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Style w:val="TeksttreciCalibri10pt"/>
                <w:rFonts w:asciiTheme="minorHAnsi" w:hAnsiTheme="minorHAnsi"/>
                <w:sz w:val="22"/>
                <w:szCs w:val="22"/>
              </w:rPr>
              <w:t>Formularz dotyczący czynników ryzyka Formularz będzie doprecyzowany podczas analizy przedwdrożeniowej.</w:t>
            </w:r>
          </w:p>
        </w:tc>
      </w:tr>
      <w:tr w:rsidR="00AF7CFA" w:rsidRPr="0094135A" w:rsidTr="00632EFD">
        <w:tc>
          <w:tcPr>
            <w:tcW w:w="534" w:type="dxa"/>
          </w:tcPr>
          <w:p w:rsidR="00AF7CFA" w:rsidRPr="0094135A" w:rsidRDefault="00AF7CFA" w:rsidP="00AF7CFA">
            <w:pPr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CFA" w:rsidRPr="0094135A" w:rsidRDefault="00AF7CFA" w:rsidP="00AF7CFA">
            <w:pPr>
              <w:pStyle w:val="Teksttreci0"/>
              <w:shd w:val="clear" w:color="auto" w:fill="auto"/>
              <w:spacing w:line="269" w:lineRule="exact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Style w:val="TeksttreciCalibri10pt"/>
                <w:rFonts w:asciiTheme="minorHAnsi" w:hAnsiTheme="minorHAnsi"/>
                <w:sz w:val="22"/>
                <w:szCs w:val="22"/>
              </w:rPr>
              <w:t>Hospitalizacja - Przewidywane ryzyko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CFA" w:rsidRPr="0094135A" w:rsidRDefault="00AF7CFA" w:rsidP="00AF7CFA">
            <w:pPr>
              <w:pStyle w:val="Teksttreci0"/>
              <w:shd w:val="clear" w:color="auto" w:fill="auto"/>
              <w:spacing w:line="269" w:lineRule="exact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Style w:val="TeksttreciCalibri10pt"/>
                <w:rFonts w:asciiTheme="minorHAnsi" w:hAnsiTheme="minorHAnsi"/>
                <w:sz w:val="22"/>
                <w:szCs w:val="22"/>
              </w:rPr>
              <w:t>Formularz dotyczący przewidywanego ryzyka Formularz będzie doprecyzowany podczas analizy przedwdrożeniowej.</w:t>
            </w:r>
          </w:p>
        </w:tc>
      </w:tr>
      <w:tr w:rsidR="00AF7CFA" w:rsidRPr="0094135A" w:rsidTr="00632EFD">
        <w:tc>
          <w:tcPr>
            <w:tcW w:w="534" w:type="dxa"/>
          </w:tcPr>
          <w:p w:rsidR="00AF7CFA" w:rsidRPr="0094135A" w:rsidRDefault="00AF7CFA" w:rsidP="00AF7CFA">
            <w:pPr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CFA" w:rsidRPr="0094135A" w:rsidRDefault="00AF7CFA" w:rsidP="00AF7CFA">
            <w:pPr>
              <w:pStyle w:val="Teksttreci0"/>
              <w:shd w:val="clear" w:color="auto" w:fill="auto"/>
              <w:spacing w:line="269" w:lineRule="exact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Style w:val="TeksttreciCalibri10pt"/>
                <w:rFonts w:asciiTheme="minorHAnsi" w:hAnsiTheme="minorHAnsi"/>
                <w:sz w:val="22"/>
                <w:szCs w:val="22"/>
              </w:rPr>
              <w:t>Hospitalizacja -</w:t>
            </w:r>
          </w:p>
          <w:p w:rsidR="00AF7CFA" w:rsidRPr="0094135A" w:rsidRDefault="00AF7CFA" w:rsidP="00AF7CFA">
            <w:pPr>
              <w:pStyle w:val="Teksttreci0"/>
              <w:shd w:val="clear" w:color="auto" w:fill="auto"/>
              <w:spacing w:line="269" w:lineRule="exact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Style w:val="TeksttreciCalibri10pt"/>
                <w:rFonts w:asciiTheme="minorHAnsi" w:hAnsiTheme="minorHAnsi"/>
                <w:sz w:val="22"/>
                <w:szCs w:val="22"/>
              </w:rPr>
              <w:t>Leczenie</w:t>
            </w:r>
          </w:p>
          <w:p w:rsidR="00AF7CFA" w:rsidRPr="0094135A" w:rsidRDefault="00AF7CFA" w:rsidP="00AF7CFA">
            <w:pPr>
              <w:pStyle w:val="Teksttreci0"/>
              <w:shd w:val="clear" w:color="auto" w:fill="auto"/>
              <w:spacing w:line="269" w:lineRule="exact"/>
              <w:ind w:firstLine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4135A">
              <w:rPr>
                <w:rStyle w:val="TeksttreciCalibri10pt"/>
                <w:rFonts w:asciiTheme="minorHAnsi" w:hAnsiTheme="minorHAnsi"/>
                <w:sz w:val="22"/>
                <w:szCs w:val="22"/>
              </w:rPr>
              <w:t>endowaskularne</w:t>
            </w:r>
            <w:proofErr w:type="spellEnd"/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CFA" w:rsidRPr="0094135A" w:rsidRDefault="00AF7CFA" w:rsidP="00AF7CFA">
            <w:pPr>
              <w:pStyle w:val="Teksttreci0"/>
              <w:shd w:val="clear" w:color="auto" w:fill="auto"/>
              <w:spacing w:line="269" w:lineRule="exact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Style w:val="TeksttreciCalibri10pt"/>
                <w:rFonts w:asciiTheme="minorHAnsi" w:hAnsiTheme="minorHAnsi"/>
                <w:sz w:val="22"/>
                <w:szCs w:val="22"/>
              </w:rPr>
              <w:t xml:space="preserve">Formularz dotyczący leczenia </w:t>
            </w:r>
            <w:proofErr w:type="spellStart"/>
            <w:r w:rsidRPr="0094135A">
              <w:rPr>
                <w:rStyle w:val="TeksttreciCalibri10pt"/>
                <w:rFonts w:asciiTheme="minorHAnsi" w:hAnsiTheme="minorHAnsi"/>
                <w:sz w:val="22"/>
                <w:szCs w:val="22"/>
              </w:rPr>
              <w:t>endowaskularnego</w:t>
            </w:r>
            <w:proofErr w:type="spellEnd"/>
            <w:r w:rsidRPr="0094135A">
              <w:rPr>
                <w:rStyle w:val="TeksttreciCalibri10pt"/>
                <w:rFonts w:asciiTheme="minorHAnsi" w:hAnsiTheme="minorHAnsi"/>
                <w:sz w:val="22"/>
                <w:szCs w:val="22"/>
              </w:rPr>
              <w:t xml:space="preserve"> Formularz będzie doprecyzowany podczas analizy przedwdrożeniowej.</w:t>
            </w:r>
          </w:p>
        </w:tc>
      </w:tr>
      <w:tr w:rsidR="00AF7CFA" w:rsidRPr="0094135A" w:rsidTr="00632EFD">
        <w:tc>
          <w:tcPr>
            <w:tcW w:w="534" w:type="dxa"/>
          </w:tcPr>
          <w:p w:rsidR="00AF7CFA" w:rsidRPr="0094135A" w:rsidRDefault="00AF7CFA" w:rsidP="00AF7CFA">
            <w:pPr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CFA" w:rsidRPr="0094135A" w:rsidRDefault="00AF7CFA" w:rsidP="00AF7CFA">
            <w:pPr>
              <w:pStyle w:val="Teksttreci0"/>
              <w:shd w:val="clear" w:color="auto" w:fill="auto"/>
              <w:spacing w:line="274" w:lineRule="exact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Style w:val="TeksttreciCalibri10pt"/>
                <w:rFonts w:asciiTheme="minorHAnsi" w:hAnsiTheme="minorHAnsi"/>
                <w:sz w:val="22"/>
                <w:szCs w:val="22"/>
              </w:rPr>
              <w:t>Hospitalizacja - Leczenie operacyjne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CFA" w:rsidRPr="0094135A" w:rsidRDefault="00AF7CFA" w:rsidP="00AF7CFA">
            <w:pPr>
              <w:pStyle w:val="Teksttreci0"/>
              <w:shd w:val="clear" w:color="auto" w:fill="auto"/>
              <w:spacing w:line="269" w:lineRule="exact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Style w:val="TeksttreciCalibri10pt"/>
                <w:rFonts w:asciiTheme="minorHAnsi" w:hAnsiTheme="minorHAnsi"/>
                <w:sz w:val="22"/>
                <w:szCs w:val="22"/>
              </w:rPr>
              <w:t>Formularz dotyczący leczenia operacyjnego Formularz będzie doprecyzowany podczas analizy przedwdrożeniowej.</w:t>
            </w:r>
          </w:p>
        </w:tc>
      </w:tr>
      <w:tr w:rsidR="00AF7CFA" w:rsidRPr="0094135A" w:rsidTr="00D45B32">
        <w:tc>
          <w:tcPr>
            <w:tcW w:w="534" w:type="dxa"/>
          </w:tcPr>
          <w:p w:rsidR="00AF7CFA" w:rsidRPr="0094135A" w:rsidRDefault="00AF7CFA" w:rsidP="00AF7CFA">
            <w:pPr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CFA" w:rsidRPr="0094135A" w:rsidRDefault="00AF7CFA" w:rsidP="00AF7CFA">
            <w:pPr>
              <w:pStyle w:val="Teksttreci0"/>
              <w:shd w:val="clear" w:color="auto" w:fill="auto"/>
              <w:spacing w:line="269" w:lineRule="exact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Style w:val="TeksttreciCalibri10pt"/>
                <w:rFonts w:asciiTheme="minorHAnsi" w:hAnsiTheme="minorHAnsi"/>
                <w:sz w:val="22"/>
                <w:szCs w:val="22"/>
              </w:rPr>
              <w:t>Hospitalizacja - Leczenie</w:t>
            </w:r>
          </w:p>
          <w:p w:rsidR="00AF7CFA" w:rsidRPr="0094135A" w:rsidRDefault="00AF7CFA" w:rsidP="00AF7CFA">
            <w:pPr>
              <w:pStyle w:val="Teksttreci0"/>
              <w:shd w:val="clear" w:color="auto" w:fill="auto"/>
              <w:spacing w:line="269" w:lineRule="exact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Style w:val="TeksttreciCalibri10pt"/>
                <w:rFonts w:asciiTheme="minorHAnsi" w:hAnsiTheme="minorHAnsi"/>
                <w:sz w:val="22"/>
                <w:szCs w:val="22"/>
              </w:rPr>
              <w:t>zachowawcze/inne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CFA" w:rsidRPr="0094135A" w:rsidRDefault="00AF7CFA" w:rsidP="00AF7CFA">
            <w:pPr>
              <w:pStyle w:val="Teksttreci0"/>
              <w:shd w:val="clear" w:color="auto" w:fill="auto"/>
              <w:spacing w:line="269" w:lineRule="exact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Style w:val="TeksttreciCalibri10pt"/>
                <w:rFonts w:asciiTheme="minorHAnsi" w:hAnsiTheme="minorHAnsi"/>
                <w:sz w:val="22"/>
                <w:szCs w:val="22"/>
              </w:rPr>
              <w:t>Formularz dotyczący leczenia zachowawczego/innego Formularz będzie doprecyzowany podczas analizy przedwdrożeniowej.</w:t>
            </w:r>
          </w:p>
        </w:tc>
      </w:tr>
      <w:tr w:rsidR="00AF7CFA" w:rsidRPr="0094135A" w:rsidTr="00D45B32">
        <w:tc>
          <w:tcPr>
            <w:tcW w:w="534" w:type="dxa"/>
          </w:tcPr>
          <w:p w:rsidR="00AF7CFA" w:rsidRPr="0094135A" w:rsidRDefault="00AF7CFA" w:rsidP="00AF7CFA">
            <w:pPr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CFA" w:rsidRPr="0094135A" w:rsidRDefault="00AF7CFA" w:rsidP="00AF7CFA">
            <w:pPr>
              <w:pStyle w:val="Teksttreci0"/>
              <w:shd w:val="clear" w:color="auto" w:fill="auto"/>
              <w:spacing w:line="269" w:lineRule="exact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Style w:val="TeksttreciCalibri10pt"/>
                <w:rFonts w:asciiTheme="minorHAnsi" w:hAnsiTheme="minorHAnsi"/>
                <w:sz w:val="22"/>
                <w:szCs w:val="22"/>
              </w:rPr>
              <w:t>Hospitalizacja - Leczenie ambulatoryjne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CFA" w:rsidRPr="0094135A" w:rsidRDefault="00AF7CFA" w:rsidP="00AF7CFA">
            <w:pPr>
              <w:pStyle w:val="Teksttreci0"/>
              <w:shd w:val="clear" w:color="auto" w:fill="auto"/>
              <w:spacing w:line="269" w:lineRule="exact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Style w:val="TeksttreciCalibri10pt"/>
                <w:rFonts w:asciiTheme="minorHAnsi" w:hAnsiTheme="minorHAnsi"/>
                <w:sz w:val="22"/>
                <w:szCs w:val="22"/>
              </w:rPr>
              <w:t>Formularz dotyczący leczenia ambulatoryjnego Formularz będzie doprecyzowany podczas analizy przedwdrożeniowej.</w:t>
            </w:r>
          </w:p>
        </w:tc>
      </w:tr>
      <w:tr w:rsidR="00AF7CFA" w:rsidRPr="0094135A" w:rsidTr="00D45B32">
        <w:tc>
          <w:tcPr>
            <w:tcW w:w="534" w:type="dxa"/>
          </w:tcPr>
          <w:p w:rsidR="00AF7CFA" w:rsidRPr="0094135A" w:rsidRDefault="00AF7CFA" w:rsidP="00AF7CFA">
            <w:pPr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CFA" w:rsidRPr="0094135A" w:rsidRDefault="00AF7CFA" w:rsidP="00AF7CFA">
            <w:pPr>
              <w:pStyle w:val="Teksttreci0"/>
              <w:shd w:val="clear" w:color="auto" w:fill="auto"/>
              <w:spacing w:line="269" w:lineRule="exact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Style w:val="TeksttreciCalibri10pt"/>
                <w:rFonts w:asciiTheme="minorHAnsi" w:hAnsiTheme="minorHAnsi"/>
                <w:sz w:val="22"/>
                <w:szCs w:val="22"/>
              </w:rPr>
              <w:t>Hospitalizacja - Wynik wczesny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CFA" w:rsidRPr="0094135A" w:rsidRDefault="00AF7CFA" w:rsidP="00AF7CFA">
            <w:pPr>
              <w:pStyle w:val="Teksttreci0"/>
              <w:shd w:val="clear" w:color="auto" w:fill="auto"/>
              <w:spacing w:line="269" w:lineRule="exact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Style w:val="TeksttreciCalibri10pt"/>
                <w:rFonts w:asciiTheme="minorHAnsi" w:hAnsiTheme="minorHAnsi"/>
                <w:sz w:val="22"/>
                <w:szCs w:val="22"/>
              </w:rPr>
              <w:t>Formularz dotyczący wyniku wczesnego Formularz będzie doprecyzowany podczas analizy przedwdrożeniowej.</w:t>
            </w:r>
          </w:p>
        </w:tc>
      </w:tr>
      <w:tr w:rsidR="00AF7CFA" w:rsidRPr="0094135A" w:rsidTr="00D45B32">
        <w:tc>
          <w:tcPr>
            <w:tcW w:w="534" w:type="dxa"/>
          </w:tcPr>
          <w:p w:rsidR="00AF7CFA" w:rsidRPr="0094135A" w:rsidRDefault="00AF7CFA" w:rsidP="00AF7CFA">
            <w:pPr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Fonts w:asciiTheme="minorHAnsi" w:hAnsiTheme="minorHAnsi"/>
                <w:sz w:val="22"/>
                <w:szCs w:val="22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CFA" w:rsidRPr="0094135A" w:rsidRDefault="00AF7CFA" w:rsidP="00AF7CFA">
            <w:pPr>
              <w:pStyle w:val="Teksttreci0"/>
              <w:shd w:val="clear" w:color="auto" w:fill="auto"/>
              <w:spacing w:after="120" w:line="200" w:lineRule="exact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Style w:val="TeksttreciCalibri10pt"/>
                <w:rFonts w:asciiTheme="minorHAnsi" w:hAnsiTheme="minorHAnsi"/>
                <w:sz w:val="22"/>
                <w:szCs w:val="22"/>
              </w:rPr>
              <w:t>Hospitalizacja - Follow-</w:t>
            </w:r>
          </w:p>
          <w:p w:rsidR="00AF7CFA" w:rsidRPr="0094135A" w:rsidRDefault="00AF7CFA" w:rsidP="00AF7CFA">
            <w:pPr>
              <w:pStyle w:val="Teksttreci0"/>
              <w:shd w:val="clear" w:color="auto" w:fill="auto"/>
              <w:spacing w:before="120" w:line="200" w:lineRule="exact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Style w:val="TeksttreciCalibri10pt"/>
                <w:rFonts w:asciiTheme="minorHAnsi" w:hAnsiTheme="minorHAnsi"/>
                <w:sz w:val="22"/>
                <w:szCs w:val="22"/>
              </w:rPr>
              <w:t>up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CFA" w:rsidRPr="0094135A" w:rsidRDefault="00AF7CFA" w:rsidP="00AF7CFA">
            <w:pPr>
              <w:pStyle w:val="Teksttreci0"/>
              <w:shd w:val="clear" w:color="auto" w:fill="auto"/>
              <w:spacing w:line="264" w:lineRule="exact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Style w:val="TeksttreciCalibri10pt"/>
                <w:rFonts w:asciiTheme="minorHAnsi" w:hAnsiTheme="minorHAnsi"/>
                <w:sz w:val="22"/>
                <w:szCs w:val="22"/>
              </w:rPr>
              <w:t>Formularz dotyczący wyników kontroli pacjenta Formularz będzie doprecyzowany podczas analizy przedwdrożeniowej.</w:t>
            </w:r>
          </w:p>
        </w:tc>
      </w:tr>
      <w:tr w:rsidR="00AF7CFA" w:rsidRPr="0094135A" w:rsidTr="00D45B32">
        <w:tc>
          <w:tcPr>
            <w:tcW w:w="534" w:type="dxa"/>
          </w:tcPr>
          <w:p w:rsidR="00AF7CFA" w:rsidRPr="0094135A" w:rsidRDefault="00AF7CFA" w:rsidP="00AF7CFA">
            <w:pPr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Fonts w:asciiTheme="minorHAnsi" w:hAnsiTheme="minorHAnsi"/>
                <w:sz w:val="22"/>
                <w:szCs w:val="22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CFA" w:rsidRPr="0094135A" w:rsidRDefault="00AF7CFA" w:rsidP="00AF7CFA">
            <w:pPr>
              <w:pStyle w:val="Teksttreci0"/>
              <w:shd w:val="clear" w:color="auto" w:fill="auto"/>
              <w:spacing w:line="200" w:lineRule="exact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Style w:val="TeksttreciCalibri10pt"/>
                <w:rFonts w:asciiTheme="minorHAnsi" w:hAnsiTheme="minorHAnsi"/>
                <w:sz w:val="22"/>
                <w:szCs w:val="22"/>
              </w:rPr>
              <w:t>Lista hospitalizacji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CFA" w:rsidRPr="0094135A" w:rsidRDefault="00AF7CFA" w:rsidP="00AF7CFA">
            <w:pPr>
              <w:pStyle w:val="Teksttreci0"/>
              <w:shd w:val="clear" w:color="auto" w:fill="auto"/>
              <w:spacing w:line="264" w:lineRule="exact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Style w:val="TeksttreciCalibri10pt"/>
                <w:rFonts w:asciiTheme="minorHAnsi" w:hAnsiTheme="minorHAnsi"/>
                <w:sz w:val="22"/>
                <w:szCs w:val="22"/>
              </w:rPr>
              <w:t>Użytkownik ma możliwość podglądu wszystkich hospitalizacji</w:t>
            </w:r>
          </w:p>
          <w:p w:rsidR="00AF7CFA" w:rsidRPr="0094135A" w:rsidRDefault="00AF7CFA" w:rsidP="00AF7CFA">
            <w:pPr>
              <w:pStyle w:val="Teksttreci0"/>
              <w:shd w:val="clear" w:color="auto" w:fill="auto"/>
              <w:spacing w:line="264" w:lineRule="exact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Style w:val="TeksttreciCalibri10pt"/>
                <w:rFonts w:asciiTheme="minorHAnsi" w:hAnsiTheme="minorHAnsi"/>
                <w:sz w:val="22"/>
                <w:szCs w:val="22"/>
              </w:rPr>
              <w:t>pacjenta z przedstawionym stanem Follow-up.</w:t>
            </w:r>
          </w:p>
          <w:p w:rsidR="00AF7CFA" w:rsidRPr="0094135A" w:rsidRDefault="00AF7CFA" w:rsidP="00AF7CFA">
            <w:pPr>
              <w:pStyle w:val="Teksttreci0"/>
              <w:shd w:val="clear" w:color="auto" w:fill="auto"/>
              <w:spacing w:line="264" w:lineRule="exact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Style w:val="TeksttreciCalibri10pt"/>
                <w:rFonts w:asciiTheme="minorHAnsi" w:hAnsiTheme="minorHAnsi"/>
                <w:sz w:val="22"/>
                <w:szCs w:val="22"/>
              </w:rPr>
              <w:t>Jest możliwe przejście do edycji Follow-up oraz rejestracji nowej</w:t>
            </w:r>
          </w:p>
          <w:p w:rsidR="00AF7CFA" w:rsidRPr="0094135A" w:rsidRDefault="00AF7CFA" w:rsidP="00AF7CFA">
            <w:pPr>
              <w:pStyle w:val="Teksttreci0"/>
              <w:shd w:val="clear" w:color="auto" w:fill="auto"/>
              <w:spacing w:line="264" w:lineRule="exact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Style w:val="TeksttreciCalibri10pt"/>
                <w:rFonts w:asciiTheme="minorHAnsi" w:hAnsiTheme="minorHAnsi"/>
                <w:sz w:val="22"/>
                <w:szCs w:val="22"/>
              </w:rPr>
              <w:t>Hospitalizacji.</w:t>
            </w:r>
          </w:p>
        </w:tc>
      </w:tr>
      <w:tr w:rsidR="00AF7CFA" w:rsidRPr="0094135A" w:rsidTr="00D45B32">
        <w:tc>
          <w:tcPr>
            <w:tcW w:w="534" w:type="dxa"/>
          </w:tcPr>
          <w:p w:rsidR="00AF7CFA" w:rsidRPr="0094135A" w:rsidRDefault="00AF7CFA" w:rsidP="00AF7CFA">
            <w:pPr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Fonts w:asciiTheme="minorHAnsi" w:hAnsiTheme="minorHAnsi"/>
                <w:sz w:val="22"/>
                <w:szCs w:val="22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CFA" w:rsidRPr="0094135A" w:rsidRDefault="00AF7CFA" w:rsidP="00AF7CFA">
            <w:pPr>
              <w:pStyle w:val="Teksttreci0"/>
              <w:shd w:val="clear" w:color="auto" w:fill="auto"/>
              <w:spacing w:line="269" w:lineRule="exact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Style w:val="TeksttreciCalibri10pt"/>
                <w:rFonts w:asciiTheme="minorHAnsi" w:hAnsiTheme="minorHAnsi"/>
                <w:sz w:val="22"/>
                <w:szCs w:val="22"/>
              </w:rPr>
              <w:t>Wniosek o usunięcie danych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CFA" w:rsidRPr="0094135A" w:rsidRDefault="00AF7CFA" w:rsidP="00AF7CFA">
            <w:pPr>
              <w:pStyle w:val="Teksttreci0"/>
              <w:shd w:val="clear" w:color="auto" w:fill="auto"/>
              <w:spacing w:line="269" w:lineRule="exact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Style w:val="TeksttreciCalibri10pt"/>
                <w:rFonts w:asciiTheme="minorHAnsi" w:hAnsiTheme="minorHAnsi"/>
                <w:sz w:val="22"/>
                <w:szCs w:val="22"/>
              </w:rPr>
              <w:t>Użytkownik ma możliwość wyszukania pacjenta</w:t>
            </w:r>
          </w:p>
          <w:p w:rsidR="00AF7CFA" w:rsidRPr="0094135A" w:rsidRDefault="00AF7CFA" w:rsidP="00AF7CFA">
            <w:pPr>
              <w:pStyle w:val="Teksttreci0"/>
              <w:shd w:val="clear" w:color="auto" w:fill="auto"/>
              <w:spacing w:line="269" w:lineRule="exact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Style w:val="TeksttreciCalibri10pt"/>
                <w:rFonts w:asciiTheme="minorHAnsi" w:hAnsiTheme="minorHAnsi"/>
                <w:sz w:val="22"/>
                <w:szCs w:val="22"/>
              </w:rPr>
              <w:t>oraz wysłania wniosku o usunięcie pacjenta lub usunięcie</w:t>
            </w:r>
          </w:p>
          <w:p w:rsidR="00AF7CFA" w:rsidRPr="0094135A" w:rsidRDefault="00AF7CFA" w:rsidP="00AF7CFA">
            <w:pPr>
              <w:pStyle w:val="Teksttreci0"/>
              <w:shd w:val="clear" w:color="auto" w:fill="auto"/>
              <w:spacing w:line="269" w:lineRule="exact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Style w:val="TeksttreciCalibri10pt"/>
                <w:rFonts w:asciiTheme="minorHAnsi" w:hAnsiTheme="minorHAnsi"/>
                <w:sz w:val="22"/>
                <w:szCs w:val="22"/>
              </w:rPr>
              <w:t>hospitalizacji.</w:t>
            </w:r>
          </w:p>
        </w:tc>
      </w:tr>
      <w:tr w:rsidR="00AF7CFA" w:rsidRPr="0094135A" w:rsidTr="00D45B32">
        <w:tc>
          <w:tcPr>
            <w:tcW w:w="534" w:type="dxa"/>
          </w:tcPr>
          <w:p w:rsidR="00AF7CFA" w:rsidRPr="0094135A" w:rsidRDefault="00AF7CFA" w:rsidP="00AF7CFA">
            <w:pPr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CFA" w:rsidRPr="0094135A" w:rsidRDefault="00AF7CFA" w:rsidP="00AF7CFA">
            <w:pPr>
              <w:pStyle w:val="Teksttreci0"/>
              <w:shd w:val="clear" w:color="auto" w:fill="auto"/>
              <w:spacing w:line="269" w:lineRule="exact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Style w:val="TeksttreciCalibri10pt"/>
                <w:rFonts w:asciiTheme="minorHAnsi" w:hAnsiTheme="minorHAnsi"/>
                <w:sz w:val="22"/>
                <w:szCs w:val="22"/>
              </w:rPr>
              <w:t>Historia wniosków - usunięci pacjenci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CFA" w:rsidRPr="0094135A" w:rsidRDefault="00AF7CFA" w:rsidP="00AF7CFA">
            <w:pPr>
              <w:pStyle w:val="Teksttreci0"/>
              <w:shd w:val="clear" w:color="auto" w:fill="auto"/>
              <w:spacing w:line="269" w:lineRule="exact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Style w:val="TeksttreciCalibri10pt"/>
                <w:rFonts w:asciiTheme="minorHAnsi" w:hAnsiTheme="minorHAnsi"/>
                <w:sz w:val="22"/>
                <w:szCs w:val="22"/>
              </w:rPr>
              <w:t>Użytkownik ma możliwość przeglądu wszystkich wysłanych wniosków o usunięcie pacjenta oraz status wniosku.</w:t>
            </w:r>
          </w:p>
        </w:tc>
      </w:tr>
      <w:tr w:rsidR="00AF7CFA" w:rsidRPr="0094135A" w:rsidTr="00D45B32">
        <w:tc>
          <w:tcPr>
            <w:tcW w:w="534" w:type="dxa"/>
          </w:tcPr>
          <w:p w:rsidR="00AF7CFA" w:rsidRPr="0094135A" w:rsidRDefault="00AF7CFA" w:rsidP="00AF7CFA">
            <w:pPr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Fonts w:asciiTheme="minorHAnsi" w:hAnsiTheme="minorHAnsi"/>
                <w:sz w:val="22"/>
                <w:szCs w:val="22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CFA" w:rsidRPr="0094135A" w:rsidRDefault="00AF7CFA" w:rsidP="00AF7CFA">
            <w:pPr>
              <w:pStyle w:val="Teksttreci0"/>
              <w:shd w:val="clear" w:color="auto" w:fill="auto"/>
              <w:spacing w:line="269" w:lineRule="exact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Style w:val="TeksttreciCalibri10pt"/>
                <w:rFonts w:asciiTheme="minorHAnsi" w:hAnsiTheme="minorHAnsi"/>
                <w:sz w:val="22"/>
                <w:szCs w:val="22"/>
              </w:rPr>
              <w:t xml:space="preserve">Historia wniosków - </w:t>
            </w:r>
            <w:r w:rsidRPr="0094135A">
              <w:rPr>
                <w:rStyle w:val="TeksttreciCalibri10pt"/>
                <w:rFonts w:asciiTheme="minorHAnsi" w:hAnsiTheme="minorHAnsi"/>
                <w:sz w:val="22"/>
                <w:szCs w:val="22"/>
              </w:rPr>
              <w:lastRenderedPageBreak/>
              <w:t>usunięte hospitalizacje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CFA" w:rsidRPr="0094135A" w:rsidRDefault="00AF7CFA" w:rsidP="00AF7CFA">
            <w:pPr>
              <w:pStyle w:val="Teksttreci0"/>
              <w:shd w:val="clear" w:color="auto" w:fill="auto"/>
              <w:spacing w:line="269" w:lineRule="exact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Style w:val="TeksttreciCalibri10pt"/>
                <w:rFonts w:asciiTheme="minorHAnsi" w:hAnsiTheme="minorHAnsi"/>
                <w:sz w:val="22"/>
                <w:szCs w:val="22"/>
              </w:rPr>
              <w:lastRenderedPageBreak/>
              <w:t xml:space="preserve">Użytkownik ma możliwość przeglądu wszystkich wysłanych wniosków o </w:t>
            </w:r>
            <w:r w:rsidRPr="0094135A">
              <w:rPr>
                <w:rStyle w:val="TeksttreciCalibri10pt"/>
                <w:rFonts w:asciiTheme="minorHAnsi" w:hAnsiTheme="minorHAnsi"/>
                <w:sz w:val="22"/>
                <w:szCs w:val="22"/>
              </w:rPr>
              <w:lastRenderedPageBreak/>
              <w:t>usunięcie hospitalizacji oraz status wniosku.</w:t>
            </w:r>
          </w:p>
        </w:tc>
      </w:tr>
      <w:tr w:rsidR="00AF7CFA" w:rsidRPr="0094135A" w:rsidTr="00D700B8">
        <w:tc>
          <w:tcPr>
            <w:tcW w:w="534" w:type="dxa"/>
          </w:tcPr>
          <w:p w:rsidR="00AF7CFA" w:rsidRPr="0094135A" w:rsidRDefault="00AF7CFA" w:rsidP="00AF7CFA">
            <w:pPr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Fonts w:asciiTheme="minorHAnsi" w:hAnsiTheme="minorHAnsi"/>
                <w:sz w:val="22"/>
                <w:szCs w:val="22"/>
              </w:rPr>
              <w:lastRenderedPageBreak/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7CFA" w:rsidRPr="0094135A" w:rsidRDefault="00AF7CFA" w:rsidP="00AF7CFA">
            <w:pPr>
              <w:pStyle w:val="Teksttreci0"/>
              <w:shd w:val="clear" w:color="auto" w:fill="auto"/>
              <w:spacing w:line="200" w:lineRule="exact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Style w:val="TeksttreciCalibri10pt"/>
                <w:rFonts w:asciiTheme="minorHAnsi" w:hAnsiTheme="minorHAnsi"/>
                <w:sz w:val="22"/>
                <w:szCs w:val="22"/>
              </w:rPr>
              <w:t>Raport hospitalizacji</w:t>
            </w:r>
          </w:p>
        </w:tc>
        <w:tc>
          <w:tcPr>
            <w:tcW w:w="7119" w:type="dxa"/>
          </w:tcPr>
          <w:p w:rsidR="00AF7CFA" w:rsidRPr="0094135A" w:rsidRDefault="00AF7CFA" w:rsidP="00AF7CFA">
            <w:pPr>
              <w:rPr>
                <w:rFonts w:asciiTheme="minorHAnsi" w:hAnsiTheme="minorHAnsi"/>
                <w:sz w:val="22"/>
                <w:szCs w:val="22"/>
              </w:rPr>
            </w:pPr>
            <w:r w:rsidRPr="0094135A">
              <w:rPr>
                <w:rFonts w:asciiTheme="minorHAnsi" w:eastAsia="Calibri" w:hAnsiTheme="minorHAnsi" w:cs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Użytkownik ma możliwość wygenerowania raportu przedstawiającego ilość zarejestrowanych hospitalizacji ośrodka.</w:t>
            </w:r>
          </w:p>
        </w:tc>
      </w:tr>
    </w:tbl>
    <w:p w:rsidR="007C3A0B" w:rsidRPr="0094135A" w:rsidRDefault="007C3A0B" w:rsidP="007C3A0B">
      <w:pPr>
        <w:jc w:val="both"/>
        <w:rPr>
          <w:rFonts w:asciiTheme="minorHAnsi" w:hAnsiTheme="minorHAnsi"/>
          <w:sz w:val="22"/>
          <w:szCs w:val="22"/>
        </w:rPr>
      </w:pPr>
    </w:p>
    <w:p w:rsidR="007C3A0B" w:rsidRPr="007C3A0B" w:rsidRDefault="007C3A0B" w:rsidP="007C3A0B">
      <w:pPr>
        <w:jc w:val="both"/>
        <w:rPr>
          <w:rFonts w:asciiTheme="minorHAnsi" w:hAnsiTheme="minorHAnsi"/>
          <w:sz w:val="22"/>
          <w:szCs w:val="22"/>
        </w:rPr>
      </w:pPr>
    </w:p>
    <w:p w:rsidR="007C3A0B" w:rsidRDefault="007C3A0B" w:rsidP="004D4C22">
      <w:pPr>
        <w:numPr>
          <w:ilvl w:val="0"/>
          <w:numId w:val="39"/>
        </w:numPr>
        <w:spacing w:after="160"/>
        <w:contextualSpacing/>
        <w:jc w:val="both"/>
        <w:rPr>
          <w:rFonts w:asciiTheme="minorHAnsi" w:eastAsiaTheme="minorHAnsi" w:hAnsiTheme="minorHAnsi" w:cstheme="minorBidi"/>
          <w:b/>
          <w:color w:val="000000"/>
          <w:sz w:val="22"/>
          <w:szCs w:val="22"/>
          <w:lang w:eastAsia="en-US"/>
        </w:rPr>
      </w:pPr>
      <w:r w:rsidRPr="007C3A0B">
        <w:rPr>
          <w:rFonts w:asciiTheme="minorHAnsi" w:eastAsiaTheme="minorHAnsi" w:hAnsiTheme="minorHAnsi" w:cstheme="minorBidi"/>
          <w:b/>
          <w:color w:val="000000"/>
          <w:sz w:val="22"/>
          <w:szCs w:val="22"/>
          <w:lang w:eastAsia="en-US"/>
        </w:rPr>
        <w:t>Opis uprawnień do systemu</w:t>
      </w:r>
      <w:r>
        <w:rPr>
          <w:rFonts w:asciiTheme="minorHAnsi" w:eastAsiaTheme="minorHAnsi" w:hAnsiTheme="minorHAnsi" w:cstheme="minorBidi"/>
          <w:b/>
          <w:color w:val="000000"/>
          <w:sz w:val="22"/>
          <w:szCs w:val="22"/>
          <w:lang w:eastAsia="en-US"/>
        </w:rPr>
        <w:t>:</w:t>
      </w:r>
    </w:p>
    <w:p w:rsidR="007C3A0B" w:rsidRPr="007C3A0B" w:rsidRDefault="007C3A0B" w:rsidP="004D4C22">
      <w:pPr>
        <w:spacing w:after="160"/>
        <w:ind w:left="1080"/>
        <w:contextualSpacing/>
        <w:jc w:val="both"/>
        <w:rPr>
          <w:rFonts w:asciiTheme="minorHAnsi" w:eastAsiaTheme="minorHAnsi" w:hAnsiTheme="minorHAnsi" w:cstheme="minorBidi"/>
          <w:b/>
          <w:color w:val="000000"/>
          <w:sz w:val="22"/>
          <w:szCs w:val="22"/>
          <w:lang w:eastAsia="en-US"/>
        </w:rPr>
      </w:pPr>
    </w:p>
    <w:p w:rsidR="007C3A0B" w:rsidRPr="007C3A0B" w:rsidRDefault="007C3A0B" w:rsidP="004D4C22">
      <w:pPr>
        <w:widowControl w:val="0"/>
        <w:ind w:left="40" w:right="919"/>
        <w:jc w:val="both"/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</w:pPr>
      <w:r w:rsidRPr="007C3A0B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Administrator dodaje użytkowników systemu oraz przydziela jedną z trzech ról: Administrator, Użytkownik, MZ/KK. Zalogowany użytkownik ma dostęp do funkcjonalności w systemie w zależności od roli jaką posiada.</w:t>
      </w:r>
    </w:p>
    <w:p w:rsidR="007C3A0B" w:rsidRPr="007C3A0B" w:rsidRDefault="007C3A0B" w:rsidP="004D4C22">
      <w:pPr>
        <w:widowControl w:val="0"/>
        <w:ind w:left="40" w:right="920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:rsidR="007C3A0B" w:rsidRPr="007C3A0B" w:rsidRDefault="007C3A0B" w:rsidP="004D4C22">
      <w:pPr>
        <w:widowControl w:val="0"/>
        <w:jc w:val="both"/>
        <w:rPr>
          <w:rFonts w:asciiTheme="minorHAnsi" w:eastAsia="Calibri" w:hAnsiTheme="minorHAnsi" w:cs="Calibri"/>
          <w:b/>
          <w:bCs/>
          <w:color w:val="000000"/>
          <w:sz w:val="22"/>
          <w:szCs w:val="22"/>
          <w:lang w:eastAsia="en-US"/>
        </w:rPr>
      </w:pPr>
      <w:bookmarkStart w:id="1" w:name="bookmark2"/>
      <w:r w:rsidRPr="007C3A0B">
        <w:rPr>
          <w:rFonts w:asciiTheme="minorHAnsi" w:eastAsia="Calibri" w:hAnsiTheme="minorHAnsi" w:cs="Calibri"/>
          <w:b/>
          <w:bCs/>
          <w:color w:val="000000"/>
          <w:sz w:val="22"/>
          <w:szCs w:val="22"/>
          <w:lang w:eastAsia="en-US"/>
        </w:rPr>
        <w:t>Poziomy dostępu</w:t>
      </w:r>
      <w:bookmarkEnd w:id="1"/>
      <w:r w:rsidRPr="007C3A0B">
        <w:rPr>
          <w:rFonts w:asciiTheme="minorHAnsi" w:eastAsia="Calibri" w:hAnsiTheme="minorHAnsi" w:cs="Calibri"/>
          <w:b/>
          <w:bCs/>
          <w:color w:val="000000"/>
          <w:sz w:val="22"/>
          <w:szCs w:val="22"/>
          <w:lang w:eastAsia="en-US"/>
        </w:rPr>
        <w:t>:</w:t>
      </w:r>
    </w:p>
    <w:p w:rsidR="007C3A0B" w:rsidRPr="007C3A0B" w:rsidRDefault="007C3A0B" w:rsidP="004D4C22">
      <w:pPr>
        <w:widowControl w:val="0"/>
        <w:jc w:val="both"/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</w:pPr>
    </w:p>
    <w:p w:rsidR="007C3A0B" w:rsidRPr="007C3A0B" w:rsidRDefault="007C3A0B" w:rsidP="004D4C22">
      <w:pPr>
        <w:widowControl w:val="0"/>
        <w:numPr>
          <w:ilvl w:val="0"/>
          <w:numId w:val="40"/>
        </w:numPr>
        <w:tabs>
          <w:tab w:val="left" w:pos="1015"/>
        </w:tabs>
        <w:spacing w:after="160"/>
        <w:ind w:left="660"/>
        <w:jc w:val="both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  <w:r w:rsidRPr="007C3A0B">
        <w:rPr>
          <w:rFonts w:asciiTheme="minorHAnsi" w:eastAsia="Calibri" w:hAnsiTheme="minorHAnsi" w:cs="Calibri"/>
          <w:b/>
          <w:color w:val="000000"/>
          <w:sz w:val="22"/>
          <w:szCs w:val="22"/>
          <w:lang w:eastAsia="en-US"/>
        </w:rPr>
        <w:t>Użytkownik niezalogowany / niezarejestrowany</w:t>
      </w:r>
    </w:p>
    <w:p w:rsidR="007C3A0B" w:rsidRPr="007C3A0B" w:rsidRDefault="007C3A0B" w:rsidP="004D4C22">
      <w:pPr>
        <w:widowControl w:val="0"/>
        <w:numPr>
          <w:ilvl w:val="0"/>
          <w:numId w:val="41"/>
        </w:numPr>
        <w:tabs>
          <w:tab w:val="left" w:pos="1385"/>
        </w:tabs>
        <w:spacing w:after="160"/>
        <w:ind w:left="1020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7C3A0B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Formularz kontaktowy</w:t>
      </w:r>
    </w:p>
    <w:p w:rsidR="007C3A0B" w:rsidRPr="007C3A0B" w:rsidRDefault="007C3A0B" w:rsidP="004D4C22">
      <w:pPr>
        <w:widowControl w:val="0"/>
        <w:numPr>
          <w:ilvl w:val="0"/>
          <w:numId w:val="41"/>
        </w:numPr>
        <w:tabs>
          <w:tab w:val="left" w:pos="1385"/>
        </w:tabs>
        <w:spacing w:after="160"/>
        <w:ind w:left="1020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7C3A0B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Logowanie</w:t>
      </w:r>
    </w:p>
    <w:p w:rsidR="007C3A0B" w:rsidRPr="007C3A0B" w:rsidRDefault="007C3A0B" w:rsidP="004D4C22">
      <w:pPr>
        <w:widowControl w:val="0"/>
        <w:tabs>
          <w:tab w:val="left" w:pos="1385"/>
        </w:tabs>
        <w:ind w:left="1020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:rsidR="007C3A0B" w:rsidRPr="007C3A0B" w:rsidRDefault="007C3A0B" w:rsidP="004D4C22">
      <w:pPr>
        <w:widowControl w:val="0"/>
        <w:numPr>
          <w:ilvl w:val="0"/>
          <w:numId w:val="40"/>
        </w:numPr>
        <w:tabs>
          <w:tab w:val="left" w:pos="1015"/>
        </w:tabs>
        <w:spacing w:after="160"/>
        <w:ind w:left="660"/>
        <w:jc w:val="both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  <w:r w:rsidRPr="007C3A0B">
        <w:rPr>
          <w:rFonts w:asciiTheme="minorHAnsi" w:eastAsia="Calibri" w:hAnsiTheme="minorHAnsi" w:cs="Calibri"/>
          <w:b/>
          <w:color w:val="000000"/>
          <w:sz w:val="22"/>
          <w:szCs w:val="22"/>
          <w:lang w:eastAsia="en-US"/>
        </w:rPr>
        <w:t>Administrator</w:t>
      </w:r>
    </w:p>
    <w:p w:rsidR="007C3A0B" w:rsidRPr="007C3A0B" w:rsidRDefault="007C3A0B" w:rsidP="004D4C22">
      <w:pPr>
        <w:widowControl w:val="0"/>
        <w:numPr>
          <w:ilvl w:val="0"/>
          <w:numId w:val="42"/>
        </w:numPr>
        <w:tabs>
          <w:tab w:val="left" w:pos="1385"/>
        </w:tabs>
        <w:spacing w:after="160"/>
        <w:ind w:left="1020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7C3A0B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Rejestracja nowego ośrodka</w:t>
      </w:r>
    </w:p>
    <w:p w:rsidR="007C3A0B" w:rsidRPr="007C3A0B" w:rsidRDefault="007C3A0B" w:rsidP="004D4C22">
      <w:pPr>
        <w:widowControl w:val="0"/>
        <w:numPr>
          <w:ilvl w:val="0"/>
          <w:numId w:val="42"/>
        </w:numPr>
        <w:tabs>
          <w:tab w:val="left" w:pos="1385"/>
        </w:tabs>
        <w:spacing w:after="160"/>
        <w:ind w:left="1020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7C3A0B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Dodawanie użytkowników w systemie</w:t>
      </w:r>
    </w:p>
    <w:p w:rsidR="007C3A0B" w:rsidRPr="007C3A0B" w:rsidRDefault="007C3A0B" w:rsidP="004D4C22">
      <w:pPr>
        <w:widowControl w:val="0"/>
        <w:numPr>
          <w:ilvl w:val="0"/>
          <w:numId w:val="42"/>
        </w:numPr>
        <w:tabs>
          <w:tab w:val="left" w:pos="1385"/>
        </w:tabs>
        <w:spacing w:after="160"/>
        <w:ind w:left="1020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7C3A0B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Baza pacjentów</w:t>
      </w:r>
    </w:p>
    <w:p w:rsidR="007C3A0B" w:rsidRPr="007C3A0B" w:rsidRDefault="007C3A0B" w:rsidP="004D4C22">
      <w:pPr>
        <w:widowControl w:val="0"/>
        <w:numPr>
          <w:ilvl w:val="0"/>
          <w:numId w:val="42"/>
        </w:numPr>
        <w:tabs>
          <w:tab w:val="left" w:pos="1385"/>
        </w:tabs>
        <w:spacing w:after="160"/>
        <w:ind w:left="1020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7C3A0B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Wnioski</w:t>
      </w:r>
    </w:p>
    <w:p w:rsidR="007C3A0B" w:rsidRPr="007C3A0B" w:rsidRDefault="007C3A0B" w:rsidP="004D4C22">
      <w:pPr>
        <w:widowControl w:val="0"/>
        <w:numPr>
          <w:ilvl w:val="0"/>
          <w:numId w:val="42"/>
        </w:numPr>
        <w:tabs>
          <w:tab w:val="left" w:pos="1385"/>
        </w:tabs>
        <w:spacing w:after="160"/>
        <w:ind w:left="1020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7C3A0B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Generowanie i zapisywanie zestawień MZ/KK</w:t>
      </w:r>
    </w:p>
    <w:p w:rsidR="007C3A0B" w:rsidRPr="007C3A0B" w:rsidRDefault="007C3A0B" w:rsidP="004D4C22">
      <w:pPr>
        <w:widowControl w:val="0"/>
        <w:numPr>
          <w:ilvl w:val="0"/>
          <w:numId w:val="42"/>
        </w:numPr>
        <w:tabs>
          <w:tab w:val="left" w:pos="1385"/>
        </w:tabs>
        <w:spacing w:after="160"/>
        <w:ind w:left="1020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7C3A0B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Raport hospitalizacji</w:t>
      </w:r>
    </w:p>
    <w:p w:rsidR="007C3A0B" w:rsidRPr="007C3A0B" w:rsidRDefault="007C3A0B" w:rsidP="004D4C22">
      <w:pPr>
        <w:widowControl w:val="0"/>
        <w:numPr>
          <w:ilvl w:val="0"/>
          <w:numId w:val="42"/>
        </w:numPr>
        <w:tabs>
          <w:tab w:val="left" w:pos="1385"/>
        </w:tabs>
        <w:spacing w:after="160"/>
        <w:ind w:left="1020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7C3A0B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Formularz kontaktowy</w:t>
      </w:r>
    </w:p>
    <w:p w:rsidR="007C3A0B" w:rsidRPr="007C3A0B" w:rsidRDefault="007C3A0B" w:rsidP="004D4C22">
      <w:pPr>
        <w:widowControl w:val="0"/>
        <w:numPr>
          <w:ilvl w:val="0"/>
          <w:numId w:val="42"/>
        </w:numPr>
        <w:tabs>
          <w:tab w:val="left" w:pos="1385"/>
        </w:tabs>
        <w:spacing w:after="160"/>
        <w:ind w:left="1020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7C3A0B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Moderowanie stron „Kontakt do KRON"</w:t>
      </w:r>
    </w:p>
    <w:p w:rsidR="007C3A0B" w:rsidRPr="007C3A0B" w:rsidRDefault="007C3A0B" w:rsidP="004D4C22">
      <w:pPr>
        <w:widowControl w:val="0"/>
        <w:numPr>
          <w:ilvl w:val="0"/>
          <w:numId w:val="43"/>
        </w:numPr>
        <w:tabs>
          <w:tab w:val="left" w:pos="1731"/>
        </w:tabs>
        <w:spacing w:after="160"/>
        <w:ind w:left="1380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7C3A0B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Obsługa techniczna</w:t>
      </w:r>
    </w:p>
    <w:p w:rsidR="007C3A0B" w:rsidRPr="007C3A0B" w:rsidRDefault="007C3A0B" w:rsidP="004D4C22">
      <w:pPr>
        <w:widowControl w:val="0"/>
        <w:numPr>
          <w:ilvl w:val="0"/>
          <w:numId w:val="43"/>
        </w:numPr>
        <w:tabs>
          <w:tab w:val="left" w:pos="1731"/>
        </w:tabs>
        <w:spacing w:after="160"/>
        <w:ind w:left="1380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7C3A0B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Zgłaszanie problemu</w:t>
      </w:r>
    </w:p>
    <w:p w:rsidR="007C3A0B" w:rsidRPr="007C3A0B" w:rsidRDefault="007C3A0B" w:rsidP="004D4C22">
      <w:pPr>
        <w:widowControl w:val="0"/>
        <w:numPr>
          <w:ilvl w:val="0"/>
          <w:numId w:val="43"/>
        </w:numPr>
        <w:tabs>
          <w:tab w:val="left" w:pos="1731"/>
        </w:tabs>
        <w:spacing w:after="160"/>
        <w:ind w:left="1380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7C3A0B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Telefony alarmowe</w:t>
      </w:r>
    </w:p>
    <w:p w:rsidR="007C3A0B" w:rsidRPr="007C3A0B" w:rsidRDefault="007C3A0B" w:rsidP="004D4C22">
      <w:pPr>
        <w:widowControl w:val="0"/>
        <w:numPr>
          <w:ilvl w:val="0"/>
          <w:numId w:val="43"/>
        </w:numPr>
        <w:tabs>
          <w:tab w:val="left" w:pos="1731"/>
        </w:tabs>
        <w:spacing w:after="160"/>
        <w:ind w:left="1380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7C3A0B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Kontakt do administratora</w:t>
      </w:r>
    </w:p>
    <w:p w:rsidR="007C3A0B" w:rsidRPr="007C3A0B" w:rsidRDefault="007C3A0B" w:rsidP="004D4C22">
      <w:pPr>
        <w:widowControl w:val="0"/>
        <w:numPr>
          <w:ilvl w:val="0"/>
          <w:numId w:val="43"/>
        </w:numPr>
        <w:tabs>
          <w:tab w:val="left" w:pos="1731"/>
        </w:tabs>
        <w:spacing w:after="160"/>
        <w:ind w:left="1380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7C3A0B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Kontakt do MZ</w:t>
      </w:r>
    </w:p>
    <w:p w:rsidR="007C3A0B" w:rsidRPr="007C3A0B" w:rsidRDefault="007C3A0B" w:rsidP="004D4C22">
      <w:pPr>
        <w:widowControl w:val="0"/>
        <w:numPr>
          <w:ilvl w:val="0"/>
          <w:numId w:val="43"/>
        </w:numPr>
        <w:tabs>
          <w:tab w:val="left" w:pos="1731"/>
        </w:tabs>
        <w:spacing w:after="160"/>
        <w:ind w:left="1380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7C3A0B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Uwagi</w:t>
      </w:r>
    </w:p>
    <w:p w:rsidR="007C3A0B" w:rsidRPr="007C3A0B" w:rsidRDefault="007C3A0B" w:rsidP="004D4C22">
      <w:pPr>
        <w:widowControl w:val="0"/>
        <w:numPr>
          <w:ilvl w:val="0"/>
          <w:numId w:val="43"/>
        </w:numPr>
        <w:tabs>
          <w:tab w:val="left" w:pos="1731"/>
        </w:tabs>
        <w:spacing w:after="160"/>
        <w:ind w:left="1380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7C3A0B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Inne</w:t>
      </w:r>
    </w:p>
    <w:p w:rsidR="007C3A0B" w:rsidRPr="007C3A0B" w:rsidRDefault="007C3A0B" w:rsidP="004D4C22">
      <w:pPr>
        <w:widowControl w:val="0"/>
        <w:numPr>
          <w:ilvl w:val="0"/>
          <w:numId w:val="42"/>
        </w:numPr>
        <w:tabs>
          <w:tab w:val="left" w:pos="737"/>
        </w:tabs>
        <w:spacing w:after="160"/>
        <w:ind w:left="380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7C3A0B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lastRenderedPageBreak/>
        <w:t>Moderowanie strony „Zgody na zabieg"</w:t>
      </w:r>
    </w:p>
    <w:p w:rsidR="007C3A0B" w:rsidRPr="007C3A0B" w:rsidRDefault="007C3A0B" w:rsidP="004D4C22">
      <w:pPr>
        <w:widowControl w:val="0"/>
        <w:numPr>
          <w:ilvl w:val="0"/>
          <w:numId w:val="42"/>
        </w:numPr>
        <w:tabs>
          <w:tab w:val="left" w:pos="737"/>
        </w:tabs>
        <w:spacing w:after="160"/>
        <w:ind w:left="380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7C3A0B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Moderowanie strony „FAQ"</w:t>
      </w:r>
    </w:p>
    <w:p w:rsidR="007C3A0B" w:rsidRPr="007C3A0B" w:rsidRDefault="007C3A0B" w:rsidP="004D4C22">
      <w:pPr>
        <w:widowControl w:val="0"/>
        <w:tabs>
          <w:tab w:val="left" w:pos="737"/>
        </w:tabs>
        <w:ind w:left="380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:rsidR="007C3A0B" w:rsidRPr="007C3A0B" w:rsidRDefault="007C3A0B" w:rsidP="004D4C22">
      <w:pPr>
        <w:widowControl w:val="0"/>
        <w:numPr>
          <w:ilvl w:val="0"/>
          <w:numId w:val="40"/>
        </w:numPr>
        <w:tabs>
          <w:tab w:val="left" w:pos="392"/>
        </w:tabs>
        <w:spacing w:after="160"/>
        <w:ind w:left="20"/>
        <w:jc w:val="both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  <w:r w:rsidRPr="007C3A0B">
        <w:rPr>
          <w:rFonts w:asciiTheme="minorHAnsi" w:eastAsia="Calibri" w:hAnsiTheme="minorHAnsi" w:cs="Calibri"/>
          <w:b/>
          <w:color w:val="000000"/>
          <w:sz w:val="22"/>
          <w:szCs w:val="22"/>
          <w:lang w:eastAsia="en-US"/>
        </w:rPr>
        <w:t>Użytkownik</w:t>
      </w:r>
    </w:p>
    <w:p w:rsidR="007C3A0B" w:rsidRPr="007C3A0B" w:rsidRDefault="007C3A0B" w:rsidP="004D4C22">
      <w:pPr>
        <w:widowControl w:val="0"/>
        <w:numPr>
          <w:ilvl w:val="0"/>
          <w:numId w:val="44"/>
        </w:numPr>
        <w:tabs>
          <w:tab w:val="left" w:pos="737"/>
        </w:tabs>
        <w:spacing w:after="160"/>
        <w:ind w:left="380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7C3A0B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Baza pacjentów</w:t>
      </w:r>
    </w:p>
    <w:p w:rsidR="007C3A0B" w:rsidRPr="007C3A0B" w:rsidRDefault="007C3A0B" w:rsidP="004D4C22">
      <w:pPr>
        <w:widowControl w:val="0"/>
        <w:numPr>
          <w:ilvl w:val="0"/>
          <w:numId w:val="44"/>
        </w:numPr>
        <w:tabs>
          <w:tab w:val="left" w:pos="737"/>
        </w:tabs>
        <w:spacing w:after="160"/>
        <w:ind w:left="380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7C3A0B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Wyszukanie pacjenta</w:t>
      </w:r>
    </w:p>
    <w:p w:rsidR="007C3A0B" w:rsidRPr="007C3A0B" w:rsidRDefault="007C3A0B" w:rsidP="004D4C22">
      <w:pPr>
        <w:widowControl w:val="0"/>
        <w:numPr>
          <w:ilvl w:val="0"/>
          <w:numId w:val="44"/>
        </w:numPr>
        <w:tabs>
          <w:tab w:val="left" w:pos="737"/>
        </w:tabs>
        <w:spacing w:after="160"/>
        <w:ind w:left="380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7C3A0B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Dodawanie pacjentów</w:t>
      </w:r>
    </w:p>
    <w:p w:rsidR="007C3A0B" w:rsidRPr="007C3A0B" w:rsidRDefault="007C3A0B" w:rsidP="004D4C22">
      <w:pPr>
        <w:widowControl w:val="0"/>
        <w:numPr>
          <w:ilvl w:val="0"/>
          <w:numId w:val="44"/>
        </w:numPr>
        <w:tabs>
          <w:tab w:val="left" w:pos="737"/>
        </w:tabs>
        <w:spacing w:after="7"/>
        <w:ind w:left="380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7C3A0B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Wnioski o usunięcie danych</w:t>
      </w:r>
    </w:p>
    <w:p w:rsidR="007C3A0B" w:rsidRPr="007C3A0B" w:rsidRDefault="007C3A0B" w:rsidP="004D4C22">
      <w:pPr>
        <w:widowControl w:val="0"/>
        <w:numPr>
          <w:ilvl w:val="0"/>
          <w:numId w:val="44"/>
        </w:numPr>
        <w:tabs>
          <w:tab w:val="left" w:pos="737"/>
        </w:tabs>
        <w:spacing w:after="7"/>
        <w:ind w:left="380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7C3A0B">
        <w:rPr>
          <w:rFonts w:asciiTheme="minorHAnsi" w:eastAsia="Calibri" w:hAnsiTheme="minorHAnsi" w:cs="Calibri"/>
          <w:sz w:val="22"/>
          <w:szCs w:val="22"/>
          <w:lang w:eastAsia="en-US"/>
        </w:rPr>
        <w:t>Historia wniosków</w:t>
      </w:r>
    </w:p>
    <w:p w:rsidR="007C3A0B" w:rsidRPr="007C3A0B" w:rsidRDefault="007C3A0B" w:rsidP="004D4C22">
      <w:pPr>
        <w:widowControl w:val="0"/>
        <w:numPr>
          <w:ilvl w:val="0"/>
          <w:numId w:val="44"/>
        </w:numPr>
        <w:tabs>
          <w:tab w:val="left" w:pos="737"/>
        </w:tabs>
        <w:spacing w:after="7"/>
        <w:ind w:left="380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7C3A0B">
        <w:rPr>
          <w:rFonts w:asciiTheme="minorHAnsi" w:eastAsia="Calibri" w:hAnsiTheme="minorHAnsi" w:cs="Calibri"/>
          <w:sz w:val="22"/>
          <w:szCs w:val="22"/>
          <w:lang w:eastAsia="en-US"/>
        </w:rPr>
        <w:t>Rejestracja hospitalizacji</w:t>
      </w:r>
    </w:p>
    <w:p w:rsidR="007C3A0B" w:rsidRPr="007C3A0B" w:rsidRDefault="007C3A0B" w:rsidP="004D4C22">
      <w:pPr>
        <w:widowControl w:val="0"/>
        <w:numPr>
          <w:ilvl w:val="0"/>
          <w:numId w:val="46"/>
        </w:numPr>
        <w:tabs>
          <w:tab w:val="left" w:pos="1731"/>
        </w:tabs>
        <w:spacing w:after="160"/>
        <w:ind w:left="1380"/>
        <w:jc w:val="both"/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</w:pPr>
      <w:r w:rsidRPr="007C3A0B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Podsumowanie</w:t>
      </w:r>
    </w:p>
    <w:p w:rsidR="007C3A0B" w:rsidRPr="007C3A0B" w:rsidRDefault="007C3A0B" w:rsidP="004D4C22">
      <w:pPr>
        <w:widowControl w:val="0"/>
        <w:numPr>
          <w:ilvl w:val="0"/>
          <w:numId w:val="46"/>
        </w:numPr>
        <w:tabs>
          <w:tab w:val="left" w:pos="1731"/>
        </w:tabs>
        <w:spacing w:after="160"/>
        <w:ind w:left="1380"/>
        <w:jc w:val="both"/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</w:pPr>
      <w:r w:rsidRPr="007C3A0B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Dane pacjenta</w:t>
      </w:r>
    </w:p>
    <w:p w:rsidR="007C3A0B" w:rsidRPr="007C3A0B" w:rsidRDefault="007C3A0B" w:rsidP="004D4C22">
      <w:pPr>
        <w:widowControl w:val="0"/>
        <w:numPr>
          <w:ilvl w:val="0"/>
          <w:numId w:val="46"/>
        </w:numPr>
        <w:tabs>
          <w:tab w:val="left" w:pos="1731"/>
        </w:tabs>
        <w:spacing w:after="160"/>
        <w:ind w:left="1380"/>
        <w:jc w:val="both"/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</w:pPr>
      <w:r w:rsidRPr="007C3A0B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Rozpoznanie</w:t>
      </w:r>
    </w:p>
    <w:p w:rsidR="007C3A0B" w:rsidRPr="007C3A0B" w:rsidRDefault="007C3A0B" w:rsidP="004D4C22">
      <w:pPr>
        <w:widowControl w:val="0"/>
        <w:numPr>
          <w:ilvl w:val="0"/>
          <w:numId w:val="46"/>
        </w:numPr>
        <w:tabs>
          <w:tab w:val="left" w:pos="1731"/>
        </w:tabs>
        <w:spacing w:after="160"/>
        <w:ind w:left="1380"/>
        <w:jc w:val="both"/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</w:pPr>
      <w:r w:rsidRPr="007C3A0B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Skale kliniczne</w:t>
      </w:r>
    </w:p>
    <w:p w:rsidR="007C3A0B" w:rsidRPr="007C3A0B" w:rsidRDefault="007C3A0B" w:rsidP="004D4C22">
      <w:pPr>
        <w:widowControl w:val="0"/>
        <w:numPr>
          <w:ilvl w:val="0"/>
          <w:numId w:val="46"/>
        </w:numPr>
        <w:tabs>
          <w:tab w:val="left" w:pos="1731"/>
        </w:tabs>
        <w:spacing w:after="160"/>
        <w:ind w:left="1380"/>
        <w:jc w:val="both"/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</w:pPr>
      <w:r w:rsidRPr="007C3A0B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Czynniki ryzyka</w:t>
      </w:r>
    </w:p>
    <w:p w:rsidR="007C3A0B" w:rsidRPr="007C3A0B" w:rsidRDefault="007C3A0B" w:rsidP="004D4C22">
      <w:pPr>
        <w:widowControl w:val="0"/>
        <w:numPr>
          <w:ilvl w:val="0"/>
          <w:numId w:val="46"/>
        </w:numPr>
        <w:tabs>
          <w:tab w:val="left" w:pos="1731"/>
        </w:tabs>
        <w:spacing w:after="160"/>
        <w:ind w:left="1380"/>
        <w:jc w:val="both"/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</w:pPr>
      <w:r w:rsidRPr="007C3A0B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Przewidywane ryzyko</w:t>
      </w:r>
    </w:p>
    <w:p w:rsidR="007C3A0B" w:rsidRPr="007C3A0B" w:rsidRDefault="007C3A0B" w:rsidP="004D4C22">
      <w:pPr>
        <w:widowControl w:val="0"/>
        <w:numPr>
          <w:ilvl w:val="0"/>
          <w:numId w:val="46"/>
        </w:numPr>
        <w:tabs>
          <w:tab w:val="left" w:pos="1731"/>
        </w:tabs>
        <w:spacing w:after="160"/>
        <w:ind w:left="1380"/>
        <w:jc w:val="both"/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</w:pPr>
      <w:r w:rsidRPr="007C3A0B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Leczenie </w:t>
      </w:r>
      <w:proofErr w:type="spellStart"/>
      <w:r w:rsidRPr="007C3A0B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endowaskularne</w:t>
      </w:r>
      <w:proofErr w:type="spellEnd"/>
    </w:p>
    <w:p w:rsidR="007C3A0B" w:rsidRPr="007C3A0B" w:rsidRDefault="007C3A0B" w:rsidP="004D4C22">
      <w:pPr>
        <w:widowControl w:val="0"/>
        <w:numPr>
          <w:ilvl w:val="0"/>
          <w:numId w:val="46"/>
        </w:numPr>
        <w:tabs>
          <w:tab w:val="left" w:pos="1731"/>
        </w:tabs>
        <w:spacing w:after="160"/>
        <w:ind w:left="1380"/>
        <w:jc w:val="both"/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</w:pPr>
      <w:r w:rsidRPr="007C3A0B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Leczenie operacyjne</w:t>
      </w:r>
    </w:p>
    <w:p w:rsidR="007C3A0B" w:rsidRPr="007C3A0B" w:rsidRDefault="007C3A0B" w:rsidP="004D4C22">
      <w:pPr>
        <w:widowControl w:val="0"/>
        <w:numPr>
          <w:ilvl w:val="0"/>
          <w:numId w:val="46"/>
        </w:numPr>
        <w:tabs>
          <w:tab w:val="left" w:pos="1731"/>
        </w:tabs>
        <w:spacing w:after="160"/>
        <w:ind w:left="1380"/>
        <w:jc w:val="both"/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</w:pPr>
      <w:r w:rsidRPr="007C3A0B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Leczenie zachowawcze/inne</w:t>
      </w:r>
    </w:p>
    <w:p w:rsidR="007C3A0B" w:rsidRPr="007C3A0B" w:rsidRDefault="007C3A0B" w:rsidP="004D4C22">
      <w:pPr>
        <w:widowControl w:val="0"/>
        <w:numPr>
          <w:ilvl w:val="0"/>
          <w:numId w:val="46"/>
        </w:numPr>
        <w:tabs>
          <w:tab w:val="left" w:pos="1731"/>
        </w:tabs>
        <w:spacing w:after="160"/>
        <w:ind w:left="1380"/>
        <w:jc w:val="both"/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</w:pPr>
      <w:r w:rsidRPr="007C3A0B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Leczenie ambulatoryjne</w:t>
      </w:r>
    </w:p>
    <w:p w:rsidR="007C3A0B" w:rsidRPr="007C3A0B" w:rsidRDefault="007C3A0B" w:rsidP="004D4C22">
      <w:pPr>
        <w:widowControl w:val="0"/>
        <w:numPr>
          <w:ilvl w:val="0"/>
          <w:numId w:val="46"/>
        </w:numPr>
        <w:tabs>
          <w:tab w:val="left" w:pos="1731"/>
        </w:tabs>
        <w:spacing w:after="160"/>
        <w:ind w:left="1380"/>
        <w:jc w:val="both"/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</w:pPr>
      <w:r w:rsidRPr="007C3A0B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Wynik wczesny</w:t>
      </w:r>
    </w:p>
    <w:p w:rsidR="007C3A0B" w:rsidRPr="007C3A0B" w:rsidRDefault="007C3A0B" w:rsidP="004D4C22">
      <w:pPr>
        <w:widowControl w:val="0"/>
        <w:numPr>
          <w:ilvl w:val="0"/>
          <w:numId w:val="46"/>
        </w:numPr>
        <w:tabs>
          <w:tab w:val="left" w:pos="1731"/>
        </w:tabs>
        <w:spacing w:after="160"/>
        <w:ind w:left="1380"/>
        <w:jc w:val="both"/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</w:pPr>
      <w:r w:rsidRPr="007C3A0B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Follow-up</w:t>
      </w:r>
    </w:p>
    <w:p w:rsidR="007C3A0B" w:rsidRPr="007C3A0B" w:rsidRDefault="007C3A0B" w:rsidP="004D4C22">
      <w:pPr>
        <w:widowControl w:val="0"/>
        <w:numPr>
          <w:ilvl w:val="0"/>
          <w:numId w:val="44"/>
        </w:numPr>
        <w:tabs>
          <w:tab w:val="left" w:pos="737"/>
        </w:tabs>
        <w:spacing w:after="7"/>
        <w:ind w:left="380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7C3A0B">
        <w:rPr>
          <w:rFonts w:asciiTheme="minorHAnsi" w:eastAsia="Calibri" w:hAnsiTheme="minorHAnsi" w:cs="Calibri"/>
          <w:sz w:val="22"/>
          <w:szCs w:val="22"/>
          <w:lang w:eastAsia="en-US"/>
        </w:rPr>
        <w:t>Przegląd hospitalizacji pacjenta</w:t>
      </w:r>
    </w:p>
    <w:p w:rsidR="007C3A0B" w:rsidRPr="007C3A0B" w:rsidRDefault="007C3A0B" w:rsidP="004D4C22">
      <w:pPr>
        <w:widowControl w:val="0"/>
        <w:numPr>
          <w:ilvl w:val="0"/>
          <w:numId w:val="44"/>
        </w:numPr>
        <w:tabs>
          <w:tab w:val="left" w:pos="737"/>
        </w:tabs>
        <w:spacing w:after="7"/>
        <w:ind w:left="380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7C3A0B">
        <w:rPr>
          <w:rFonts w:asciiTheme="minorHAnsi" w:eastAsia="Calibri" w:hAnsiTheme="minorHAnsi" w:cs="Calibri"/>
          <w:sz w:val="22"/>
          <w:szCs w:val="22"/>
          <w:lang w:eastAsia="en-US"/>
        </w:rPr>
        <w:t>Raport hospitalizacji</w:t>
      </w:r>
    </w:p>
    <w:p w:rsidR="007C3A0B" w:rsidRPr="007C3A0B" w:rsidRDefault="007C3A0B" w:rsidP="004D4C22">
      <w:pPr>
        <w:widowControl w:val="0"/>
        <w:numPr>
          <w:ilvl w:val="0"/>
          <w:numId w:val="44"/>
        </w:numPr>
        <w:tabs>
          <w:tab w:val="left" w:pos="737"/>
        </w:tabs>
        <w:spacing w:after="7"/>
        <w:ind w:left="380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7C3A0B">
        <w:rPr>
          <w:rFonts w:asciiTheme="minorHAnsi" w:eastAsia="Calibri" w:hAnsiTheme="minorHAnsi" w:cs="Calibri"/>
          <w:sz w:val="22"/>
          <w:szCs w:val="22"/>
          <w:lang w:eastAsia="en-US"/>
        </w:rPr>
        <w:t>Przegląd strony „Informacji o ośrodku"</w:t>
      </w:r>
    </w:p>
    <w:p w:rsidR="007C3A0B" w:rsidRPr="007C3A0B" w:rsidRDefault="007C3A0B" w:rsidP="004D4C22">
      <w:pPr>
        <w:widowControl w:val="0"/>
        <w:numPr>
          <w:ilvl w:val="0"/>
          <w:numId w:val="44"/>
        </w:numPr>
        <w:tabs>
          <w:tab w:val="left" w:pos="737"/>
        </w:tabs>
        <w:spacing w:after="7"/>
        <w:ind w:left="380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7C3A0B">
        <w:rPr>
          <w:rFonts w:asciiTheme="minorHAnsi" w:eastAsia="Calibri" w:hAnsiTheme="minorHAnsi" w:cs="Calibri"/>
          <w:sz w:val="22"/>
          <w:szCs w:val="22"/>
          <w:lang w:eastAsia="en-US"/>
        </w:rPr>
        <w:t>Przegląd stron „Kontakt do KRON"</w:t>
      </w:r>
    </w:p>
    <w:p w:rsidR="007C3A0B" w:rsidRPr="007C3A0B" w:rsidRDefault="007C3A0B" w:rsidP="004D4C22">
      <w:pPr>
        <w:widowControl w:val="0"/>
        <w:numPr>
          <w:ilvl w:val="0"/>
          <w:numId w:val="44"/>
        </w:numPr>
        <w:tabs>
          <w:tab w:val="left" w:pos="737"/>
        </w:tabs>
        <w:spacing w:after="7"/>
        <w:ind w:left="380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7C3A0B">
        <w:rPr>
          <w:rFonts w:asciiTheme="minorHAnsi" w:eastAsia="Calibri" w:hAnsiTheme="minorHAnsi" w:cs="Calibri"/>
          <w:sz w:val="22"/>
          <w:szCs w:val="22"/>
          <w:lang w:eastAsia="en-US"/>
        </w:rPr>
        <w:t>Przegląd strony „FAQ"</w:t>
      </w:r>
    </w:p>
    <w:p w:rsidR="007C3A0B" w:rsidRPr="007C3A0B" w:rsidRDefault="007C3A0B" w:rsidP="004D4C22">
      <w:pPr>
        <w:widowControl w:val="0"/>
        <w:numPr>
          <w:ilvl w:val="0"/>
          <w:numId w:val="44"/>
        </w:numPr>
        <w:tabs>
          <w:tab w:val="left" w:pos="737"/>
        </w:tabs>
        <w:spacing w:after="7"/>
        <w:ind w:left="380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7C3A0B">
        <w:rPr>
          <w:rFonts w:asciiTheme="minorHAnsi" w:eastAsia="Calibri" w:hAnsiTheme="minorHAnsi" w:cs="Calibri"/>
          <w:sz w:val="22"/>
          <w:szCs w:val="22"/>
          <w:lang w:eastAsia="en-US"/>
        </w:rPr>
        <w:t>Pobieranie dokumentów ze strony „Zgody na zabieg"</w:t>
      </w:r>
    </w:p>
    <w:p w:rsidR="007C3A0B" w:rsidRPr="007C3A0B" w:rsidRDefault="007C3A0B" w:rsidP="004D4C22">
      <w:pPr>
        <w:widowControl w:val="0"/>
        <w:tabs>
          <w:tab w:val="left" w:pos="737"/>
        </w:tabs>
        <w:spacing w:after="7"/>
        <w:ind w:left="380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:rsidR="007C3A0B" w:rsidRPr="007C3A0B" w:rsidRDefault="007C3A0B" w:rsidP="004D4C22">
      <w:pPr>
        <w:widowControl w:val="0"/>
        <w:numPr>
          <w:ilvl w:val="0"/>
          <w:numId w:val="40"/>
        </w:numPr>
        <w:tabs>
          <w:tab w:val="left" w:pos="392"/>
        </w:tabs>
        <w:spacing w:after="160"/>
        <w:ind w:left="20"/>
        <w:jc w:val="both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  <w:r w:rsidRPr="007C3A0B">
        <w:rPr>
          <w:rFonts w:asciiTheme="minorHAnsi" w:eastAsia="Calibri" w:hAnsiTheme="minorHAnsi" w:cs="Calibri"/>
          <w:b/>
          <w:color w:val="000000"/>
          <w:sz w:val="22"/>
          <w:szCs w:val="22"/>
          <w:lang w:eastAsia="en-US"/>
        </w:rPr>
        <w:t>MZ/KK</w:t>
      </w:r>
    </w:p>
    <w:p w:rsidR="007C3A0B" w:rsidRPr="007C3A0B" w:rsidRDefault="007C3A0B" w:rsidP="004D4C22">
      <w:pPr>
        <w:widowControl w:val="0"/>
        <w:numPr>
          <w:ilvl w:val="0"/>
          <w:numId w:val="45"/>
        </w:numPr>
        <w:tabs>
          <w:tab w:val="left" w:pos="737"/>
        </w:tabs>
        <w:spacing w:after="160"/>
        <w:ind w:left="380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7C3A0B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Baza pacjentów</w:t>
      </w:r>
    </w:p>
    <w:p w:rsidR="007C3A0B" w:rsidRPr="007C3A0B" w:rsidRDefault="007C3A0B" w:rsidP="004D4C22">
      <w:pPr>
        <w:widowControl w:val="0"/>
        <w:numPr>
          <w:ilvl w:val="0"/>
          <w:numId w:val="45"/>
        </w:numPr>
        <w:tabs>
          <w:tab w:val="left" w:pos="737"/>
        </w:tabs>
        <w:spacing w:after="160"/>
        <w:ind w:left="380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7C3A0B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Wyszukanie pacjenta</w:t>
      </w:r>
    </w:p>
    <w:p w:rsidR="007C3A0B" w:rsidRPr="007C3A0B" w:rsidRDefault="007C3A0B" w:rsidP="004D4C22">
      <w:pPr>
        <w:widowControl w:val="0"/>
        <w:numPr>
          <w:ilvl w:val="0"/>
          <w:numId w:val="45"/>
        </w:numPr>
        <w:tabs>
          <w:tab w:val="left" w:pos="737"/>
        </w:tabs>
        <w:spacing w:after="160"/>
        <w:ind w:left="380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7C3A0B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Ręczne uzupełnienie daty zgonu pacjenta</w:t>
      </w:r>
    </w:p>
    <w:p w:rsidR="007C3A0B" w:rsidRPr="007C3A0B" w:rsidRDefault="007C3A0B" w:rsidP="004D4C22">
      <w:pPr>
        <w:widowControl w:val="0"/>
        <w:numPr>
          <w:ilvl w:val="0"/>
          <w:numId w:val="45"/>
        </w:numPr>
        <w:tabs>
          <w:tab w:val="left" w:pos="737"/>
        </w:tabs>
        <w:spacing w:after="160"/>
        <w:ind w:left="380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7C3A0B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Zaimportowanie dat zgonów pacjentów z pliku .CSV</w:t>
      </w:r>
    </w:p>
    <w:p w:rsidR="007C3A0B" w:rsidRPr="007C3A0B" w:rsidRDefault="007C3A0B" w:rsidP="004D4C22">
      <w:pPr>
        <w:widowControl w:val="0"/>
        <w:numPr>
          <w:ilvl w:val="0"/>
          <w:numId w:val="45"/>
        </w:numPr>
        <w:tabs>
          <w:tab w:val="left" w:pos="737"/>
        </w:tabs>
        <w:spacing w:after="492"/>
        <w:ind w:left="380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7C3A0B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Przegląd stron „Kontakt do KRON" i „FAQ"</w:t>
      </w:r>
      <w:bookmarkStart w:id="2" w:name="bookmark3"/>
    </w:p>
    <w:p w:rsidR="007C3A0B" w:rsidRPr="007C3A0B" w:rsidRDefault="007C3A0B" w:rsidP="004D4C22">
      <w:pPr>
        <w:numPr>
          <w:ilvl w:val="0"/>
          <w:numId w:val="39"/>
        </w:numPr>
        <w:spacing w:after="160"/>
        <w:contextualSpacing/>
        <w:jc w:val="both"/>
        <w:rPr>
          <w:rFonts w:asciiTheme="minorHAnsi" w:eastAsiaTheme="minorHAnsi" w:hAnsiTheme="minorHAnsi" w:cstheme="minorBidi"/>
          <w:b/>
          <w:color w:val="000000"/>
          <w:sz w:val="22"/>
          <w:szCs w:val="22"/>
          <w:lang w:eastAsia="en-US"/>
        </w:rPr>
      </w:pPr>
      <w:r w:rsidRPr="007C3A0B">
        <w:rPr>
          <w:rFonts w:asciiTheme="minorHAnsi" w:eastAsiaTheme="minorHAnsi" w:hAnsiTheme="minorHAnsi" w:cstheme="minorBidi"/>
          <w:b/>
          <w:color w:val="000000"/>
          <w:sz w:val="22"/>
          <w:szCs w:val="22"/>
          <w:lang w:eastAsia="en-US"/>
        </w:rPr>
        <w:t>Opis części techniczn</w:t>
      </w:r>
      <w:bookmarkEnd w:id="2"/>
      <w:r w:rsidRPr="007C3A0B">
        <w:rPr>
          <w:rFonts w:asciiTheme="minorHAnsi" w:eastAsiaTheme="minorHAnsi" w:hAnsiTheme="minorHAnsi" w:cstheme="minorBidi"/>
          <w:b/>
          <w:color w:val="000000"/>
          <w:sz w:val="22"/>
          <w:szCs w:val="22"/>
          <w:lang w:eastAsia="en-US"/>
        </w:rPr>
        <w:t>ej systemu</w:t>
      </w:r>
      <w:r>
        <w:rPr>
          <w:rFonts w:asciiTheme="minorHAnsi" w:eastAsiaTheme="minorHAnsi" w:hAnsiTheme="minorHAnsi" w:cstheme="minorBidi"/>
          <w:b/>
          <w:color w:val="000000"/>
          <w:sz w:val="22"/>
          <w:szCs w:val="22"/>
          <w:lang w:eastAsia="en-US"/>
        </w:rPr>
        <w:t>:</w:t>
      </w:r>
    </w:p>
    <w:p w:rsidR="007C3A0B" w:rsidRPr="007C3A0B" w:rsidRDefault="007C3A0B" w:rsidP="004D4C22">
      <w:pPr>
        <w:keepNext/>
        <w:keepLines/>
        <w:widowControl w:val="0"/>
        <w:ind w:left="20"/>
        <w:jc w:val="both"/>
        <w:outlineLvl w:val="0"/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</w:pPr>
    </w:p>
    <w:p w:rsidR="007C3A0B" w:rsidRPr="007C3A0B" w:rsidRDefault="007C3A0B" w:rsidP="004D4C22">
      <w:pPr>
        <w:widowControl w:val="0"/>
        <w:numPr>
          <w:ilvl w:val="0"/>
          <w:numId w:val="47"/>
        </w:numPr>
        <w:spacing w:after="160"/>
        <w:jc w:val="both"/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</w:pPr>
      <w:r w:rsidRPr="007C3A0B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Aplikacja wykonana w technologii webowej dostępna z wykorzystaniem najnowszych przeglądarek internetowych takich jak: Chrome, </w:t>
      </w:r>
      <w:proofErr w:type="spellStart"/>
      <w:r w:rsidRPr="007C3A0B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Firefox</w:t>
      </w:r>
      <w:proofErr w:type="spellEnd"/>
      <w:r w:rsidRPr="007C3A0B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, Opera, Edge, Safari</w:t>
      </w:r>
    </w:p>
    <w:p w:rsidR="007C3A0B" w:rsidRPr="007C3A0B" w:rsidRDefault="007C3A0B" w:rsidP="004D4C22">
      <w:pPr>
        <w:widowControl w:val="0"/>
        <w:numPr>
          <w:ilvl w:val="0"/>
          <w:numId w:val="47"/>
        </w:numPr>
        <w:spacing w:after="160"/>
        <w:ind w:hanging="357"/>
        <w:jc w:val="both"/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</w:pPr>
      <w:r w:rsidRPr="007C3A0B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Dostęp do systemu poprzez domenę / adres internetowy</w:t>
      </w:r>
    </w:p>
    <w:p w:rsidR="007C3A0B" w:rsidRPr="007C3A0B" w:rsidRDefault="007C3A0B" w:rsidP="004D4C22">
      <w:pPr>
        <w:widowControl w:val="0"/>
        <w:numPr>
          <w:ilvl w:val="0"/>
          <w:numId w:val="47"/>
        </w:numPr>
        <w:spacing w:after="160"/>
        <w:ind w:hanging="357"/>
        <w:jc w:val="both"/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</w:pPr>
      <w:r w:rsidRPr="007C3A0B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Zapewnienie zgodności systemu z RODO</w:t>
      </w:r>
    </w:p>
    <w:p w:rsidR="007C3A0B" w:rsidRPr="007C3A0B" w:rsidRDefault="007C3A0B" w:rsidP="004D4C22">
      <w:pPr>
        <w:widowControl w:val="0"/>
        <w:numPr>
          <w:ilvl w:val="0"/>
          <w:numId w:val="47"/>
        </w:numPr>
        <w:spacing w:after="160"/>
        <w:ind w:hanging="357"/>
        <w:jc w:val="both"/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</w:pPr>
      <w:r w:rsidRPr="007C3A0B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Instalacja systemu i bazy danych zlokalizowana na infrastrukturze serwerowej Zamawiającego.</w:t>
      </w:r>
    </w:p>
    <w:p w:rsidR="007C3A0B" w:rsidRPr="007C3A0B" w:rsidRDefault="007C3A0B" w:rsidP="004D4C22">
      <w:pPr>
        <w:numPr>
          <w:ilvl w:val="0"/>
          <w:numId w:val="47"/>
        </w:numPr>
        <w:autoSpaceDE w:val="0"/>
        <w:autoSpaceDN w:val="0"/>
        <w:adjustRightInd w:val="0"/>
        <w:spacing w:after="160"/>
        <w:ind w:hanging="357"/>
        <w:contextualSpacing/>
        <w:jc w:val="both"/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</w:pPr>
      <w:r w:rsidRPr="007C3A0B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Obsługa importu informacji o dużych amputacjach z zewnętrznego źródła </w:t>
      </w:r>
    </w:p>
    <w:p w:rsidR="007C3A0B" w:rsidRPr="007C3A0B" w:rsidRDefault="007C3A0B" w:rsidP="004D4C22">
      <w:pPr>
        <w:numPr>
          <w:ilvl w:val="0"/>
          <w:numId w:val="47"/>
        </w:numPr>
        <w:autoSpaceDE w:val="0"/>
        <w:autoSpaceDN w:val="0"/>
        <w:adjustRightInd w:val="0"/>
        <w:spacing w:after="160"/>
        <w:ind w:hanging="357"/>
        <w:contextualSpacing/>
        <w:jc w:val="both"/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</w:pPr>
      <w:r w:rsidRPr="007C3A0B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Trójwarstwowa architektura rozwiązania:</w:t>
      </w:r>
    </w:p>
    <w:p w:rsidR="007C3A0B" w:rsidRPr="007C3A0B" w:rsidRDefault="007C3A0B" w:rsidP="004D4C22">
      <w:pPr>
        <w:widowControl w:val="0"/>
        <w:numPr>
          <w:ilvl w:val="0"/>
          <w:numId w:val="48"/>
        </w:numPr>
        <w:spacing w:after="160"/>
        <w:ind w:hanging="357"/>
        <w:jc w:val="both"/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</w:pPr>
      <w:r w:rsidRPr="007C3A0B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warstwa prezentacji</w:t>
      </w:r>
    </w:p>
    <w:p w:rsidR="007C3A0B" w:rsidRPr="007C3A0B" w:rsidRDefault="007C3A0B" w:rsidP="004D4C22">
      <w:pPr>
        <w:widowControl w:val="0"/>
        <w:numPr>
          <w:ilvl w:val="0"/>
          <w:numId w:val="48"/>
        </w:numPr>
        <w:spacing w:after="160"/>
        <w:ind w:hanging="357"/>
        <w:jc w:val="both"/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</w:pPr>
      <w:r w:rsidRPr="007C3A0B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warstwa logiki biznesowej</w:t>
      </w:r>
    </w:p>
    <w:p w:rsidR="007C3A0B" w:rsidRPr="007C3A0B" w:rsidRDefault="007C3A0B" w:rsidP="004D4C22">
      <w:pPr>
        <w:widowControl w:val="0"/>
        <w:numPr>
          <w:ilvl w:val="0"/>
          <w:numId w:val="48"/>
        </w:numPr>
        <w:spacing w:after="160"/>
        <w:ind w:hanging="357"/>
        <w:jc w:val="both"/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</w:pPr>
      <w:r w:rsidRPr="007C3A0B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warstwa danych</w:t>
      </w:r>
    </w:p>
    <w:p w:rsidR="007C3A0B" w:rsidRPr="007C3A0B" w:rsidRDefault="007C3A0B" w:rsidP="004D4C22">
      <w:pPr>
        <w:widowControl w:val="0"/>
        <w:numPr>
          <w:ilvl w:val="0"/>
          <w:numId w:val="47"/>
        </w:numPr>
        <w:spacing w:after="160"/>
        <w:ind w:hanging="357"/>
        <w:jc w:val="both"/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</w:pPr>
      <w:r w:rsidRPr="007C3A0B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Komunikacja pomiędzy warstwą prezentacji a logiki biznesowej za pomocą REST API</w:t>
      </w:r>
    </w:p>
    <w:p w:rsidR="007C3A0B" w:rsidRPr="007C3A0B" w:rsidRDefault="007C3A0B" w:rsidP="004D4C22">
      <w:pPr>
        <w:widowControl w:val="0"/>
        <w:numPr>
          <w:ilvl w:val="0"/>
          <w:numId w:val="47"/>
        </w:numPr>
        <w:spacing w:after="160"/>
        <w:ind w:hanging="357"/>
        <w:jc w:val="both"/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</w:pPr>
      <w:r w:rsidRPr="007C3A0B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System musi posiadać otwarte API umożliwiające integrację z innymi systemami DB</w:t>
      </w:r>
    </w:p>
    <w:p w:rsidR="007C3A0B" w:rsidRPr="007C3A0B" w:rsidRDefault="007C3A0B" w:rsidP="004D4C22">
      <w:pPr>
        <w:widowControl w:val="0"/>
        <w:numPr>
          <w:ilvl w:val="0"/>
          <w:numId w:val="47"/>
        </w:numPr>
        <w:spacing w:after="160"/>
        <w:ind w:hanging="357"/>
        <w:jc w:val="both"/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</w:pPr>
      <w:r w:rsidRPr="007C3A0B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Zarządzanie tożsamością oraz dostępem do aplikacji</w:t>
      </w:r>
    </w:p>
    <w:p w:rsidR="007C3A0B" w:rsidRPr="007C3A0B" w:rsidRDefault="007C3A0B" w:rsidP="004D4C22">
      <w:pPr>
        <w:widowControl w:val="0"/>
        <w:numPr>
          <w:ilvl w:val="0"/>
          <w:numId w:val="47"/>
        </w:numPr>
        <w:spacing w:after="160"/>
        <w:jc w:val="both"/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</w:pPr>
      <w:r w:rsidRPr="007C3A0B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Przechowywane hasło użytkowników musi być szyfrowane</w:t>
      </w:r>
    </w:p>
    <w:p w:rsidR="007C3A0B" w:rsidRPr="007C3A0B" w:rsidRDefault="007C3A0B" w:rsidP="004D4C22">
      <w:pPr>
        <w:widowControl w:val="0"/>
        <w:numPr>
          <w:ilvl w:val="0"/>
          <w:numId w:val="47"/>
        </w:numPr>
        <w:spacing w:after="160"/>
        <w:jc w:val="both"/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</w:pPr>
      <w:r w:rsidRPr="007C3A0B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System musi umożliwiać komunikację z LDAP i Active Directory</w:t>
      </w:r>
    </w:p>
    <w:p w:rsidR="007C3A0B" w:rsidRPr="007C3A0B" w:rsidRDefault="007C3A0B" w:rsidP="004D4C22">
      <w:pPr>
        <w:widowControl w:val="0"/>
        <w:numPr>
          <w:ilvl w:val="0"/>
          <w:numId w:val="47"/>
        </w:numPr>
        <w:spacing w:after="160"/>
        <w:jc w:val="both"/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</w:pPr>
      <w:r w:rsidRPr="007C3A0B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Obsługa standardów </w:t>
      </w:r>
      <w:proofErr w:type="spellStart"/>
      <w:r w:rsidRPr="007C3A0B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OAuth</w:t>
      </w:r>
      <w:proofErr w:type="spellEnd"/>
      <w:r w:rsidRPr="007C3A0B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 2.0, </w:t>
      </w:r>
      <w:proofErr w:type="spellStart"/>
      <w:r w:rsidRPr="007C3A0B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OpenId</w:t>
      </w:r>
      <w:proofErr w:type="spellEnd"/>
      <w:r w:rsidRPr="007C3A0B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 Connect</w:t>
      </w:r>
    </w:p>
    <w:p w:rsidR="007C3A0B" w:rsidRPr="007C3A0B" w:rsidRDefault="007C3A0B" w:rsidP="004D4C22">
      <w:pPr>
        <w:widowControl w:val="0"/>
        <w:numPr>
          <w:ilvl w:val="0"/>
          <w:numId w:val="47"/>
        </w:numPr>
        <w:spacing w:after="160"/>
        <w:jc w:val="both"/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</w:pPr>
      <w:r w:rsidRPr="007C3A0B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System umożliwia określenie polityki nadawania nowego hasła użytkownikowi, między innymi: minimalna ilość znaków, małe i duże litery, znaki specjalne, ważność nowego hasła</w:t>
      </w:r>
    </w:p>
    <w:p w:rsidR="007C3A0B" w:rsidRPr="007C3A0B" w:rsidRDefault="007C3A0B" w:rsidP="004D4C22">
      <w:pPr>
        <w:widowControl w:val="0"/>
        <w:numPr>
          <w:ilvl w:val="0"/>
          <w:numId w:val="47"/>
        </w:numPr>
        <w:spacing w:after="160"/>
        <w:jc w:val="both"/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</w:pPr>
      <w:r w:rsidRPr="007C3A0B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System umożliwia zarządzanie rolami</w:t>
      </w:r>
    </w:p>
    <w:p w:rsidR="007C3A0B" w:rsidRPr="007C3A0B" w:rsidRDefault="007C3A0B" w:rsidP="004D4C22">
      <w:pPr>
        <w:widowControl w:val="0"/>
        <w:numPr>
          <w:ilvl w:val="0"/>
          <w:numId w:val="47"/>
        </w:numPr>
        <w:spacing w:after="160"/>
        <w:jc w:val="both"/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</w:pPr>
      <w:r w:rsidRPr="007C3A0B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System umożliwia zarządzanie grupami użytkowników</w:t>
      </w:r>
    </w:p>
    <w:p w:rsidR="007C3A0B" w:rsidRPr="007C3A0B" w:rsidRDefault="007C3A0B" w:rsidP="004D4C22">
      <w:pPr>
        <w:widowControl w:val="0"/>
        <w:numPr>
          <w:ilvl w:val="0"/>
          <w:numId w:val="47"/>
        </w:numPr>
        <w:spacing w:after="160"/>
        <w:jc w:val="both"/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</w:pPr>
      <w:r w:rsidRPr="007C3A0B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Administrator systemu może przeprowadzić audyt aktywności użytkowników na podstawie historii sesji użytkowników.</w:t>
      </w:r>
    </w:p>
    <w:p w:rsidR="007C3A0B" w:rsidRPr="007C3A0B" w:rsidRDefault="007C3A0B" w:rsidP="004D4C22">
      <w:pPr>
        <w:widowControl w:val="0"/>
        <w:numPr>
          <w:ilvl w:val="0"/>
          <w:numId w:val="47"/>
        </w:numPr>
        <w:spacing w:after="160"/>
        <w:jc w:val="both"/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</w:pPr>
      <w:r w:rsidRPr="007C3A0B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Uwierzytelnienie i autoryzacja za pomocą </w:t>
      </w:r>
      <w:proofErr w:type="spellStart"/>
      <w:r w:rsidRPr="007C3A0B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tokenów</w:t>
      </w:r>
      <w:proofErr w:type="spellEnd"/>
      <w:r w:rsidRPr="007C3A0B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 JWT</w:t>
      </w:r>
    </w:p>
    <w:p w:rsidR="007C3A0B" w:rsidRPr="007C3A0B" w:rsidRDefault="007C3A0B" w:rsidP="004D4C22">
      <w:pPr>
        <w:widowControl w:val="0"/>
        <w:numPr>
          <w:ilvl w:val="0"/>
          <w:numId w:val="47"/>
        </w:numPr>
        <w:spacing w:after="160"/>
        <w:jc w:val="both"/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</w:pPr>
      <w:r w:rsidRPr="007C3A0B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System umożliwia konfigurację </w:t>
      </w:r>
      <w:proofErr w:type="spellStart"/>
      <w:r w:rsidRPr="007C3A0B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tokena</w:t>
      </w:r>
      <w:proofErr w:type="spellEnd"/>
      <w:r w:rsidRPr="007C3A0B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, między innymi w zakresie ważności sesji zalogowanego użytkownika</w:t>
      </w:r>
    </w:p>
    <w:p w:rsidR="007C3A0B" w:rsidRPr="007C3A0B" w:rsidRDefault="007C3A0B" w:rsidP="004D4C22">
      <w:pPr>
        <w:widowControl w:val="0"/>
        <w:numPr>
          <w:ilvl w:val="0"/>
          <w:numId w:val="47"/>
        </w:numPr>
        <w:spacing w:after="160"/>
        <w:jc w:val="both"/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</w:pPr>
      <w:r w:rsidRPr="007C3A0B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System umożliwia obronę przed atakami typu Brute Force </w:t>
      </w:r>
      <w:proofErr w:type="spellStart"/>
      <w:r w:rsidRPr="007C3A0B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Attacks</w:t>
      </w:r>
      <w:proofErr w:type="spellEnd"/>
      <w:r w:rsidRPr="007C3A0B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. Administrator może określić liczbę nieudanych prób zalogowania w przedziale czasu</w:t>
      </w:r>
    </w:p>
    <w:p w:rsidR="007C3A0B" w:rsidRPr="007C3A0B" w:rsidRDefault="007C3A0B" w:rsidP="004D4C22">
      <w:pPr>
        <w:widowControl w:val="0"/>
        <w:numPr>
          <w:ilvl w:val="0"/>
          <w:numId w:val="47"/>
        </w:numPr>
        <w:spacing w:after="160"/>
        <w:jc w:val="both"/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</w:pPr>
      <w:r w:rsidRPr="007C3A0B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Możliwość blokowania określonych kont</w:t>
      </w:r>
    </w:p>
    <w:p w:rsidR="007C3A0B" w:rsidRPr="007C3A0B" w:rsidRDefault="007C3A0B" w:rsidP="004D4C22">
      <w:pPr>
        <w:widowControl w:val="0"/>
        <w:numPr>
          <w:ilvl w:val="0"/>
          <w:numId w:val="47"/>
        </w:numPr>
        <w:spacing w:after="160"/>
        <w:jc w:val="both"/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</w:pPr>
      <w:r w:rsidRPr="007C3A0B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Ochrona przed atakami typu CSRF </w:t>
      </w:r>
      <w:proofErr w:type="spellStart"/>
      <w:r w:rsidRPr="007C3A0B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Attacks</w:t>
      </w:r>
      <w:proofErr w:type="spellEnd"/>
    </w:p>
    <w:p w:rsidR="007C3A0B" w:rsidRPr="007C3A0B" w:rsidRDefault="007C3A0B" w:rsidP="004D4C22">
      <w:pPr>
        <w:widowControl w:val="0"/>
        <w:numPr>
          <w:ilvl w:val="0"/>
          <w:numId w:val="47"/>
        </w:numPr>
        <w:spacing w:after="160"/>
        <w:jc w:val="both"/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</w:pPr>
      <w:r w:rsidRPr="007C3A0B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Zabezpieczenie </w:t>
      </w:r>
      <w:proofErr w:type="spellStart"/>
      <w:r w:rsidRPr="007C3A0B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endpointów</w:t>
      </w:r>
      <w:proofErr w:type="spellEnd"/>
      <w:r w:rsidRPr="007C3A0B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. System musi umożliwiać zabezpieczenie każdego </w:t>
      </w:r>
      <w:proofErr w:type="spellStart"/>
      <w:r w:rsidRPr="007C3A0B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endpointa</w:t>
      </w:r>
      <w:proofErr w:type="spellEnd"/>
      <w:r w:rsidRPr="007C3A0B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, który jest widoczny z poziomu warstwy prezentacji</w:t>
      </w:r>
    </w:p>
    <w:p w:rsidR="007C3A0B" w:rsidRPr="007C3A0B" w:rsidRDefault="007C3A0B" w:rsidP="004D4C22">
      <w:pPr>
        <w:widowControl w:val="0"/>
        <w:numPr>
          <w:ilvl w:val="0"/>
          <w:numId w:val="47"/>
        </w:numPr>
        <w:spacing w:after="160"/>
        <w:jc w:val="both"/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</w:pPr>
      <w:r w:rsidRPr="007C3A0B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Musi wspierać obsługę bezpiecznych połączeń certyfikatów SSL do obsługi protokołu HTTPS</w:t>
      </w:r>
    </w:p>
    <w:p w:rsidR="007C3A0B" w:rsidRPr="007C3A0B" w:rsidRDefault="007C3A0B" w:rsidP="004D4C22">
      <w:pPr>
        <w:widowControl w:val="0"/>
        <w:numPr>
          <w:ilvl w:val="0"/>
          <w:numId w:val="47"/>
        </w:numPr>
        <w:spacing w:after="160"/>
        <w:jc w:val="both"/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</w:pPr>
      <w:r w:rsidRPr="007C3A0B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Dedykowany projekt graficzny, logo</w:t>
      </w:r>
    </w:p>
    <w:p w:rsidR="007C3A0B" w:rsidRPr="007C3A0B" w:rsidRDefault="007C3A0B" w:rsidP="004D4C22">
      <w:pPr>
        <w:widowControl w:val="0"/>
        <w:numPr>
          <w:ilvl w:val="0"/>
          <w:numId w:val="47"/>
        </w:numPr>
        <w:spacing w:after="160"/>
        <w:jc w:val="both"/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</w:pPr>
      <w:r w:rsidRPr="007C3A0B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System nie może wymagać płatnych licencji, np. Windows Server, Oracle DB</w:t>
      </w:r>
    </w:p>
    <w:p w:rsidR="007C3A0B" w:rsidRPr="007C3A0B" w:rsidRDefault="007C3A0B" w:rsidP="004D4C22">
      <w:pPr>
        <w:widowControl w:val="0"/>
        <w:numPr>
          <w:ilvl w:val="0"/>
          <w:numId w:val="47"/>
        </w:numPr>
        <w:spacing w:after="160"/>
        <w:jc w:val="both"/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</w:pPr>
      <w:r w:rsidRPr="007C3A0B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System dostępny w polskiej wersji językowej z możliwością rozbudowy o kolejne wersje językowe</w:t>
      </w:r>
    </w:p>
    <w:p w:rsidR="007C3A0B" w:rsidRPr="007C3A0B" w:rsidRDefault="007C3A0B" w:rsidP="004D4C22">
      <w:pPr>
        <w:widowControl w:val="0"/>
        <w:numPr>
          <w:ilvl w:val="0"/>
          <w:numId w:val="47"/>
        </w:numPr>
        <w:spacing w:after="160"/>
        <w:jc w:val="both"/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</w:pPr>
      <w:r w:rsidRPr="007C3A0B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Tworzenie automatycznych kopii bazy danych</w:t>
      </w:r>
    </w:p>
    <w:p w:rsidR="007C3A0B" w:rsidRPr="007C3A0B" w:rsidRDefault="007C3A0B" w:rsidP="004D4C22">
      <w:pPr>
        <w:widowControl w:val="0"/>
        <w:numPr>
          <w:ilvl w:val="0"/>
          <w:numId w:val="47"/>
        </w:numPr>
        <w:spacing w:after="160"/>
        <w:jc w:val="both"/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</w:pPr>
      <w:r w:rsidRPr="007C3A0B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Logowanie zdarzeń systemowych takich jak logowanie do systemu, usuwanie pacjentów, hospitalizacji itp.</w:t>
      </w:r>
    </w:p>
    <w:p w:rsidR="007C3A0B" w:rsidRPr="007C3A0B" w:rsidRDefault="007C3A0B" w:rsidP="004D4C22">
      <w:pPr>
        <w:widowControl w:val="0"/>
        <w:jc w:val="both"/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</w:pPr>
    </w:p>
    <w:p w:rsidR="007C3A0B" w:rsidRPr="007C3A0B" w:rsidRDefault="007C3A0B" w:rsidP="004D4C22">
      <w:pPr>
        <w:widowControl w:val="0"/>
        <w:numPr>
          <w:ilvl w:val="0"/>
          <w:numId w:val="39"/>
        </w:numPr>
        <w:spacing w:after="160"/>
        <w:jc w:val="both"/>
        <w:rPr>
          <w:rFonts w:asciiTheme="minorHAnsi" w:eastAsia="Calibri" w:hAnsiTheme="minorHAnsi" w:cs="Calibri"/>
          <w:b/>
          <w:color w:val="000000"/>
          <w:sz w:val="22"/>
          <w:szCs w:val="22"/>
          <w:lang w:eastAsia="en-US"/>
        </w:rPr>
      </w:pPr>
      <w:r w:rsidRPr="007C3A0B">
        <w:rPr>
          <w:rFonts w:asciiTheme="minorHAnsi" w:eastAsia="Calibri" w:hAnsiTheme="minorHAnsi" w:cs="Calibri"/>
          <w:b/>
          <w:color w:val="000000"/>
          <w:sz w:val="22"/>
          <w:szCs w:val="22"/>
          <w:lang w:eastAsia="en-US"/>
        </w:rPr>
        <w:t>Nadzór autorski i serwis nad oprogramowaniem</w:t>
      </w:r>
      <w:r>
        <w:rPr>
          <w:rFonts w:asciiTheme="minorHAnsi" w:eastAsia="Calibri" w:hAnsiTheme="minorHAnsi" w:cs="Calibri"/>
          <w:b/>
          <w:color w:val="000000"/>
          <w:sz w:val="22"/>
          <w:szCs w:val="22"/>
          <w:lang w:eastAsia="en-US"/>
        </w:rPr>
        <w:t>:</w:t>
      </w:r>
    </w:p>
    <w:p w:rsidR="007C3A0B" w:rsidRPr="007C3A0B" w:rsidRDefault="007C3A0B" w:rsidP="004D4C22">
      <w:pPr>
        <w:autoSpaceDE w:val="0"/>
        <w:autoSpaceDN w:val="0"/>
        <w:adjustRightInd w:val="0"/>
        <w:jc w:val="both"/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</w:pPr>
    </w:p>
    <w:p w:rsidR="007C3A0B" w:rsidRPr="007C3A0B" w:rsidRDefault="007C3A0B" w:rsidP="004D4C22">
      <w:pPr>
        <w:numPr>
          <w:ilvl w:val="0"/>
          <w:numId w:val="49"/>
        </w:numPr>
        <w:autoSpaceDE w:val="0"/>
        <w:autoSpaceDN w:val="0"/>
        <w:adjustRightInd w:val="0"/>
        <w:spacing w:after="22"/>
        <w:contextualSpacing/>
        <w:jc w:val="both"/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</w:pPr>
      <w:r w:rsidRPr="007C3A0B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Wdrożenie i obsługa systemu zgłoszeń i wsparcia użytkownika systemu,</w:t>
      </w:r>
    </w:p>
    <w:p w:rsidR="007C3A0B" w:rsidRPr="007C3A0B" w:rsidRDefault="007C3A0B" w:rsidP="004D4C22">
      <w:pPr>
        <w:numPr>
          <w:ilvl w:val="0"/>
          <w:numId w:val="49"/>
        </w:numPr>
        <w:autoSpaceDE w:val="0"/>
        <w:autoSpaceDN w:val="0"/>
        <w:adjustRightInd w:val="0"/>
        <w:spacing w:after="22"/>
        <w:contextualSpacing/>
        <w:jc w:val="both"/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</w:pPr>
      <w:r w:rsidRPr="007C3A0B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Dyżur telefoniczny w określonych godzinach, stałe wsparcie techniczne, </w:t>
      </w:r>
    </w:p>
    <w:p w:rsidR="007C3A0B" w:rsidRPr="007C3A0B" w:rsidRDefault="007C3A0B" w:rsidP="004D4C22">
      <w:pPr>
        <w:numPr>
          <w:ilvl w:val="0"/>
          <w:numId w:val="49"/>
        </w:numPr>
        <w:autoSpaceDE w:val="0"/>
        <w:autoSpaceDN w:val="0"/>
        <w:adjustRightInd w:val="0"/>
        <w:spacing w:after="22"/>
        <w:contextualSpacing/>
        <w:jc w:val="both"/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</w:pPr>
      <w:r w:rsidRPr="007C3A0B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Rozwiązywanie bieżących problemów związanych z działaniem systemu KRON,</w:t>
      </w:r>
    </w:p>
    <w:p w:rsidR="007C3A0B" w:rsidRPr="007C3A0B" w:rsidRDefault="007C3A0B" w:rsidP="004D4C22">
      <w:pPr>
        <w:numPr>
          <w:ilvl w:val="0"/>
          <w:numId w:val="49"/>
        </w:numPr>
        <w:autoSpaceDE w:val="0"/>
        <w:autoSpaceDN w:val="0"/>
        <w:adjustRightInd w:val="0"/>
        <w:spacing w:after="22"/>
        <w:contextualSpacing/>
        <w:jc w:val="both"/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</w:pPr>
      <w:r w:rsidRPr="007C3A0B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Definiowanie nowych wykazów i formularzy,</w:t>
      </w:r>
    </w:p>
    <w:p w:rsidR="007C3A0B" w:rsidRPr="007C3A0B" w:rsidRDefault="007C3A0B" w:rsidP="004D4C22">
      <w:pPr>
        <w:numPr>
          <w:ilvl w:val="0"/>
          <w:numId w:val="49"/>
        </w:numPr>
        <w:autoSpaceDE w:val="0"/>
        <w:autoSpaceDN w:val="0"/>
        <w:adjustRightInd w:val="0"/>
        <w:spacing w:after="22"/>
        <w:contextualSpacing/>
        <w:jc w:val="both"/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</w:pPr>
      <w:r w:rsidRPr="007C3A0B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Dodawanie nowych funkcjonalności</w:t>
      </w:r>
    </w:p>
    <w:p w:rsidR="007C3A0B" w:rsidRPr="007C3A0B" w:rsidRDefault="007C3A0B" w:rsidP="004D4C22">
      <w:pPr>
        <w:numPr>
          <w:ilvl w:val="0"/>
          <w:numId w:val="49"/>
        </w:numPr>
        <w:autoSpaceDE w:val="0"/>
        <w:autoSpaceDN w:val="0"/>
        <w:adjustRightInd w:val="0"/>
        <w:spacing w:after="22"/>
        <w:contextualSpacing/>
        <w:jc w:val="both"/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</w:pPr>
      <w:r w:rsidRPr="007C3A0B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Stała kontrola kompatybilności KRON z najnowszym wydaniem przeglądarek internetowych i dodatków do nich,</w:t>
      </w:r>
    </w:p>
    <w:p w:rsidR="007C3A0B" w:rsidRPr="007C3A0B" w:rsidRDefault="007C3A0B" w:rsidP="004D4C22">
      <w:pPr>
        <w:numPr>
          <w:ilvl w:val="0"/>
          <w:numId w:val="49"/>
        </w:numPr>
        <w:autoSpaceDE w:val="0"/>
        <w:autoSpaceDN w:val="0"/>
        <w:adjustRightInd w:val="0"/>
        <w:spacing w:after="22"/>
        <w:contextualSpacing/>
        <w:jc w:val="both"/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</w:pPr>
      <w:r w:rsidRPr="007C3A0B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Aktualizację aplikacji KRON i dostosowanie do wymagań prawnych,</w:t>
      </w:r>
    </w:p>
    <w:p w:rsidR="00ED1ED2" w:rsidRDefault="007C3A0B" w:rsidP="004D4C22">
      <w:pPr>
        <w:numPr>
          <w:ilvl w:val="0"/>
          <w:numId w:val="49"/>
        </w:numPr>
        <w:autoSpaceDE w:val="0"/>
        <w:autoSpaceDN w:val="0"/>
        <w:adjustRightInd w:val="0"/>
        <w:spacing w:after="22"/>
        <w:contextualSpacing/>
        <w:jc w:val="both"/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</w:pPr>
      <w:r w:rsidRPr="007C3A0B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Nadzór nad aktualnością środowisk oprogramowania systemowego,</w:t>
      </w:r>
    </w:p>
    <w:p w:rsidR="007C3A0B" w:rsidRPr="00ED1ED2" w:rsidRDefault="007C3A0B" w:rsidP="004D4C22">
      <w:pPr>
        <w:numPr>
          <w:ilvl w:val="0"/>
          <w:numId w:val="49"/>
        </w:numPr>
        <w:autoSpaceDE w:val="0"/>
        <w:autoSpaceDN w:val="0"/>
        <w:adjustRightInd w:val="0"/>
        <w:spacing w:after="22"/>
        <w:contextualSpacing/>
        <w:jc w:val="both"/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</w:pPr>
      <w:r w:rsidRPr="00ED1ED2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>Nadzór nad próbami uzyskania nieuprawnionego dostępu do systemu KRON, stałe przeglądanie logów systemu</w:t>
      </w:r>
    </w:p>
    <w:p w:rsidR="00ED1ED2" w:rsidRPr="007C3A0B" w:rsidRDefault="00ED1ED2" w:rsidP="004D4C22">
      <w:pPr>
        <w:jc w:val="both"/>
        <w:rPr>
          <w:rFonts w:asciiTheme="minorHAnsi" w:hAnsiTheme="minorHAnsi"/>
          <w:sz w:val="22"/>
          <w:szCs w:val="22"/>
        </w:rPr>
      </w:pPr>
    </w:p>
    <w:p w:rsidR="00ED1ED2" w:rsidRPr="007C3A0B" w:rsidRDefault="00ED1ED2" w:rsidP="00ED1ED2">
      <w:pPr>
        <w:widowControl w:val="0"/>
        <w:numPr>
          <w:ilvl w:val="0"/>
          <w:numId w:val="39"/>
        </w:numPr>
        <w:spacing w:after="160"/>
        <w:jc w:val="both"/>
        <w:rPr>
          <w:rFonts w:asciiTheme="minorHAnsi" w:eastAsia="Calibri" w:hAnsiTheme="minorHAnsi" w:cs="Calibri"/>
          <w:b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b/>
          <w:color w:val="000000"/>
          <w:sz w:val="22"/>
          <w:szCs w:val="22"/>
          <w:lang w:eastAsia="en-US"/>
        </w:rPr>
        <w:t>Awarie</w:t>
      </w:r>
      <w:r>
        <w:rPr>
          <w:rFonts w:asciiTheme="minorHAnsi" w:eastAsia="Calibri" w:hAnsiTheme="minorHAnsi" w:cs="Calibri"/>
          <w:b/>
          <w:color w:val="000000"/>
          <w:sz w:val="22"/>
          <w:szCs w:val="22"/>
          <w:lang w:eastAsia="en-US"/>
        </w:rPr>
        <w:t>:</w:t>
      </w:r>
    </w:p>
    <w:p w:rsidR="00ED1ED2" w:rsidRPr="00ED1ED2" w:rsidRDefault="00ED1ED2" w:rsidP="00ED1ED2">
      <w:pPr>
        <w:jc w:val="both"/>
        <w:rPr>
          <w:rFonts w:asciiTheme="minorHAnsi" w:hAnsiTheme="minorHAnsi"/>
          <w:sz w:val="22"/>
          <w:szCs w:val="22"/>
        </w:rPr>
      </w:pPr>
      <w:r w:rsidRPr="00ED1ED2">
        <w:rPr>
          <w:rFonts w:asciiTheme="minorHAnsi" w:hAnsiTheme="minorHAnsi"/>
          <w:sz w:val="22"/>
          <w:szCs w:val="22"/>
        </w:rPr>
        <w:t>Wykonawca zobowiązany jest usuwać wszelkie awarie w funkcjonowaniu rejestru jakie wystąpią w okresie realizacji umowy.</w:t>
      </w:r>
    </w:p>
    <w:p w:rsidR="00ED1ED2" w:rsidRPr="00ED1ED2" w:rsidRDefault="00ED1ED2" w:rsidP="00ED1ED2">
      <w:pPr>
        <w:jc w:val="both"/>
        <w:rPr>
          <w:rFonts w:asciiTheme="minorHAnsi" w:hAnsiTheme="minorHAnsi"/>
          <w:sz w:val="22"/>
          <w:szCs w:val="22"/>
        </w:rPr>
      </w:pPr>
      <w:r w:rsidRPr="00ED1ED2">
        <w:rPr>
          <w:rFonts w:asciiTheme="minorHAnsi" w:hAnsiTheme="minorHAnsi"/>
          <w:sz w:val="22"/>
          <w:szCs w:val="22"/>
        </w:rPr>
        <w:t>1. Wykonawca zobowiązany jest przystąpić do usuwania awarii:</w:t>
      </w:r>
    </w:p>
    <w:p w:rsidR="00ED1ED2" w:rsidRPr="00ED1ED2" w:rsidRDefault="00ED1ED2" w:rsidP="00ED1ED2">
      <w:pPr>
        <w:jc w:val="both"/>
        <w:rPr>
          <w:rFonts w:asciiTheme="minorHAnsi" w:hAnsiTheme="minorHAnsi"/>
          <w:sz w:val="22"/>
          <w:szCs w:val="22"/>
        </w:rPr>
      </w:pPr>
      <w:r w:rsidRPr="00ED1ED2">
        <w:rPr>
          <w:rFonts w:asciiTheme="minorHAnsi" w:hAnsiTheme="minorHAnsi"/>
          <w:sz w:val="22"/>
          <w:szCs w:val="22"/>
        </w:rPr>
        <w:t>a) zgłoszonych w dni robocze od poniedziałku do piątku (z wyjątkiem dni ustawowo wolnych od pracy) w godz. od 7:30 do 15:30 – niezwłocznie tj. nie później niż w ciągu 15 minut od zgłoszenia awarii, niezależnie od rodzaju zgłoszonej awarii</w:t>
      </w:r>
    </w:p>
    <w:p w:rsidR="00ED1ED2" w:rsidRPr="00ED1ED2" w:rsidRDefault="00ED1ED2" w:rsidP="00ED1ED2">
      <w:pPr>
        <w:jc w:val="both"/>
        <w:rPr>
          <w:rFonts w:asciiTheme="minorHAnsi" w:hAnsiTheme="minorHAnsi"/>
          <w:sz w:val="22"/>
          <w:szCs w:val="22"/>
        </w:rPr>
      </w:pPr>
      <w:r w:rsidRPr="00ED1ED2">
        <w:rPr>
          <w:rFonts w:asciiTheme="minorHAnsi" w:hAnsiTheme="minorHAnsi"/>
          <w:sz w:val="22"/>
          <w:szCs w:val="22"/>
        </w:rPr>
        <w:t>b) zgłoszonych w godz. od 15:30 do 7:30 w dni robocze: od poniedziałku do piątku (z wyjątkiem dni ustawowo wolnych od pracy) a w soboty oraz dni ustawowo wolne od pracy całodobowo:</w:t>
      </w:r>
    </w:p>
    <w:p w:rsidR="00ED1ED2" w:rsidRPr="00ED1ED2" w:rsidRDefault="00ED1ED2" w:rsidP="00ED1ED2">
      <w:pPr>
        <w:jc w:val="both"/>
        <w:rPr>
          <w:rFonts w:asciiTheme="minorHAnsi" w:hAnsiTheme="minorHAnsi"/>
          <w:sz w:val="22"/>
          <w:szCs w:val="22"/>
        </w:rPr>
      </w:pPr>
      <w:r w:rsidRPr="00ED1ED2">
        <w:rPr>
          <w:rFonts w:asciiTheme="minorHAnsi" w:hAnsiTheme="minorHAnsi"/>
          <w:sz w:val="22"/>
          <w:szCs w:val="22"/>
        </w:rPr>
        <w:t>- w ciągu maksymalnie 45 minut od telefonicznego zgłoszenia awarii - w przypadku awarii paraliżującej prace rejestru</w:t>
      </w:r>
    </w:p>
    <w:p w:rsidR="00ED1ED2" w:rsidRPr="00ED1ED2" w:rsidRDefault="00ED1ED2" w:rsidP="00ED1ED2">
      <w:pPr>
        <w:jc w:val="both"/>
        <w:rPr>
          <w:rFonts w:asciiTheme="minorHAnsi" w:hAnsiTheme="minorHAnsi"/>
          <w:sz w:val="22"/>
          <w:szCs w:val="22"/>
        </w:rPr>
      </w:pPr>
      <w:r w:rsidRPr="00ED1ED2">
        <w:rPr>
          <w:rFonts w:asciiTheme="minorHAnsi" w:hAnsiTheme="minorHAnsi"/>
          <w:sz w:val="22"/>
          <w:szCs w:val="22"/>
        </w:rPr>
        <w:t>- niezwłocznie po rozpoczęciu pracy w najbliższym dniu roboczym - w przypadku awarii nie paraliżującej pracy rejestru</w:t>
      </w:r>
    </w:p>
    <w:p w:rsidR="00ED1ED2" w:rsidRPr="00ED1ED2" w:rsidRDefault="00ED1ED2" w:rsidP="00ED1ED2">
      <w:pPr>
        <w:jc w:val="both"/>
        <w:rPr>
          <w:rFonts w:asciiTheme="minorHAnsi" w:hAnsiTheme="minorHAnsi"/>
          <w:sz w:val="22"/>
          <w:szCs w:val="22"/>
        </w:rPr>
      </w:pPr>
      <w:r w:rsidRPr="00ED1ED2">
        <w:rPr>
          <w:rFonts w:asciiTheme="minorHAnsi" w:hAnsiTheme="minorHAnsi"/>
          <w:sz w:val="22"/>
          <w:szCs w:val="22"/>
        </w:rPr>
        <w:t>3. Przez awarię paraliżującą pracę rejestru należy rozumieć jakiekolwiek zatrzymanie systemu uniemożliwiające pracę na stanowiskach końcowych wynikające z awarii oprogramowania związanego z przedmiotem umowy.</w:t>
      </w:r>
    </w:p>
    <w:p w:rsidR="00ED1ED2" w:rsidRPr="00ED1ED2" w:rsidRDefault="00ED1ED2" w:rsidP="00ED1ED2">
      <w:pPr>
        <w:jc w:val="both"/>
        <w:rPr>
          <w:rFonts w:asciiTheme="minorHAnsi" w:hAnsiTheme="minorHAnsi"/>
          <w:sz w:val="22"/>
          <w:szCs w:val="22"/>
        </w:rPr>
      </w:pPr>
      <w:r w:rsidRPr="00ED1ED2">
        <w:rPr>
          <w:rFonts w:asciiTheme="minorHAnsi" w:hAnsiTheme="minorHAnsi"/>
          <w:sz w:val="22"/>
          <w:szCs w:val="22"/>
        </w:rPr>
        <w:t>4. W przypadku zgłoszenia awarii paraliżującej pracę rejestru osoba przyjmująca zgłoszenie zobowiązana jest wypełnić protokół zgłoszenia awarii który powinien zawierać:</w:t>
      </w:r>
    </w:p>
    <w:p w:rsidR="00ED1ED2" w:rsidRPr="00ED1ED2" w:rsidRDefault="00ED1ED2" w:rsidP="00ED1ED2">
      <w:pPr>
        <w:jc w:val="both"/>
        <w:rPr>
          <w:rFonts w:asciiTheme="minorHAnsi" w:hAnsiTheme="minorHAnsi"/>
          <w:sz w:val="22"/>
          <w:szCs w:val="22"/>
        </w:rPr>
      </w:pPr>
      <w:r w:rsidRPr="00ED1ED2">
        <w:rPr>
          <w:rFonts w:asciiTheme="minorHAnsi" w:hAnsiTheme="minorHAnsi"/>
          <w:sz w:val="22"/>
          <w:szCs w:val="22"/>
        </w:rPr>
        <w:t>- dokładny czas i datę zgłoszenia</w:t>
      </w:r>
    </w:p>
    <w:p w:rsidR="00ED1ED2" w:rsidRPr="00ED1ED2" w:rsidRDefault="00ED1ED2" w:rsidP="00ED1ED2">
      <w:pPr>
        <w:jc w:val="both"/>
        <w:rPr>
          <w:rFonts w:asciiTheme="minorHAnsi" w:hAnsiTheme="minorHAnsi"/>
          <w:sz w:val="22"/>
          <w:szCs w:val="22"/>
        </w:rPr>
      </w:pPr>
      <w:r w:rsidRPr="00ED1ED2">
        <w:rPr>
          <w:rFonts w:asciiTheme="minorHAnsi" w:hAnsiTheme="minorHAnsi"/>
          <w:sz w:val="22"/>
          <w:szCs w:val="22"/>
        </w:rPr>
        <w:t>- nazwisko i imię osoby zgłaszającej</w:t>
      </w:r>
    </w:p>
    <w:p w:rsidR="00ED1ED2" w:rsidRPr="00ED1ED2" w:rsidRDefault="00ED1ED2" w:rsidP="00ED1ED2">
      <w:pPr>
        <w:jc w:val="both"/>
        <w:rPr>
          <w:rFonts w:asciiTheme="minorHAnsi" w:hAnsiTheme="minorHAnsi"/>
          <w:sz w:val="22"/>
          <w:szCs w:val="22"/>
        </w:rPr>
      </w:pPr>
      <w:r w:rsidRPr="00ED1ED2">
        <w:rPr>
          <w:rFonts w:asciiTheme="minorHAnsi" w:hAnsiTheme="minorHAnsi"/>
          <w:sz w:val="22"/>
          <w:szCs w:val="22"/>
        </w:rPr>
        <w:t>- nazwisko i imię osoby przyjmującej zgłoszenie</w:t>
      </w:r>
    </w:p>
    <w:p w:rsidR="007C3A0B" w:rsidRPr="007C3A0B" w:rsidRDefault="00ED1ED2" w:rsidP="00ED1ED2">
      <w:pPr>
        <w:jc w:val="both"/>
        <w:rPr>
          <w:rFonts w:asciiTheme="minorHAnsi" w:hAnsiTheme="minorHAnsi"/>
          <w:sz w:val="22"/>
          <w:szCs w:val="22"/>
        </w:rPr>
      </w:pPr>
      <w:r w:rsidRPr="00ED1ED2">
        <w:rPr>
          <w:rFonts w:asciiTheme="minorHAnsi" w:hAnsiTheme="minorHAnsi"/>
          <w:sz w:val="22"/>
          <w:szCs w:val="22"/>
        </w:rPr>
        <w:t>- dokładny czas przybycia na miejsce awarii i rozpoczęcia jej usuwania.</w:t>
      </w:r>
    </w:p>
    <w:sectPr w:rsidR="007C3A0B" w:rsidRPr="007C3A0B" w:rsidSect="0094135A">
      <w:headerReference w:type="default" r:id="rId8"/>
      <w:footerReference w:type="default" r:id="rId9"/>
      <w:pgSz w:w="11906" w:h="16838"/>
      <w:pgMar w:top="539" w:right="566" w:bottom="719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73E" w:rsidRDefault="0053373E">
      <w:r>
        <w:separator/>
      </w:r>
    </w:p>
  </w:endnote>
  <w:endnote w:type="continuationSeparator" w:id="0">
    <w:p w:rsidR="0053373E" w:rsidRDefault="00533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2D1" w:rsidRPr="00BB2B5E" w:rsidRDefault="00D55E84">
    <w:pPr>
      <w:pStyle w:val="Stopka"/>
      <w:rPr>
        <w:rFonts w:ascii="Arial" w:hAnsi="Arial" w:cs="Arial"/>
        <w:sz w:val="18"/>
        <w:szCs w:val="18"/>
      </w:rPr>
    </w:pPr>
    <w:r w:rsidRPr="00BB2B5E">
      <w:rPr>
        <w:rStyle w:val="Numerstrony"/>
        <w:rFonts w:ascii="Arial" w:hAnsi="Arial" w:cs="Arial"/>
        <w:sz w:val="18"/>
        <w:szCs w:val="18"/>
      </w:rPr>
      <w:fldChar w:fldCharType="begin"/>
    </w:r>
    <w:r w:rsidR="001612D1" w:rsidRPr="00BB2B5E"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Pr="00BB2B5E">
      <w:rPr>
        <w:rStyle w:val="Numerstrony"/>
        <w:rFonts w:ascii="Arial" w:hAnsi="Arial" w:cs="Arial"/>
        <w:sz w:val="18"/>
        <w:szCs w:val="18"/>
      </w:rPr>
      <w:fldChar w:fldCharType="separate"/>
    </w:r>
    <w:r w:rsidR="004D4C22">
      <w:rPr>
        <w:rStyle w:val="Numerstrony"/>
        <w:rFonts w:ascii="Arial" w:hAnsi="Arial" w:cs="Arial"/>
        <w:noProof/>
        <w:sz w:val="18"/>
        <w:szCs w:val="18"/>
      </w:rPr>
      <w:t>8</w:t>
    </w:r>
    <w:r w:rsidRPr="00BB2B5E">
      <w:rPr>
        <w:rStyle w:val="Numerstrony"/>
        <w:rFonts w:ascii="Arial" w:hAnsi="Arial" w:cs="Arial"/>
        <w:sz w:val="18"/>
        <w:szCs w:val="18"/>
      </w:rPr>
      <w:fldChar w:fldCharType="end"/>
    </w:r>
    <w:r w:rsidR="001612D1" w:rsidRPr="00BB2B5E">
      <w:rPr>
        <w:rStyle w:val="Numerstrony"/>
        <w:rFonts w:ascii="Arial" w:hAnsi="Arial" w:cs="Arial"/>
        <w:sz w:val="18"/>
        <w:szCs w:val="18"/>
      </w:rPr>
      <w:t>/</w:t>
    </w:r>
    <w:r w:rsidRPr="00BB2B5E">
      <w:rPr>
        <w:rStyle w:val="Numerstrony"/>
        <w:rFonts w:ascii="Arial" w:hAnsi="Arial" w:cs="Arial"/>
        <w:sz w:val="18"/>
        <w:szCs w:val="18"/>
      </w:rPr>
      <w:fldChar w:fldCharType="begin"/>
    </w:r>
    <w:r w:rsidR="001612D1" w:rsidRPr="00BB2B5E"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Pr="00BB2B5E">
      <w:rPr>
        <w:rStyle w:val="Numerstrony"/>
        <w:rFonts w:ascii="Arial" w:hAnsi="Arial" w:cs="Arial"/>
        <w:sz w:val="18"/>
        <w:szCs w:val="18"/>
      </w:rPr>
      <w:fldChar w:fldCharType="separate"/>
    </w:r>
    <w:r w:rsidR="004D4C22">
      <w:rPr>
        <w:rStyle w:val="Numerstrony"/>
        <w:rFonts w:ascii="Arial" w:hAnsi="Arial" w:cs="Arial"/>
        <w:noProof/>
        <w:sz w:val="18"/>
        <w:szCs w:val="18"/>
      </w:rPr>
      <w:t>8</w:t>
    </w:r>
    <w:r w:rsidRPr="00BB2B5E">
      <w:rPr>
        <w:rStyle w:val="Numerstrony"/>
        <w:rFonts w:ascii="Arial" w:hAnsi="Arial" w:cs="Arial"/>
        <w:sz w:val="18"/>
        <w:szCs w:val="18"/>
      </w:rPr>
      <w:fldChar w:fldCharType="end"/>
    </w:r>
  </w:p>
  <w:p w:rsidR="00A27657" w:rsidRDefault="00A27657"/>
  <w:p w:rsidR="00A27657" w:rsidRDefault="00A27657"/>
  <w:p w:rsidR="00A27657" w:rsidRDefault="00A27657"/>
  <w:p w:rsidR="00A27657" w:rsidRDefault="00A27657"/>
  <w:p w:rsidR="00A27657" w:rsidRDefault="00A27657"/>
  <w:p w:rsidR="00A27657" w:rsidRDefault="00A27657"/>
  <w:p w:rsidR="00A27657" w:rsidRDefault="00A27657"/>
  <w:p w:rsidR="00A27657" w:rsidRDefault="00A276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73E" w:rsidRDefault="0053373E">
      <w:r>
        <w:separator/>
      </w:r>
    </w:p>
  </w:footnote>
  <w:footnote w:type="continuationSeparator" w:id="0">
    <w:p w:rsidR="0053373E" w:rsidRDefault="00533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5"/>
      <w:gridCol w:w="4503"/>
    </w:tblGrid>
    <w:tr w:rsidR="001612D1" w:rsidTr="004D2B2F">
      <w:tc>
        <w:tcPr>
          <w:tcW w:w="6095" w:type="dxa"/>
        </w:tcPr>
        <w:p w:rsidR="001612D1" w:rsidRPr="004D2B2F" w:rsidRDefault="001612D1" w:rsidP="007C3A0B">
          <w:pPr>
            <w:pStyle w:val="Nagwek"/>
            <w:ind w:left="1416" w:hanging="1416"/>
            <w:rPr>
              <w:b/>
              <w:bCs/>
              <w:sz w:val="22"/>
              <w:szCs w:val="22"/>
            </w:rPr>
          </w:pPr>
          <w:r w:rsidRPr="004D2B2F">
            <w:rPr>
              <w:b/>
              <w:bCs/>
              <w:sz w:val="22"/>
              <w:szCs w:val="22"/>
            </w:rPr>
            <w:t>Znak</w:t>
          </w:r>
          <w:r w:rsidR="002F5F20">
            <w:rPr>
              <w:b/>
              <w:bCs/>
              <w:sz w:val="22"/>
              <w:szCs w:val="22"/>
            </w:rPr>
            <w:t xml:space="preserve"> sprawy: ZP/220/</w:t>
          </w:r>
          <w:r w:rsidR="007C3A0B">
            <w:rPr>
              <w:b/>
              <w:bCs/>
              <w:sz w:val="22"/>
              <w:szCs w:val="22"/>
            </w:rPr>
            <w:t>51</w:t>
          </w:r>
          <w:r w:rsidRPr="004D2B2F">
            <w:rPr>
              <w:b/>
              <w:bCs/>
              <w:sz w:val="22"/>
              <w:szCs w:val="22"/>
            </w:rPr>
            <w:t>/</w:t>
          </w:r>
          <w:r w:rsidR="0081679E">
            <w:rPr>
              <w:b/>
              <w:bCs/>
              <w:sz w:val="22"/>
              <w:szCs w:val="22"/>
            </w:rPr>
            <w:t>20</w:t>
          </w:r>
        </w:p>
      </w:tc>
      <w:tc>
        <w:tcPr>
          <w:tcW w:w="4503" w:type="dxa"/>
        </w:tcPr>
        <w:p w:rsidR="001612D1" w:rsidRPr="00FB1BF5" w:rsidRDefault="001612D1" w:rsidP="004D4C22">
          <w:pPr>
            <w:pStyle w:val="Nagwek"/>
            <w:rPr>
              <w:b/>
              <w:bCs/>
              <w:sz w:val="22"/>
              <w:szCs w:val="22"/>
            </w:rPr>
          </w:pPr>
          <w:r w:rsidRPr="004D2B2F">
            <w:rPr>
              <w:b/>
              <w:bCs/>
              <w:sz w:val="22"/>
              <w:szCs w:val="22"/>
            </w:rPr>
            <w:t xml:space="preserve">Załącznik nr </w:t>
          </w:r>
          <w:r w:rsidR="004D4C22">
            <w:rPr>
              <w:b/>
              <w:bCs/>
              <w:sz w:val="22"/>
              <w:szCs w:val="22"/>
            </w:rPr>
            <w:t>1</w:t>
          </w:r>
          <w:r w:rsidRPr="004D2B2F">
            <w:rPr>
              <w:b/>
              <w:bCs/>
              <w:sz w:val="22"/>
              <w:szCs w:val="22"/>
            </w:rPr>
            <w:t xml:space="preserve"> do </w:t>
          </w:r>
          <w:r w:rsidR="004D4C22">
            <w:rPr>
              <w:b/>
              <w:bCs/>
              <w:sz w:val="22"/>
              <w:szCs w:val="22"/>
            </w:rPr>
            <w:t>SIWZ</w:t>
          </w:r>
        </w:p>
      </w:tc>
    </w:tr>
  </w:tbl>
  <w:p w:rsidR="00A27657" w:rsidRDefault="00A27657"/>
  <w:p w:rsidR="00A27657" w:rsidRDefault="00A27657"/>
  <w:p w:rsidR="00A27657" w:rsidRDefault="00A27657"/>
  <w:p w:rsidR="00A27657" w:rsidRDefault="00A2765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"/>
      <w:lvlJc w:val="left"/>
      <w:pPr>
        <w:tabs>
          <w:tab w:val="num" w:pos="425"/>
        </w:tabs>
      </w:pPr>
      <w:rPr>
        <w:rFonts w:cs="Times New Roman"/>
        <w:b/>
        <w:bCs/>
      </w:rPr>
    </w:lvl>
    <w:lvl w:ilvl="1">
      <w:start w:val="1"/>
      <w:numFmt w:val="decimal"/>
      <w:lvlText w:val="%2"/>
      <w:lvlJc w:val="left"/>
      <w:pPr>
        <w:tabs>
          <w:tab w:val="num" w:pos="0"/>
        </w:tabs>
      </w:pPr>
      <w:rPr>
        <w:rFonts w:cs="Times New Roman"/>
        <w:b/>
        <w:bCs/>
      </w:rPr>
    </w:lvl>
    <w:lvl w:ilvl="2">
      <w:start w:val="1"/>
      <w:numFmt w:val="decimal"/>
      <w:lvlText w:val="%2.%3"/>
      <w:lvlJc w:val="left"/>
      <w:pPr>
        <w:tabs>
          <w:tab w:val="num" w:pos="0"/>
        </w:tabs>
      </w:pPr>
      <w:rPr>
        <w:rFonts w:cs="Times New Roman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4" w15:restartNumberingAfterBreak="0">
    <w:nsid w:val="01B400B8"/>
    <w:multiLevelType w:val="hybridMultilevel"/>
    <w:tmpl w:val="9474ACDA"/>
    <w:lvl w:ilvl="0" w:tplc="58E259E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 w15:restartNumberingAfterBreak="0">
    <w:nsid w:val="05C2081B"/>
    <w:multiLevelType w:val="hybridMultilevel"/>
    <w:tmpl w:val="5052D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65868"/>
    <w:multiLevelType w:val="singleLevel"/>
    <w:tmpl w:val="9E824C5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BB26D55"/>
    <w:multiLevelType w:val="hybridMultilevel"/>
    <w:tmpl w:val="6958D6B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E6E40AF"/>
    <w:multiLevelType w:val="multilevel"/>
    <w:tmpl w:val="891214D0"/>
    <w:lvl w:ilvl="0">
      <w:start w:val="1"/>
      <w:numFmt w:val="decimal"/>
      <w:lvlText w:val="%1."/>
      <w:lvlJc w:val="center"/>
      <w:pPr>
        <w:tabs>
          <w:tab w:val="num" w:pos="360"/>
        </w:tabs>
        <w:ind w:left="-113" w:firstLine="11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1FA61BA"/>
    <w:multiLevelType w:val="hybridMultilevel"/>
    <w:tmpl w:val="CBA4CA1E"/>
    <w:lvl w:ilvl="0" w:tplc="19EA7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5E19FB"/>
    <w:multiLevelType w:val="hybridMultilevel"/>
    <w:tmpl w:val="C4CA32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D02A45"/>
    <w:multiLevelType w:val="multilevel"/>
    <w:tmpl w:val="AD78743A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FE725D4"/>
    <w:multiLevelType w:val="hybridMultilevel"/>
    <w:tmpl w:val="C786E2F2"/>
    <w:lvl w:ilvl="0" w:tplc="19EA7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4D11CC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690B52"/>
    <w:multiLevelType w:val="hybridMultilevel"/>
    <w:tmpl w:val="3126DFF0"/>
    <w:lvl w:ilvl="0" w:tplc="C976692C">
      <w:start w:val="11"/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5" w15:restartNumberingAfterBreak="0">
    <w:nsid w:val="270360BA"/>
    <w:multiLevelType w:val="hybridMultilevel"/>
    <w:tmpl w:val="100C08D2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4E5A8F"/>
    <w:multiLevelType w:val="hybridMultilevel"/>
    <w:tmpl w:val="DE9218A6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974D30"/>
    <w:multiLevelType w:val="hybridMultilevel"/>
    <w:tmpl w:val="D79C34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23ADF"/>
    <w:multiLevelType w:val="singleLevel"/>
    <w:tmpl w:val="E4B227D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63D7DAC"/>
    <w:multiLevelType w:val="hybridMultilevel"/>
    <w:tmpl w:val="ED56B89C"/>
    <w:lvl w:ilvl="0" w:tplc="0415000B">
      <w:start w:val="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C44A9"/>
    <w:multiLevelType w:val="hybridMultilevel"/>
    <w:tmpl w:val="A510C8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E603AC"/>
    <w:multiLevelType w:val="hybridMultilevel"/>
    <w:tmpl w:val="0E148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1953A7"/>
    <w:multiLevelType w:val="multilevel"/>
    <w:tmpl w:val="CFC2F62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8D0053E"/>
    <w:multiLevelType w:val="singleLevel"/>
    <w:tmpl w:val="9E824C5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90914E1"/>
    <w:multiLevelType w:val="hybridMultilevel"/>
    <w:tmpl w:val="43CAF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F6BDD"/>
    <w:multiLevelType w:val="singleLevel"/>
    <w:tmpl w:val="9E824C5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15562BE"/>
    <w:multiLevelType w:val="multilevel"/>
    <w:tmpl w:val="D14001E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17D64E6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65324"/>
    <w:multiLevelType w:val="hybridMultilevel"/>
    <w:tmpl w:val="B024CA5C"/>
    <w:lvl w:ilvl="0" w:tplc="19EA7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3875E4"/>
    <w:multiLevelType w:val="hybridMultilevel"/>
    <w:tmpl w:val="EBBC12CE"/>
    <w:lvl w:ilvl="0" w:tplc="F73EA1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71419B"/>
    <w:multiLevelType w:val="hybridMultilevel"/>
    <w:tmpl w:val="3E2A2266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1" w15:restartNumberingAfterBreak="0">
    <w:nsid w:val="56BD4629"/>
    <w:multiLevelType w:val="hybridMultilevel"/>
    <w:tmpl w:val="CF44F4C2"/>
    <w:lvl w:ilvl="0" w:tplc="6F0C92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B5224A"/>
    <w:multiLevelType w:val="hybridMultilevel"/>
    <w:tmpl w:val="53C411A2"/>
    <w:lvl w:ilvl="0" w:tplc="7D964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F6780F"/>
    <w:multiLevelType w:val="singleLevel"/>
    <w:tmpl w:val="E4B227D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4A37F41"/>
    <w:multiLevelType w:val="hybridMultilevel"/>
    <w:tmpl w:val="27345480"/>
    <w:lvl w:ilvl="0" w:tplc="D68EC7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1F04F0"/>
    <w:multiLevelType w:val="hybridMultilevel"/>
    <w:tmpl w:val="16ECC4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67A74ED9"/>
    <w:multiLevelType w:val="multilevel"/>
    <w:tmpl w:val="3A983C9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8C8058F"/>
    <w:multiLevelType w:val="hybridMultilevel"/>
    <w:tmpl w:val="9204138C"/>
    <w:lvl w:ilvl="0" w:tplc="6F0C92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5D5E86"/>
    <w:multiLevelType w:val="hybridMultilevel"/>
    <w:tmpl w:val="10C49DE8"/>
    <w:lvl w:ilvl="0" w:tplc="19EA7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B33AED"/>
    <w:multiLevelType w:val="multilevel"/>
    <w:tmpl w:val="2CEA5C8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ACA15B4"/>
    <w:multiLevelType w:val="hybridMultilevel"/>
    <w:tmpl w:val="D7AA3C3A"/>
    <w:lvl w:ilvl="0" w:tplc="EDB002F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B141A13"/>
    <w:multiLevelType w:val="hybridMultilevel"/>
    <w:tmpl w:val="1D28D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C280D9E"/>
    <w:multiLevelType w:val="hybridMultilevel"/>
    <w:tmpl w:val="1A2C87F2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5B70B5"/>
    <w:multiLevelType w:val="multilevel"/>
    <w:tmpl w:val="087CC23C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3B37B21"/>
    <w:multiLevelType w:val="hybridMultilevel"/>
    <w:tmpl w:val="E590483E"/>
    <w:lvl w:ilvl="0" w:tplc="19EA7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4A065CD"/>
    <w:multiLevelType w:val="multilevel"/>
    <w:tmpl w:val="4924521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85066A7"/>
    <w:multiLevelType w:val="hybridMultilevel"/>
    <w:tmpl w:val="A49EB7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A777203"/>
    <w:multiLevelType w:val="multilevel"/>
    <w:tmpl w:val="A48AF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AD342F3"/>
    <w:multiLevelType w:val="hybridMultilevel"/>
    <w:tmpl w:val="3D64B77E"/>
    <w:lvl w:ilvl="0" w:tplc="19EA7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ED34B6A"/>
    <w:multiLevelType w:val="hybridMultilevel"/>
    <w:tmpl w:val="D0306D90"/>
    <w:lvl w:ilvl="0" w:tplc="19EA7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42"/>
  </w:num>
  <w:num w:numId="4">
    <w:abstractNumId w:val="16"/>
  </w:num>
  <w:num w:numId="5">
    <w:abstractNumId w:val="15"/>
  </w:num>
  <w:num w:numId="6">
    <w:abstractNumId w:val="21"/>
  </w:num>
  <w:num w:numId="7">
    <w:abstractNumId w:val="5"/>
  </w:num>
  <w:num w:numId="8">
    <w:abstractNumId w:val="24"/>
  </w:num>
  <w:num w:numId="9">
    <w:abstractNumId w:val="2"/>
  </w:num>
  <w:num w:numId="10">
    <w:abstractNumId w:val="46"/>
  </w:num>
  <w:num w:numId="11">
    <w:abstractNumId w:val="1"/>
  </w:num>
  <w:num w:numId="12">
    <w:abstractNumId w:val="12"/>
  </w:num>
  <w:num w:numId="13">
    <w:abstractNumId w:val="38"/>
  </w:num>
  <w:num w:numId="14">
    <w:abstractNumId w:val="48"/>
  </w:num>
  <w:num w:numId="15">
    <w:abstractNumId w:val="9"/>
  </w:num>
  <w:num w:numId="16">
    <w:abstractNumId w:val="28"/>
  </w:num>
  <w:num w:numId="17">
    <w:abstractNumId w:val="44"/>
  </w:num>
  <w:num w:numId="18">
    <w:abstractNumId w:val="29"/>
  </w:num>
  <w:num w:numId="19">
    <w:abstractNumId w:val="49"/>
  </w:num>
  <w:num w:numId="20">
    <w:abstractNumId w:val="14"/>
  </w:num>
  <w:num w:numId="21">
    <w:abstractNumId w:val="6"/>
  </w:num>
  <w:num w:numId="22">
    <w:abstractNumId w:val="25"/>
  </w:num>
  <w:num w:numId="23">
    <w:abstractNumId w:val="23"/>
  </w:num>
  <w:num w:numId="24">
    <w:abstractNumId w:val="18"/>
  </w:num>
  <w:num w:numId="25">
    <w:abstractNumId w:val="33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87" w:hanging="283"/>
        </w:pPr>
        <w:rPr>
          <w:rFonts w:ascii="Symbol" w:hAnsi="Symbol" w:hint="default"/>
        </w:rPr>
      </w:lvl>
    </w:lvlOverride>
  </w:num>
  <w:num w:numId="27">
    <w:abstractNumId w:val="10"/>
  </w:num>
  <w:num w:numId="28">
    <w:abstractNumId w:val="47"/>
  </w:num>
  <w:num w:numId="29">
    <w:abstractNumId w:val="35"/>
  </w:num>
  <w:num w:numId="30">
    <w:abstractNumId w:val="17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19"/>
  </w:num>
  <w:num w:numId="34">
    <w:abstractNumId w:val="7"/>
  </w:num>
  <w:num w:numId="35">
    <w:abstractNumId w:val="41"/>
  </w:num>
  <w:num w:numId="36">
    <w:abstractNumId w:val="34"/>
  </w:num>
  <w:num w:numId="37">
    <w:abstractNumId w:val="40"/>
  </w:num>
  <w:num w:numId="38">
    <w:abstractNumId w:val="20"/>
  </w:num>
  <w:num w:numId="39">
    <w:abstractNumId w:val="31"/>
  </w:num>
  <w:num w:numId="40">
    <w:abstractNumId w:val="22"/>
  </w:num>
  <w:num w:numId="41">
    <w:abstractNumId w:val="43"/>
  </w:num>
  <w:num w:numId="42">
    <w:abstractNumId w:val="39"/>
  </w:num>
  <w:num w:numId="43">
    <w:abstractNumId w:val="45"/>
  </w:num>
  <w:num w:numId="44">
    <w:abstractNumId w:val="11"/>
  </w:num>
  <w:num w:numId="45">
    <w:abstractNumId w:val="36"/>
  </w:num>
  <w:num w:numId="46">
    <w:abstractNumId w:val="26"/>
  </w:num>
  <w:num w:numId="47">
    <w:abstractNumId w:val="4"/>
  </w:num>
  <w:num w:numId="48">
    <w:abstractNumId w:val="30"/>
  </w:num>
  <w:num w:numId="49">
    <w:abstractNumId w:val="32"/>
  </w:num>
  <w:num w:numId="50">
    <w:abstractNumId w:val="3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6D9"/>
    <w:rsid w:val="00001A50"/>
    <w:rsid w:val="000023B6"/>
    <w:rsid w:val="00002F4D"/>
    <w:rsid w:val="000043CC"/>
    <w:rsid w:val="0000477D"/>
    <w:rsid w:val="00006E35"/>
    <w:rsid w:val="0002067C"/>
    <w:rsid w:val="00024CA2"/>
    <w:rsid w:val="00027206"/>
    <w:rsid w:val="00033295"/>
    <w:rsid w:val="000425A8"/>
    <w:rsid w:val="0004276B"/>
    <w:rsid w:val="00045E36"/>
    <w:rsid w:val="00062E6A"/>
    <w:rsid w:val="000632B5"/>
    <w:rsid w:val="00066356"/>
    <w:rsid w:val="00066669"/>
    <w:rsid w:val="000679C2"/>
    <w:rsid w:val="00075DF8"/>
    <w:rsid w:val="000832A1"/>
    <w:rsid w:val="00084E78"/>
    <w:rsid w:val="000856DB"/>
    <w:rsid w:val="00086D3E"/>
    <w:rsid w:val="00093717"/>
    <w:rsid w:val="00094A89"/>
    <w:rsid w:val="000A0514"/>
    <w:rsid w:val="000A1C61"/>
    <w:rsid w:val="000A22D3"/>
    <w:rsid w:val="000A5BEC"/>
    <w:rsid w:val="000B0417"/>
    <w:rsid w:val="000B0E63"/>
    <w:rsid w:val="000B1A32"/>
    <w:rsid w:val="000B71E2"/>
    <w:rsid w:val="000B78CD"/>
    <w:rsid w:val="000C11D0"/>
    <w:rsid w:val="000C3813"/>
    <w:rsid w:val="000D59DA"/>
    <w:rsid w:val="000E2BB3"/>
    <w:rsid w:val="000F24F3"/>
    <w:rsid w:val="000F644D"/>
    <w:rsid w:val="001000D7"/>
    <w:rsid w:val="00101F15"/>
    <w:rsid w:val="00102BE0"/>
    <w:rsid w:val="001268A7"/>
    <w:rsid w:val="00133071"/>
    <w:rsid w:val="001334D6"/>
    <w:rsid w:val="00136070"/>
    <w:rsid w:val="00144664"/>
    <w:rsid w:val="00150097"/>
    <w:rsid w:val="001612D1"/>
    <w:rsid w:val="0016695C"/>
    <w:rsid w:val="00167A8E"/>
    <w:rsid w:val="00167D81"/>
    <w:rsid w:val="001706EF"/>
    <w:rsid w:val="00174087"/>
    <w:rsid w:val="00181A7C"/>
    <w:rsid w:val="0018327F"/>
    <w:rsid w:val="00193DC0"/>
    <w:rsid w:val="0019434F"/>
    <w:rsid w:val="001A04C9"/>
    <w:rsid w:val="001A0CD2"/>
    <w:rsid w:val="001A25D8"/>
    <w:rsid w:val="001A39D2"/>
    <w:rsid w:val="001A653A"/>
    <w:rsid w:val="001B3E11"/>
    <w:rsid w:val="001C0D8A"/>
    <w:rsid w:val="001C432B"/>
    <w:rsid w:val="001C4D38"/>
    <w:rsid w:val="001D380F"/>
    <w:rsid w:val="001D7298"/>
    <w:rsid w:val="001E0951"/>
    <w:rsid w:val="001E1800"/>
    <w:rsid w:val="001E78AB"/>
    <w:rsid w:val="001F402C"/>
    <w:rsid w:val="001F52CE"/>
    <w:rsid w:val="00203859"/>
    <w:rsid w:val="00206483"/>
    <w:rsid w:val="0021085F"/>
    <w:rsid w:val="002116E6"/>
    <w:rsid w:val="00211E3A"/>
    <w:rsid w:val="0022117F"/>
    <w:rsid w:val="00223E1B"/>
    <w:rsid w:val="00225C68"/>
    <w:rsid w:val="00230895"/>
    <w:rsid w:val="00230D5D"/>
    <w:rsid w:val="00234C58"/>
    <w:rsid w:val="00242B83"/>
    <w:rsid w:val="00244F2F"/>
    <w:rsid w:val="0025010D"/>
    <w:rsid w:val="00251EEA"/>
    <w:rsid w:val="00252690"/>
    <w:rsid w:val="0025626C"/>
    <w:rsid w:val="00260AFC"/>
    <w:rsid w:val="00272DA6"/>
    <w:rsid w:val="00277E8C"/>
    <w:rsid w:val="0028163D"/>
    <w:rsid w:val="002868C4"/>
    <w:rsid w:val="00287163"/>
    <w:rsid w:val="00287649"/>
    <w:rsid w:val="00287BCD"/>
    <w:rsid w:val="00291404"/>
    <w:rsid w:val="002962DB"/>
    <w:rsid w:val="002A0329"/>
    <w:rsid w:val="002A1C35"/>
    <w:rsid w:val="002A2D23"/>
    <w:rsid w:val="002B0C65"/>
    <w:rsid w:val="002B18D2"/>
    <w:rsid w:val="002B262B"/>
    <w:rsid w:val="002B27ED"/>
    <w:rsid w:val="002B289D"/>
    <w:rsid w:val="002C7FB7"/>
    <w:rsid w:val="002D110A"/>
    <w:rsid w:val="002D38E2"/>
    <w:rsid w:val="002D3ECF"/>
    <w:rsid w:val="002D772C"/>
    <w:rsid w:val="002E1D3E"/>
    <w:rsid w:val="002E1E44"/>
    <w:rsid w:val="002E2DFD"/>
    <w:rsid w:val="002E34CA"/>
    <w:rsid w:val="002E638E"/>
    <w:rsid w:val="002F300F"/>
    <w:rsid w:val="002F5F20"/>
    <w:rsid w:val="002F785A"/>
    <w:rsid w:val="00304B8D"/>
    <w:rsid w:val="00315518"/>
    <w:rsid w:val="0032084A"/>
    <w:rsid w:val="00333E5B"/>
    <w:rsid w:val="003348A4"/>
    <w:rsid w:val="003363A4"/>
    <w:rsid w:val="00343B98"/>
    <w:rsid w:val="00343DA8"/>
    <w:rsid w:val="00344C36"/>
    <w:rsid w:val="00347044"/>
    <w:rsid w:val="00350C22"/>
    <w:rsid w:val="00356744"/>
    <w:rsid w:val="00362154"/>
    <w:rsid w:val="00362A35"/>
    <w:rsid w:val="00365E19"/>
    <w:rsid w:val="00366B3D"/>
    <w:rsid w:val="00375515"/>
    <w:rsid w:val="00375E6D"/>
    <w:rsid w:val="00382D11"/>
    <w:rsid w:val="003959B5"/>
    <w:rsid w:val="00397878"/>
    <w:rsid w:val="003A0DB1"/>
    <w:rsid w:val="003A2077"/>
    <w:rsid w:val="003A2496"/>
    <w:rsid w:val="003A2604"/>
    <w:rsid w:val="003A66D9"/>
    <w:rsid w:val="003A7555"/>
    <w:rsid w:val="003A7BD3"/>
    <w:rsid w:val="003A7CB8"/>
    <w:rsid w:val="003B0B19"/>
    <w:rsid w:val="003B730B"/>
    <w:rsid w:val="003C0CCC"/>
    <w:rsid w:val="003C6328"/>
    <w:rsid w:val="003C66CA"/>
    <w:rsid w:val="003C6BE5"/>
    <w:rsid w:val="003D198C"/>
    <w:rsid w:val="003D1D52"/>
    <w:rsid w:val="003D2645"/>
    <w:rsid w:val="003D3FDB"/>
    <w:rsid w:val="003D70AA"/>
    <w:rsid w:val="003F266E"/>
    <w:rsid w:val="003F3903"/>
    <w:rsid w:val="003F4343"/>
    <w:rsid w:val="003F49B2"/>
    <w:rsid w:val="00400F03"/>
    <w:rsid w:val="00401A81"/>
    <w:rsid w:val="00410457"/>
    <w:rsid w:val="00413202"/>
    <w:rsid w:val="004214C3"/>
    <w:rsid w:val="00424836"/>
    <w:rsid w:val="004272BC"/>
    <w:rsid w:val="00427F54"/>
    <w:rsid w:val="0043226A"/>
    <w:rsid w:val="004345BD"/>
    <w:rsid w:val="00434747"/>
    <w:rsid w:val="00437571"/>
    <w:rsid w:val="00446E25"/>
    <w:rsid w:val="00452CA6"/>
    <w:rsid w:val="00457594"/>
    <w:rsid w:val="00457889"/>
    <w:rsid w:val="00460396"/>
    <w:rsid w:val="004606AD"/>
    <w:rsid w:val="004616F7"/>
    <w:rsid w:val="004626EA"/>
    <w:rsid w:val="00466364"/>
    <w:rsid w:val="004669FC"/>
    <w:rsid w:val="00467CDA"/>
    <w:rsid w:val="00467EE5"/>
    <w:rsid w:val="00472ADF"/>
    <w:rsid w:val="00473D28"/>
    <w:rsid w:val="004747F4"/>
    <w:rsid w:val="00477B78"/>
    <w:rsid w:val="004842CE"/>
    <w:rsid w:val="00484898"/>
    <w:rsid w:val="00486A16"/>
    <w:rsid w:val="0048723E"/>
    <w:rsid w:val="0049107F"/>
    <w:rsid w:val="0049181A"/>
    <w:rsid w:val="00492DE9"/>
    <w:rsid w:val="0049704A"/>
    <w:rsid w:val="004A3856"/>
    <w:rsid w:val="004B5AA4"/>
    <w:rsid w:val="004B7574"/>
    <w:rsid w:val="004C0B46"/>
    <w:rsid w:val="004D2B2F"/>
    <w:rsid w:val="004D4BC3"/>
    <w:rsid w:val="004D4C22"/>
    <w:rsid w:val="004D54E6"/>
    <w:rsid w:val="004E05A5"/>
    <w:rsid w:val="004E20BD"/>
    <w:rsid w:val="004E2A8A"/>
    <w:rsid w:val="004E31D3"/>
    <w:rsid w:val="004E5FB0"/>
    <w:rsid w:val="004F0FF8"/>
    <w:rsid w:val="004F482D"/>
    <w:rsid w:val="00500B7F"/>
    <w:rsid w:val="00510221"/>
    <w:rsid w:val="005113B8"/>
    <w:rsid w:val="00516987"/>
    <w:rsid w:val="00523D44"/>
    <w:rsid w:val="0053373E"/>
    <w:rsid w:val="005402A6"/>
    <w:rsid w:val="00542932"/>
    <w:rsid w:val="0054605C"/>
    <w:rsid w:val="0055553B"/>
    <w:rsid w:val="0055658E"/>
    <w:rsid w:val="00561F25"/>
    <w:rsid w:val="0056380C"/>
    <w:rsid w:val="00565790"/>
    <w:rsid w:val="00572C85"/>
    <w:rsid w:val="00574C59"/>
    <w:rsid w:val="00576CD7"/>
    <w:rsid w:val="0058078C"/>
    <w:rsid w:val="005851D2"/>
    <w:rsid w:val="00590E46"/>
    <w:rsid w:val="00596A2A"/>
    <w:rsid w:val="005970D4"/>
    <w:rsid w:val="005A224A"/>
    <w:rsid w:val="005A48AC"/>
    <w:rsid w:val="005A6747"/>
    <w:rsid w:val="005B1A0A"/>
    <w:rsid w:val="005B3C5D"/>
    <w:rsid w:val="005B438E"/>
    <w:rsid w:val="005B78D6"/>
    <w:rsid w:val="005B79E8"/>
    <w:rsid w:val="005C540C"/>
    <w:rsid w:val="005C5EDD"/>
    <w:rsid w:val="005C5FBE"/>
    <w:rsid w:val="005D2DED"/>
    <w:rsid w:val="005D3B27"/>
    <w:rsid w:val="005D4699"/>
    <w:rsid w:val="005D4952"/>
    <w:rsid w:val="005E1795"/>
    <w:rsid w:val="005E25F3"/>
    <w:rsid w:val="005E7364"/>
    <w:rsid w:val="005F2030"/>
    <w:rsid w:val="005F3EE4"/>
    <w:rsid w:val="005F6419"/>
    <w:rsid w:val="005F68FE"/>
    <w:rsid w:val="00603FA3"/>
    <w:rsid w:val="0061745C"/>
    <w:rsid w:val="0062079C"/>
    <w:rsid w:val="00621CAE"/>
    <w:rsid w:val="00622FF0"/>
    <w:rsid w:val="006235C7"/>
    <w:rsid w:val="0062613A"/>
    <w:rsid w:val="006267F7"/>
    <w:rsid w:val="00626BC8"/>
    <w:rsid w:val="00626BF6"/>
    <w:rsid w:val="00626E79"/>
    <w:rsid w:val="00626EBF"/>
    <w:rsid w:val="0063006F"/>
    <w:rsid w:val="0063199F"/>
    <w:rsid w:val="00632109"/>
    <w:rsid w:val="006346F0"/>
    <w:rsid w:val="006373FC"/>
    <w:rsid w:val="00640842"/>
    <w:rsid w:val="00640CD3"/>
    <w:rsid w:val="00647A8B"/>
    <w:rsid w:val="00655E1D"/>
    <w:rsid w:val="0066338D"/>
    <w:rsid w:val="00680300"/>
    <w:rsid w:val="006826E9"/>
    <w:rsid w:val="00682DD6"/>
    <w:rsid w:val="00684451"/>
    <w:rsid w:val="00686B93"/>
    <w:rsid w:val="00687509"/>
    <w:rsid w:val="00690993"/>
    <w:rsid w:val="006918BC"/>
    <w:rsid w:val="00693A0B"/>
    <w:rsid w:val="006A0608"/>
    <w:rsid w:val="006A0DF2"/>
    <w:rsid w:val="006A278D"/>
    <w:rsid w:val="006B3032"/>
    <w:rsid w:val="006B62A4"/>
    <w:rsid w:val="006B62CD"/>
    <w:rsid w:val="006B6B1A"/>
    <w:rsid w:val="006C0DA3"/>
    <w:rsid w:val="006C345A"/>
    <w:rsid w:val="006C6568"/>
    <w:rsid w:val="006D008A"/>
    <w:rsid w:val="006D2854"/>
    <w:rsid w:val="006E273C"/>
    <w:rsid w:val="006E6977"/>
    <w:rsid w:val="006F580A"/>
    <w:rsid w:val="00704E5F"/>
    <w:rsid w:val="007051C7"/>
    <w:rsid w:val="00706FD4"/>
    <w:rsid w:val="00713BD5"/>
    <w:rsid w:val="00716413"/>
    <w:rsid w:val="007272B2"/>
    <w:rsid w:val="00730064"/>
    <w:rsid w:val="00732BD6"/>
    <w:rsid w:val="00735694"/>
    <w:rsid w:val="00736108"/>
    <w:rsid w:val="0074198D"/>
    <w:rsid w:val="0075285A"/>
    <w:rsid w:val="007531D8"/>
    <w:rsid w:val="007538C8"/>
    <w:rsid w:val="00762E84"/>
    <w:rsid w:val="00762FA4"/>
    <w:rsid w:val="00765017"/>
    <w:rsid w:val="00766C6E"/>
    <w:rsid w:val="0077493A"/>
    <w:rsid w:val="007777EB"/>
    <w:rsid w:val="0078347A"/>
    <w:rsid w:val="00785881"/>
    <w:rsid w:val="00790D63"/>
    <w:rsid w:val="00791513"/>
    <w:rsid w:val="00792E75"/>
    <w:rsid w:val="00794F74"/>
    <w:rsid w:val="007B1E06"/>
    <w:rsid w:val="007B455F"/>
    <w:rsid w:val="007B5D24"/>
    <w:rsid w:val="007B7AF0"/>
    <w:rsid w:val="007C2191"/>
    <w:rsid w:val="007C3A0B"/>
    <w:rsid w:val="007C6819"/>
    <w:rsid w:val="007D147B"/>
    <w:rsid w:val="007E5C55"/>
    <w:rsid w:val="007E61E9"/>
    <w:rsid w:val="007F2FAE"/>
    <w:rsid w:val="007F4373"/>
    <w:rsid w:val="00800C08"/>
    <w:rsid w:val="00811BFE"/>
    <w:rsid w:val="00813008"/>
    <w:rsid w:val="00813520"/>
    <w:rsid w:val="0081679E"/>
    <w:rsid w:val="008266F9"/>
    <w:rsid w:val="0083045F"/>
    <w:rsid w:val="00833FD4"/>
    <w:rsid w:val="00836235"/>
    <w:rsid w:val="00837ADF"/>
    <w:rsid w:val="00843913"/>
    <w:rsid w:val="00843B39"/>
    <w:rsid w:val="0084598C"/>
    <w:rsid w:val="00851A63"/>
    <w:rsid w:val="00855E27"/>
    <w:rsid w:val="008574C9"/>
    <w:rsid w:val="0086267E"/>
    <w:rsid w:val="00862D78"/>
    <w:rsid w:val="00864725"/>
    <w:rsid w:val="0086569D"/>
    <w:rsid w:val="00876669"/>
    <w:rsid w:val="00876810"/>
    <w:rsid w:val="008811EB"/>
    <w:rsid w:val="00891F11"/>
    <w:rsid w:val="008959DD"/>
    <w:rsid w:val="00897E5B"/>
    <w:rsid w:val="008A063A"/>
    <w:rsid w:val="008A0BB9"/>
    <w:rsid w:val="008A0C3F"/>
    <w:rsid w:val="008B1A03"/>
    <w:rsid w:val="008B6F79"/>
    <w:rsid w:val="008C13E9"/>
    <w:rsid w:val="008C2FC8"/>
    <w:rsid w:val="008C35FD"/>
    <w:rsid w:val="008D2C73"/>
    <w:rsid w:val="008D3587"/>
    <w:rsid w:val="008D35BF"/>
    <w:rsid w:val="008D451F"/>
    <w:rsid w:val="008D7D17"/>
    <w:rsid w:val="008E16FA"/>
    <w:rsid w:val="008E5B2F"/>
    <w:rsid w:val="009013CE"/>
    <w:rsid w:val="00904BBB"/>
    <w:rsid w:val="00913690"/>
    <w:rsid w:val="00914818"/>
    <w:rsid w:val="00923DEB"/>
    <w:rsid w:val="00925F23"/>
    <w:rsid w:val="00926925"/>
    <w:rsid w:val="00926AFA"/>
    <w:rsid w:val="00935A3A"/>
    <w:rsid w:val="0094135A"/>
    <w:rsid w:val="00951162"/>
    <w:rsid w:val="009537C8"/>
    <w:rsid w:val="00954BD4"/>
    <w:rsid w:val="009624E9"/>
    <w:rsid w:val="009677C9"/>
    <w:rsid w:val="0097420D"/>
    <w:rsid w:val="00975DD1"/>
    <w:rsid w:val="009773A9"/>
    <w:rsid w:val="00983AE2"/>
    <w:rsid w:val="00983E4A"/>
    <w:rsid w:val="0099352A"/>
    <w:rsid w:val="00993740"/>
    <w:rsid w:val="009A1FFA"/>
    <w:rsid w:val="009A450D"/>
    <w:rsid w:val="009B0B4C"/>
    <w:rsid w:val="009B1E65"/>
    <w:rsid w:val="009B53D7"/>
    <w:rsid w:val="009C16AE"/>
    <w:rsid w:val="009C6B03"/>
    <w:rsid w:val="009D20D4"/>
    <w:rsid w:val="009D2C96"/>
    <w:rsid w:val="009D2D42"/>
    <w:rsid w:val="009D3B3C"/>
    <w:rsid w:val="009E3722"/>
    <w:rsid w:val="009E427F"/>
    <w:rsid w:val="009E4294"/>
    <w:rsid w:val="009E5D1D"/>
    <w:rsid w:val="009F64EB"/>
    <w:rsid w:val="00A064CB"/>
    <w:rsid w:val="00A10CC3"/>
    <w:rsid w:val="00A11D3C"/>
    <w:rsid w:val="00A26329"/>
    <w:rsid w:val="00A27657"/>
    <w:rsid w:val="00A359AA"/>
    <w:rsid w:val="00A37EE9"/>
    <w:rsid w:val="00A40ACD"/>
    <w:rsid w:val="00A40E72"/>
    <w:rsid w:val="00A41D4B"/>
    <w:rsid w:val="00A42E41"/>
    <w:rsid w:val="00A43463"/>
    <w:rsid w:val="00A44889"/>
    <w:rsid w:val="00A50845"/>
    <w:rsid w:val="00A50A55"/>
    <w:rsid w:val="00A51F2C"/>
    <w:rsid w:val="00A53043"/>
    <w:rsid w:val="00A5791D"/>
    <w:rsid w:val="00A705DE"/>
    <w:rsid w:val="00A72599"/>
    <w:rsid w:val="00A72630"/>
    <w:rsid w:val="00A7529C"/>
    <w:rsid w:val="00A75DF1"/>
    <w:rsid w:val="00A763B2"/>
    <w:rsid w:val="00A926B3"/>
    <w:rsid w:val="00A94BB1"/>
    <w:rsid w:val="00A9550C"/>
    <w:rsid w:val="00AB254A"/>
    <w:rsid w:val="00AB2B3C"/>
    <w:rsid w:val="00AB693E"/>
    <w:rsid w:val="00AC1D6C"/>
    <w:rsid w:val="00AC3488"/>
    <w:rsid w:val="00AC4F07"/>
    <w:rsid w:val="00AC5849"/>
    <w:rsid w:val="00AC66A9"/>
    <w:rsid w:val="00AD39CE"/>
    <w:rsid w:val="00AD3FA2"/>
    <w:rsid w:val="00AD592B"/>
    <w:rsid w:val="00AD6CB1"/>
    <w:rsid w:val="00AD719A"/>
    <w:rsid w:val="00AE15D3"/>
    <w:rsid w:val="00AE58E2"/>
    <w:rsid w:val="00AF0C07"/>
    <w:rsid w:val="00AF181C"/>
    <w:rsid w:val="00AF39D9"/>
    <w:rsid w:val="00AF639D"/>
    <w:rsid w:val="00AF7CFA"/>
    <w:rsid w:val="00B11B51"/>
    <w:rsid w:val="00B2166B"/>
    <w:rsid w:val="00B271EF"/>
    <w:rsid w:val="00B33EEC"/>
    <w:rsid w:val="00B46C64"/>
    <w:rsid w:val="00B52CB2"/>
    <w:rsid w:val="00B532F1"/>
    <w:rsid w:val="00B57315"/>
    <w:rsid w:val="00B60793"/>
    <w:rsid w:val="00B65130"/>
    <w:rsid w:val="00B665AF"/>
    <w:rsid w:val="00B75311"/>
    <w:rsid w:val="00B75D99"/>
    <w:rsid w:val="00B765ED"/>
    <w:rsid w:val="00B80DEE"/>
    <w:rsid w:val="00B8194A"/>
    <w:rsid w:val="00B81F01"/>
    <w:rsid w:val="00B83D56"/>
    <w:rsid w:val="00B85B70"/>
    <w:rsid w:val="00B91906"/>
    <w:rsid w:val="00B92031"/>
    <w:rsid w:val="00B94673"/>
    <w:rsid w:val="00B94A14"/>
    <w:rsid w:val="00BA0908"/>
    <w:rsid w:val="00BB2B5E"/>
    <w:rsid w:val="00BB4489"/>
    <w:rsid w:val="00BB512B"/>
    <w:rsid w:val="00BB682E"/>
    <w:rsid w:val="00BB6A44"/>
    <w:rsid w:val="00BC016A"/>
    <w:rsid w:val="00BD11FF"/>
    <w:rsid w:val="00BD3669"/>
    <w:rsid w:val="00BD4377"/>
    <w:rsid w:val="00BE4CA8"/>
    <w:rsid w:val="00BE4FEB"/>
    <w:rsid w:val="00BE6409"/>
    <w:rsid w:val="00C06BE1"/>
    <w:rsid w:val="00C147D6"/>
    <w:rsid w:val="00C148D1"/>
    <w:rsid w:val="00C16178"/>
    <w:rsid w:val="00C16C37"/>
    <w:rsid w:val="00C17C30"/>
    <w:rsid w:val="00C23D4D"/>
    <w:rsid w:val="00C23F39"/>
    <w:rsid w:val="00C340D7"/>
    <w:rsid w:val="00C37EF6"/>
    <w:rsid w:val="00C40F99"/>
    <w:rsid w:val="00C41267"/>
    <w:rsid w:val="00C41282"/>
    <w:rsid w:val="00C4631A"/>
    <w:rsid w:val="00C55699"/>
    <w:rsid w:val="00C561B5"/>
    <w:rsid w:val="00C6021D"/>
    <w:rsid w:val="00C6215E"/>
    <w:rsid w:val="00C6373A"/>
    <w:rsid w:val="00C65EDD"/>
    <w:rsid w:val="00C6635C"/>
    <w:rsid w:val="00C66E8B"/>
    <w:rsid w:val="00C6703F"/>
    <w:rsid w:val="00C679D4"/>
    <w:rsid w:val="00C76B33"/>
    <w:rsid w:val="00C80440"/>
    <w:rsid w:val="00C8227C"/>
    <w:rsid w:val="00C93D81"/>
    <w:rsid w:val="00C9479E"/>
    <w:rsid w:val="00CB000C"/>
    <w:rsid w:val="00CB7879"/>
    <w:rsid w:val="00CC5072"/>
    <w:rsid w:val="00CC5A5C"/>
    <w:rsid w:val="00CD1433"/>
    <w:rsid w:val="00CD3666"/>
    <w:rsid w:val="00CD498B"/>
    <w:rsid w:val="00CD52C9"/>
    <w:rsid w:val="00CE028D"/>
    <w:rsid w:val="00CE6D6C"/>
    <w:rsid w:val="00CE74BE"/>
    <w:rsid w:val="00CF2170"/>
    <w:rsid w:val="00CF2B34"/>
    <w:rsid w:val="00CF601C"/>
    <w:rsid w:val="00CF6473"/>
    <w:rsid w:val="00CF7F15"/>
    <w:rsid w:val="00D001D0"/>
    <w:rsid w:val="00D01CA9"/>
    <w:rsid w:val="00D038FE"/>
    <w:rsid w:val="00D133C7"/>
    <w:rsid w:val="00D13FFD"/>
    <w:rsid w:val="00D14637"/>
    <w:rsid w:val="00D1533B"/>
    <w:rsid w:val="00D21DB3"/>
    <w:rsid w:val="00D26C5E"/>
    <w:rsid w:val="00D306B4"/>
    <w:rsid w:val="00D32E7E"/>
    <w:rsid w:val="00D50D61"/>
    <w:rsid w:val="00D55E84"/>
    <w:rsid w:val="00D56056"/>
    <w:rsid w:val="00D83314"/>
    <w:rsid w:val="00D87CC1"/>
    <w:rsid w:val="00D93EC1"/>
    <w:rsid w:val="00D95BA3"/>
    <w:rsid w:val="00DA0444"/>
    <w:rsid w:val="00DA6EE9"/>
    <w:rsid w:val="00DB0A52"/>
    <w:rsid w:val="00DB2F89"/>
    <w:rsid w:val="00DB4808"/>
    <w:rsid w:val="00DC0D9D"/>
    <w:rsid w:val="00DC28CA"/>
    <w:rsid w:val="00DC3BE7"/>
    <w:rsid w:val="00DC68DE"/>
    <w:rsid w:val="00DC7572"/>
    <w:rsid w:val="00DC7799"/>
    <w:rsid w:val="00DD1956"/>
    <w:rsid w:val="00DD2956"/>
    <w:rsid w:val="00DD3775"/>
    <w:rsid w:val="00DE128D"/>
    <w:rsid w:val="00DE3F1D"/>
    <w:rsid w:val="00DE7979"/>
    <w:rsid w:val="00DF0545"/>
    <w:rsid w:val="00DF51EE"/>
    <w:rsid w:val="00E13D2E"/>
    <w:rsid w:val="00E1556C"/>
    <w:rsid w:val="00E1617B"/>
    <w:rsid w:val="00E17286"/>
    <w:rsid w:val="00E209E9"/>
    <w:rsid w:val="00E21BD4"/>
    <w:rsid w:val="00E372B2"/>
    <w:rsid w:val="00E37AD3"/>
    <w:rsid w:val="00E43CCA"/>
    <w:rsid w:val="00E469E1"/>
    <w:rsid w:val="00E5572C"/>
    <w:rsid w:val="00E5740C"/>
    <w:rsid w:val="00E65C6A"/>
    <w:rsid w:val="00E715ED"/>
    <w:rsid w:val="00E71CFE"/>
    <w:rsid w:val="00E73AE7"/>
    <w:rsid w:val="00E7772A"/>
    <w:rsid w:val="00E84B03"/>
    <w:rsid w:val="00E91300"/>
    <w:rsid w:val="00E93B58"/>
    <w:rsid w:val="00EB0B68"/>
    <w:rsid w:val="00EB0EF6"/>
    <w:rsid w:val="00EB58CE"/>
    <w:rsid w:val="00EB6A3A"/>
    <w:rsid w:val="00EC2EF0"/>
    <w:rsid w:val="00ED1ED2"/>
    <w:rsid w:val="00ED35FD"/>
    <w:rsid w:val="00ED4215"/>
    <w:rsid w:val="00ED7153"/>
    <w:rsid w:val="00EE0C62"/>
    <w:rsid w:val="00EF7A7D"/>
    <w:rsid w:val="00F01308"/>
    <w:rsid w:val="00F02EB5"/>
    <w:rsid w:val="00F0373A"/>
    <w:rsid w:val="00F03D5B"/>
    <w:rsid w:val="00F0432B"/>
    <w:rsid w:val="00F06444"/>
    <w:rsid w:val="00F107EF"/>
    <w:rsid w:val="00F17607"/>
    <w:rsid w:val="00F2089A"/>
    <w:rsid w:val="00F243B4"/>
    <w:rsid w:val="00F258D0"/>
    <w:rsid w:val="00F268EB"/>
    <w:rsid w:val="00F26EA0"/>
    <w:rsid w:val="00F4123C"/>
    <w:rsid w:val="00F505F0"/>
    <w:rsid w:val="00F525E2"/>
    <w:rsid w:val="00F53BE8"/>
    <w:rsid w:val="00F56B97"/>
    <w:rsid w:val="00F57C02"/>
    <w:rsid w:val="00F61A45"/>
    <w:rsid w:val="00F65728"/>
    <w:rsid w:val="00F703CB"/>
    <w:rsid w:val="00F75613"/>
    <w:rsid w:val="00F7740E"/>
    <w:rsid w:val="00F80946"/>
    <w:rsid w:val="00F82EC4"/>
    <w:rsid w:val="00F83D1F"/>
    <w:rsid w:val="00F84948"/>
    <w:rsid w:val="00F84D1D"/>
    <w:rsid w:val="00F937F8"/>
    <w:rsid w:val="00F94218"/>
    <w:rsid w:val="00F976CB"/>
    <w:rsid w:val="00FA2BF3"/>
    <w:rsid w:val="00FA48A3"/>
    <w:rsid w:val="00FB1BF5"/>
    <w:rsid w:val="00FB1EE8"/>
    <w:rsid w:val="00FB7162"/>
    <w:rsid w:val="00FD188F"/>
    <w:rsid w:val="00FD3428"/>
    <w:rsid w:val="00FD511C"/>
    <w:rsid w:val="00FD64AF"/>
    <w:rsid w:val="00FD781B"/>
    <w:rsid w:val="00FE2428"/>
    <w:rsid w:val="00FE5232"/>
    <w:rsid w:val="00FE665C"/>
    <w:rsid w:val="00FF5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5"/>
    <o:shapelayout v:ext="edit">
      <o:idmap v:ext="edit" data="1"/>
    </o:shapelayout>
  </w:shapeDefaults>
  <w:decimalSymbol w:val=","/>
  <w:listSeparator w:val=";"/>
  <w15:docId w15:val="{3FC56575-91F1-4E17-9306-9D718F93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50C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1617B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D2B2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7493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E1617B"/>
    <w:rPr>
      <w:rFonts w:cs="Times New Roman"/>
      <w:b/>
      <w:bCs/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D2B2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99"/>
    <w:rsid w:val="003A66D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8439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A9550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439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9550C"/>
    <w:rPr>
      <w:rFonts w:cs="Times New Roman"/>
      <w:sz w:val="24"/>
      <w:szCs w:val="24"/>
    </w:rPr>
  </w:style>
  <w:style w:type="character" w:styleId="Numerstrony">
    <w:name w:val="page number"/>
    <w:basedOn w:val="Domylnaczcionkaakapitu"/>
    <w:rsid w:val="00BB2B5E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269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9550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2692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9C16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9550C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rsid w:val="00EC2EF0"/>
    <w:pPr>
      <w:spacing w:after="120"/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C2EF0"/>
    <w:rPr>
      <w:rFonts w:cs="Times New Roman"/>
      <w:lang w:val="pl-PL" w:eastAsia="pl-PL"/>
    </w:rPr>
  </w:style>
  <w:style w:type="paragraph" w:customStyle="1" w:styleId="Normalny1">
    <w:name w:val="Normalny1"/>
    <w:uiPriority w:val="99"/>
    <w:rsid w:val="00F268EB"/>
    <w:pPr>
      <w:spacing w:after="0" w:line="240" w:lineRule="auto"/>
    </w:pPr>
    <w:rPr>
      <w:color w:val="000000"/>
      <w:kern w:val="1"/>
      <w:sz w:val="24"/>
      <w:szCs w:val="20"/>
      <w:lang w:eastAsia="zh-CN" w:bidi="hi-IN"/>
    </w:rPr>
  </w:style>
  <w:style w:type="paragraph" w:customStyle="1" w:styleId="Standard">
    <w:name w:val="Standard"/>
    <w:uiPriority w:val="99"/>
    <w:rsid w:val="008A0BB9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lang w:eastAsia="zh-CN"/>
    </w:rPr>
  </w:style>
  <w:style w:type="paragraph" w:customStyle="1" w:styleId="Styl">
    <w:name w:val="Styl"/>
    <w:uiPriority w:val="99"/>
    <w:rsid w:val="008A0BB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cs="Calibri"/>
      <w:kern w:val="3"/>
      <w:sz w:val="24"/>
      <w:szCs w:val="24"/>
      <w:lang w:eastAsia="zh-CN"/>
    </w:rPr>
  </w:style>
  <w:style w:type="paragraph" w:customStyle="1" w:styleId="Domynie">
    <w:name w:val="Domy徑nie"/>
    <w:rsid w:val="004D2B2F"/>
    <w:pPr>
      <w:widowControl w:val="0"/>
      <w:autoSpaceDN w:val="0"/>
      <w:adjustRightInd w:val="0"/>
      <w:spacing w:after="0" w:line="240" w:lineRule="auto"/>
    </w:pPr>
    <w:rPr>
      <w:rFonts w:ascii="Garamond" w:hAnsi="Garamond" w:cs="Garamond"/>
      <w:kern w:val="1"/>
      <w:sz w:val="24"/>
      <w:szCs w:val="24"/>
      <w:lang w:bidi="hi-IN"/>
    </w:rPr>
  </w:style>
  <w:style w:type="paragraph" w:customStyle="1" w:styleId="kropamylniktxt">
    <w:name w:val="kropa myślnik txt"/>
    <w:basedOn w:val="Normalny"/>
    <w:rsid w:val="004D2B2F"/>
    <w:pPr>
      <w:tabs>
        <w:tab w:val="left" w:pos="360"/>
      </w:tabs>
      <w:ind w:left="360"/>
    </w:pPr>
    <w:rPr>
      <w:rFonts w:ascii="Arial" w:hAnsi="Arial" w:cs="Arial"/>
      <w:sz w:val="18"/>
      <w:szCs w:val="20"/>
      <w:lang w:eastAsia="en-US"/>
    </w:rPr>
  </w:style>
  <w:style w:type="paragraph" w:customStyle="1" w:styleId="Zawartotabeli">
    <w:name w:val="Zawartość tabeli"/>
    <w:basedOn w:val="Normalny"/>
    <w:rsid w:val="00C40F99"/>
    <w:pPr>
      <w:suppressLineNumbers/>
      <w:suppressAutoHyphens/>
    </w:pPr>
    <w:rPr>
      <w:lang w:eastAsia="ar-SA"/>
    </w:rPr>
  </w:style>
  <w:style w:type="paragraph" w:styleId="Tekstprzypisudolnego">
    <w:name w:val="footnote text"/>
    <w:basedOn w:val="Normalny"/>
    <w:link w:val="TekstprzypisudolnegoZnak"/>
    <w:rsid w:val="00C40F99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0F99"/>
    <w:rPr>
      <w:sz w:val="20"/>
      <w:szCs w:val="20"/>
      <w:lang w:eastAsia="ar-SA"/>
    </w:rPr>
  </w:style>
  <w:style w:type="paragraph" w:styleId="Adresnakopercie">
    <w:name w:val="envelope address"/>
    <w:basedOn w:val="Normalny"/>
    <w:rsid w:val="00DD3775"/>
    <w:pPr>
      <w:framePr w:w="7920" w:h="1980" w:hRule="exact" w:hSpace="141" w:wrap="auto" w:hAnchor="page" w:xAlign="center" w:yAlign="bottom"/>
      <w:ind w:left="2880"/>
    </w:pPr>
    <w:rPr>
      <w:rFonts w:ascii="Univers" w:hAnsi="Univers"/>
      <w:sz w:val="32"/>
      <w:szCs w:val="20"/>
      <w:lang w:val="en-GB"/>
    </w:rPr>
  </w:style>
  <w:style w:type="paragraph" w:styleId="Adreszwrotnynakopercie">
    <w:name w:val="envelope return"/>
    <w:basedOn w:val="Normalny"/>
    <w:rsid w:val="00DD3775"/>
    <w:rPr>
      <w:rFonts w:ascii="Univers" w:hAnsi="Univers"/>
      <w:szCs w:val="20"/>
      <w:lang w:val="en-GB"/>
    </w:rPr>
  </w:style>
  <w:style w:type="character" w:styleId="Odwoanieprzypisudolnego">
    <w:name w:val="footnote reference"/>
    <w:semiHidden/>
    <w:rsid w:val="00DD3775"/>
    <w:rPr>
      <w:vertAlign w:val="superscript"/>
    </w:rPr>
  </w:style>
  <w:style w:type="paragraph" w:styleId="Tekstpodstawowy">
    <w:name w:val="Body Text"/>
    <w:basedOn w:val="Normalny"/>
    <w:link w:val="TekstpodstawowyZnak"/>
    <w:rsid w:val="00DD3775"/>
    <w:pPr>
      <w:jc w:val="center"/>
    </w:pPr>
    <w:rPr>
      <w:rFonts w:ascii="Univers" w:hAnsi="Univers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D3775"/>
    <w:rPr>
      <w:rFonts w:ascii="Univers" w:hAnsi="Univers"/>
      <w:sz w:val="24"/>
      <w:szCs w:val="20"/>
    </w:rPr>
  </w:style>
  <w:style w:type="character" w:styleId="Odwoaniedokomentarza">
    <w:name w:val="annotation reference"/>
    <w:semiHidden/>
    <w:rsid w:val="00DD3775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DD3775"/>
    <w:rPr>
      <w:rFonts w:ascii="Univers" w:hAnsi="Univers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D3775"/>
    <w:rPr>
      <w:rFonts w:ascii="Univers" w:hAnsi="Univers"/>
      <w:sz w:val="20"/>
      <w:szCs w:val="20"/>
      <w:lang w:val="en-GB"/>
    </w:rPr>
  </w:style>
  <w:style w:type="paragraph" w:customStyle="1" w:styleId="a">
    <w:basedOn w:val="Normalny"/>
    <w:next w:val="Mapadokumentu"/>
    <w:rsid w:val="00DD3775"/>
    <w:pPr>
      <w:shd w:val="clear" w:color="auto" w:fill="000080"/>
    </w:pPr>
    <w:rPr>
      <w:rFonts w:ascii="Tahoma" w:hAnsi="Tahoma" w:cs="Tahoma"/>
      <w:szCs w:val="20"/>
      <w:lang w:val="en-GB"/>
    </w:rPr>
  </w:style>
  <w:style w:type="paragraph" w:styleId="Tytu">
    <w:name w:val="Title"/>
    <w:basedOn w:val="Normalny"/>
    <w:link w:val="TytuZnak"/>
    <w:qFormat/>
    <w:rsid w:val="00DD3775"/>
    <w:pPr>
      <w:jc w:val="center"/>
      <w:outlineLvl w:val="0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DD3775"/>
    <w:rPr>
      <w:b/>
      <w:sz w:val="24"/>
      <w:szCs w:val="20"/>
    </w:rPr>
  </w:style>
  <w:style w:type="paragraph" w:customStyle="1" w:styleId="ZnakZnak">
    <w:name w:val="Znak Znak"/>
    <w:basedOn w:val="Normalny"/>
    <w:rsid w:val="00DD3775"/>
  </w:style>
  <w:style w:type="paragraph" w:customStyle="1" w:styleId="Heading71">
    <w:name w:val="Heading 71"/>
    <w:next w:val="Normalny"/>
    <w:rsid w:val="00DD3775"/>
    <w:pPr>
      <w:widowControl w:val="0"/>
      <w:suppressAutoHyphens/>
      <w:autoSpaceDE w:val="0"/>
      <w:spacing w:after="0" w:line="240" w:lineRule="auto"/>
    </w:pPr>
    <w:rPr>
      <w:rFonts w:cs="Tahoma"/>
      <w:sz w:val="24"/>
      <w:szCs w:val="24"/>
    </w:rPr>
  </w:style>
  <w:style w:type="paragraph" w:customStyle="1" w:styleId="Heading21">
    <w:name w:val="Heading 21"/>
    <w:next w:val="Normalny"/>
    <w:rsid w:val="00DD3775"/>
    <w:pPr>
      <w:widowControl w:val="0"/>
      <w:suppressAutoHyphens/>
      <w:autoSpaceDE w:val="0"/>
      <w:spacing w:after="0" w:line="240" w:lineRule="auto"/>
    </w:pPr>
    <w:rPr>
      <w:rFonts w:cs="Tahoma"/>
      <w:sz w:val="24"/>
      <w:szCs w:val="24"/>
    </w:rPr>
  </w:style>
  <w:style w:type="paragraph" w:customStyle="1" w:styleId="Heading61">
    <w:name w:val="Heading 61"/>
    <w:rsid w:val="00DD3775"/>
    <w:pPr>
      <w:suppressAutoHyphens/>
      <w:spacing w:after="0" w:line="240" w:lineRule="auto"/>
    </w:pPr>
    <w:rPr>
      <w:rFonts w:eastAsia="Calibri" w:cs="Mangal"/>
      <w:kern w:val="1"/>
      <w:sz w:val="24"/>
      <w:szCs w:val="24"/>
      <w:lang w:eastAsia="hi-IN" w:bidi="hi-IN"/>
    </w:rPr>
  </w:style>
  <w:style w:type="character" w:styleId="Wyrnieniedelikatne">
    <w:name w:val="Subtle Emphasis"/>
    <w:uiPriority w:val="19"/>
    <w:qFormat/>
    <w:rsid w:val="00DD3775"/>
    <w:rPr>
      <w:i/>
      <w:iCs/>
      <w:color w:val="40404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D3775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D3775"/>
    <w:rPr>
      <w:rFonts w:ascii="Segoe UI" w:hAnsi="Segoe UI" w:cs="Segoe UI"/>
      <w:sz w:val="16"/>
      <w:szCs w:val="16"/>
    </w:rPr>
  </w:style>
  <w:style w:type="paragraph" w:styleId="Akapitzlist">
    <w:name w:val="List Paragraph"/>
    <w:basedOn w:val="Normalny"/>
    <w:uiPriority w:val="34"/>
    <w:qFormat/>
    <w:rsid w:val="004F482D"/>
    <w:pPr>
      <w:suppressAutoHyphens/>
      <w:ind w:left="708"/>
    </w:pPr>
    <w:rPr>
      <w:szCs w:val="20"/>
      <w:lang w:eastAsia="ar-SA"/>
    </w:rPr>
  </w:style>
  <w:style w:type="character" w:styleId="Uwydatnienie">
    <w:name w:val="Emphasis"/>
    <w:basedOn w:val="Domylnaczcionkaakapitu"/>
    <w:qFormat/>
    <w:rsid w:val="00BD3669"/>
    <w:rPr>
      <w:i/>
      <w:iCs/>
    </w:rPr>
  </w:style>
  <w:style w:type="paragraph" w:styleId="NormalnyWeb">
    <w:name w:val="Normal (Web)"/>
    <w:basedOn w:val="Normalny"/>
    <w:unhideWhenUsed/>
    <w:rsid w:val="00ED7153"/>
    <w:pPr>
      <w:spacing w:before="100" w:beforeAutospacing="1" w:after="119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7493A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8959DD"/>
    <w:rPr>
      <w:rFonts w:ascii="Microsoft Sans Serif" w:eastAsia="Microsoft Sans Serif" w:hAnsi="Microsoft Sans Serif" w:cs="Microsoft Sans Serif"/>
      <w:sz w:val="21"/>
      <w:szCs w:val="21"/>
      <w:shd w:val="clear" w:color="auto" w:fill="FFFFFF"/>
    </w:rPr>
  </w:style>
  <w:style w:type="character" w:customStyle="1" w:styleId="TeksttreciCalibri10pt">
    <w:name w:val="Tekst treści + Calibri;10 pt"/>
    <w:basedOn w:val="Teksttreci"/>
    <w:rsid w:val="008959DD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8959DD"/>
    <w:pPr>
      <w:widowControl w:val="0"/>
      <w:shd w:val="clear" w:color="auto" w:fill="FFFFFF"/>
      <w:spacing w:line="250" w:lineRule="exact"/>
      <w:ind w:hanging="340"/>
    </w:pPr>
    <w:rPr>
      <w:rFonts w:ascii="Microsoft Sans Serif" w:eastAsia="Microsoft Sans Serif" w:hAnsi="Microsoft Sans Serif" w:cs="Microsoft Sans Serif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5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D1410-72F3-4DE4-A678-1F22745C7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8</Pages>
  <Words>1978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POMPA INFUZYJNA</vt:lpstr>
    </vt:vector>
  </TitlesOfParts>
  <Company/>
  <LinksUpToDate>false</LinksUpToDate>
  <CharactersWithSpaces>13821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POMPA INFUZYJNA</dc:title>
  <dc:creator>Szpital</dc:creator>
  <cp:lastModifiedBy>Eliza Koladyńska</cp:lastModifiedBy>
  <cp:revision>177</cp:revision>
  <cp:lastPrinted>2020-09-18T12:02:00Z</cp:lastPrinted>
  <dcterms:created xsi:type="dcterms:W3CDTF">2014-11-26T17:39:00Z</dcterms:created>
  <dcterms:modified xsi:type="dcterms:W3CDTF">2020-09-22T11:02:00Z</dcterms:modified>
</cp:coreProperties>
</file>