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ADDA7" w14:textId="52C55F85" w:rsidR="00C84C17" w:rsidRPr="00020372" w:rsidRDefault="00C84C17" w:rsidP="00C84C17">
      <w:pPr>
        <w:pStyle w:val="pkt"/>
        <w:tabs>
          <w:tab w:val="right" w:pos="9000"/>
        </w:tabs>
        <w:ind w:left="0" w:firstLine="0"/>
        <w:rPr>
          <w:rFonts w:ascii="Arial" w:hAnsi="Arial" w:cs="Arial"/>
          <w:sz w:val="20"/>
        </w:rPr>
      </w:pPr>
      <w:r w:rsidRPr="00020372">
        <w:rPr>
          <w:rFonts w:ascii="Arial" w:hAnsi="Arial" w:cs="Arial"/>
          <w:b/>
          <w:sz w:val="20"/>
        </w:rPr>
        <w:t>Znak sprawy</w:t>
      </w:r>
      <w:r w:rsidRPr="001723EB">
        <w:rPr>
          <w:rFonts w:ascii="Arial" w:hAnsi="Arial" w:cs="Arial"/>
          <w:sz w:val="20"/>
        </w:rPr>
        <w:t xml:space="preserve">: </w:t>
      </w:r>
      <w:r w:rsidR="00891DAA" w:rsidRPr="001723EB">
        <w:rPr>
          <w:rFonts w:ascii="Arial" w:hAnsi="Arial" w:cs="Arial"/>
          <w:b/>
          <w:sz w:val="20"/>
        </w:rPr>
        <w:t>I</w:t>
      </w:r>
      <w:r w:rsidRPr="001723EB">
        <w:rPr>
          <w:rFonts w:ascii="Arial" w:hAnsi="Arial" w:cs="Arial"/>
          <w:b/>
          <w:sz w:val="20"/>
        </w:rPr>
        <w:t>RG.271</w:t>
      </w:r>
      <w:r w:rsidR="00210B87" w:rsidRPr="001723EB">
        <w:rPr>
          <w:rFonts w:ascii="Arial" w:hAnsi="Arial" w:cs="Arial"/>
          <w:b/>
          <w:sz w:val="20"/>
        </w:rPr>
        <w:t>.</w:t>
      </w:r>
      <w:r w:rsidR="00964767">
        <w:rPr>
          <w:rFonts w:ascii="Arial" w:hAnsi="Arial" w:cs="Arial"/>
          <w:b/>
          <w:sz w:val="20"/>
        </w:rPr>
        <w:t>37</w:t>
      </w:r>
      <w:r w:rsidRPr="001723EB">
        <w:rPr>
          <w:rFonts w:ascii="Arial" w:hAnsi="Arial" w:cs="Arial"/>
          <w:b/>
          <w:sz w:val="20"/>
        </w:rPr>
        <w:t>.20</w:t>
      </w:r>
      <w:r w:rsidR="00891DAA" w:rsidRPr="001723EB">
        <w:rPr>
          <w:rFonts w:ascii="Arial" w:hAnsi="Arial" w:cs="Arial"/>
          <w:b/>
          <w:sz w:val="20"/>
        </w:rPr>
        <w:t>2</w:t>
      </w:r>
      <w:r w:rsidR="00EB0795" w:rsidRPr="001723EB">
        <w:rPr>
          <w:rFonts w:ascii="Arial" w:hAnsi="Arial" w:cs="Arial"/>
          <w:b/>
          <w:sz w:val="20"/>
        </w:rPr>
        <w:t>4</w:t>
      </w:r>
      <w:r w:rsidRPr="00020372">
        <w:rPr>
          <w:rFonts w:ascii="Arial" w:hAnsi="Arial" w:cs="Arial"/>
          <w:sz w:val="20"/>
        </w:rPr>
        <w:tab/>
      </w:r>
    </w:p>
    <w:p w14:paraId="48F6284F" w14:textId="77777777" w:rsidR="00C84C17" w:rsidRPr="00020372" w:rsidRDefault="00C84C17" w:rsidP="00C84C17">
      <w:pPr>
        <w:pStyle w:val="Tytu"/>
        <w:rPr>
          <w:rFonts w:ascii="Arial" w:hAnsi="Arial"/>
          <w:sz w:val="20"/>
          <w:szCs w:val="20"/>
        </w:rPr>
      </w:pPr>
    </w:p>
    <w:p w14:paraId="267533F8" w14:textId="77777777" w:rsidR="00C84C17" w:rsidRPr="00020372" w:rsidRDefault="00C84C17" w:rsidP="00C84C17">
      <w:pPr>
        <w:rPr>
          <w:rFonts w:ascii="Arial" w:hAnsi="Arial" w:cs="Arial"/>
          <w:sz w:val="20"/>
          <w:szCs w:val="20"/>
        </w:rPr>
      </w:pPr>
    </w:p>
    <w:p w14:paraId="79577FB1" w14:textId="77777777" w:rsidR="00C84C17" w:rsidRPr="00020372" w:rsidRDefault="00C84C17" w:rsidP="00C84C17">
      <w:pPr>
        <w:pStyle w:val="Tytu"/>
        <w:rPr>
          <w:rFonts w:ascii="Arial" w:hAnsi="Arial"/>
          <w:sz w:val="24"/>
          <w:szCs w:val="20"/>
        </w:rPr>
      </w:pPr>
    </w:p>
    <w:p w14:paraId="2CCA97E5" w14:textId="77777777" w:rsidR="00C84C17" w:rsidRPr="00020372" w:rsidRDefault="00C84C17" w:rsidP="00EA428B">
      <w:pPr>
        <w:jc w:val="center"/>
        <w:rPr>
          <w:rFonts w:ascii="Arial" w:hAnsi="Arial" w:cs="Arial"/>
          <w:b/>
          <w:szCs w:val="20"/>
        </w:rPr>
      </w:pPr>
      <w:r w:rsidRPr="00020372">
        <w:rPr>
          <w:rFonts w:ascii="Arial" w:hAnsi="Arial" w:cs="Arial"/>
          <w:b/>
          <w:szCs w:val="20"/>
        </w:rPr>
        <w:t>SPECYFIKACJA WARUNKÓW ZAMÓWIENIA</w:t>
      </w:r>
    </w:p>
    <w:p w14:paraId="733209ED" w14:textId="77777777" w:rsidR="00C84C17" w:rsidRPr="00020372" w:rsidRDefault="00C84C17" w:rsidP="00C84C17">
      <w:pPr>
        <w:keepNext/>
        <w:suppressAutoHyphens/>
        <w:spacing w:after="120"/>
        <w:jc w:val="center"/>
        <w:outlineLvl w:val="1"/>
        <w:rPr>
          <w:rFonts w:ascii="Arial" w:hAnsi="Arial" w:cs="Arial"/>
          <w:b/>
          <w:sz w:val="20"/>
          <w:szCs w:val="20"/>
          <w:lang w:eastAsia="ar-SA"/>
        </w:rPr>
      </w:pPr>
      <w:r w:rsidRPr="00020372">
        <w:rPr>
          <w:rFonts w:ascii="Arial" w:hAnsi="Arial" w:cs="Arial"/>
          <w:sz w:val="20"/>
          <w:szCs w:val="20"/>
          <w:lang w:eastAsia="ar-SA"/>
        </w:rPr>
        <w:t>zwana dalej</w:t>
      </w:r>
      <w:r w:rsidRPr="00020372">
        <w:rPr>
          <w:rFonts w:ascii="Arial" w:hAnsi="Arial" w:cs="Arial"/>
          <w:b/>
          <w:sz w:val="20"/>
          <w:szCs w:val="20"/>
          <w:lang w:eastAsia="ar-SA"/>
        </w:rPr>
        <w:t xml:space="preserve"> (SWZ)</w:t>
      </w:r>
    </w:p>
    <w:p w14:paraId="61B3ABDA" w14:textId="77777777" w:rsidR="00C84C17" w:rsidRPr="00020372" w:rsidRDefault="0070205F" w:rsidP="00C84C17">
      <w:pPr>
        <w:jc w:val="center"/>
        <w:rPr>
          <w:rFonts w:ascii="Arial" w:hAnsi="Arial" w:cs="Arial"/>
          <w:b/>
          <w:sz w:val="20"/>
          <w:szCs w:val="20"/>
        </w:rPr>
      </w:pPr>
      <w:r w:rsidRPr="00020372">
        <w:rPr>
          <w:rFonts w:ascii="Arial" w:hAnsi="Arial" w:cs="Arial"/>
          <w:b/>
          <w:sz w:val="20"/>
          <w:szCs w:val="20"/>
        </w:rPr>
        <w:t xml:space="preserve">na </w:t>
      </w:r>
      <w:r w:rsidR="00494462" w:rsidRPr="00020372">
        <w:rPr>
          <w:rFonts w:ascii="Arial" w:hAnsi="Arial" w:cs="Arial"/>
          <w:b/>
          <w:sz w:val="20"/>
          <w:szCs w:val="20"/>
        </w:rPr>
        <w:t>wykonanie robót budowlanych</w:t>
      </w:r>
      <w:r w:rsidR="00BC4E5E" w:rsidRPr="00020372">
        <w:rPr>
          <w:rFonts w:ascii="Arial" w:hAnsi="Arial" w:cs="Arial"/>
          <w:b/>
          <w:sz w:val="20"/>
          <w:szCs w:val="20"/>
        </w:rPr>
        <w:t xml:space="preserve"> na zadaniu</w:t>
      </w:r>
      <w:r w:rsidRPr="00020372">
        <w:rPr>
          <w:rFonts w:ascii="Arial" w:hAnsi="Arial" w:cs="Arial"/>
          <w:b/>
          <w:sz w:val="20"/>
          <w:szCs w:val="20"/>
        </w:rPr>
        <w:t>, pn.</w:t>
      </w:r>
      <w:r w:rsidR="00C84C17" w:rsidRPr="00020372">
        <w:rPr>
          <w:rFonts w:ascii="Arial" w:hAnsi="Arial" w:cs="Arial"/>
          <w:b/>
          <w:sz w:val="20"/>
          <w:szCs w:val="20"/>
        </w:rPr>
        <w:t>:</w:t>
      </w:r>
    </w:p>
    <w:p w14:paraId="44D4B39F" w14:textId="77777777" w:rsidR="00C84C17" w:rsidRPr="00020372" w:rsidRDefault="00C84C17" w:rsidP="00C84C17">
      <w:pPr>
        <w:jc w:val="center"/>
        <w:rPr>
          <w:rFonts w:ascii="Arial" w:hAnsi="Arial" w:cs="Arial"/>
          <w:b/>
          <w:sz w:val="20"/>
          <w:szCs w:val="20"/>
        </w:rPr>
      </w:pPr>
    </w:p>
    <w:p w14:paraId="2EFBA40B" w14:textId="77777777" w:rsidR="0070205F" w:rsidRPr="00020372" w:rsidRDefault="0070205F" w:rsidP="00C84C17">
      <w:pPr>
        <w:jc w:val="center"/>
        <w:rPr>
          <w:rFonts w:ascii="Arial" w:hAnsi="Arial" w:cs="Arial"/>
          <w:b/>
          <w:sz w:val="20"/>
          <w:szCs w:val="20"/>
        </w:rPr>
      </w:pPr>
    </w:p>
    <w:p w14:paraId="06D10634" w14:textId="77777777" w:rsidR="005E5E7B" w:rsidRPr="00020372" w:rsidRDefault="005E5E7B" w:rsidP="00C84C17">
      <w:pPr>
        <w:jc w:val="center"/>
        <w:rPr>
          <w:rFonts w:ascii="Arial" w:hAnsi="Arial" w:cs="Arial"/>
          <w:b/>
          <w:sz w:val="20"/>
          <w:szCs w:val="20"/>
        </w:rPr>
      </w:pPr>
    </w:p>
    <w:p w14:paraId="0F677D41" w14:textId="1C3F3088" w:rsidR="00866135" w:rsidRPr="00020372" w:rsidRDefault="0070205F" w:rsidP="00055022">
      <w:pPr>
        <w:jc w:val="center"/>
        <w:rPr>
          <w:rFonts w:ascii="Arial" w:hAnsi="Arial" w:cs="Arial"/>
          <w:b/>
          <w:szCs w:val="20"/>
        </w:rPr>
      </w:pPr>
      <w:r w:rsidRPr="0059303A">
        <w:rPr>
          <w:rFonts w:ascii="Arial" w:hAnsi="Arial" w:cs="Arial"/>
          <w:b/>
          <w:szCs w:val="20"/>
        </w:rPr>
        <w:t>„</w:t>
      </w:r>
      <w:r w:rsidR="009C6DFC">
        <w:rPr>
          <w:rFonts w:ascii="Arial" w:hAnsi="Arial" w:cs="Arial"/>
          <w:b/>
          <w:szCs w:val="20"/>
        </w:rPr>
        <w:t xml:space="preserve">Przebudowa drogi </w:t>
      </w:r>
      <w:r w:rsidR="00497797">
        <w:rPr>
          <w:rFonts w:ascii="Arial" w:hAnsi="Arial" w:cs="Arial"/>
          <w:b/>
          <w:szCs w:val="20"/>
        </w:rPr>
        <w:t xml:space="preserve">dojazdowej do osiedla </w:t>
      </w:r>
      <w:proofErr w:type="spellStart"/>
      <w:r w:rsidR="00497797">
        <w:rPr>
          <w:rFonts w:ascii="Arial" w:hAnsi="Arial" w:cs="Arial"/>
          <w:b/>
          <w:szCs w:val="20"/>
        </w:rPr>
        <w:t>Gwiżdżówka</w:t>
      </w:r>
      <w:proofErr w:type="spellEnd"/>
      <w:r w:rsidR="00497797">
        <w:rPr>
          <w:rFonts w:ascii="Arial" w:hAnsi="Arial" w:cs="Arial"/>
          <w:b/>
          <w:szCs w:val="20"/>
        </w:rPr>
        <w:t xml:space="preserve"> w Ponicach</w:t>
      </w:r>
      <w:r w:rsidR="00055022" w:rsidRPr="0059303A">
        <w:rPr>
          <w:rFonts w:ascii="Arial" w:hAnsi="Arial" w:cs="Arial"/>
          <w:b/>
          <w:szCs w:val="20"/>
        </w:rPr>
        <w:t>”</w:t>
      </w:r>
    </w:p>
    <w:p w14:paraId="103CE927" w14:textId="77777777" w:rsidR="006E17C9" w:rsidRPr="00020372" w:rsidRDefault="006E17C9" w:rsidP="0070205F">
      <w:pPr>
        <w:jc w:val="center"/>
        <w:rPr>
          <w:rFonts w:ascii="Arial" w:hAnsi="Arial" w:cs="Arial"/>
          <w:b/>
          <w:color w:val="FF0000"/>
          <w:sz w:val="20"/>
          <w:szCs w:val="20"/>
        </w:rPr>
      </w:pPr>
    </w:p>
    <w:p w14:paraId="0BC93C09" w14:textId="77777777" w:rsidR="005E5E7B" w:rsidRPr="00020372" w:rsidRDefault="005E5E7B" w:rsidP="00C84C17">
      <w:pPr>
        <w:jc w:val="center"/>
        <w:rPr>
          <w:rFonts w:ascii="Arial" w:hAnsi="Arial" w:cs="Arial"/>
          <w:b/>
          <w:sz w:val="20"/>
          <w:szCs w:val="20"/>
        </w:rPr>
      </w:pPr>
    </w:p>
    <w:p w14:paraId="4210E7F5" w14:textId="77777777" w:rsidR="00E36482" w:rsidRPr="00020372" w:rsidRDefault="00E36482" w:rsidP="00C84C17">
      <w:pPr>
        <w:jc w:val="center"/>
        <w:rPr>
          <w:rFonts w:ascii="Arial" w:hAnsi="Arial" w:cs="Arial"/>
          <w:b/>
          <w:sz w:val="20"/>
          <w:szCs w:val="20"/>
        </w:rPr>
      </w:pPr>
    </w:p>
    <w:p w14:paraId="1D9F6ECF" w14:textId="77777777" w:rsidR="005E5E7B" w:rsidRPr="00020372" w:rsidRDefault="005E5E7B" w:rsidP="00C84C17">
      <w:pPr>
        <w:jc w:val="center"/>
        <w:rPr>
          <w:rFonts w:ascii="Arial" w:hAnsi="Arial" w:cs="Arial"/>
          <w:b/>
          <w:sz w:val="20"/>
          <w:szCs w:val="20"/>
        </w:rPr>
      </w:pPr>
    </w:p>
    <w:p w14:paraId="086AB5A6" w14:textId="4086C076" w:rsidR="00020FF3" w:rsidRPr="00020372" w:rsidRDefault="00033447" w:rsidP="0070205F">
      <w:pPr>
        <w:jc w:val="center"/>
        <w:rPr>
          <w:rFonts w:ascii="Arial" w:hAnsi="Arial" w:cs="Arial"/>
          <w:sz w:val="20"/>
          <w:szCs w:val="20"/>
        </w:rPr>
      </w:pPr>
      <w:r w:rsidRPr="00020372">
        <w:rPr>
          <w:rFonts w:ascii="Arial" w:hAnsi="Arial" w:cs="Arial"/>
          <w:sz w:val="20"/>
          <w:szCs w:val="20"/>
        </w:rPr>
        <w:t xml:space="preserve">Postępowanie o udzielenie zamówienia prowadzone jest na podstawie ustawy z dnia </w:t>
      </w:r>
      <w:r w:rsidR="008E0880" w:rsidRPr="00020372">
        <w:rPr>
          <w:rFonts w:ascii="Arial" w:hAnsi="Arial" w:cs="Arial"/>
          <w:sz w:val="20"/>
          <w:szCs w:val="20"/>
        </w:rPr>
        <w:br/>
      </w:r>
      <w:r w:rsidR="00EA05AD" w:rsidRPr="00020372">
        <w:rPr>
          <w:rFonts w:ascii="Arial" w:hAnsi="Arial" w:cs="Arial"/>
          <w:sz w:val="20"/>
          <w:szCs w:val="20"/>
        </w:rPr>
        <w:t>11</w:t>
      </w:r>
      <w:r w:rsidR="004B3411">
        <w:rPr>
          <w:rFonts w:ascii="Arial" w:hAnsi="Arial" w:cs="Arial"/>
          <w:sz w:val="20"/>
          <w:szCs w:val="20"/>
        </w:rPr>
        <w:t xml:space="preserve"> </w:t>
      </w:r>
      <w:r w:rsidR="00EA05AD" w:rsidRPr="00020372">
        <w:rPr>
          <w:rFonts w:ascii="Arial" w:hAnsi="Arial" w:cs="Arial"/>
          <w:sz w:val="20"/>
          <w:szCs w:val="20"/>
        </w:rPr>
        <w:t>września</w:t>
      </w:r>
      <w:r w:rsidRPr="00020372">
        <w:rPr>
          <w:rFonts w:ascii="Arial" w:hAnsi="Arial" w:cs="Arial"/>
          <w:sz w:val="20"/>
          <w:szCs w:val="20"/>
        </w:rPr>
        <w:t xml:space="preserve"> 20</w:t>
      </w:r>
      <w:r w:rsidR="00EA05AD" w:rsidRPr="00020372">
        <w:rPr>
          <w:rFonts w:ascii="Arial" w:hAnsi="Arial" w:cs="Arial"/>
          <w:sz w:val="20"/>
          <w:szCs w:val="20"/>
        </w:rPr>
        <w:t>19</w:t>
      </w:r>
      <w:r w:rsidRPr="00020372">
        <w:rPr>
          <w:rFonts w:ascii="Arial" w:hAnsi="Arial" w:cs="Arial"/>
          <w:sz w:val="20"/>
          <w:szCs w:val="20"/>
        </w:rPr>
        <w:t xml:space="preserve"> r</w:t>
      </w:r>
      <w:r w:rsidR="00EA05AD" w:rsidRPr="00020372">
        <w:rPr>
          <w:rFonts w:ascii="Arial" w:hAnsi="Arial" w:cs="Arial"/>
          <w:sz w:val="20"/>
          <w:szCs w:val="20"/>
        </w:rPr>
        <w:t xml:space="preserve">.– </w:t>
      </w:r>
      <w:r w:rsidRPr="00020372">
        <w:rPr>
          <w:rFonts w:ascii="Arial" w:hAnsi="Arial" w:cs="Arial"/>
          <w:sz w:val="20"/>
          <w:szCs w:val="20"/>
        </w:rPr>
        <w:t xml:space="preserve">Prawo zamówień publicznych </w:t>
      </w:r>
      <w:r w:rsidR="00E15C4E" w:rsidRPr="00020372">
        <w:rPr>
          <w:rFonts w:ascii="Arial" w:hAnsi="Arial" w:cs="Arial"/>
          <w:sz w:val="20"/>
          <w:szCs w:val="20"/>
        </w:rPr>
        <w:t>(</w:t>
      </w:r>
      <w:proofErr w:type="spellStart"/>
      <w:r w:rsidR="00CC4C09" w:rsidRPr="00020372">
        <w:rPr>
          <w:rFonts w:ascii="Arial" w:hAnsi="Arial" w:cs="Arial"/>
          <w:sz w:val="20"/>
          <w:szCs w:val="20"/>
        </w:rPr>
        <w:t>t.j</w:t>
      </w:r>
      <w:proofErr w:type="spellEnd"/>
      <w:r w:rsidR="00CC4C09" w:rsidRPr="00020372">
        <w:rPr>
          <w:rFonts w:ascii="Arial" w:hAnsi="Arial" w:cs="Arial"/>
          <w:sz w:val="20"/>
          <w:szCs w:val="20"/>
        </w:rPr>
        <w:t xml:space="preserve">. </w:t>
      </w:r>
      <w:r w:rsidR="00E15C4E" w:rsidRPr="00020372">
        <w:rPr>
          <w:rFonts w:ascii="Arial" w:hAnsi="Arial" w:cs="Arial"/>
          <w:sz w:val="20"/>
          <w:szCs w:val="20"/>
        </w:rPr>
        <w:t>Dz. U. z 20</w:t>
      </w:r>
      <w:r w:rsidR="00005085" w:rsidRPr="00020372">
        <w:rPr>
          <w:rFonts w:ascii="Arial" w:hAnsi="Arial" w:cs="Arial"/>
          <w:sz w:val="20"/>
          <w:szCs w:val="20"/>
        </w:rPr>
        <w:t>2</w:t>
      </w:r>
      <w:r w:rsidR="00BC57C4">
        <w:rPr>
          <w:rFonts w:ascii="Arial" w:hAnsi="Arial" w:cs="Arial"/>
          <w:sz w:val="20"/>
          <w:szCs w:val="20"/>
        </w:rPr>
        <w:t>3</w:t>
      </w:r>
      <w:r w:rsidR="00E15C4E" w:rsidRPr="00020372">
        <w:rPr>
          <w:rFonts w:ascii="Arial" w:hAnsi="Arial" w:cs="Arial"/>
          <w:sz w:val="20"/>
          <w:szCs w:val="20"/>
        </w:rPr>
        <w:t xml:space="preserve"> r. poz. </w:t>
      </w:r>
      <w:r w:rsidR="00005085" w:rsidRPr="00020372">
        <w:rPr>
          <w:rFonts w:ascii="Arial" w:hAnsi="Arial" w:cs="Arial"/>
          <w:sz w:val="20"/>
          <w:szCs w:val="20"/>
        </w:rPr>
        <w:t>1</w:t>
      </w:r>
      <w:r w:rsidR="00BC57C4">
        <w:rPr>
          <w:rFonts w:ascii="Arial" w:hAnsi="Arial" w:cs="Arial"/>
          <w:sz w:val="20"/>
          <w:szCs w:val="20"/>
        </w:rPr>
        <w:t>605</w:t>
      </w:r>
      <w:r w:rsidR="00EA05AD" w:rsidRPr="00020372">
        <w:rPr>
          <w:rFonts w:ascii="Arial" w:hAnsi="Arial" w:cs="Arial"/>
          <w:sz w:val="20"/>
          <w:szCs w:val="20"/>
        </w:rPr>
        <w:t xml:space="preserve"> ze </w:t>
      </w:r>
      <w:r w:rsidR="004827B4" w:rsidRPr="00020372">
        <w:rPr>
          <w:rFonts w:ascii="Arial" w:hAnsi="Arial" w:cs="Arial"/>
          <w:sz w:val="20"/>
          <w:szCs w:val="20"/>
        </w:rPr>
        <w:t>zmian.</w:t>
      </w:r>
      <w:r w:rsidR="00E15C4E" w:rsidRPr="00020372">
        <w:rPr>
          <w:rFonts w:ascii="Arial" w:hAnsi="Arial" w:cs="Arial"/>
          <w:sz w:val="20"/>
          <w:szCs w:val="20"/>
        </w:rPr>
        <w:t>)</w:t>
      </w:r>
      <w:r w:rsidR="0014236F" w:rsidRPr="00020372">
        <w:rPr>
          <w:rFonts w:ascii="Arial" w:hAnsi="Arial" w:cs="Arial"/>
          <w:sz w:val="20"/>
          <w:szCs w:val="20"/>
        </w:rPr>
        <w:t>, zwanej dalej „ustawa</w:t>
      </w:r>
      <w:r w:rsidR="00C31284" w:rsidRPr="00020372">
        <w:rPr>
          <w:rFonts w:ascii="Arial" w:hAnsi="Arial" w:cs="Arial"/>
          <w:sz w:val="20"/>
          <w:szCs w:val="20"/>
        </w:rPr>
        <w:t xml:space="preserve"> </w:t>
      </w:r>
      <w:r w:rsidRPr="00020372">
        <w:rPr>
          <w:rFonts w:ascii="Arial" w:hAnsi="Arial" w:cs="Arial"/>
          <w:sz w:val="20"/>
          <w:szCs w:val="20"/>
        </w:rPr>
        <w:t>Pzp”</w:t>
      </w:r>
      <w:r w:rsidR="00627ED2" w:rsidRPr="00020372">
        <w:rPr>
          <w:rFonts w:ascii="Arial" w:hAnsi="Arial" w:cs="Arial"/>
          <w:sz w:val="20"/>
          <w:szCs w:val="20"/>
        </w:rPr>
        <w:t>.</w:t>
      </w:r>
    </w:p>
    <w:p w14:paraId="00C7487F" w14:textId="77777777" w:rsidR="00AE237D" w:rsidRPr="00020372" w:rsidRDefault="00AE237D" w:rsidP="0070205F">
      <w:pPr>
        <w:jc w:val="center"/>
        <w:rPr>
          <w:rFonts w:ascii="Arial" w:hAnsi="Arial" w:cs="Arial"/>
          <w:sz w:val="20"/>
          <w:szCs w:val="20"/>
        </w:rPr>
      </w:pPr>
    </w:p>
    <w:p w14:paraId="7834E389" w14:textId="77777777" w:rsidR="00642650" w:rsidRPr="00020372" w:rsidRDefault="00642650" w:rsidP="0070205F">
      <w:pPr>
        <w:jc w:val="center"/>
        <w:rPr>
          <w:rFonts w:ascii="Arial" w:hAnsi="Arial" w:cs="Arial"/>
          <w:sz w:val="20"/>
          <w:szCs w:val="20"/>
        </w:rPr>
      </w:pPr>
    </w:p>
    <w:p w14:paraId="2009EFD7" w14:textId="77777777" w:rsidR="00494462" w:rsidRPr="00020372" w:rsidRDefault="00494462" w:rsidP="0070205F">
      <w:pPr>
        <w:jc w:val="center"/>
        <w:rPr>
          <w:rFonts w:ascii="Arial" w:hAnsi="Arial" w:cs="Arial"/>
          <w:sz w:val="20"/>
          <w:szCs w:val="20"/>
        </w:rPr>
      </w:pPr>
    </w:p>
    <w:p w14:paraId="3842CDDE" w14:textId="77777777" w:rsidR="00642650" w:rsidRPr="00CD2888" w:rsidRDefault="00642650" w:rsidP="0070205F">
      <w:pPr>
        <w:jc w:val="center"/>
        <w:rPr>
          <w:rFonts w:ascii="Arial" w:hAnsi="Arial" w:cs="Arial"/>
          <w:b/>
          <w:sz w:val="20"/>
          <w:szCs w:val="20"/>
        </w:rPr>
      </w:pPr>
      <w:r w:rsidRPr="00CD2888">
        <w:rPr>
          <w:rFonts w:ascii="Arial" w:hAnsi="Arial" w:cs="Arial"/>
          <w:b/>
          <w:sz w:val="20"/>
          <w:szCs w:val="20"/>
        </w:rPr>
        <w:t xml:space="preserve">Przedmiotowe postępowanie prowadzone jest przy użyciu środków komunikacji elektronicznej. </w:t>
      </w:r>
    </w:p>
    <w:p w14:paraId="75E0916A" w14:textId="77777777" w:rsidR="00642650" w:rsidRPr="00CD2888" w:rsidRDefault="00642650" w:rsidP="0070205F">
      <w:pPr>
        <w:jc w:val="center"/>
        <w:rPr>
          <w:rFonts w:ascii="Arial" w:hAnsi="Arial" w:cs="Arial"/>
          <w:b/>
          <w:sz w:val="20"/>
          <w:szCs w:val="20"/>
        </w:rPr>
      </w:pPr>
      <w:r w:rsidRPr="00CD2888">
        <w:rPr>
          <w:rFonts w:ascii="Arial" w:hAnsi="Arial" w:cs="Arial"/>
          <w:b/>
          <w:sz w:val="20"/>
          <w:szCs w:val="20"/>
        </w:rPr>
        <w:t>Składanie ofert następuje za pośrednictwem platformy zakupowej dostępnej pod adresem internetowym:</w:t>
      </w:r>
    </w:p>
    <w:p w14:paraId="4337928F" w14:textId="77777777" w:rsidR="00642650" w:rsidRPr="00CD2888" w:rsidRDefault="00642650" w:rsidP="0070205F">
      <w:pPr>
        <w:jc w:val="center"/>
        <w:rPr>
          <w:rFonts w:ascii="Arial" w:hAnsi="Arial" w:cs="Arial"/>
          <w:b/>
          <w:sz w:val="20"/>
          <w:szCs w:val="20"/>
        </w:rPr>
      </w:pPr>
    </w:p>
    <w:p w14:paraId="45FE45F3" w14:textId="77777777" w:rsidR="00AE237D" w:rsidRPr="00CD2888" w:rsidRDefault="00F97151" w:rsidP="0070205F">
      <w:pPr>
        <w:jc w:val="center"/>
        <w:rPr>
          <w:rFonts w:ascii="Arial" w:hAnsi="Arial" w:cs="Arial"/>
          <w:sz w:val="20"/>
          <w:szCs w:val="20"/>
        </w:rPr>
      </w:pPr>
      <w:r w:rsidRPr="00CD2888">
        <w:rPr>
          <w:rFonts w:ascii="Arial" w:hAnsi="Arial" w:cs="Arial"/>
          <w:b/>
          <w:sz w:val="20"/>
          <w:szCs w:val="20"/>
        </w:rPr>
        <w:t>https://platformazakupowa.pl/pn/rabka</w:t>
      </w:r>
    </w:p>
    <w:p w14:paraId="46CE587D" w14:textId="77777777" w:rsidR="00EB7871" w:rsidRPr="00020372" w:rsidRDefault="00EB7871">
      <w:pPr>
        <w:jc w:val="both"/>
        <w:rPr>
          <w:rFonts w:ascii="Arial" w:hAnsi="Arial" w:cs="Arial"/>
          <w:sz w:val="20"/>
          <w:szCs w:val="20"/>
        </w:rPr>
      </w:pPr>
    </w:p>
    <w:p w14:paraId="75258BBF" w14:textId="77777777" w:rsidR="00EB7871" w:rsidRPr="00020372" w:rsidRDefault="00EB7871">
      <w:pPr>
        <w:jc w:val="both"/>
        <w:rPr>
          <w:rFonts w:ascii="Arial" w:hAnsi="Arial" w:cs="Arial"/>
          <w:sz w:val="20"/>
          <w:szCs w:val="20"/>
        </w:rPr>
      </w:pPr>
    </w:p>
    <w:p w14:paraId="3C6F2482" w14:textId="77777777" w:rsidR="00EB7871" w:rsidRPr="00020372" w:rsidRDefault="00EB7871">
      <w:pPr>
        <w:jc w:val="both"/>
        <w:rPr>
          <w:rFonts w:ascii="Arial" w:hAnsi="Arial" w:cs="Arial"/>
          <w:sz w:val="20"/>
          <w:szCs w:val="20"/>
        </w:rPr>
      </w:pPr>
    </w:p>
    <w:p w14:paraId="0ED86E77" w14:textId="77777777" w:rsidR="00EB7871" w:rsidRPr="00020372" w:rsidRDefault="00EB7871">
      <w:pPr>
        <w:jc w:val="both"/>
        <w:rPr>
          <w:rFonts w:ascii="Arial" w:hAnsi="Arial" w:cs="Arial"/>
          <w:sz w:val="20"/>
          <w:szCs w:val="20"/>
        </w:rPr>
      </w:pPr>
    </w:p>
    <w:p w14:paraId="2012798A" w14:textId="77777777" w:rsidR="00EB7871" w:rsidRPr="00020372" w:rsidRDefault="00EB7871">
      <w:pPr>
        <w:jc w:val="both"/>
        <w:rPr>
          <w:rFonts w:ascii="Arial" w:hAnsi="Arial" w:cs="Arial"/>
          <w:sz w:val="20"/>
          <w:szCs w:val="20"/>
        </w:rPr>
      </w:pPr>
    </w:p>
    <w:p w14:paraId="7FCD6058" w14:textId="77777777" w:rsidR="008B13A8" w:rsidRPr="00020372" w:rsidRDefault="008B13A8">
      <w:pPr>
        <w:jc w:val="both"/>
        <w:rPr>
          <w:rFonts w:ascii="Arial" w:hAnsi="Arial" w:cs="Arial"/>
          <w:sz w:val="20"/>
          <w:szCs w:val="20"/>
        </w:rPr>
      </w:pPr>
    </w:p>
    <w:p w14:paraId="04F61F89" w14:textId="77777777" w:rsidR="00EB7871" w:rsidRPr="00020372" w:rsidRDefault="00EB7871">
      <w:pPr>
        <w:jc w:val="both"/>
        <w:rPr>
          <w:rFonts w:ascii="Arial" w:hAnsi="Arial" w:cs="Arial"/>
          <w:sz w:val="20"/>
          <w:szCs w:val="20"/>
        </w:rPr>
      </w:pPr>
    </w:p>
    <w:p w14:paraId="71247F24" w14:textId="77777777" w:rsidR="00EB7871" w:rsidRPr="00020372" w:rsidRDefault="00EB7871">
      <w:pPr>
        <w:jc w:val="both"/>
        <w:rPr>
          <w:rFonts w:ascii="Arial" w:hAnsi="Arial" w:cs="Arial"/>
          <w:sz w:val="20"/>
          <w:szCs w:val="20"/>
        </w:rPr>
      </w:pPr>
    </w:p>
    <w:p w14:paraId="202E8702" w14:textId="77777777" w:rsidR="005E5E7B" w:rsidRPr="00020372" w:rsidRDefault="005E5E7B">
      <w:pPr>
        <w:jc w:val="both"/>
        <w:rPr>
          <w:rFonts w:ascii="Arial" w:hAnsi="Arial" w:cs="Arial"/>
          <w:sz w:val="20"/>
          <w:szCs w:val="20"/>
        </w:rPr>
      </w:pPr>
    </w:p>
    <w:p w14:paraId="33FE262D" w14:textId="77777777" w:rsidR="005E5E7B" w:rsidRPr="00020372" w:rsidRDefault="005E5E7B">
      <w:pPr>
        <w:jc w:val="both"/>
        <w:rPr>
          <w:rFonts w:ascii="Arial" w:hAnsi="Arial" w:cs="Arial"/>
          <w:sz w:val="20"/>
          <w:szCs w:val="20"/>
        </w:rPr>
      </w:pPr>
    </w:p>
    <w:p w14:paraId="380B6D02" w14:textId="77777777" w:rsidR="009B37A6" w:rsidRPr="00020372" w:rsidRDefault="009B37A6">
      <w:pPr>
        <w:jc w:val="both"/>
        <w:rPr>
          <w:rFonts w:ascii="Arial" w:hAnsi="Arial" w:cs="Arial"/>
          <w:sz w:val="20"/>
          <w:szCs w:val="20"/>
        </w:rPr>
      </w:pPr>
    </w:p>
    <w:p w14:paraId="2961A558" w14:textId="77777777" w:rsidR="009B37A6" w:rsidRPr="00020372" w:rsidRDefault="009B37A6">
      <w:pPr>
        <w:jc w:val="both"/>
        <w:rPr>
          <w:rFonts w:ascii="Arial" w:hAnsi="Arial" w:cs="Arial"/>
          <w:sz w:val="20"/>
          <w:szCs w:val="20"/>
        </w:rPr>
      </w:pPr>
    </w:p>
    <w:p w14:paraId="2210DC9D" w14:textId="77777777" w:rsidR="00EB7871" w:rsidRPr="00020372" w:rsidRDefault="009B37A6">
      <w:pPr>
        <w:ind w:left="5940"/>
        <w:rPr>
          <w:rFonts w:ascii="Arial" w:hAnsi="Arial" w:cs="Arial"/>
          <w:sz w:val="20"/>
          <w:szCs w:val="20"/>
        </w:rPr>
      </w:pPr>
      <w:r w:rsidRPr="00020372">
        <w:rPr>
          <w:rFonts w:ascii="Arial" w:hAnsi="Arial" w:cs="Arial"/>
          <w:sz w:val="20"/>
          <w:szCs w:val="20"/>
        </w:rPr>
        <w:t>Zatwierdzono</w:t>
      </w:r>
      <w:r w:rsidR="00EB7871" w:rsidRPr="00020372">
        <w:rPr>
          <w:rFonts w:ascii="Arial" w:hAnsi="Arial" w:cs="Arial"/>
          <w:sz w:val="20"/>
          <w:szCs w:val="20"/>
        </w:rPr>
        <w:t>:</w:t>
      </w:r>
    </w:p>
    <w:p w14:paraId="7BEC3CFC" w14:textId="77777777" w:rsidR="009B37A6" w:rsidRPr="00020372" w:rsidRDefault="009B37A6">
      <w:pPr>
        <w:ind w:left="5940"/>
        <w:rPr>
          <w:rFonts w:ascii="Arial" w:hAnsi="Arial" w:cs="Arial"/>
          <w:sz w:val="20"/>
          <w:szCs w:val="20"/>
        </w:rPr>
      </w:pPr>
    </w:p>
    <w:p w14:paraId="30EC9A77" w14:textId="77777777" w:rsidR="009B37A6" w:rsidRPr="00020372" w:rsidRDefault="009B37A6">
      <w:pPr>
        <w:ind w:left="5940"/>
        <w:rPr>
          <w:rFonts w:ascii="Arial" w:hAnsi="Arial" w:cs="Arial"/>
          <w:sz w:val="20"/>
          <w:szCs w:val="20"/>
        </w:rPr>
      </w:pPr>
    </w:p>
    <w:p w14:paraId="7FEE9813" w14:textId="77777777" w:rsidR="009B37A6" w:rsidRPr="00020372" w:rsidRDefault="009B37A6">
      <w:pPr>
        <w:ind w:left="5940"/>
        <w:rPr>
          <w:rFonts w:ascii="Arial" w:hAnsi="Arial" w:cs="Arial"/>
          <w:sz w:val="20"/>
          <w:szCs w:val="20"/>
        </w:rPr>
      </w:pPr>
    </w:p>
    <w:p w14:paraId="7F4D10BA" w14:textId="77777777" w:rsidR="009B37A6" w:rsidRPr="00020372" w:rsidRDefault="009B37A6">
      <w:pPr>
        <w:ind w:left="5940"/>
        <w:rPr>
          <w:rFonts w:ascii="Arial" w:hAnsi="Arial" w:cs="Arial"/>
          <w:sz w:val="20"/>
          <w:szCs w:val="20"/>
        </w:rPr>
      </w:pPr>
    </w:p>
    <w:p w14:paraId="4A87AB47" w14:textId="77777777" w:rsidR="009B37A6" w:rsidRDefault="009B37A6">
      <w:pPr>
        <w:ind w:left="5940"/>
        <w:rPr>
          <w:rFonts w:ascii="Arial" w:hAnsi="Arial" w:cs="Arial"/>
          <w:sz w:val="20"/>
          <w:szCs w:val="20"/>
        </w:rPr>
      </w:pPr>
    </w:p>
    <w:p w14:paraId="5AC91C29" w14:textId="77777777" w:rsidR="00220ED0" w:rsidRDefault="00220ED0">
      <w:pPr>
        <w:ind w:left="5940"/>
        <w:rPr>
          <w:rFonts w:ascii="Arial" w:hAnsi="Arial" w:cs="Arial"/>
          <w:sz w:val="20"/>
          <w:szCs w:val="20"/>
        </w:rPr>
      </w:pPr>
    </w:p>
    <w:p w14:paraId="6AB7A48D" w14:textId="77777777" w:rsidR="00220ED0" w:rsidRDefault="00220ED0">
      <w:pPr>
        <w:ind w:left="5940"/>
        <w:rPr>
          <w:rFonts w:ascii="Arial" w:hAnsi="Arial" w:cs="Arial"/>
          <w:sz w:val="20"/>
          <w:szCs w:val="20"/>
        </w:rPr>
      </w:pPr>
    </w:p>
    <w:p w14:paraId="3D2F1C00" w14:textId="77777777" w:rsidR="00220ED0" w:rsidRDefault="00220ED0">
      <w:pPr>
        <w:ind w:left="5940"/>
        <w:rPr>
          <w:rFonts w:ascii="Arial" w:hAnsi="Arial" w:cs="Arial"/>
          <w:sz w:val="20"/>
          <w:szCs w:val="20"/>
        </w:rPr>
      </w:pPr>
    </w:p>
    <w:p w14:paraId="0C779DA0" w14:textId="77777777" w:rsidR="00220ED0" w:rsidRDefault="00220ED0">
      <w:pPr>
        <w:ind w:left="5940"/>
        <w:rPr>
          <w:rFonts w:ascii="Arial" w:hAnsi="Arial" w:cs="Arial"/>
          <w:sz w:val="20"/>
          <w:szCs w:val="20"/>
        </w:rPr>
      </w:pPr>
    </w:p>
    <w:p w14:paraId="26FD6C57" w14:textId="77777777" w:rsidR="00220ED0" w:rsidRDefault="00220ED0">
      <w:pPr>
        <w:ind w:left="5940"/>
        <w:rPr>
          <w:rFonts w:ascii="Arial" w:hAnsi="Arial" w:cs="Arial"/>
          <w:sz w:val="20"/>
          <w:szCs w:val="20"/>
        </w:rPr>
      </w:pPr>
    </w:p>
    <w:p w14:paraId="12ED811C" w14:textId="77777777" w:rsidR="00220ED0" w:rsidRDefault="00220ED0">
      <w:pPr>
        <w:ind w:left="5940"/>
        <w:rPr>
          <w:rFonts w:ascii="Arial" w:hAnsi="Arial" w:cs="Arial"/>
          <w:sz w:val="20"/>
          <w:szCs w:val="20"/>
        </w:rPr>
      </w:pPr>
    </w:p>
    <w:p w14:paraId="669F24BB" w14:textId="77777777" w:rsidR="00220ED0" w:rsidRDefault="00220ED0">
      <w:pPr>
        <w:ind w:left="5940"/>
        <w:rPr>
          <w:rFonts w:ascii="Arial" w:hAnsi="Arial" w:cs="Arial"/>
          <w:sz w:val="20"/>
          <w:szCs w:val="20"/>
        </w:rPr>
      </w:pPr>
    </w:p>
    <w:p w14:paraId="7C3C4432" w14:textId="77777777" w:rsidR="00220ED0" w:rsidRDefault="00220ED0">
      <w:pPr>
        <w:ind w:left="5940"/>
        <w:rPr>
          <w:rFonts w:ascii="Arial" w:hAnsi="Arial" w:cs="Arial"/>
          <w:sz w:val="20"/>
          <w:szCs w:val="20"/>
        </w:rPr>
      </w:pPr>
    </w:p>
    <w:p w14:paraId="3EDACA73" w14:textId="77777777" w:rsidR="00220ED0" w:rsidRDefault="00220ED0">
      <w:pPr>
        <w:ind w:left="5940"/>
        <w:rPr>
          <w:rFonts w:ascii="Arial" w:hAnsi="Arial" w:cs="Arial"/>
          <w:sz w:val="20"/>
          <w:szCs w:val="20"/>
        </w:rPr>
      </w:pPr>
    </w:p>
    <w:p w14:paraId="01462F28" w14:textId="77777777" w:rsidR="00220ED0" w:rsidRPr="00020372" w:rsidRDefault="00220ED0">
      <w:pPr>
        <w:ind w:left="5940"/>
        <w:rPr>
          <w:rFonts w:ascii="Arial" w:hAnsi="Arial" w:cs="Arial"/>
          <w:sz w:val="20"/>
          <w:szCs w:val="20"/>
        </w:rPr>
      </w:pPr>
    </w:p>
    <w:p w14:paraId="51C2986F" w14:textId="77777777" w:rsidR="009B37A6" w:rsidRPr="00020372" w:rsidRDefault="009B37A6">
      <w:pPr>
        <w:ind w:left="5940"/>
        <w:rPr>
          <w:rFonts w:ascii="Arial" w:hAnsi="Arial" w:cs="Arial"/>
          <w:sz w:val="20"/>
          <w:szCs w:val="20"/>
        </w:rPr>
      </w:pPr>
    </w:p>
    <w:p w14:paraId="315ECBC4" w14:textId="77777777" w:rsidR="009B37A6" w:rsidRPr="00020372" w:rsidRDefault="009B37A6">
      <w:pPr>
        <w:ind w:left="5940"/>
        <w:rPr>
          <w:rFonts w:ascii="Arial" w:hAnsi="Arial" w:cs="Arial"/>
          <w:sz w:val="20"/>
          <w:szCs w:val="20"/>
        </w:rPr>
      </w:pPr>
    </w:p>
    <w:p w14:paraId="1CBBF832" w14:textId="77777777" w:rsidR="00E36482" w:rsidRPr="00020372" w:rsidRDefault="00E36482" w:rsidP="006A3A40">
      <w:pPr>
        <w:rPr>
          <w:rFonts w:ascii="Arial" w:hAnsi="Arial" w:cs="Arial"/>
          <w:sz w:val="20"/>
          <w:szCs w:val="20"/>
        </w:rPr>
      </w:pPr>
    </w:p>
    <w:p w14:paraId="382FE4A6" w14:textId="56AF0184" w:rsidR="00C854E8" w:rsidRPr="00C854E8" w:rsidRDefault="00CA1625">
      <w:pPr>
        <w:pStyle w:val="Spistreci1"/>
        <w:tabs>
          <w:tab w:val="left" w:pos="440"/>
          <w:tab w:val="right" w:leader="dot" w:pos="9288"/>
        </w:tabs>
        <w:rPr>
          <w:rFonts w:ascii="Arial" w:eastAsiaTheme="minorEastAsia" w:hAnsi="Arial" w:cs="Arial"/>
          <w:noProof/>
          <w:kern w:val="2"/>
          <w:sz w:val="20"/>
          <w:szCs w:val="20"/>
          <w14:ligatures w14:val="standardContextual"/>
        </w:rPr>
      </w:pPr>
      <w:r w:rsidRPr="00C854E8">
        <w:rPr>
          <w:rFonts w:ascii="Arial" w:hAnsi="Arial" w:cs="Arial"/>
          <w:sz w:val="20"/>
          <w:szCs w:val="20"/>
          <w:highlight w:val="yellow"/>
        </w:rPr>
        <w:lastRenderedPageBreak/>
        <w:fldChar w:fldCharType="begin"/>
      </w:r>
      <w:r w:rsidR="00EA428B" w:rsidRPr="00C854E8">
        <w:rPr>
          <w:rFonts w:ascii="Arial" w:hAnsi="Arial" w:cs="Arial"/>
          <w:sz w:val="20"/>
          <w:szCs w:val="20"/>
          <w:highlight w:val="yellow"/>
        </w:rPr>
        <w:instrText xml:space="preserve"> TOC \o "1-1" \h \z \u </w:instrText>
      </w:r>
      <w:r w:rsidRPr="00C854E8">
        <w:rPr>
          <w:rFonts w:ascii="Arial" w:hAnsi="Arial" w:cs="Arial"/>
          <w:sz w:val="20"/>
          <w:szCs w:val="20"/>
          <w:highlight w:val="yellow"/>
        </w:rPr>
        <w:fldChar w:fldCharType="separate"/>
      </w:r>
      <w:hyperlink w:anchor="_Toc173926584" w:history="1">
        <w:r w:rsidR="00C854E8" w:rsidRPr="00C854E8">
          <w:rPr>
            <w:rStyle w:val="Hipercze"/>
            <w:rFonts w:ascii="Arial" w:hAnsi="Arial" w:cs="Arial"/>
            <w:noProof/>
            <w:sz w:val="20"/>
            <w:szCs w:val="20"/>
            <w:highlight w:val="lightGray"/>
          </w:rPr>
          <w:t>1.</w:t>
        </w:r>
        <w:r w:rsidR="00C854E8" w:rsidRPr="00C854E8">
          <w:rPr>
            <w:rFonts w:ascii="Arial" w:eastAsiaTheme="minorEastAsia" w:hAnsi="Arial" w:cs="Arial"/>
            <w:noProof/>
            <w:kern w:val="2"/>
            <w:sz w:val="20"/>
            <w:szCs w:val="20"/>
            <w14:ligatures w14:val="standardContextual"/>
          </w:rPr>
          <w:tab/>
        </w:r>
        <w:r w:rsidR="00C854E8" w:rsidRPr="00C854E8">
          <w:rPr>
            <w:rStyle w:val="Hipercze"/>
            <w:rFonts w:ascii="Arial" w:hAnsi="Arial" w:cs="Arial"/>
            <w:noProof/>
            <w:sz w:val="20"/>
            <w:szCs w:val="20"/>
            <w:highlight w:val="lightGray"/>
          </w:rPr>
          <w:t>Nazwa (firma) oraz adres Zamawiającego</w:t>
        </w:r>
        <w:r w:rsidR="00C854E8" w:rsidRPr="00C854E8">
          <w:rPr>
            <w:rFonts w:ascii="Arial" w:hAnsi="Arial" w:cs="Arial"/>
            <w:noProof/>
            <w:webHidden/>
            <w:sz w:val="20"/>
            <w:szCs w:val="20"/>
          </w:rPr>
          <w:tab/>
        </w:r>
        <w:r w:rsidR="00C854E8" w:rsidRPr="00C854E8">
          <w:rPr>
            <w:rFonts w:ascii="Arial" w:hAnsi="Arial" w:cs="Arial"/>
            <w:noProof/>
            <w:webHidden/>
            <w:sz w:val="20"/>
            <w:szCs w:val="20"/>
          </w:rPr>
          <w:fldChar w:fldCharType="begin"/>
        </w:r>
        <w:r w:rsidR="00C854E8" w:rsidRPr="00C854E8">
          <w:rPr>
            <w:rFonts w:ascii="Arial" w:hAnsi="Arial" w:cs="Arial"/>
            <w:noProof/>
            <w:webHidden/>
            <w:sz w:val="20"/>
            <w:szCs w:val="20"/>
          </w:rPr>
          <w:instrText xml:space="preserve"> PAGEREF _Toc173926584 \h </w:instrText>
        </w:r>
        <w:r w:rsidR="00C854E8" w:rsidRPr="00C854E8">
          <w:rPr>
            <w:rFonts w:ascii="Arial" w:hAnsi="Arial" w:cs="Arial"/>
            <w:noProof/>
            <w:webHidden/>
            <w:sz w:val="20"/>
            <w:szCs w:val="20"/>
          </w:rPr>
        </w:r>
        <w:r w:rsidR="00C854E8" w:rsidRPr="00C854E8">
          <w:rPr>
            <w:rFonts w:ascii="Arial" w:hAnsi="Arial" w:cs="Arial"/>
            <w:noProof/>
            <w:webHidden/>
            <w:sz w:val="20"/>
            <w:szCs w:val="20"/>
          </w:rPr>
          <w:fldChar w:fldCharType="separate"/>
        </w:r>
        <w:r w:rsidR="00C854E8" w:rsidRPr="00C854E8">
          <w:rPr>
            <w:rFonts w:ascii="Arial" w:hAnsi="Arial" w:cs="Arial"/>
            <w:noProof/>
            <w:webHidden/>
            <w:sz w:val="20"/>
            <w:szCs w:val="20"/>
          </w:rPr>
          <w:t>3</w:t>
        </w:r>
        <w:r w:rsidR="00C854E8" w:rsidRPr="00C854E8">
          <w:rPr>
            <w:rFonts w:ascii="Arial" w:hAnsi="Arial" w:cs="Arial"/>
            <w:noProof/>
            <w:webHidden/>
            <w:sz w:val="20"/>
            <w:szCs w:val="20"/>
          </w:rPr>
          <w:fldChar w:fldCharType="end"/>
        </w:r>
      </w:hyperlink>
    </w:p>
    <w:p w14:paraId="20638B26" w14:textId="0CE1FCC0" w:rsidR="00C854E8" w:rsidRPr="00C854E8" w:rsidRDefault="00C854E8">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3926585" w:history="1">
        <w:r w:rsidRPr="00C854E8">
          <w:rPr>
            <w:rStyle w:val="Hipercze"/>
            <w:rFonts w:ascii="Arial" w:hAnsi="Arial" w:cs="Arial"/>
            <w:noProof/>
            <w:sz w:val="20"/>
            <w:szCs w:val="20"/>
            <w:highlight w:val="lightGray"/>
          </w:rPr>
          <w:t>2.</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Ochrona danych osobowych</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_Toc173926585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3</w:t>
        </w:r>
        <w:r w:rsidRPr="00C854E8">
          <w:rPr>
            <w:rFonts w:ascii="Arial" w:hAnsi="Arial" w:cs="Arial"/>
            <w:noProof/>
            <w:webHidden/>
            <w:sz w:val="20"/>
            <w:szCs w:val="20"/>
          </w:rPr>
          <w:fldChar w:fldCharType="end"/>
        </w:r>
      </w:hyperlink>
    </w:p>
    <w:p w14:paraId="25DDF84A" w14:textId="2273EDCA" w:rsidR="00C854E8" w:rsidRPr="00C854E8" w:rsidRDefault="00C854E8">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3926586" w:history="1">
        <w:r w:rsidRPr="00C854E8">
          <w:rPr>
            <w:rStyle w:val="Hipercze"/>
            <w:rFonts w:ascii="Arial" w:hAnsi="Arial" w:cs="Arial"/>
            <w:noProof/>
            <w:sz w:val="20"/>
            <w:szCs w:val="20"/>
            <w:highlight w:val="lightGray"/>
          </w:rPr>
          <w:t>3.</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Tryb udzielenia zamówienia</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_Toc173926586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4</w:t>
        </w:r>
        <w:r w:rsidRPr="00C854E8">
          <w:rPr>
            <w:rFonts w:ascii="Arial" w:hAnsi="Arial" w:cs="Arial"/>
            <w:noProof/>
            <w:webHidden/>
            <w:sz w:val="20"/>
            <w:szCs w:val="20"/>
          </w:rPr>
          <w:fldChar w:fldCharType="end"/>
        </w:r>
      </w:hyperlink>
    </w:p>
    <w:p w14:paraId="4F8AED4C" w14:textId="120AEF72" w:rsidR="00C854E8" w:rsidRPr="00C854E8" w:rsidRDefault="00C854E8">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3926587" w:history="1">
        <w:r w:rsidRPr="00C854E8">
          <w:rPr>
            <w:rStyle w:val="Hipercze"/>
            <w:rFonts w:ascii="Arial" w:hAnsi="Arial" w:cs="Arial"/>
            <w:noProof/>
            <w:sz w:val="20"/>
            <w:szCs w:val="20"/>
            <w:highlight w:val="lightGray"/>
          </w:rPr>
          <w:t>4.</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Opis przedmiotu zamówienia</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_Toc173926587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4</w:t>
        </w:r>
        <w:r w:rsidRPr="00C854E8">
          <w:rPr>
            <w:rFonts w:ascii="Arial" w:hAnsi="Arial" w:cs="Arial"/>
            <w:noProof/>
            <w:webHidden/>
            <w:sz w:val="20"/>
            <w:szCs w:val="20"/>
          </w:rPr>
          <w:fldChar w:fldCharType="end"/>
        </w:r>
      </w:hyperlink>
    </w:p>
    <w:p w14:paraId="1FBE6237" w14:textId="2A0715FD" w:rsidR="00C854E8" w:rsidRPr="00C854E8" w:rsidRDefault="00C854E8">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3926588" w:history="1">
        <w:r w:rsidRPr="00C854E8">
          <w:rPr>
            <w:rStyle w:val="Hipercze"/>
            <w:rFonts w:ascii="Arial" w:hAnsi="Arial" w:cs="Arial"/>
            <w:noProof/>
            <w:sz w:val="20"/>
            <w:szCs w:val="20"/>
            <w:highlight w:val="lightGray"/>
          </w:rPr>
          <w:t>5.</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WIZJA LOKALNA</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_Toc173926588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7</w:t>
        </w:r>
        <w:r w:rsidRPr="00C854E8">
          <w:rPr>
            <w:rFonts w:ascii="Arial" w:hAnsi="Arial" w:cs="Arial"/>
            <w:noProof/>
            <w:webHidden/>
            <w:sz w:val="20"/>
            <w:szCs w:val="20"/>
          </w:rPr>
          <w:fldChar w:fldCharType="end"/>
        </w:r>
      </w:hyperlink>
    </w:p>
    <w:p w14:paraId="65CA9725" w14:textId="6418F815" w:rsidR="00C854E8" w:rsidRPr="00C854E8" w:rsidRDefault="00C854E8">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3926589" w:history="1">
        <w:r w:rsidRPr="00C854E8">
          <w:rPr>
            <w:rStyle w:val="Hipercze"/>
            <w:rFonts w:ascii="Arial" w:hAnsi="Arial" w:cs="Arial"/>
            <w:noProof/>
            <w:sz w:val="20"/>
            <w:szCs w:val="20"/>
            <w:highlight w:val="lightGray"/>
          </w:rPr>
          <w:t>6.</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PODWYKONAWSTWO</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_Toc173926589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7</w:t>
        </w:r>
        <w:r w:rsidRPr="00C854E8">
          <w:rPr>
            <w:rFonts w:ascii="Arial" w:hAnsi="Arial" w:cs="Arial"/>
            <w:noProof/>
            <w:webHidden/>
            <w:sz w:val="20"/>
            <w:szCs w:val="20"/>
          </w:rPr>
          <w:fldChar w:fldCharType="end"/>
        </w:r>
      </w:hyperlink>
    </w:p>
    <w:p w14:paraId="28154501" w14:textId="6C99FE45" w:rsidR="00C854E8" w:rsidRPr="00C854E8" w:rsidRDefault="00C854E8">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3926590" w:history="1">
        <w:r w:rsidRPr="00C854E8">
          <w:rPr>
            <w:rStyle w:val="Hipercze"/>
            <w:rFonts w:ascii="Arial" w:hAnsi="Arial" w:cs="Arial"/>
            <w:noProof/>
            <w:sz w:val="20"/>
            <w:szCs w:val="20"/>
            <w:highlight w:val="lightGray"/>
          </w:rPr>
          <w:t>7.</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INNE POSTANOWIENIA:</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_Toc173926590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7</w:t>
        </w:r>
        <w:r w:rsidRPr="00C854E8">
          <w:rPr>
            <w:rFonts w:ascii="Arial" w:hAnsi="Arial" w:cs="Arial"/>
            <w:noProof/>
            <w:webHidden/>
            <w:sz w:val="20"/>
            <w:szCs w:val="20"/>
          </w:rPr>
          <w:fldChar w:fldCharType="end"/>
        </w:r>
      </w:hyperlink>
    </w:p>
    <w:p w14:paraId="5304F3AE" w14:textId="476748B8" w:rsidR="00C854E8" w:rsidRPr="00C854E8" w:rsidRDefault="00C854E8">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3926591" w:history="1">
        <w:r w:rsidRPr="00C854E8">
          <w:rPr>
            <w:rStyle w:val="Hipercze"/>
            <w:rFonts w:ascii="Arial" w:hAnsi="Arial" w:cs="Arial"/>
            <w:noProof/>
            <w:sz w:val="20"/>
            <w:szCs w:val="20"/>
          </w:rPr>
          <w:t>8.</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rPr>
          <w:t>Termin wykonania zamówienia.</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_Toc173926591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9</w:t>
        </w:r>
        <w:r w:rsidRPr="00C854E8">
          <w:rPr>
            <w:rFonts w:ascii="Arial" w:hAnsi="Arial" w:cs="Arial"/>
            <w:noProof/>
            <w:webHidden/>
            <w:sz w:val="20"/>
            <w:szCs w:val="20"/>
          </w:rPr>
          <w:fldChar w:fldCharType="end"/>
        </w:r>
      </w:hyperlink>
    </w:p>
    <w:p w14:paraId="00053C85" w14:textId="3097EF4F" w:rsidR="00C854E8" w:rsidRPr="00C854E8" w:rsidRDefault="00C854E8">
      <w:pPr>
        <w:pStyle w:val="Spistreci1"/>
        <w:tabs>
          <w:tab w:val="left" w:pos="440"/>
          <w:tab w:val="right" w:leader="dot" w:pos="9288"/>
        </w:tabs>
        <w:rPr>
          <w:rFonts w:ascii="Arial" w:eastAsiaTheme="minorEastAsia" w:hAnsi="Arial" w:cs="Arial"/>
          <w:noProof/>
          <w:kern w:val="2"/>
          <w:sz w:val="20"/>
          <w:szCs w:val="20"/>
          <w14:ligatures w14:val="standardContextual"/>
        </w:rPr>
      </w:pPr>
      <w:hyperlink w:anchor="_Toc173926592" w:history="1">
        <w:r w:rsidRPr="00C854E8">
          <w:rPr>
            <w:rStyle w:val="Hipercze"/>
            <w:rFonts w:ascii="Arial" w:hAnsi="Arial" w:cs="Arial"/>
            <w:noProof/>
            <w:sz w:val="20"/>
            <w:szCs w:val="20"/>
            <w:highlight w:val="lightGray"/>
          </w:rPr>
          <w:t>9.</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Warunki udziału w postępowaniu I podstawy WYKLUCZENIA.</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_Toc173926592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9</w:t>
        </w:r>
        <w:r w:rsidRPr="00C854E8">
          <w:rPr>
            <w:rFonts w:ascii="Arial" w:hAnsi="Arial" w:cs="Arial"/>
            <w:noProof/>
            <w:webHidden/>
            <w:sz w:val="20"/>
            <w:szCs w:val="20"/>
          </w:rPr>
          <w:fldChar w:fldCharType="end"/>
        </w:r>
      </w:hyperlink>
    </w:p>
    <w:p w14:paraId="63EF79C7" w14:textId="640B0F84"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593" w:history="1">
        <w:r w:rsidRPr="00C854E8">
          <w:rPr>
            <w:rStyle w:val="Hipercze"/>
            <w:rFonts w:ascii="Arial" w:hAnsi="Arial" w:cs="Arial"/>
            <w:noProof/>
            <w:sz w:val="20"/>
            <w:szCs w:val="20"/>
          </w:rPr>
          <w:t>10.</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rPr>
          <w:t>PODSTAWY WYKLUCZENIA Z POSTĘPOWANIA.</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_Toc173926593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10</w:t>
        </w:r>
        <w:r w:rsidRPr="00C854E8">
          <w:rPr>
            <w:rFonts w:ascii="Arial" w:hAnsi="Arial" w:cs="Arial"/>
            <w:noProof/>
            <w:webHidden/>
            <w:sz w:val="20"/>
            <w:szCs w:val="20"/>
          </w:rPr>
          <w:fldChar w:fldCharType="end"/>
        </w:r>
      </w:hyperlink>
    </w:p>
    <w:p w14:paraId="751FC1B9" w14:textId="51CF6216"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594" w:history="1">
        <w:r w:rsidRPr="00C854E8">
          <w:rPr>
            <w:rStyle w:val="Hipercze"/>
            <w:rFonts w:ascii="Arial" w:hAnsi="Arial" w:cs="Arial"/>
            <w:noProof/>
            <w:sz w:val="20"/>
            <w:szCs w:val="20"/>
            <w:highlight w:val="lightGray"/>
          </w:rPr>
          <w:t>11.</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OŚWIADCZENIA I DOKUMENTY, JAKIE ZOBOWIĄZANI SĄ DOSTARCZYĆ WYKONAWCY  W CELU POTWIERDZENIA SPEŁNIANIA WARUNKÓW UDZIAŁU W POSTĘPOWANIU ORAZ WYKAZANIA BRAKU PODSTAW WYKLUCZENIA (PODMIOTOWE ŚRODKI DOWODOWE).</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_Toc173926594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12</w:t>
        </w:r>
        <w:r w:rsidRPr="00C854E8">
          <w:rPr>
            <w:rFonts w:ascii="Arial" w:hAnsi="Arial" w:cs="Arial"/>
            <w:noProof/>
            <w:webHidden/>
            <w:sz w:val="20"/>
            <w:szCs w:val="20"/>
          </w:rPr>
          <w:fldChar w:fldCharType="end"/>
        </w:r>
      </w:hyperlink>
    </w:p>
    <w:p w14:paraId="5E57DCA0" w14:textId="28722521"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595" w:history="1">
        <w:r w:rsidRPr="00C854E8">
          <w:rPr>
            <w:rStyle w:val="Hipercze"/>
            <w:rFonts w:ascii="Arial" w:hAnsi="Arial" w:cs="Arial"/>
            <w:noProof/>
            <w:sz w:val="20"/>
            <w:szCs w:val="20"/>
            <w:highlight w:val="lightGray"/>
          </w:rPr>
          <w:t>12.</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POLEGANIE NA ZASOBACH INNYCH PODMIOTÓW.</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_Toc173926595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13</w:t>
        </w:r>
        <w:r w:rsidRPr="00C854E8">
          <w:rPr>
            <w:rFonts w:ascii="Arial" w:hAnsi="Arial" w:cs="Arial"/>
            <w:noProof/>
            <w:webHidden/>
            <w:sz w:val="20"/>
            <w:szCs w:val="20"/>
          </w:rPr>
          <w:fldChar w:fldCharType="end"/>
        </w:r>
      </w:hyperlink>
    </w:p>
    <w:p w14:paraId="6BB7E13B" w14:textId="0556535C"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596" w:history="1">
        <w:r w:rsidRPr="00C854E8">
          <w:rPr>
            <w:rStyle w:val="Hipercze"/>
            <w:rFonts w:ascii="Arial" w:hAnsi="Arial" w:cs="Arial"/>
            <w:noProof/>
            <w:sz w:val="20"/>
            <w:szCs w:val="20"/>
            <w:highlight w:val="lightGray"/>
          </w:rPr>
          <w:t>13.</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INFORMACJA DLA WYKONAWCÓW WSPÓLNIE UBIEGAJĄCYCH się O UDZIELENIE ZAMÓWIENIA (NP. SPÓŁKI CYWILNE/KONSORCJA).</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_Toc173926596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13</w:t>
        </w:r>
        <w:r w:rsidRPr="00C854E8">
          <w:rPr>
            <w:rFonts w:ascii="Arial" w:hAnsi="Arial" w:cs="Arial"/>
            <w:noProof/>
            <w:webHidden/>
            <w:sz w:val="20"/>
            <w:szCs w:val="20"/>
          </w:rPr>
          <w:fldChar w:fldCharType="end"/>
        </w:r>
      </w:hyperlink>
    </w:p>
    <w:p w14:paraId="08487EFC" w14:textId="2AE23590"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597" w:history="1">
        <w:r w:rsidRPr="00C854E8">
          <w:rPr>
            <w:rStyle w:val="Hipercze"/>
            <w:rFonts w:ascii="Arial" w:hAnsi="Arial" w:cs="Arial"/>
            <w:noProof/>
            <w:sz w:val="20"/>
            <w:szCs w:val="20"/>
            <w:highlight w:val="lightGray"/>
          </w:rPr>
          <w:t>14.</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SPOSÓB KOMUNIKACJI ORAZ WYJAŚNIENIA TERŚCI SWZ.</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_Toc173926597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13</w:t>
        </w:r>
        <w:r w:rsidRPr="00C854E8">
          <w:rPr>
            <w:rFonts w:ascii="Arial" w:hAnsi="Arial" w:cs="Arial"/>
            <w:noProof/>
            <w:webHidden/>
            <w:sz w:val="20"/>
            <w:szCs w:val="20"/>
          </w:rPr>
          <w:fldChar w:fldCharType="end"/>
        </w:r>
      </w:hyperlink>
    </w:p>
    <w:p w14:paraId="603C4869" w14:textId="65B427FD"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598" w:history="1">
        <w:r w:rsidRPr="00C854E8">
          <w:rPr>
            <w:rStyle w:val="Hipercze"/>
            <w:rFonts w:ascii="Arial" w:hAnsi="Arial" w:cs="Arial"/>
            <w:noProof/>
            <w:sz w:val="20"/>
            <w:szCs w:val="20"/>
            <w:highlight w:val="lightGray"/>
          </w:rPr>
          <w:t>15.</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OPIS SPOSOBU PRZYGOTOWANIA OFERT ORAZ WYMAGANIA FORMALNE DOTYCZACE SKŁADANYCH OŚWIADCZEŃ I DOKUMENTÓW.</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_Toc173926598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15</w:t>
        </w:r>
        <w:r w:rsidRPr="00C854E8">
          <w:rPr>
            <w:rFonts w:ascii="Arial" w:hAnsi="Arial" w:cs="Arial"/>
            <w:noProof/>
            <w:webHidden/>
            <w:sz w:val="20"/>
            <w:szCs w:val="20"/>
          </w:rPr>
          <w:fldChar w:fldCharType="end"/>
        </w:r>
      </w:hyperlink>
    </w:p>
    <w:p w14:paraId="03B2CD33" w14:textId="6870A917"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599" w:history="1">
        <w:r w:rsidRPr="00C854E8">
          <w:rPr>
            <w:rStyle w:val="Hipercze"/>
            <w:rFonts w:ascii="Arial" w:hAnsi="Arial" w:cs="Arial"/>
            <w:noProof/>
            <w:sz w:val="20"/>
            <w:szCs w:val="20"/>
            <w:highlight w:val="lightGray"/>
          </w:rPr>
          <w:t>16.</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SPOSÓB OBLICZENIA CENY OFERTY.</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_Toc173926599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15</w:t>
        </w:r>
        <w:r w:rsidRPr="00C854E8">
          <w:rPr>
            <w:rFonts w:ascii="Arial" w:hAnsi="Arial" w:cs="Arial"/>
            <w:noProof/>
            <w:webHidden/>
            <w:sz w:val="20"/>
            <w:szCs w:val="20"/>
          </w:rPr>
          <w:fldChar w:fldCharType="end"/>
        </w:r>
      </w:hyperlink>
    </w:p>
    <w:p w14:paraId="7D76C3F6" w14:textId="10D47B25"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600" w:history="1">
        <w:r w:rsidRPr="00C854E8">
          <w:rPr>
            <w:rStyle w:val="Hipercze"/>
            <w:rFonts w:ascii="Arial" w:hAnsi="Arial" w:cs="Arial"/>
            <w:noProof/>
            <w:sz w:val="20"/>
            <w:szCs w:val="20"/>
          </w:rPr>
          <w:t>17.</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Wymagania dotycz</w:t>
        </w:r>
        <w:r w:rsidRPr="00C854E8">
          <w:rPr>
            <w:rStyle w:val="Hipercze"/>
            <w:rFonts w:ascii="Arial" w:eastAsia="TimesNewRoman" w:hAnsi="Arial" w:cs="Arial"/>
            <w:noProof/>
            <w:sz w:val="20"/>
            <w:szCs w:val="20"/>
            <w:highlight w:val="lightGray"/>
          </w:rPr>
          <w:t>ą</w:t>
        </w:r>
        <w:r w:rsidRPr="00C854E8">
          <w:rPr>
            <w:rStyle w:val="Hipercze"/>
            <w:rFonts w:ascii="Arial" w:hAnsi="Arial" w:cs="Arial"/>
            <w:noProof/>
            <w:sz w:val="20"/>
            <w:szCs w:val="20"/>
            <w:highlight w:val="lightGray"/>
          </w:rPr>
          <w:t>ce wadium</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_Toc173926600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16</w:t>
        </w:r>
        <w:r w:rsidRPr="00C854E8">
          <w:rPr>
            <w:rFonts w:ascii="Arial" w:hAnsi="Arial" w:cs="Arial"/>
            <w:noProof/>
            <w:webHidden/>
            <w:sz w:val="20"/>
            <w:szCs w:val="20"/>
          </w:rPr>
          <w:fldChar w:fldCharType="end"/>
        </w:r>
      </w:hyperlink>
    </w:p>
    <w:p w14:paraId="5048BB8A" w14:textId="4EF6A058"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601" w:history="1">
        <w:r w:rsidRPr="00C854E8">
          <w:rPr>
            <w:rStyle w:val="Hipercze"/>
            <w:rFonts w:ascii="Arial" w:hAnsi="Arial" w:cs="Arial"/>
            <w:noProof/>
            <w:sz w:val="20"/>
            <w:szCs w:val="20"/>
            <w:highlight w:val="lightGray"/>
          </w:rPr>
          <w:t>18.</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TERMIN ZWIĄZANIA OFERTĄ.</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_Toc173926601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16</w:t>
        </w:r>
        <w:r w:rsidRPr="00C854E8">
          <w:rPr>
            <w:rFonts w:ascii="Arial" w:hAnsi="Arial" w:cs="Arial"/>
            <w:noProof/>
            <w:webHidden/>
            <w:sz w:val="20"/>
            <w:szCs w:val="20"/>
          </w:rPr>
          <w:fldChar w:fldCharType="end"/>
        </w:r>
      </w:hyperlink>
    </w:p>
    <w:p w14:paraId="114F6AB0" w14:textId="05A9A96A"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602" w:history="1">
        <w:r w:rsidRPr="00C854E8">
          <w:rPr>
            <w:rStyle w:val="Hipercze"/>
            <w:rFonts w:ascii="Arial" w:hAnsi="Arial" w:cs="Arial"/>
            <w:noProof/>
            <w:sz w:val="20"/>
            <w:szCs w:val="20"/>
            <w:highlight w:val="lightGray"/>
          </w:rPr>
          <w:t>19.</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SPOSÓB I TERMIN SKŁADANIA I OTWARCIA OFERT</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_Toc173926602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16</w:t>
        </w:r>
        <w:r w:rsidRPr="00C854E8">
          <w:rPr>
            <w:rFonts w:ascii="Arial" w:hAnsi="Arial" w:cs="Arial"/>
            <w:noProof/>
            <w:webHidden/>
            <w:sz w:val="20"/>
            <w:szCs w:val="20"/>
          </w:rPr>
          <w:fldChar w:fldCharType="end"/>
        </w:r>
      </w:hyperlink>
    </w:p>
    <w:p w14:paraId="2EBC9557" w14:textId="279E9D15"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603" w:history="1">
        <w:r w:rsidRPr="00C854E8">
          <w:rPr>
            <w:rStyle w:val="Hipercze"/>
            <w:rFonts w:ascii="Arial" w:hAnsi="Arial" w:cs="Arial"/>
            <w:noProof/>
            <w:sz w:val="20"/>
            <w:szCs w:val="20"/>
            <w:highlight w:val="lightGray"/>
          </w:rPr>
          <w:t>20.</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OPIS KRYTERIÓW OCENY OFERT, WRAZ Z PODANIEM WAG KRYTERIÓW I SPOSOBU OCENY OFERT.</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_Toc173926603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17</w:t>
        </w:r>
        <w:r w:rsidRPr="00C854E8">
          <w:rPr>
            <w:rFonts w:ascii="Arial" w:hAnsi="Arial" w:cs="Arial"/>
            <w:noProof/>
            <w:webHidden/>
            <w:sz w:val="20"/>
            <w:szCs w:val="20"/>
          </w:rPr>
          <w:fldChar w:fldCharType="end"/>
        </w:r>
      </w:hyperlink>
    </w:p>
    <w:p w14:paraId="13B9F550" w14:textId="505E15A4"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604" w:history="1">
        <w:r w:rsidRPr="00C854E8">
          <w:rPr>
            <w:rStyle w:val="Hipercze"/>
            <w:rFonts w:ascii="Arial" w:hAnsi="Arial" w:cs="Arial"/>
            <w:noProof/>
            <w:sz w:val="20"/>
            <w:szCs w:val="20"/>
            <w:highlight w:val="lightGray"/>
          </w:rPr>
          <w:t>21.</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INFORMACJE O FORMALNOŚCIACH, JAKIE POWINNI BYĆ DOPEŁNIONE PO WYBORZE OFERTY W CELU ZAWARCIA UMOWY W SPRAWIE ZAMÓWIENIA PUBLICZNEGO.</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_Toc173926604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18</w:t>
        </w:r>
        <w:r w:rsidRPr="00C854E8">
          <w:rPr>
            <w:rFonts w:ascii="Arial" w:hAnsi="Arial" w:cs="Arial"/>
            <w:noProof/>
            <w:webHidden/>
            <w:sz w:val="20"/>
            <w:szCs w:val="20"/>
          </w:rPr>
          <w:fldChar w:fldCharType="end"/>
        </w:r>
      </w:hyperlink>
    </w:p>
    <w:p w14:paraId="6004B535" w14:textId="372A55AA"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605" w:history="1">
        <w:r w:rsidRPr="00C854E8">
          <w:rPr>
            <w:rStyle w:val="Hipercze"/>
            <w:rFonts w:ascii="Arial" w:hAnsi="Arial" w:cs="Arial"/>
            <w:noProof/>
            <w:sz w:val="20"/>
            <w:szCs w:val="20"/>
            <w:highlight w:val="lightGray"/>
          </w:rPr>
          <w:t>22.</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Wymagania dotycz</w:t>
        </w:r>
        <w:r w:rsidRPr="00C854E8">
          <w:rPr>
            <w:rStyle w:val="Hipercze"/>
            <w:rFonts w:ascii="Arial" w:eastAsia="TimesNewRoman" w:hAnsi="Arial" w:cs="Arial"/>
            <w:noProof/>
            <w:sz w:val="20"/>
            <w:szCs w:val="20"/>
            <w:highlight w:val="lightGray"/>
          </w:rPr>
          <w:t>ą</w:t>
        </w:r>
        <w:r w:rsidRPr="00C854E8">
          <w:rPr>
            <w:rStyle w:val="Hipercze"/>
            <w:rFonts w:ascii="Arial" w:hAnsi="Arial" w:cs="Arial"/>
            <w:noProof/>
            <w:sz w:val="20"/>
            <w:szCs w:val="20"/>
            <w:highlight w:val="lightGray"/>
          </w:rPr>
          <w:t>ce zabezpieczenia nale</w:t>
        </w:r>
        <w:r w:rsidRPr="00C854E8">
          <w:rPr>
            <w:rStyle w:val="Hipercze"/>
            <w:rFonts w:ascii="Arial" w:eastAsia="TimesNewRoman" w:hAnsi="Arial" w:cs="Arial"/>
            <w:noProof/>
            <w:sz w:val="20"/>
            <w:szCs w:val="20"/>
            <w:highlight w:val="lightGray"/>
          </w:rPr>
          <w:t>ż</w:t>
        </w:r>
        <w:r w:rsidRPr="00C854E8">
          <w:rPr>
            <w:rStyle w:val="Hipercze"/>
            <w:rFonts w:ascii="Arial" w:hAnsi="Arial" w:cs="Arial"/>
            <w:noProof/>
            <w:sz w:val="20"/>
            <w:szCs w:val="20"/>
            <w:highlight w:val="lightGray"/>
          </w:rPr>
          <w:t>ytego wykonania umowy.</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_Toc173926605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18</w:t>
        </w:r>
        <w:r w:rsidRPr="00C854E8">
          <w:rPr>
            <w:rFonts w:ascii="Arial" w:hAnsi="Arial" w:cs="Arial"/>
            <w:noProof/>
            <w:webHidden/>
            <w:sz w:val="20"/>
            <w:szCs w:val="20"/>
          </w:rPr>
          <w:fldChar w:fldCharType="end"/>
        </w:r>
      </w:hyperlink>
    </w:p>
    <w:p w14:paraId="2FA8A678" w14:textId="3D5EAFC8"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606" w:history="1">
        <w:r w:rsidRPr="00C854E8">
          <w:rPr>
            <w:rStyle w:val="Hipercze"/>
            <w:rFonts w:ascii="Arial" w:hAnsi="Arial" w:cs="Arial"/>
            <w:noProof/>
            <w:sz w:val="20"/>
            <w:szCs w:val="20"/>
            <w:highlight w:val="lightGray"/>
          </w:rPr>
          <w:t>23.</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INFORMACJE O TREŚCI ZAWIEANEJ UMOWY ORAZ MOŻLIWOŚCI JEJ ZMIANY.</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_Toc173926606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19</w:t>
        </w:r>
        <w:r w:rsidRPr="00C854E8">
          <w:rPr>
            <w:rFonts w:ascii="Arial" w:hAnsi="Arial" w:cs="Arial"/>
            <w:noProof/>
            <w:webHidden/>
            <w:sz w:val="20"/>
            <w:szCs w:val="20"/>
          </w:rPr>
          <w:fldChar w:fldCharType="end"/>
        </w:r>
      </w:hyperlink>
    </w:p>
    <w:p w14:paraId="740718DD" w14:textId="1F171484" w:rsidR="00C854E8" w:rsidRPr="00C854E8" w:rsidRDefault="00C854E8">
      <w:pPr>
        <w:pStyle w:val="Spistreci1"/>
        <w:tabs>
          <w:tab w:val="left" w:pos="660"/>
          <w:tab w:val="right" w:leader="dot" w:pos="9288"/>
        </w:tabs>
        <w:rPr>
          <w:rFonts w:ascii="Arial" w:eastAsiaTheme="minorEastAsia" w:hAnsi="Arial" w:cs="Arial"/>
          <w:noProof/>
          <w:kern w:val="2"/>
          <w:sz w:val="20"/>
          <w:szCs w:val="20"/>
          <w14:ligatures w14:val="standardContextual"/>
        </w:rPr>
      </w:pPr>
      <w:hyperlink w:anchor="_Toc173926607" w:history="1">
        <w:r w:rsidRPr="00C854E8">
          <w:rPr>
            <w:rStyle w:val="Hipercze"/>
            <w:rFonts w:ascii="Arial" w:hAnsi="Arial" w:cs="Arial"/>
            <w:noProof/>
            <w:sz w:val="20"/>
            <w:szCs w:val="20"/>
            <w:highlight w:val="lightGray"/>
          </w:rPr>
          <w:t>24.</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POUCZENIE O ŚRODKACH OCHRONY PRAWNEJ PRZYSŁUGUJĄCYCH WYKONAWCY.</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_Toc173926607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19</w:t>
        </w:r>
        <w:r w:rsidRPr="00C854E8">
          <w:rPr>
            <w:rFonts w:ascii="Arial" w:hAnsi="Arial" w:cs="Arial"/>
            <w:noProof/>
            <w:webHidden/>
            <w:sz w:val="20"/>
            <w:szCs w:val="20"/>
          </w:rPr>
          <w:fldChar w:fldCharType="end"/>
        </w:r>
      </w:hyperlink>
    </w:p>
    <w:p w14:paraId="4F51DD3B" w14:textId="5BDC9036" w:rsidR="00C854E8" w:rsidRPr="00C854E8" w:rsidRDefault="00C854E8">
      <w:pPr>
        <w:pStyle w:val="Spistreci1"/>
        <w:tabs>
          <w:tab w:val="left" w:pos="660"/>
          <w:tab w:val="right" w:leader="dot" w:pos="9288"/>
        </w:tabs>
        <w:rPr>
          <w:rFonts w:asciiTheme="minorHAnsi" w:eastAsiaTheme="minorEastAsia" w:hAnsiTheme="minorHAnsi" w:cstheme="minorBidi"/>
          <w:noProof/>
          <w:kern w:val="2"/>
          <w:sz w:val="20"/>
          <w:szCs w:val="20"/>
          <w14:ligatures w14:val="standardContextual"/>
        </w:rPr>
      </w:pPr>
      <w:hyperlink w:anchor="_Toc173926608" w:history="1">
        <w:r w:rsidRPr="00C854E8">
          <w:rPr>
            <w:rStyle w:val="Hipercze"/>
            <w:rFonts w:ascii="Arial" w:hAnsi="Arial" w:cs="Arial"/>
            <w:noProof/>
            <w:sz w:val="20"/>
            <w:szCs w:val="20"/>
          </w:rPr>
          <w:t>25.</w:t>
        </w:r>
        <w:r w:rsidRPr="00C854E8">
          <w:rPr>
            <w:rFonts w:ascii="Arial" w:eastAsiaTheme="minorEastAsia" w:hAnsi="Arial" w:cs="Arial"/>
            <w:noProof/>
            <w:kern w:val="2"/>
            <w:sz w:val="20"/>
            <w:szCs w:val="20"/>
            <w14:ligatures w14:val="standardContextual"/>
          </w:rPr>
          <w:tab/>
        </w:r>
        <w:r w:rsidRPr="00C854E8">
          <w:rPr>
            <w:rStyle w:val="Hipercze"/>
            <w:rFonts w:ascii="Arial" w:hAnsi="Arial" w:cs="Arial"/>
            <w:noProof/>
            <w:sz w:val="20"/>
            <w:szCs w:val="20"/>
            <w:highlight w:val="lightGray"/>
          </w:rPr>
          <w:t>WYKAZ ZAŁĄCZNIKÓW DO SWZ</w:t>
        </w:r>
        <w:r w:rsidRPr="00C854E8">
          <w:rPr>
            <w:rStyle w:val="Hipercze"/>
            <w:rFonts w:ascii="Arial" w:hAnsi="Arial" w:cs="Arial"/>
            <w:noProof/>
            <w:sz w:val="20"/>
            <w:szCs w:val="20"/>
          </w:rPr>
          <w:t>.</w:t>
        </w:r>
        <w:r w:rsidRPr="00C854E8">
          <w:rPr>
            <w:rFonts w:ascii="Arial" w:hAnsi="Arial" w:cs="Arial"/>
            <w:noProof/>
            <w:webHidden/>
            <w:sz w:val="20"/>
            <w:szCs w:val="20"/>
          </w:rPr>
          <w:tab/>
        </w:r>
        <w:r w:rsidRPr="00C854E8">
          <w:rPr>
            <w:rFonts w:ascii="Arial" w:hAnsi="Arial" w:cs="Arial"/>
            <w:noProof/>
            <w:webHidden/>
            <w:sz w:val="20"/>
            <w:szCs w:val="20"/>
          </w:rPr>
          <w:fldChar w:fldCharType="begin"/>
        </w:r>
        <w:r w:rsidRPr="00C854E8">
          <w:rPr>
            <w:rFonts w:ascii="Arial" w:hAnsi="Arial" w:cs="Arial"/>
            <w:noProof/>
            <w:webHidden/>
            <w:sz w:val="20"/>
            <w:szCs w:val="20"/>
          </w:rPr>
          <w:instrText xml:space="preserve"> PAGEREF _Toc173926608 \h </w:instrText>
        </w:r>
        <w:r w:rsidRPr="00C854E8">
          <w:rPr>
            <w:rFonts w:ascii="Arial" w:hAnsi="Arial" w:cs="Arial"/>
            <w:noProof/>
            <w:webHidden/>
            <w:sz w:val="20"/>
            <w:szCs w:val="20"/>
          </w:rPr>
        </w:r>
        <w:r w:rsidRPr="00C854E8">
          <w:rPr>
            <w:rFonts w:ascii="Arial" w:hAnsi="Arial" w:cs="Arial"/>
            <w:noProof/>
            <w:webHidden/>
            <w:sz w:val="20"/>
            <w:szCs w:val="20"/>
          </w:rPr>
          <w:fldChar w:fldCharType="separate"/>
        </w:r>
        <w:r w:rsidRPr="00C854E8">
          <w:rPr>
            <w:rFonts w:ascii="Arial" w:hAnsi="Arial" w:cs="Arial"/>
            <w:noProof/>
            <w:webHidden/>
            <w:sz w:val="20"/>
            <w:szCs w:val="20"/>
          </w:rPr>
          <w:t>20</w:t>
        </w:r>
        <w:r w:rsidRPr="00C854E8">
          <w:rPr>
            <w:rFonts w:ascii="Arial" w:hAnsi="Arial" w:cs="Arial"/>
            <w:noProof/>
            <w:webHidden/>
            <w:sz w:val="20"/>
            <w:szCs w:val="20"/>
          </w:rPr>
          <w:fldChar w:fldCharType="end"/>
        </w:r>
      </w:hyperlink>
    </w:p>
    <w:p w14:paraId="7A443B7F" w14:textId="12A0FF85" w:rsidR="00EA428B" w:rsidRPr="00683E09" w:rsidRDefault="00CA1625">
      <w:pPr>
        <w:rPr>
          <w:rFonts w:ascii="Arial" w:hAnsi="Arial" w:cs="Arial"/>
          <w:sz w:val="20"/>
          <w:szCs w:val="20"/>
        </w:rPr>
      </w:pPr>
      <w:r w:rsidRPr="00C854E8">
        <w:rPr>
          <w:rFonts w:ascii="Arial" w:hAnsi="Arial" w:cs="Arial"/>
          <w:sz w:val="20"/>
          <w:szCs w:val="20"/>
          <w:highlight w:val="yellow"/>
        </w:rPr>
        <w:fldChar w:fldCharType="end"/>
      </w:r>
      <w:r w:rsidR="00EA428B" w:rsidRPr="00683E09">
        <w:rPr>
          <w:rFonts w:ascii="Arial" w:hAnsi="Arial" w:cs="Arial"/>
          <w:sz w:val="20"/>
          <w:szCs w:val="20"/>
        </w:rPr>
        <w:br w:type="page"/>
      </w:r>
    </w:p>
    <w:p w14:paraId="26AB7325" w14:textId="77777777" w:rsidR="009838C7" w:rsidRPr="00020372" w:rsidRDefault="009838C7" w:rsidP="000C6F7A">
      <w:pPr>
        <w:pStyle w:val="Nagwek1"/>
        <w:rPr>
          <w:rFonts w:ascii="Arial" w:hAnsi="Arial" w:cs="Arial"/>
          <w:sz w:val="20"/>
          <w:szCs w:val="20"/>
          <w:highlight w:val="lightGray"/>
        </w:rPr>
      </w:pPr>
      <w:bookmarkStart w:id="0" w:name="_Toc258314242"/>
      <w:bookmarkStart w:id="1" w:name="_Toc173926584"/>
      <w:r w:rsidRPr="00020372">
        <w:rPr>
          <w:rFonts w:ascii="Arial" w:hAnsi="Arial" w:cs="Arial"/>
          <w:sz w:val="20"/>
          <w:szCs w:val="20"/>
          <w:highlight w:val="lightGray"/>
        </w:rPr>
        <w:lastRenderedPageBreak/>
        <w:t>Nazwa (firma) oraz adres Zamawiającego</w:t>
      </w:r>
      <w:bookmarkEnd w:id="0"/>
      <w:bookmarkEnd w:id="1"/>
    </w:p>
    <w:p w14:paraId="1A6D1D99" w14:textId="77777777" w:rsidR="0000502D" w:rsidRPr="00020372" w:rsidRDefault="0000502D" w:rsidP="0000502D">
      <w:pPr>
        <w:pStyle w:val="Tekstpodstawowy"/>
        <w:spacing w:after="0" w:line="276" w:lineRule="auto"/>
        <w:ind w:left="431"/>
        <w:rPr>
          <w:rFonts w:ascii="Arial" w:hAnsi="Arial" w:cs="Arial"/>
          <w:sz w:val="20"/>
          <w:szCs w:val="20"/>
        </w:rPr>
      </w:pPr>
    </w:p>
    <w:p w14:paraId="6715312D" w14:textId="77777777" w:rsidR="009838C7" w:rsidRPr="00020372" w:rsidRDefault="00E15C4E" w:rsidP="001644FA">
      <w:pPr>
        <w:pStyle w:val="Tekstpodstawowy"/>
        <w:spacing w:after="0" w:line="276" w:lineRule="auto"/>
        <w:ind w:left="360"/>
        <w:rPr>
          <w:rFonts w:ascii="Arial" w:hAnsi="Arial" w:cs="Arial"/>
          <w:b/>
          <w:sz w:val="20"/>
          <w:szCs w:val="20"/>
        </w:rPr>
      </w:pPr>
      <w:r w:rsidRPr="00020372">
        <w:rPr>
          <w:rFonts w:ascii="Arial" w:hAnsi="Arial" w:cs="Arial"/>
          <w:b/>
          <w:sz w:val="20"/>
          <w:szCs w:val="20"/>
        </w:rPr>
        <w:t>Gmina Rabka-Zdrój</w:t>
      </w:r>
    </w:p>
    <w:p w14:paraId="330C66D6" w14:textId="77777777" w:rsidR="009838C7" w:rsidRPr="00020372" w:rsidRDefault="00E15C4E" w:rsidP="001644FA">
      <w:pPr>
        <w:pStyle w:val="Tekstpodstawowy"/>
        <w:spacing w:after="0" w:line="276" w:lineRule="auto"/>
        <w:ind w:left="360"/>
        <w:rPr>
          <w:rFonts w:ascii="Arial" w:hAnsi="Arial" w:cs="Arial"/>
          <w:sz w:val="20"/>
          <w:szCs w:val="20"/>
        </w:rPr>
      </w:pPr>
      <w:r w:rsidRPr="00020372">
        <w:rPr>
          <w:rFonts w:ascii="Arial" w:hAnsi="Arial" w:cs="Arial"/>
          <w:sz w:val="20"/>
          <w:szCs w:val="20"/>
        </w:rPr>
        <w:t>ul. Parkowa2</w:t>
      </w:r>
    </w:p>
    <w:p w14:paraId="7DD1F143" w14:textId="77777777" w:rsidR="008B60B4" w:rsidRPr="00020372" w:rsidRDefault="00E15C4E"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34-700Rabka-Zdrój</w:t>
      </w:r>
    </w:p>
    <w:p w14:paraId="7A218927" w14:textId="77777777" w:rsidR="0000502D" w:rsidRPr="00020372" w:rsidRDefault="0000502D" w:rsidP="008B60B4">
      <w:pPr>
        <w:pStyle w:val="Tekstpodstawowy"/>
        <w:spacing w:after="0" w:line="276" w:lineRule="auto"/>
        <w:ind w:left="360"/>
        <w:rPr>
          <w:rFonts w:ascii="Arial" w:hAnsi="Arial" w:cs="Arial"/>
          <w:sz w:val="20"/>
          <w:szCs w:val="20"/>
        </w:rPr>
      </w:pPr>
    </w:p>
    <w:p w14:paraId="73979A12" w14:textId="77777777" w:rsidR="00FE3C7F" w:rsidRPr="00020372" w:rsidRDefault="00FE3C7F"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Adres do korespondencji:</w:t>
      </w:r>
    </w:p>
    <w:p w14:paraId="19FE9CF4" w14:textId="77777777" w:rsidR="00FE3C7F" w:rsidRPr="00020372" w:rsidRDefault="00FE3C7F" w:rsidP="008B60B4">
      <w:pPr>
        <w:pStyle w:val="Tekstpodstawowy"/>
        <w:spacing w:after="0" w:line="276" w:lineRule="auto"/>
        <w:ind w:left="360"/>
        <w:rPr>
          <w:rFonts w:ascii="Arial" w:hAnsi="Arial" w:cs="Arial"/>
          <w:sz w:val="20"/>
          <w:szCs w:val="20"/>
        </w:rPr>
      </w:pPr>
    </w:p>
    <w:p w14:paraId="57D7EC38" w14:textId="77777777" w:rsidR="00FE3C7F" w:rsidRPr="00020372" w:rsidRDefault="00FE3C7F" w:rsidP="00FE3C7F">
      <w:pPr>
        <w:pStyle w:val="Tekstpodstawowy"/>
        <w:spacing w:after="0" w:line="276" w:lineRule="auto"/>
        <w:ind w:left="360"/>
        <w:rPr>
          <w:rFonts w:ascii="Arial" w:hAnsi="Arial" w:cs="Arial"/>
          <w:b/>
          <w:sz w:val="20"/>
          <w:szCs w:val="20"/>
        </w:rPr>
      </w:pPr>
      <w:r w:rsidRPr="00020372">
        <w:rPr>
          <w:rFonts w:ascii="Arial" w:hAnsi="Arial" w:cs="Arial"/>
          <w:b/>
          <w:sz w:val="20"/>
          <w:szCs w:val="20"/>
        </w:rPr>
        <w:t>Urząd Miejski w Rabce-Zdroju</w:t>
      </w:r>
    </w:p>
    <w:p w14:paraId="118E074C"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ul. Parkowa 2 </w:t>
      </w:r>
    </w:p>
    <w:p w14:paraId="10BAB81E" w14:textId="77777777" w:rsidR="00FE3C7F" w:rsidRPr="00020372" w:rsidRDefault="00FE3C7F" w:rsidP="00FE3C7F">
      <w:pPr>
        <w:pStyle w:val="Tekstpodstawowy"/>
        <w:spacing w:after="0" w:line="276" w:lineRule="auto"/>
        <w:ind w:left="360"/>
        <w:rPr>
          <w:rFonts w:ascii="Arial" w:hAnsi="Arial" w:cs="Arial"/>
          <w:sz w:val="20"/>
          <w:szCs w:val="20"/>
        </w:rPr>
      </w:pPr>
      <w:r w:rsidRPr="00020372">
        <w:rPr>
          <w:rFonts w:ascii="Arial" w:hAnsi="Arial" w:cs="Arial"/>
          <w:sz w:val="20"/>
          <w:szCs w:val="20"/>
        </w:rPr>
        <w:t>34-700 Rabka-Zdrój</w:t>
      </w:r>
    </w:p>
    <w:p w14:paraId="663611A4" w14:textId="77777777" w:rsidR="00FE3C7F" w:rsidRPr="00020372" w:rsidRDefault="00FE3C7F" w:rsidP="008B60B4">
      <w:pPr>
        <w:pStyle w:val="Tekstpodstawowy"/>
        <w:spacing w:after="0" w:line="276" w:lineRule="auto"/>
        <w:ind w:left="360"/>
        <w:rPr>
          <w:rFonts w:ascii="Arial" w:hAnsi="Arial" w:cs="Arial"/>
          <w:sz w:val="20"/>
          <w:szCs w:val="20"/>
        </w:rPr>
      </w:pPr>
    </w:p>
    <w:p w14:paraId="434FAA01"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Tel.: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26 92 000</w:t>
      </w:r>
    </w:p>
    <w:p w14:paraId="6239B1A4" w14:textId="77777777" w:rsidR="008B60B4" w:rsidRPr="00020372" w:rsidRDefault="008B60B4" w:rsidP="008B60B4">
      <w:pPr>
        <w:pStyle w:val="Tekstpodstawowy"/>
        <w:spacing w:after="0" w:line="276" w:lineRule="auto"/>
        <w:ind w:left="360"/>
        <w:rPr>
          <w:rFonts w:ascii="Arial" w:hAnsi="Arial" w:cs="Arial"/>
          <w:sz w:val="20"/>
          <w:szCs w:val="20"/>
        </w:rPr>
      </w:pPr>
      <w:r w:rsidRPr="00020372">
        <w:rPr>
          <w:rFonts w:ascii="Arial" w:hAnsi="Arial" w:cs="Arial"/>
          <w:sz w:val="20"/>
          <w:szCs w:val="20"/>
        </w:rPr>
        <w:t xml:space="preserve">Faks: </w:t>
      </w:r>
      <w:r w:rsidR="0000502D" w:rsidRPr="00020372">
        <w:rPr>
          <w:rFonts w:ascii="Arial" w:hAnsi="Arial" w:cs="Arial"/>
          <w:sz w:val="20"/>
          <w:szCs w:val="20"/>
        </w:rPr>
        <w:tab/>
      </w:r>
      <w:r w:rsidR="00E15C4E" w:rsidRPr="00020372">
        <w:rPr>
          <w:rFonts w:ascii="Arial" w:hAnsi="Arial" w:cs="Arial"/>
          <w:sz w:val="20"/>
          <w:szCs w:val="20"/>
        </w:rPr>
        <w:t>18</w:t>
      </w:r>
      <w:r w:rsidR="00204F46" w:rsidRPr="00020372">
        <w:rPr>
          <w:rFonts w:ascii="Arial" w:hAnsi="Arial" w:cs="Arial"/>
          <w:sz w:val="20"/>
          <w:szCs w:val="20"/>
        </w:rPr>
        <w:t xml:space="preserve"> </w:t>
      </w:r>
      <w:r w:rsidR="00E15C4E" w:rsidRPr="00020372">
        <w:rPr>
          <w:rFonts w:ascii="Arial" w:hAnsi="Arial" w:cs="Arial"/>
          <w:sz w:val="20"/>
          <w:szCs w:val="20"/>
        </w:rPr>
        <w:t>26 77 700</w:t>
      </w:r>
    </w:p>
    <w:p w14:paraId="5A60D324" w14:textId="77777777" w:rsidR="000E7443" w:rsidRPr="00020372" w:rsidRDefault="00CD3D02" w:rsidP="001644FA">
      <w:pPr>
        <w:pStyle w:val="Tekstpodstawowy"/>
        <w:spacing w:after="0" w:line="276" w:lineRule="auto"/>
        <w:ind w:left="360"/>
        <w:rPr>
          <w:rFonts w:ascii="Arial" w:hAnsi="Arial" w:cs="Arial"/>
          <w:b/>
          <w:sz w:val="20"/>
          <w:szCs w:val="20"/>
        </w:rPr>
      </w:pPr>
      <w:r w:rsidRPr="00020372">
        <w:rPr>
          <w:rFonts w:ascii="Arial" w:hAnsi="Arial" w:cs="Arial"/>
          <w:sz w:val="20"/>
          <w:szCs w:val="20"/>
        </w:rPr>
        <w:t>adres poczty elektronicznej Zamawiającego:</w:t>
      </w:r>
      <w:r w:rsidR="00782D8A" w:rsidRPr="00020372">
        <w:rPr>
          <w:rFonts w:ascii="Arial" w:hAnsi="Arial" w:cs="Arial"/>
          <w:sz w:val="20"/>
          <w:szCs w:val="20"/>
        </w:rPr>
        <w:t xml:space="preserve"> </w:t>
      </w:r>
      <w:r w:rsidR="00E15C4E" w:rsidRPr="00020372">
        <w:rPr>
          <w:rFonts w:ascii="Arial" w:hAnsi="Arial" w:cs="Arial"/>
          <w:b/>
          <w:sz w:val="20"/>
          <w:szCs w:val="20"/>
        </w:rPr>
        <w:t>urzad@rabka.pl</w:t>
      </w:r>
    </w:p>
    <w:p w14:paraId="4F9101DD" w14:textId="77777777" w:rsidR="00642650" w:rsidRPr="00020372" w:rsidRDefault="00642650" w:rsidP="001644FA">
      <w:pPr>
        <w:pStyle w:val="Tekstpodstawowy"/>
        <w:spacing w:after="0" w:line="276" w:lineRule="auto"/>
        <w:ind w:left="360"/>
        <w:rPr>
          <w:rFonts w:ascii="Arial" w:hAnsi="Arial" w:cs="Arial"/>
          <w:b/>
          <w:sz w:val="20"/>
          <w:szCs w:val="20"/>
        </w:rPr>
      </w:pPr>
    </w:p>
    <w:p w14:paraId="090169CF" w14:textId="77777777" w:rsidR="00695190" w:rsidRPr="00020372" w:rsidRDefault="00642650" w:rsidP="001644FA">
      <w:pPr>
        <w:pStyle w:val="Tekstpodstawowy"/>
        <w:spacing w:after="0" w:line="276" w:lineRule="auto"/>
        <w:ind w:left="360"/>
        <w:rPr>
          <w:rFonts w:ascii="Arial" w:hAnsi="Arial" w:cs="Arial"/>
          <w:b/>
          <w:color w:val="FF0000"/>
          <w:sz w:val="20"/>
          <w:szCs w:val="20"/>
        </w:rPr>
      </w:pPr>
      <w:r w:rsidRPr="00020372">
        <w:rPr>
          <w:rFonts w:ascii="Arial" w:hAnsi="Arial" w:cs="Arial"/>
          <w:b/>
          <w:color w:val="FF0000"/>
          <w:sz w:val="20"/>
          <w:szCs w:val="20"/>
        </w:rPr>
        <w:t>A</w:t>
      </w:r>
      <w:r w:rsidR="000E7443" w:rsidRPr="00020372">
        <w:rPr>
          <w:rFonts w:ascii="Arial" w:hAnsi="Arial" w:cs="Arial"/>
          <w:b/>
          <w:color w:val="FF0000"/>
          <w:sz w:val="20"/>
          <w:szCs w:val="20"/>
        </w:rPr>
        <w:t>dres strony internetowej</w:t>
      </w:r>
      <w:r w:rsidR="00CD3D02" w:rsidRPr="00020372">
        <w:rPr>
          <w:rFonts w:ascii="Arial" w:hAnsi="Arial" w:cs="Arial"/>
          <w:b/>
          <w:color w:val="FF0000"/>
          <w:sz w:val="20"/>
          <w:szCs w:val="20"/>
        </w:rPr>
        <w:t xml:space="preserve"> Zamawiającego</w:t>
      </w:r>
      <w:r w:rsidRPr="00020372">
        <w:rPr>
          <w:rFonts w:ascii="Arial" w:hAnsi="Arial" w:cs="Arial"/>
          <w:b/>
          <w:color w:val="FF0000"/>
          <w:sz w:val="20"/>
          <w:szCs w:val="20"/>
        </w:rPr>
        <w:t xml:space="preserve">, na której </w:t>
      </w:r>
      <w:r w:rsidR="00695190" w:rsidRPr="00020372">
        <w:rPr>
          <w:rFonts w:ascii="Arial" w:hAnsi="Arial" w:cs="Arial"/>
          <w:b/>
          <w:color w:val="FF0000"/>
          <w:sz w:val="20"/>
          <w:szCs w:val="20"/>
        </w:rPr>
        <w:t xml:space="preserve">jest </w:t>
      </w:r>
      <w:r w:rsidRPr="00020372">
        <w:rPr>
          <w:rFonts w:ascii="Arial" w:hAnsi="Arial" w:cs="Arial"/>
          <w:b/>
          <w:color w:val="FF0000"/>
          <w:sz w:val="20"/>
          <w:szCs w:val="20"/>
        </w:rPr>
        <w:t>prowadzo</w:t>
      </w:r>
      <w:r w:rsidR="00695190" w:rsidRPr="00020372">
        <w:rPr>
          <w:rFonts w:ascii="Arial" w:hAnsi="Arial" w:cs="Arial"/>
          <w:b/>
          <w:color w:val="FF0000"/>
          <w:sz w:val="20"/>
          <w:szCs w:val="20"/>
        </w:rPr>
        <w:t>ne postępowanie i na której będą dostępne wszelkie dokumenty związane z prowadzoną procedurą</w:t>
      </w:r>
      <w:r w:rsidR="000E7443" w:rsidRPr="00020372">
        <w:rPr>
          <w:rFonts w:ascii="Arial" w:hAnsi="Arial" w:cs="Arial"/>
          <w:b/>
          <w:color w:val="FF0000"/>
          <w:sz w:val="20"/>
          <w:szCs w:val="20"/>
        </w:rPr>
        <w:t xml:space="preserve">: </w:t>
      </w:r>
    </w:p>
    <w:p w14:paraId="1644DA9B" w14:textId="77777777" w:rsidR="00695190" w:rsidRPr="00020372" w:rsidRDefault="00695190" w:rsidP="001644FA">
      <w:pPr>
        <w:pStyle w:val="Tekstpodstawowy"/>
        <w:spacing w:after="0" w:line="276" w:lineRule="auto"/>
        <w:ind w:left="360"/>
        <w:rPr>
          <w:rFonts w:ascii="Arial" w:hAnsi="Arial" w:cs="Arial"/>
          <w:b/>
          <w:color w:val="FF0000"/>
          <w:sz w:val="20"/>
          <w:szCs w:val="20"/>
        </w:rPr>
      </w:pPr>
    </w:p>
    <w:p w14:paraId="6A832CD2" w14:textId="77777777" w:rsidR="009B05F0" w:rsidRPr="00020372" w:rsidRDefault="00C854E8" w:rsidP="00850EF7">
      <w:pPr>
        <w:pStyle w:val="Tekstpodstawowy"/>
        <w:spacing w:line="276" w:lineRule="auto"/>
        <w:ind w:left="360"/>
        <w:jc w:val="center"/>
        <w:rPr>
          <w:rFonts w:ascii="Arial" w:hAnsi="Arial" w:cs="Arial"/>
          <w:b/>
          <w:color w:val="FF0000"/>
          <w:sz w:val="20"/>
          <w:szCs w:val="20"/>
        </w:rPr>
      </w:pPr>
      <w:hyperlink r:id="rId8" w:history="1">
        <w:r w:rsidR="005443C5" w:rsidRPr="00020372">
          <w:rPr>
            <w:rStyle w:val="Hipercze"/>
            <w:rFonts w:ascii="Arial" w:hAnsi="Arial" w:cs="Arial"/>
            <w:b/>
            <w:color w:val="FF0000"/>
            <w:sz w:val="20"/>
            <w:szCs w:val="20"/>
          </w:rPr>
          <w:t>https://platformazakupowa.pl/pn/rabka</w:t>
        </w:r>
      </w:hyperlink>
    </w:p>
    <w:p w14:paraId="5D12DFAA" w14:textId="77777777" w:rsidR="00625708" w:rsidRPr="00020372" w:rsidRDefault="00625708" w:rsidP="000C6F7A">
      <w:pPr>
        <w:pStyle w:val="Nagwek1"/>
        <w:rPr>
          <w:rFonts w:ascii="Arial" w:hAnsi="Arial" w:cs="Arial"/>
          <w:sz w:val="20"/>
          <w:szCs w:val="20"/>
          <w:highlight w:val="lightGray"/>
        </w:rPr>
      </w:pPr>
      <w:bookmarkStart w:id="2" w:name="_Toc258314243"/>
      <w:bookmarkStart w:id="3" w:name="_Toc173926585"/>
      <w:r w:rsidRPr="00020372">
        <w:rPr>
          <w:rFonts w:ascii="Arial" w:hAnsi="Arial" w:cs="Arial"/>
          <w:sz w:val="20"/>
          <w:szCs w:val="20"/>
          <w:highlight w:val="lightGray"/>
        </w:rPr>
        <w:t>Ochrona danych osobowych</w:t>
      </w:r>
      <w:bookmarkEnd w:id="3"/>
    </w:p>
    <w:p w14:paraId="381B65CF" w14:textId="77777777" w:rsidR="00625708" w:rsidRPr="00020372" w:rsidRDefault="00625708" w:rsidP="00E33410">
      <w:pPr>
        <w:pStyle w:val="Nagwek2"/>
      </w:pPr>
      <w:r w:rsidRPr="00020372">
        <w:t>Zgodnie z art. 13 ust. 1 i 2 rozporządzenia Parlamentu Europ</w:t>
      </w:r>
      <w:r w:rsidR="00F3471E" w:rsidRPr="00020372">
        <w:t xml:space="preserve">ejskiego i Rady (UE) 2016/679 z </w:t>
      </w:r>
      <w:r w:rsidRPr="00020372">
        <w:t xml:space="preserve">dnia </w:t>
      </w:r>
      <w:r w:rsidR="0004359E" w:rsidRPr="00020372">
        <w:br/>
      </w:r>
      <w:r w:rsidRPr="00020372">
        <w:t>27 kwietnia 2016 r. w sprawie ochrony osób fizycznych w związku z</w:t>
      </w:r>
      <w:r w:rsidR="00F3471E" w:rsidRPr="00020372">
        <w:t xml:space="preserve"> </w:t>
      </w:r>
      <w:r w:rsidRPr="00020372">
        <w:t xml:space="preserve">przetwarzaniem danych osobowych i w sprawie swobodnego przepływu takich danych oraz uchylenia dyrektywy 95/46/WE (ogólne rozporządzenie o ochronie danych) (Dz. Urz. UE L 119 z 04.05.2016, str. 1), dalej „RODO”, informujemy, że: </w:t>
      </w:r>
    </w:p>
    <w:p w14:paraId="0E1D8301"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administratorem Pani/Pana danych osobowych jest </w:t>
      </w:r>
      <w:r w:rsidRPr="00020372">
        <w:rPr>
          <w:rFonts w:ascii="Arial" w:eastAsia="Times New Roman" w:hAnsi="Arial" w:cs="Arial"/>
          <w:b/>
          <w:sz w:val="20"/>
          <w:szCs w:val="20"/>
          <w:lang w:eastAsia="pl-PL"/>
        </w:rPr>
        <w:t>Urząd Miejski w Rabce-Zdroju</w:t>
      </w:r>
      <w:r w:rsidRPr="00020372">
        <w:rPr>
          <w:rFonts w:ascii="Arial" w:hAnsi="Arial" w:cs="Arial"/>
          <w:i/>
          <w:sz w:val="20"/>
          <w:szCs w:val="20"/>
        </w:rPr>
        <w:t xml:space="preserve">, </w:t>
      </w:r>
      <w:r w:rsidRPr="00020372">
        <w:rPr>
          <w:rFonts w:ascii="Arial" w:hAnsi="Arial" w:cs="Arial"/>
          <w:sz w:val="20"/>
          <w:szCs w:val="20"/>
        </w:rPr>
        <w:t xml:space="preserve">e-mail: </w:t>
      </w:r>
      <w:hyperlink r:id="rId9" w:history="1">
        <w:r w:rsidRPr="00020372">
          <w:rPr>
            <w:rStyle w:val="Hipercze"/>
            <w:rFonts w:ascii="Arial" w:hAnsi="Arial" w:cs="Arial"/>
            <w:sz w:val="20"/>
            <w:szCs w:val="20"/>
          </w:rPr>
          <w:t>urzad@rabka.pl</w:t>
        </w:r>
      </w:hyperlink>
      <w:r w:rsidRPr="00020372">
        <w:rPr>
          <w:rFonts w:ascii="Arial" w:hAnsi="Arial" w:cs="Arial"/>
          <w:sz w:val="20"/>
          <w:szCs w:val="20"/>
        </w:rPr>
        <w:t>;</w:t>
      </w:r>
      <w:r w:rsidR="00512381" w:rsidRPr="00020372">
        <w:rPr>
          <w:rFonts w:ascii="Arial" w:hAnsi="Arial" w:cs="Arial"/>
          <w:sz w:val="20"/>
          <w:szCs w:val="20"/>
        </w:rPr>
        <w:t xml:space="preserve"> </w:t>
      </w:r>
      <w:r w:rsidRPr="00020372">
        <w:rPr>
          <w:rFonts w:ascii="Arial" w:hAnsi="Arial" w:cs="Arial"/>
          <w:sz w:val="20"/>
          <w:szCs w:val="20"/>
        </w:rPr>
        <w:t>telefon kontaktowy: 18 26</w:t>
      </w:r>
      <w:r w:rsidR="00EF6E17" w:rsidRPr="00020372">
        <w:rPr>
          <w:rFonts w:ascii="Arial" w:hAnsi="Arial" w:cs="Arial"/>
          <w:sz w:val="20"/>
          <w:szCs w:val="20"/>
        </w:rPr>
        <w:t xml:space="preserve"> </w:t>
      </w:r>
      <w:r w:rsidR="00F3471E" w:rsidRPr="00020372">
        <w:rPr>
          <w:rFonts w:ascii="Arial" w:hAnsi="Arial" w:cs="Arial"/>
          <w:sz w:val="20"/>
          <w:szCs w:val="20"/>
        </w:rPr>
        <w:t xml:space="preserve">92 </w:t>
      </w:r>
      <w:r w:rsidRPr="00020372">
        <w:rPr>
          <w:rFonts w:ascii="Arial" w:hAnsi="Arial" w:cs="Arial"/>
          <w:sz w:val="20"/>
          <w:szCs w:val="20"/>
        </w:rPr>
        <w:t>000;</w:t>
      </w:r>
    </w:p>
    <w:p w14:paraId="1D3777CF" w14:textId="1646E3B3" w:rsidR="006A5DB9" w:rsidRPr="00020372" w:rsidRDefault="00625708">
      <w:pPr>
        <w:pStyle w:val="Akapitzlist"/>
        <w:numPr>
          <w:ilvl w:val="0"/>
          <w:numId w:val="7"/>
        </w:numPr>
        <w:spacing w:after="150"/>
        <w:ind w:left="993" w:hanging="426"/>
        <w:jc w:val="both"/>
        <w:rPr>
          <w:rFonts w:ascii="Arial" w:hAnsi="Arial" w:cs="Arial"/>
          <w:b/>
          <w:sz w:val="20"/>
          <w:szCs w:val="20"/>
        </w:rPr>
      </w:pPr>
      <w:r w:rsidRPr="00020372">
        <w:rPr>
          <w:rFonts w:ascii="Arial" w:eastAsia="Times New Roman" w:hAnsi="Arial" w:cs="Arial"/>
          <w:sz w:val="20"/>
          <w:szCs w:val="20"/>
          <w:lang w:eastAsia="pl-PL"/>
        </w:rPr>
        <w:t xml:space="preserve">W sprawach z zakresu ochrony danych osobowych mogą Państwo kontaktować się </w:t>
      </w:r>
      <w:r w:rsidRPr="00020372">
        <w:rPr>
          <w:rFonts w:ascii="Arial" w:eastAsia="Times New Roman" w:hAnsi="Arial" w:cs="Arial"/>
          <w:sz w:val="20"/>
          <w:szCs w:val="20"/>
          <w:lang w:eastAsia="pl-PL"/>
        </w:rPr>
        <w:br/>
        <w:t xml:space="preserve">z Inspektorem Ochrony Danych pod adresem e-mail: </w:t>
      </w:r>
      <w:hyperlink r:id="rId10" w:history="1">
        <w:r w:rsidR="00D233D9" w:rsidRPr="00AA4685">
          <w:rPr>
            <w:rStyle w:val="Hipercze"/>
            <w:rFonts w:ascii="Arial" w:eastAsia="Times New Roman" w:hAnsi="Arial" w:cs="Arial"/>
            <w:sz w:val="20"/>
            <w:szCs w:val="20"/>
            <w:lang w:eastAsia="pl-PL"/>
          </w:rPr>
          <w:t>iod@rabka.pl</w:t>
        </w:r>
      </w:hyperlink>
      <w:r w:rsidRPr="00020372">
        <w:rPr>
          <w:rFonts w:ascii="Arial" w:eastAsia="Times New Roman" w:hAnsi="Arial" w:cs="Arial"/>
          <w:sz w:val="20"/>
          <w:szCs w:val="20"/>
          <w:lang w:eastAsia="pl-PL"/>
        </w:rPr>
        <w:t>.</w:t>
      </w:r>
    </w:p>
    <w:p w14:paraId="73FC0DBF" w14:textId="7962D6FB" w:rsidR="006A5DB9" w:rsidRPr="004C2F05" w:rsidRDefault="00625708" w:rsidP="008A7503">
      <w:pPr>
        <w:pStyle w:val="Akapitzlist"/>
        <w:numPr>
          <w:ilvl w:val="0"/>
          <w:numId w:val="7"/>
        </w:numPr>
        <w:spacing w:after="150"/>
        <w:ind w:left="993" w:hanging="426"/>
        <w:jc w:val="both"/>
        <w:rPr>
          <w:rFonts w:ascii="Arial" w:hAnsi="Arial" w:cs="Arial"/>
          <w:b/>
          <w:color w:val="FF0000"/>
          <w:sz w:val="20"/>
          <w:szCs w:val="20"/>
        </w:rPr>
      </w:pPr>
      <w:r w:rsidRPr="004C2F05">
        <w:rPr>
          <w:rFonts w:ascii="Arial" w:eastAsia="Times New Roman" w:hAnsi="Arial" w:cs="Arial"/>
          <w:sz w:val="20"/>
          <w:szCs w:val="20"/>
          <w:lang w:eastAsia="pl-PL"/>
        </w:rPr>
        <w:t xml:space="preserve">Pani/Pana dane osobowe przetwarzane będą na podstawie art. 6 ust. 1 lit. </w:t>
      </w:r>
      <w:r w:rsidR="00512381" w:rsidRPr="004C2F05">
        <w:rPr>
          <w:rFonts w:ascii="Arial" w:eastAsia="Times New Roman" w:hAnsi="Arial" w:cs="Arial"/>
          <w:sz w:val="20"/>
          <w:szCs w:val="20"/>
          <w:lang w:eastAsia="pl-PL"/>
        </w:rPr>
        <w:t xml:space="preserve">C </w:t>
      </w:r>
      <w:r w:rsidRPr="004C2F05">
        <w:rPr>
          <w:rFonts w:ascii="Arial" w:eastAsia="Times New Roman" w:hAnsi="Arial" w:cs="Arial"/>
          <w:sz w:val="20"/>
          <w:szCs w:val="20"/>
          <w:lang w:eastAsia="pl-PL"/>
        </w:rPr>
        <w:t xml:space="preserve">RODO </w:t>
      </w:r>
      <w:r w:rsidRPr="004C2F05">
        <w:rPr>
          <w:rFonts w:ascii="Arial" w:eastAsia="Times New Roman" w:hAnsi="Arial" w:cs="Arial"/>
          <w:sz w:val="20"/>
          <w:szCs w:val="20"/>
          <w:lang w:eastAsia="pl-PL"/>
        </w:rPr>
        <w:br/>
        <w:t xml:space="preserve">w celu </w:t>
      </w:r>
      <w:r w:rsidRPr="004C2F05">
        <w:rPr>
          <w:rFonts w:ascii="Arial" w:hAnsi="Arial" w:cs="Arial"/>
          <w:sz w:val="20"/>
          <w:szCs w:val="20"/>
        </w:rPr>
        <w:t xml:space="preserve">związanym z postępowaniem o udzielenie zamówienia publicznego znak sprawy </w:t>
      </w:r>
      <w:r w:rsidRPr="004C2F05">
        <w:rPr>
          <w:rFonts w:ascii="Arial" w:hAnsi="Arial" w:cs="Arial"/>
          <w:b/>
          <w:sz w:val="20"/>
          <w:szCs w:val="20"/>
        </w:rPr>
        <w:t>IRG.271.</w:t>
      </w:r>
      <w:r w:rsidR="000544C7">
        <w:rPr>
          <w:rFonts w:ascii="Arial" w:hAnsi="Arial" w:cs="Arial"/>
          <w:b/>
          <w:sz w:val="20"/>
          <w:szCs w:val="20"/>
        </w:rPr>
        <w:t>37</w:t>
      </w:r>
      <w:r w:rsidRPr="004C2F05">
        <w:rPr>
          <w:rFonts w:ascii="Arial" w:hAnsi="Arial" w:cs="Arial"/>
          <w:b/>
          <w:sz w:val="20"/>
          <w:szCs w:val="20"/>
        </w:rPr>
        <w:t>.202</w:t>
      </w:r>
      <w:r w:rsidR="00E621CE" w:rsidRPr="004C2F05">
        <w:rPr>
          <w:rFonts w:ascii="Arial" w:hAnsi="Arial" w:cs="Arial"/>
          <w:b/>
          <w:sz w:val="20"/>
          <w:szCs w:val="20"/>
        </w:rPr>
        <w:t>4</w:t>
      </w:r>
      <w:r w:rsidR="00055022" w:rsidRPr="004C2F05">
        <w:rPr>
          <w:rFonts w:ascii="Arial" w:hAnsi="Arial" w:cs="Arial"/>
          <w:b/>
          <w:sz w:val="20"/>
          <w:szCs w:val="20"/>
        </w:rPr>
        <w:t xml:space="preserve"> „</w:t>
      </w:r>
      <w:r w:rsidR="00077C98" w:rsidRPr="00077C98">
        <w:rPr>
          <w:rFonts w:ascii="Arial" w:hAnsi="Arial" w:cs="Arial"/>
          <w:b/>
          <w:sz w:val="20"/>
          <w:szCs w:val="20"/>
        </w:rPr>
        <w:t xml:space="preserve">Przebudowa drogi dojazdowej do osiedla </w:t>
      </w:r>
      <w:proofErr w:type="spellStart"/>
      <w:r w:rsidR="00077C98" w:rsidRPr="00077C98">
        <w:rPr>
          <w:rFonts w:ascii="Arial" w:hAnsi="Arial" w:cs="Arial"/>
          <w:b/>
          <w:sz w:val="20"/>
          <w:szCs w:val="20"/>
        </w:rPr>
        <w:t>Gwiżdżówka</w:t>
      </w:r>
      <w:proofErr w:type="spellEnd"/>
      <w:r w:rsidR="00077C98" w:rsidRPr="00077C98">
        <w:rPr>
          <w:rFonts w:ascii="Arial" w:hAnsi="Arial" w:cs="Arial"/>
          <w:b/>
          <w:sz w:val="20"/>
          <w:szCs w:val="20"/>
        </w:rPr>
        <w:t xml:space="preserve"> w Ponicach</w:t>
      </w:r>
      <w:r w:rsidR="00055022" w:rsidRPr="004C2F05">
        <w:rPr>
          <w:rFonts w:ascii="Arial" w:hAnsi="Arial" w:cs="Arial"/>
          <w:b/>
          <w:sz w:val="20"/>
          <w:szCs w:val="20"/>
        </w:rPr>
        <w:t>”</w:t>
      </w:r>
      <w:r w:rsidR="001F75BD" w:rsidRPr="004C2F05">
        <w:rPr>
          <w:rFonts w:ascii="Arial" w:hAnsi="Arial" w:cs="Arial"/>
          <w:b/>
          <w:sz w:val="20"/>
          <w:szCs w:val="20"/>
        </w:rPr>
        <w:t>,</w:t>
      </w:r>
      <w:r w:rsidR="00C10F45" w:rsidRPr="004C2F05">
        <w:rPr>
          <w:rFonts w:ascii="Arial" w:hAnsi="Arial" w:cs="Arial"/>
          <w:b/>
          <w:sz w:val="20"/>
          <w:szCs w:val="20"/>
        </w:rPr>
        <w:t xml:space="preserve"> </w:t>
      </w:r>
      <w:r w:rsidR="00512381" w:rsidRPr="004C2F05">
        <w:rPr>
          <w:rFonts w:ascii="Arial" w:hAnsi="Arial" w:cs="Arial"/>
          <w:b/>
          <w:sz w:val="20"/>
          <w:szCs w:val="20"/>
        </w:rPr>
        <w:t xml:space="preserve"> </w:t>
      </w:r>
      <w:r w:rsidRPr="004C2F05">
        <w:rPr>
          <w:rFonts w:ascii="Arial" w:hAnsi="Arial" w:cs="Arial"/>
          <w:sz w:val="20"/>
          <w:szCs w:val="20"/>
        </w:rPr>
        <w:t>prowadzonym w trybie p</w:t>
      </w:r>
      <w:r w:rsidR="00BA11C4" w:rsidRPr="004C2F05">
        <w:rPr>
          <w:rFonts w:ascii="Arial" w:hAnsi="Arial" w:cs="Arial"/>
          <w:sz w:val="20"/>
          <w:szCs w:val="20"/>
        </w:rPr>
        <w:t>odstawowym</w:t>
      </w:r>
      <w:r w:rsidRPr="004C2F05">
        <w:rPr>
          <w:rFonts w:ascii="Arial" w:hAnsi="Arial" w:cs="Arial"/>
          <w:sz w:val="20"/>
          <w:szCs w:val="20"/>
        </w:rPr>
        <w:t>;</w:t>
      </w:r>
    </w:p>
    <w:p w14:paraId="27A85884"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odbiorcami Pani/Pana danych osobowych będą osoby lub podmioty, którym udostępniona zostanie dokumentacja postępowania w oparciu o art. </w:t>
      </w:r>
      <w:r w:rsidR="00B1433A" w:rsidRPr="00020372">
        <w:rPr>
          <w:rFonts w:ascii="Arial" w:eastAsia="Times New Roman" w:hAnsi="Arial" w:cs="Arial"/>
          <w:sz w:val="20"/>
          <w:szCs w:val="20"/>
          <w:lang w:eastAsia="pl-PL"/>
        </w:rPr>
        <w:t>74</w:t>
      </w:r>
      <w:r w:rsidRPr="00020372">
        <w:rPr>
          <w:rFonts w:ascii="Arial" w:eastAsia="Times New Roman" w:hAnsi="Arial" w:cs="Arial"/>
          <w:sz w:val="20"/>
          <w:szCs w:val="20"/>
          <w:lang w:eastAsia="pl-PL"/>
        </w:rPr>
        <w:t xml:space="preserve"> ustawy </w:t>
      </w:r>
      <w:r w:rsidR="00B1433A" w:rsidRPr="00020372">
        <w:rPr>
          <w:rFonts w:ascii="Arial" w:eastAsia="Times New Roman" w:hAnsi="Arial" w:cs="Arial"/>
          <w:sz w:val="20"/>
          <w:szCs w:val="20"/>
          <w:lang w:eastAsia="pl-PL"/>
        </w:rPr>
        <w:t>Pzp</w:t>
      </w:r>
      <w:r w:rsidRPr="00020372">
        <w:rPr>
          <w:rFonts w:ascii="Arial" w:eastAsia="Times New Roman" w:hAnsi="Arial" w:cs="Arial"/>
          <w:sz w:val="20"/>
          <w:szCs w:val="20"/>
          <w:lang w:eastAsia="pl-PL"/>
        </w:rPr>
        <w:t xml:space="preserve">; </w:t>
      </w:r>
    </w:p>
    <w:p w14:paraId="00588AD0"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 xml:space="preserve">Pani/Pana dane osobowe będą przechowywane, zgodnie z art. </w:t>
      </w:r>
      <w:r w:rsidR="008926D3" w:rsidRPr="00020372">
        <w:rPr>
          <w:rFonts w:ascii="Arial" w:eastAsia="Times New Roman" w:hAnsi="Arial" w:cs="Arial"/>
          <w:sz w:val="20"/>
          <w:szCs w:val="20"/>
          <w:lang w:eastAsia="pl-PL"/>
        </w:rPr>
        <w:t xml:space="preserve">78 </w:t>
      </w:r>
      <w:r w:rsidRPr="00020372">
        <w:rPr>
          <w:rFonts w:ascii="Arial" w:eastAsia="Times New Roman" w:hAnsi="Arial" w:cs="Arial"/>
          <w:sz w:val="20"/>
          <w:szCs w:val="20"/>
          <w:lang w:eastAsia="pl-PL"/>
        </w:rPr>
        <w:t>ust. 1 ustawy Pzp, przez okres 4 lat od dnia zakończenia postępowania o udzielenie zamówienia, a jeżeli czas trwania umowy przekracza 4 lata, okres przechowywania obejmuje cały czas trwania umowy;</w:t>
      </w:r>
    </w:p>
    <w:p w14:paraId="5FD1EC48"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w:t>
      </w:r>
      <w:r w:rsidR="003A0664" w:rsidRPr="00020372">
        <w:rPr>
          <w:rFonts w:ascii="Arial" w:eastAsia="Times New Roman" w:hAnsi="Arial" w:cs="Arial"/>
          <w:sz w:val="20"/>
          <w:szCs w:val="20"/>
          <w:lang w:eastAsia="pl-PL"/>
        </w:rPr>
        <w:br/>
      </w:r>
      <w:r w:rsidRPr="00020372">
        <w:rPr>
          <w:rFonts w:ascii="Arial" w:eastAsia="Times New Roman" w:hAnsi="Arial" w:cs="Arial"/>
          <w:sz w:val="20"/>
          <w:szCs w:val="20"/>
          <w:lang w:eastAsia="pl-PL"/>
        </w:rPr>
        <w:t xml:space="preserve">z udziałem w postępowaniu o udzielenie zamówienia publicznego; konsekwencje niepodania określonych danych wynikają z ustawy Pzp; </w:t>
      </w:r>
    </w:p>
    <w:p w14:paraId="13627222" w14:textId="77777777" w:rsidR="006A5DB9" w:rsidRPr="00020372" w:rsidRDefault="00625708">
      <w:pPr>
        <w:pStyle w:val="Akapitzlist"/>
        <w:numPr>
          <w:ilvl w:val="0"/>
          <w:numId w:val="7"/>
        </w:numPr>
        <w:spacing w:after="150" w:line="240" w:lineRule="auto"/>
        <w:ind w:left="993" w:hanging="426"/>
        <w:jc w:val="both"/>
        <w:rPr>
          <w:rFonts w:ascii="Arial" w:hAnsi="Arial" w:cs="Arial"/>
          <w:sz w:val="20"/>
          <w:szCs w:val="20"/>
        </w:rPr>
      </w:pPr>
      <w:r w:rsidRPr="00020372">
        <w:rPr>
          <w:rFonts w:ascii="Arial" w:eastAsia="Times New Roman" w:hAnsi="Arial" w:cs="Arial"/>
          <w:sz w:val="20"/>
          <w:szCs w:val="20"/>
          <w:lang w:eastAsia="pl-PL"/>
        </w:rPr>
        <w:t xml:space="preserve">w odniesieniu do Pani/Pana danych osobowych decyzje nie będą podejmowane </w:t>
      </w:r>
      <w:r w:rsidRPr="00020372">
        <w:rPr>
          <w:rFonts w:ascii="Arial" w:eastAsia="Times New Roman" w:hAnsi="Arial" w:cs="Arial"/>
          <w:sz w:val="20"/>
          <w:szCs w:val="20"/>
          <w:lang w:eastAsia="pl-PL"/>
        </w:rPr>
        <w:br/>
        <w:t>w sposób zautomatyzowany, stosowanie do art. 22 RODO;</w:t>
      </w:r>
    </w:p>
    <w:p w14:paraId="42C13A66"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posiada Pani/Pan:</w:t>
      </w:r>
    </w:p>
    <w:p w14:paraId="09EA2FCD"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color w:val="00B0F0"/>
          <w:sz w:val="20"/>
          <w:szCs w:val="20"/>
          <w:lang w:eastAsia="pl-PL"/>
        </w:rPr>
      </w:pPr>
      <w:r w:rsidRPr="00020372">
        <w:rPr>
          <w:rFonts w:ascii="Arial" w:eastAsia="Times New Roman" w:hAnsi="Arial" w:cs="Arial"/>
          <w:sz w:val="20"/>
          <w:szCs w:val="20"/>
          <w:lang w:eastAsia="pl-PL"/>
        </w:rPr>
        <w:t>na podstawie art. 15 RODO prawo dostępu do danych osobowych Pani/Pana dotyczących;</w:t>
      </w:r>
    </w:p>
    <w:p w14:paraId="78388FA8"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 xml:space="preserve">na podstawie art. 16 RODO prawo do sprostowania Pani/Pana danych osobowych </w:t>
      </w:r>
      <w:r w:rsidRPr="00020372">
        <w:rPr>
          <w:rFonts w:ascii="Arial" w:eastAsia="Times New Roman" w:hAnsi="Arial" w:cs="Arial"/>
          <w:sz w:val="20"/>
          <w:szCs w:val="20"/>
          <w:lang w:eastAsia="pl-PL"/>
        </w:rPr>
        <w:br/>
      </w:r>
      <w:r w:rsidRPr="00020372">
        <w:rPr>
          <w:rFonts w:ascii="Arial" w:hAnsi="Arial" w:cs="Arial"/>
          <w:sz w:val="20"/>
          <w:szCs w:val="20"/>
        </w:rPr>
        <w:t xml:space="preserve">z tym że skorzystanie z prawa do sprostowania nie może skutkować zmianą wyniku postępowania o udzielenie zamówienia publicznego ani zmianą postanowień umowy </w:t>
      </w:r>
      <w:r w:rsidR="00507A26" w:rsidRPr="00020372">
        <w:rPr>
          <w:rFonts w:ascii="Arial" w:hAnsi="Arial" w:cs="Arial"/>
          <w:sz w:val="20"/>
          <w:szCs w:val="20"/>
        </w:rPr>
        <w:br/>
      </w:r>
      <w:r w:rsidRPr="00020372">
        <w:rPr>
          <w:rFonts w:ascii="Arial" w:hAnsi="Arial" w:cs="Arial"/>
          <w:sz w:val="20"/>
          <w:szCs w:val="20"/>
        </w:rPr>
        <w:t>w zakresie niezgodnym z ustawą Pzp oraz nie może naruszać integralności protokołu oraz jego załączników</w:t>
      </w:r>
      <w:r w:rsidRPr="00020372">
        <w:rPr>
          <w:rFonts w:ascii="Arial" w:eastAsia="Times New Roman" w:hAnsi="Arial" w:cs="Arial"/>
          <w:sz w:val="20"/>
          <w:szCs w:val="20"/>
          <w:lang w:eastAsia="pl-PL"/>
        </w:rPr>
        <w:t>;</w:t>
      </w:r>
    </w:p>
    <w:p w14:paraId="2CEC051C"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sz w:val="20"/>
          <w:szCs w:val="20"/>
          <w:lang w:eastAsia="pl-PL"/>
        </w:rPr>
      </w:pPr>
      <w:r w:rsidRPr="00020372">
        <w:rPr>
          <w:rFonts w:ascii="Arial" w:eastAsia="Times New Roman" w:hAnsi="Arial" w:cs="Arial"/>
          <w:sz w:val="20"/>
          <w:szCs w:val="20"/>
          <w:lang w:eastAsia="pl-PL"/>
        </w:rPr>
        <w:t>na podstawie art. 18 RODO prawo żądania od administratora ograniczenia przetwarzania danych osobowych, z</w:t>
      </w:r>
      <w:r w:rsidRPr="00020372">
        <w:rPr>
          <w:rFonts w:ascii="Arial" w:hAnsi="Arial" w:cs="Arial"/>
          <w:sz w:val="20"/>
          <w:szCs w:val="20"/>
        </w:rPr>
        <w:t xml:space="preserve"> tym że prawo do ograniczenia przetwarzania danych osobowych, nie ma zastosowania w odniesieniu do przechowywania, w celu zapewnienia korzystania ze środków </w:t>
      </w:r>
      <w:r w:rsidRPr="00020372">
        <w:rPr>
          <w:rFonts w:ascii="Arial" w:hAnsi="Arial" w:cs="Arial"/>
          <w:sz w:val="20"/>
          <w:szCs w:val="20"/>
        </w:rPr>
        <w:lastRenderedPageBreak/>
        <w:t xml:space="preserve">ochrony prawnej lub w celu ochrony praw innej osoby fizycznej lub prawnej, lub </w:t>
      </w:r>
      <w:r w:rsidR="00507A26" w:rsidRPr="00020372">
        <w:rPr>
          <w:rFonts w:ascii="Arial" w:hAnsi="Arial" w:cs="Arial"/>
          <w:sz w:val="20"/>
          <w:szCs w:val="20"/>
        </w:rPr>
        <w:br/>
      </w:r>
      <w:r w:rsidRPr="00020372">
        <w:rPr>
          <w:rFonts w:ascii="Arial" w:hAnsi="Arial" w:cs="Arial"/>
          <w:sz w:val="20"/>
          <w:szCs w:val="20"/>
        </w:rPr>
        <w:t>z uwagi na ważne względy interesu publicznego Unii Europejskiej lub państwa członkowskiego</w:t>
      </w:r>
      <w:r w:rsidR="00F3471E" w:rsidRPr="00020372">
        <w:rPr>
          <w:rFonts w:ascii="Arial" w:eastAsia="Times New Roman" w:hAnsi="Arial" w:cs="Arial"/>
          <w:sz w:val="20"/>
          <w:szCs w:val="20"/>
          <w:lang w:eastAsia="pl-PL"/>
        </w:rPr>
        <w:t xml:space="preserve">; </w:t>
      </w:r>
    </w:p>
    <w:p w14:paraId="758CDE5B" w14:textId="77777777" w:rsidR="006A5DB9" w:rsidRPr="00020372" w:rsidRDefault="00625708">
      <w:pPr>
        <w:pStyle w:val="Akapitzlist"/>
        <w:numPr>
          <w:ilvl w:val="0"/>
          <w:numId w:val="5"/>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prawo do</w:t>
      </w:r>
      <w:r w:rsidRPr="00020372">
        <w:rPr>
          <w:rFonts w:ascii="Arial" w:hAnsi="Arial" w:cs="Arial"/>
          <w:sz w:val="20"/>
          <w:szCs w:val="20"/>
        </w:rPr>
        <w:t xml:space="preserve"> wniesienia skargi do organu nadzorczego w przypadku gdy przetwarzanie danych odbywa się</w:t>
      </w:r>
      <w:r w:rsidR="00F3471E" w:rsidRPr="00020372">
        <w:rPr>
          <w:rFonts w:ascii="Arial" w:hAnsi="Arial" w:cs="Arial"/>
          <w:sz w:val="20"/>
          <w:szCs w:val="20"/>
        </w:rPr>
        <w:t xml:space="preserve"> </w:t>
      </w:r>
      <w:r w:rsidRPr="00020372">
        <w:rPr>
          <w:rFonts w:ascii="Arial" w:hAnsi="Arial" w:cs="Arial"/>
          <w:sz w:val="20"/>
          <w:szCs w:val="20"/>
        </w:rPr>
        <w:t>z naruszeniem przepisów powyższego rozporządzenia tj. Prezesa Ochrony Danych Osobowych, ul. Stawki 2, 00-193 Warszawa;</w:t>
      </w:r>
    </w:p>
    <w:p w14:paraId="383B4B6F" w14:textId="77777777" w:rsidR="006A5DB9" w:rsidRPr="00020372" w:rsidRDefault="00625708">
      <w:pPr>
        <w:pStyle w:val="Akapitzlist"/>
        <w:numPr>
          <w:ilvl w:val="0"/>
          <w:numId w:val="7"/>
        </w:numPr>
        <w:spacing w:after="150" w:line="240" w:lineRule="auto"/>
        <w:ind w:left="993" w:hanging="426"/>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nie przysługuje Pani/Panu:</w:t>
      </w:r>
    </w:p>
    <w:p w14:paraId="55C9BD43"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color w:val="00B0F0"/>
          <w:sz w:val="20"/>
          <w:szCs w:val="20"/>
          <w:lang w:eastAsia="pl-PL"/>
        </w:rPr>
      </w:pPr>
      <w:r w:rsidRPr="00020372">
        <w:rPr>
          <w:rFonts w:ascii="Arial" w:eastAsia="Times New Roman" w:hAnsi="Arial" w:cs="Arial"/>
          <w:sz w:val="20"/>
          <w:szCs w:val="20"/>
          <w:lang w:eastAsia="pl-PL"/>
        </w:rPr>
        <w:t>w związku z art. 17 ust. 3 lit. b, d lub e RODO prawo do usunięcia danych osobowych;</w:t>
      </w:r>
    </w:p>
    <w:p w14:paraId="376E884F"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b/>
          <w:i/>
          <w:sz w:val="20"/>
          <w:szCs w:val="20"/>
          <w:lang w:eastAsia="pl-PL"/>
        </w:rPr>
      </w:pPr>
      <w:r w:rsidRPr="00020372">
        <w:rPr>
          <w:rFonts w:ascii="Arial" w:eastAsia="Times New Roman" w:hAnsi="Arial" w:cs="Arial"/>
          <w:sz w:val="20"/>
          <w:szCs w:val="20"/>
          <w:lang w:eastAsia="pl-PL"/>
        </w:rPr>
        <w:t>prawo do przenoszenia danych osobowych, o którym mowa w art. 20 RODO;</w:t>
      </w:r>
    </w:p>
    <w:p w14:paraId="267017CA" w14:textId="77777777" w:rsidR="006A5DB9" w:rsidRPr="00020372" w:rsidRDefault="00625708">
      <w:pPr>
        <w:pStyle w:val="Akapitzlist"/>
        <w:numPr>
          <w:ilvl w:val="0"/>
          <w:numId w:val="6"/>
        </w:numPr>
        <w:spacing w:after="150" w:line="240" w:lineRule="auto"/>
        <w:ind w:left="993" w:hanging="283"/>
        <w:jc w:val="both"/>
        <w:rPr>
          <w:rFonts w:ascii="Arial" w:eastAsia="Times New Roman" w:hAnsi="Arial" w:cs="Arial"/>
          <w:i/>
          <w:sz w:val="20"/>
          <w:szCs w:val="20"/>
          <w:lang w:eastAsia="pl-PL"/>
        </w:rPr>
      </w:pPr>
      <w:r w:rsidRPr="00020372">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354D7919" w14:textId="77777777" w:rsidR="009838C7" w:rsidRPr="00020372" w:rsidRDefault="009838C7" w:rsidP="000C6F7A">
      <w:pPr>
        <w:pStyle w:val="Nagwek1"/>
        <w:rPr>
          <w:rFonts w:ascii="Arial" w:hAnsi="Arial" w:cs="Arial"/>
          <w:sz w:val="20"/>
          <w:szCs w:val="20"/>
          <w:highlight w:val="lightGray"/>
        </w:rPr>
      </w:pPr>
      <w:bookmarkStart w:id="4" w:name="_Toc173926586"/>
      <w:r w:rsidRPr="00020372">
        <w:rPr>
          <w:rFonts w:ascii="Arial" w:hAnsi="Arial" w:cs="Arial"/>
          <w:sz w:val="20"/>
          <w:szCs w:val="20"/>
          <w:highlight w:val="lightGray"/>
        </w:rPr>
        <w:t>Tryb udzielenia zamówienia</w:t>
      </w:r>
      <w:bookmarkEnd w:id="2"/>
      <w:bookmarkEnd w:id="4"/>
    </w:p>
    <w:p w14:paraId="782B9051" w14:textId="77777777" w:rsidR="00EA23F1" w:rsidRPr="00020372" w:rsidRDefault="00B56154" w:rsidP="00356719">
      <w:pPr>
        <w:spacing w:before="120" w:after="120"/>
        <w:jc w:val="both"/>
        <w:rPr>
          <w:rFonts w:ascii="Arial" w:hAnsi="Arial" w:cs="Arial"/>
          <w:sz w:val="20"/>
          <w:szCs w:val="20"/>
        </w:rPr>
      </w:pPr>
      <w:r w:rsidRPr="00020372">
        <w:rPr>
          <w:rFonts w:ascii="Arial" w:hAnsi="Arial" w:cs="Arial"/>
          <w:sz w:val="20"/>
          <w:szCs w:val="20"/>
        </w:rPr>
        <w:t xml:space="preserve">3.1. </w:t>
      </w:r>
      <w:bookmarkStart w:id="5" w:name="_Toc258314244"/>
      <w:r w:rsidR="00114E10" w:rsidRPr="00020372">
        <w:rPr>
          <w:rFonts w:ascii="Arial" w:hAnsi="Arial" w:cs="Arial"/>
          <w:sz w:val="20"/>
          <w:szCs w:val="20"/>
        </w:rPr>
        <w:t>Niniejsze p</w:t>
      </w:r>
      <w:r w:rsidR="00EA23F1" w:rsidRPr="00020372">
        <w:rPr>
          <w:rFonts w:ascii="Arial" w:hAnsi="Arial" w:cs="Arial"/>
          <w:sz w:val="20"/>
          <w:szCs w:val="20"/>
        </w:rPr>
        <w:t>ostępowanie jest prowadzone w trybie p</w:t>
      </w:r>
      <w:r w:rsidR="00114E10" w:rsidRPr="00020372">
        <w:rPr>
          <w:rFonts w:ascii="Arial" w:hAnsi="Arial" w:cs="Arial"/>
          <w:sz w:val="20"/>
          <w:szCs w:val="20"/>
        </w:rPr>
        <w:t>odstawowym</w:t>
      </w:r>
      <w:r w:rsidR="00EA23F1" w:rsidRPr="00020372">
        <w:rPr>
          <w:rFonts w:ascii="Arial" w:hAnsi="Arial" w:cs="Arial"/>
          <w:sz w:val="20"/>
          <w:szCs w:val="20"/>
        </w:rPr>
        <w:t xml:space="preserve"> na podstawie art. </w:t>
      </w:r>
      <w:r w:rsidR="00114E10" w:rsidRPr="00020372">
        <w:rPr>
          <w:rFonts w:ascii="Arial" w:hAnsi="Arial" w:cs="Arial"/>
          <w:sz w:val="20"/>
          <w:szCs w:val="20"/>
        </w:rPr>
        <w:t>275</w:t>
      </w:r>
      <w:r w:rsidR="00EA23F1" w:rsidRPr="00020372">
        <w:rPr>
          <w:rFonts w:ascii="Arial" w:hAnsi="Arial" w:cs="Arial"/>
          <w:sz w:val="20"/>
          <w:szCs w:val="20"/>
        </w:rPr>
        <w:t xml:space="preserve"> ust. </w:t>
      </w:r>
      <w:r w:rsidR="00114E10" w:rsidRPr="00020372">
        <w:rPr>
          <w:rFonts w:ascii="Arial" w:hAnsi="Arial" w:cs="Arial"/>
          <w:sz w:val="20"/>
          <w:szCs w:val="20"/>
        </w:rPr>
        <w:t>1</w:t>
      </w:r>
      <w:r w:rsidR="004C03D7" w:rsidRPr="00020372">
        <w:rPr>
          <w:rFonts w:ascii="Arial" w:hAnsi="Arial" w:cs="Arial"/>
          <w:sz w:val="20"/>
          <w:szCs w:val="20"/>
        </w:rPr>
        <w:t xml:space="preserve"> </w:t>
      </w:r>
      <w:r w:rsidR="00B1744C" w:rsidRPr="00020372">
        <w:rPr>
          <w:rFonts w:ascii="Arial" w:hAnsi="Arial" w:cs="Arial"/>
          <w:sz w:val="20"/>
          <w:szCs w:val="20"/>
        </w:rPr>
        <w:t>u</w:t>
      </w:r>
      <w:r w:rsidR="00A05E24" w:rsidRPr="00020372">
        <w:rPr>
          <w:rFonts w:ascii="Arial" w:hAnsi="Arial" w:cs="Arial"/>
          <w:sz w:val="20"/>
          <w:szCs w:val="20"/>
        </w:rPr>
        <w:t xml:space="preserve">stawy </w:t>
      </w:r>
      <w:r w:rsidR="00EA23F1" w:rsidRPr="00020372">
        <w:rPr>
          <w:rFonts w:ascii="Arial" w:hAnsi="Arial" w:cs="Arial"/>
          <w:sz w:val="20"/>
          <w:szCs w:val="20"/>
        </w:rPr>
        <w:t>Pzp.</w:t>
      </w:r>
    </w:p>
    <w:p w14:paraId="3A4C6445" w14:textId="77777777" w:rsidR="00B56154" w:rsidRPr="00800B27" w:rsidRDefault="00B56154" w:rsidP="00356719">
      <w:pPr>
        <w:spacing w:before="120" w:after="120"/>
        <w:jc w:val="both"/>
        <w:rPr>
          <w:rFonts w:ascii="Arial" w:hAnsi="Arial" w:cs="Arial"/>
          <w:sz w:val="20"/>
          <w:szCs w:val="20"/>
        </w:rPr>
      </w:pPr>
      <w:r w:rsidRPr="00800B27">
        <w:rPr>
          <w:rFonts w:ascii="Arial" w:hAnsi="Arial" w:cs="Arial"/>
          <w:sz w:val="20"/>
          <w:szCs w:val="20"/>
        </w:rPr>
        <w:t>3.2. Zamawiający nie przewiduje wyboru najkorzystniejszej oferty z możliwością przeprowadzenia negocjacji.</w:t>
      </w:r>
    </w:p>
    <w:p w14:paraId="1FAF73D3" w14:textId="77777777" w:rsidR="00BC6C9D" w:rsidRPr="00800B27" w:rsidRDefault="00BC6C9D" w:rsidP="00356719">
      <w:pPr>
        <w:spacing w:before="120" w:after="120"/>
        <w:jc w:val="both"/>
        <w:rPr>
          <w:rFonts w:ascii="Arial" w:hAnsi="Arial" w:cs="Arial"/>
          <w:sz w:val="20"/>
          <w:szCs w:val="20"/>
        </w:rPr>
      </w:pPr>
      <w:r w:rsidRPr="00800B27">
        <w:rPr>
          <w:rFonts w:ascii="Arial" w:hAnsi="Arial" w:cs="Arial"/>
          <w:sz w:val="20"/>
          <w:szCs w:val="20"/>
        </w:rPr>
        <w:t>3.3. Szacunkowa wartość przedmiotowego zamówienia nie przekracza progów unijnych o, których mowa w art. 3 ustawy Pzp.</w:t>
      </w:r>
    </w:p>
    <w:p w14:paraId="28FB2771" w14:textId="77777777" w:rsidR="00533642" w:rsidRPr="00AB55F4" w:rsidRDefault="00533642" w:rsidP="00356719">
      <w:pPr>
        <w:spacing w:before="120" w:after="120"/>
        <w:jc w:val="both"/>
        <w:rPr>
          <w:rFonts w:ascii="Arial" w:hAnsi="Arial" w:cs="Arial"/>
          <w:b/>
          <w:bCs/>
          <w:sz w:val="20"/>
          <w:szCs w:val="20"/>
        </w:rPr>
      </w:pPr>
      <w:r w:rsidRPr="00800B27">
        <w:rPr>
          <w:rFonts w:ascii="Arial" w:hAnsi="Arial" w:cs="Arial"/>
          <w:b/>
          <w:bCs/>
          <w:sz w:val="20"/>
          <w:szCs w:val="20"/>
        </w:rPr>
        <w:t>3.4. Zgodnie z art. 310 pkt 1 ustawy Pzp Zamawiający przewiduje możliwość unieważnienia przedmiotowego postępowania, jeżeli środki, które Zamawiający zamierzał przeznaczyć na sfinansowanie całości lub części zamówienia, nie zostały mu przyznane.</w:t>
      </w:r>
    </w:p>
    <w:p w14:paraId="4624DFF5" w14:textId="77777777" w:rsidR="00EB7871" w:rsidRPr="00020372" w:rsidRDefault="00F23594" w:rsidP="000C6F7A">
      <w:pPr>
        <w:pStyle w:val="Nagwek1"/>
        <w:rPr>
          <w:rFonts w:ascii="Arial" w:hAnsi="Arial" w:cs="Arial"/>
          <w:sz w:val="20"/>
          <w:szCs w:val="20"/>
          <w:highlight w:val="lightGray"/>
        </w:rPr>
      </w:pPr>
      <w:bookmarkStart w:id="6" w:name="_Toc173926587"/>
      <w:r w:rsidRPr="00020372">
        <w:rPr>
          <w:rFonts w:ascii="Arial" w:hAnsi="Arial" w:cs="Arial"/>
          <w:sz w:val="20"/>
          <w:szCs w:val="20"/>
          <w:highlight w:val="lightGray"/>
        </w:rPr>
        <w:t>Opis przedmiotu zamówienia</w:t>
      </w:r>
      <w:bookmarkEnd w:id="5"/>
      <w:bookmarkEnd w:id="6"/>
    </w:p>
    <w:p w14:paraId="0FB0A5E7" w14:textId="3F760C6B" w:rsidR="00BD1945" w:rsidRPr="00D16E98" w:rsidRDefault="00D657CA" w:rsidP="00E33410">
      <w:pPr>
        <w:pStyle w:val="Nagwek2"/>
        <w:rPr>
          <w:b/>
          <w:bCs w:val="0"/>
        </w:rPr>
      </w:pPr>
      <w:r w:rsidRPr="00D16E98">
        <w:rPr>
          <w:b/>
          <w:bCs w:val="0"/>
        </w:rPr>
        <w:t xml:space="preserve">4.1. </w:t>
      </w:r>
      <w:r w:rsidR="00D01AF7" w:rsidRPr="00D16E98">
        <w:rPr>
          <w:b/>
          <w:bCs w:val="0"/>
        </w:rPr>
        <w:t xml:space="preserve">Przedmiotem zamówienia są roboty budowlane związane </w:t>
      </w:r>
      <w:r w:rsidR="00BB67BE" w:rsidRPr="00D16E98">
        <w:rPr>
          <w:b/>
          <w:bCs w:val="0"/>
        </w:rPr>
        <w:t xml:space="preserve">z </w:t>
      </w:r>
      <w:r w:rsidR="00247540">
        <w:rPr>
          <w:b/>
        </w:rPr>
        <w:t>p</w:t>
      </w:r>
      <w:r w:rsidR="00247540">
        <w:rPr>
          <w:b/>
        </w:rPr>
        <w:t>rzebudow</w:t>
      </w:r>
      <w:r w:rsidR="00247540">
        <w:rPr>
          <w:b/>
        </w:rPr>
        <w:t>ą</w:t>
      </w:r>
      <w:r w:rsidR="00247540">
        <w:rPr>
          <w:b/>
        </w:rPr>
        <w:t xml:space="preserve"> drogi dojazdowej do osiedla </w:t>
      </w:r>
      <w:proofErr w:type="spellStart"/>
      <w:r w:rsidR="00247540">
        <w:rPr>
          <w:b/>
        </w:rPr>
        <w:t>Gwiżdżówka</w:t>
      </w:r>
      <w:proofErr w:type="spellEnd"/>
      <w:r w:rsidR="00247540">
        <w:rPr>
          <w:b/>
        </w:rPr>
        <w:t xml:space="preserve"> w Ponicach</w:t>
      </w:r>
      <w:r w:rsidR="00BB67BE" w:rsidRPr="00D16E98">
        <w:rPr>
          <w:b/>
          <w:bCs w:val="0"/>
        </w:rPr>
        <w:t>”</w:t>
      </w:r>
      <w:r w:rsidR="00E568FC" w:rsidRPr="00D16E98">
        <w:rPr>
          <w:b/>
          <w:bCs w:val="0"/>
        </w:rPr>
        <w:t>.</w:t>
      </w:r>
    </w:p>
    <w:p w14:paraId="596D6D46" w14:textId="216A38F9" w:rsidR="005F2B47" w:rsidRDefault="00354DFC" w:rsidP="005F2B47">
      <w:pPr>
        <w:pStyle w:val="Nagwek2"/>
      </w:pPr>
      <w:r w:rsidRPr="005F2B47">
        <w:t xml:space="preserve">4.2. </w:t>
      </w:r>
      <w:r w:rsidR="005F2B47" w:rsidRPr="005F2B47">
        <w:t>Zakres</w:t>
      </w:r>
      <w:r w:rsidR="005F2B47">
        <w:t xml:space="preserve"> robót obejmuje:</w:t>
      </w:r>
    </w:p>
    <w:p w14:paraId="5605FEA7" w14:textId="0BE975D5" w:rsidR="005F2B47" w:rsidRDefault="005F2B47" w:rsidP="005F2B47">
      <w:pPr>
        <w:pStyle w:val="Nagwek2"/>
      </w:pPr>
      <w:r>
        <w:t xml:space="preserve">- </w:t>
      </w:r>
      <w:r w:rsidR="00247540">
        <w:t>roboty przygotowawcze</w:t>
      </w:r>
      <w:r>
        <w:t xml:space="preserve">, </w:t>
      </w:r>
    </w:p>
    <w:p w14:paraId="3F073FE8" w14:textId="0C64D078" w:rsidR="005F2B47" w:rsidRDefault="005F2B47" w:rsidP="005F2B47">
      <w:pPr>
        <w:pStyle w:val="Nagwek2"/>
      </w:pPr>
      <w:r>
        <w:t xml:space="preserve">- </w:t>
      </w:r>
      <w:r w:rsidR="00247540">
        <w:t>roboty rozbiórkowe</w:t>
      </w:r>
      <w:r>
        <w:t>,</w:t>
      </w:r>
    </w:p>
    <w:p w14:paraId="142B8F0F" w14:textId="6C24765F" w:rsidR="005F2B47" w:rsidRDefault="005F2B47" w:rsidP="005F2B47">
      <w:pPr>
        <w:pStyle w:val="Nagwek2"/>
      </w:pPr>
      <w:r>
        <w:t xml:space="preserve">- </w:t>
      </w:r>
      <w:r w:rsidR="00247540">
        <w:t>roboty ziemne</w:t>
      </w:r>
      <w:r>
        <w:t>,</w:t>
      </w:r>
    </w:p>
    <w:p w14:paraId="661BFBE0" w14:textId="095A3A82" w:rsidR="005F2B47" w:rsidRDefault="005F2B47" w:rsidP="005F2B47">
      <w:pPr>
        <w:pStyle w:val="Nagwek2"/>
      </w:pPr>
      <w:r>
        <w:t xml:space="preserve">- wykonanie </w:t>
      </w:r>
      <w:r w:rsidR="00247540">
        <w:t>odwodnienia – koryta betonowe z kratą żeliwną</w:t>
      </w:r>
      <w:r>
        <w:t>,</w:t>
      </w:r>
    </w:p>
    <w:p w14:paraId="12CE0B08" w14:textId="0589F139" w:rsidR="00247540" w:rsidRDefault="005F2B47" w:rsidP="00247540">
      <w:pPr>
        <w:pStyle w:val="Nagwek2"/>
      </w:pPr>
      <w:r>
        <w:t xml:space="preserve">- </w:t>
      </w:r>
      <w:r w:rsidR="00247540">
        <w:t>przebudowa jezdni i poboczy,</w:t>
      </w:r>
    </w:p>
    <w:p w14:paraId="1B065B8C" w14:textId="6DB8D96A" w:rsidR="00247540" w:rsidRDefault="00247540" w:rsidP="00247540">
      <w:pPr>
        <w:pStyle w:val="Nagwek2"/>
      </w:pPr>
      <w:r>
        <w:t>- wykonanie nawierzchni asfaltowej – warstwa wiążąca i ścieralna,</w:t>
      </w:r>
    </w:p>
    <w:p w14:paraId="4061D748" w14:textId="5B74C487" w:rsidR="00247540" w:rsidRDefault="00247540" w:rsidP="00247540">
      <w:pPr>
        <w:pStyle w:val="Nagwek2"/>
      </w:pPr>
      <w:r>
        <w:t xml:space="preserve">- </w:t>
      </w:r>
      <w:r w:rsidR="00917505">
        <w:t>wykonanie barier ochronnych,</w:t>
      </w:r>
    </w:p>
    <w:p w14:paraId="5D13E9DE" w14:textId="331AFE67" w:rsidR="00A60253" w:rsidRPr="006F55F5" w:rsidRDefault="00917505" w:rsidP="00247540">
      <w:pPr>
        <w:pStyle w:val="Nagwek2"/>
      </w:pPr>
      <w:r>
        <w:t>- roboty wykończeniowe</w:t>
      </w:r>
      <w:r w:rsidR="005F2B47">
        <w:t>.</w:t>
      </w:r>
    </w:p>
    <w:p w14:paraId="6E432ACC" w14:textId="253704FF" w:rsidR="009D13EB" w:rsidRPr="006F55F5" w:rsidRDefault="001D211F" w:rsidP="00353BED">
      <w:pPr>
        <w:pStyle w:val="Nagwek3"/>
      </w:pPr>
      <w:r w:rsidRPr="006F55F5">
        <w:t xml:space="preserve">Szczegółowy zakres przedmiotu zamówienia został </w:t>
      </w:r>
      <w:r w:rsidR="00A929B6" w:rsidRPr="006F55F5">
        <w:t>opisany</w:t>
      </w:r>
      <w:r w:rsidRPr="006F55F5">
        <w:t xml:space="preserve"> w </w:t>
      </w:r>
      <w:r w:rsidR="007A6E22" w:rsidRPr="006F55F5">
        <w:t>dokumentacji projektowej</w:t>
      </w:r>
      <w:r w:rsidR="006C2FE1" w:rsidRPr="006F55F5">
        <w:t>, przedmiarach robót</w:t>
      </w:r>
      <w:r w:rsidRPr="006F55F5">
        <w:t xml:space="preserve"> </w:t>
      </w:r>
      <w:r w:rsidR="002A7FC6" w:rsidRPr="006F55F5">
        <w:t xml:space="preserve">oraz w Specyfikacjach Technicznych Wykonania i Odbioru Robót, </w:t>
      </w:r>
      <w:r w:rsidRPr="006F55F5">
        <w:t>stanowiąc</w:t>
      </w:r>
      <w:r w:rsidR="002A7FC6" w:rsidRPr="006F55F5">
        <w:t>ych</w:t>
      </w:r>
      <w:r w:rsidRPr="006F55F5">
        <w:t xml:space="preserve"> załącznik</w:t>
      </w:r>
      <w:r w:rsidR="002A7FC6" w:rsidRPr="006F55F5">
        <w:t>i</w:t>
      </w:r>
      <w:r w:rsidRPr="006F55F5">
        <w:t xml:space="preserve"> do niniejszej SWZ.</w:t>
      </w:r>
    </w:p>
    <w:p w14:paraId="21CDD73C" w14:textId="48AF6DE1" w:rsidR="00A929B6" w:rsidRPr="006F55F5" w:rsidRDefault="00A929B6" w:rsidP="00353BED">
      <w:pPr>
        <w:pStyle w:val="Nagwek3"/>
      </w:pPr>
    </w:p>
    <w:p w14:paraId="1A9F312B" w14:textId="63BA2280" w:rsidR="00B40FFE" w:rsidRPr="006F55F5" w:rsidRDefault="00E03097" w:rsidP="00353BED">
      <w:pPr>
        <w:pStyle w:val="Nagwek3"/>
      </w:pPr>
      <w:r w:rsidRPr="006F55F5">
        <w:t>4</w:t>
      </w:r>
      <w:r w:rsidR="00B40FFE" w:rsidRPr="006F55F5">
        <w:t>.</w:t>
      </w:r>
      <w:r w:rsidR="007300B3" w:rsidRPr="006F55F5">
        <w:t>3</w:t>
      </w:r>
      <w:r w:rsidR="00B40FFE" w:rsidRPr="006F55F5">
        <w:t>. Nazwy i kody określone we Wspólnym Słowniku Zamówień CPV:</w:t>
      </w:r>
    </w:p>
    <w:p w14:paraId="235B98A2" w14:textId="77777777" w:rsidR="00917505" w:rsidRPr="005F2B47" w:rsidRDefault="00917505" w:rsidP="00917505">
      <w:pPr>
        <w:pStyle w:val="Standard"/>
        <w:tabs>
          <w:tab w:val="left" w:pos="5696"/>
        </w:tabs>
        <w:spacing w:before="120" w:after="120"/>
        <w:jc w:val="both"/>
        <w:rPr>
          <w:rFonts w:ascii="Arial" w:hAnsi="Arial" w:cs="Arial"/>
        </w:rPr>
      </w:pPr>
      <w:r w:rsidRPr="005F2B47">
        <w:rPr>
          <w:rFonts w:ascii="Arial" w:hAnsi="Arial" w:cs="Arial"/>
        </w:rPr>
        <w:t>45100000-8 Przygotowanie terenu pod budowę</w:t>
      </w:r>
    </w:p>
    <w:p w14:paraId="682DED00" w14:textId="5FFDB55A" w:rsidR="007B1946" w:rsidRPr="005F2B47" w:rsidRDefault="007A6E22" w:rsidP="00E77EB8">
      <w:pPr>
        <w:pStyle w:val="Standard"/>
        <w:tabs>
          <w:tab w:val="left" w:pos="5696"/>
        </w:tabs>
        <w:spacing w:before="120" w:after="120"/>
        <w:jc w:val="both"/>
        <w:rPr>
          <w:rFonts w:ascii="Arial" w:hAnsi="Arial" w:cs="Arial"/>
        </w:rPr>
      </w:pPr>
      <w:r w:rsidRPr="005F2B47">
        <w:rPr>
          <w:rFonts w:ascii="Arial" w:hAnsi="Arial" w:cs="Arial"/>
        </w:rPr>
        <w:t>45</w:t>
      </w:r>
      <w:r w:rsidR="003F5252" w:rsidRPr="005F2B47">
        <w:rPr>
          <w:rFonts w:ascii="Arial" w:hAnsi="Arial" w:cs="Arial"/>
        </w:rPr>
        <w:t>00</w:t>
      </w:r>
      <w:r w:rsidRPr="005F2B47">
        <w:rPr>
          <w:rFonts w:ascii="Arial" w:hAnsi="Arial" w:cs="Arial"/>
        </w:rPr>
        <w:t>0000</w:t>
      </w:r>
      <w:r w:rsidR="002D1197" w:rsidRPr="005F2B47">
        <w:rPr>
          <w:rFonts w:ascii="Arial" w:hAnsi="Arial" w:cs="Arial"/>
        </w:rPr>
        <w:t>-7</w:t>
      </w:r>
      <w:r w:rsidR="001733CE" w:rsidRPr="005F2B47">
        <w:rPr>
          <w:rFonts w:ascii="Arial" w:hAnsi="Arial" w:cs="Arial"/>
        </w:rPr>
        <w:t xml:space="preserve"> Roboty </w:t>
      </w:r>
      <w:r w:rsidRPr="005F2B47">
        <w:rPr>
          <w:rFonts w:ascii="Arial" w:hAnsi="Arial" w:cs="Arial"/>
        </w:rPr>
        <w:t>budowlane</w:t>
      </w:r>
    </w:p>
    <w:p w14:paraId="2CD646E6" w14:textId="77777777" w:rsidR="005F2B47" w:rsidRDefault="00D33F89" w:rsidP="005F2B47">
      <w:pPr>
        <w:pStyle w:val="Standard"/>
        <w:tabs>
          <w:tab w:val="left" w:pos="5696"/>
        </w:tabs>
        <w:spacing w:before="120" w:after="120"/>
        <w:jc w:val="both"/>
        <w:rPr>
          <w:rFonts w:ascii="Arial" w:hAnsi="Arial" w:cs="Arial"/>
        </w:rPr>
      </w:pPr>
      <w:r w:rsidRPr="005F2B47">
        <w:rPr>
          <w:rFonts w:ascii="Arial" w:hAnsi="Arial" w:cs="Arial"/>
        </w:rPr>
        <w:t>4522000</w:t>
      </w:r>
      <w:r w:rsidR="005F2B47" w:rsidRPr="005F2B47">
        <w:rPr>
          <w:rFonts w:ascii="Arial" w:hAnsi="Arial" w:cs="Arial"/>
        </w:rPr>
        <w:t>0</w:t>
      </w:r>
      <w:r w:rsidRPr="005F2B47">
        <w:rPr>
          <w:rFonts w:ascii="Arial" w:hAnsi="Arial" w:cs="Arial"/>
        </w:rPr>
        <w:t>-</w:t>
      </w:r>
      <w:r w:rsidR="005F2B47" w:rsidRPr="005F2B47">
        <w:rPr>
          <w:rFonts w:ascii="Arial" w:hAnsi="Arial" w:cs="Arial"/>
        </w:rPr>
        <w:t>9</w:t>
      </w:r>
      <w:r w:rsidRPr="005F2B47">
        <w:rPr>
          <w:rFonts w:ascii="Arial" w:hAnsi="Arial" w:cs="Arial"/>
        </w:rPr>
        <w:t xml:space="preserve"> Roboty budowlane w zakresie </w:t>
      </w:r>
      <w:r w:rsidR="005F2B47" w:rsidRPr="005F2B47">
        <w:rPr>
          <w:rFonts w:ascii="Arial" w:hAnsi="Arial" w:cs="Arial"/>
        </w:rPr>
        <w:t>wznoszenia kompletnych obiektów budowlanych lub ich części oraz roboty w zakresie inżynierii lądowej i wodnej</w:t>
      </w:r>
    </w:p>
    <w:p w14:paraId="187E9EE9" w14:textId="2882612A" w:rsidR="005F2B47" w:rsidRPr="005F2B47" w:rsidRDefault="005F2B47" w:rsidP="005F2B47">
      <w:pPr>
        <w:pStyle w:val="Standard"/>
        <w:tabs>
          <w:tab w:val="left" w:pos="5696"/>
        </w:tabs>
        <w:spacing w:before="120" w:after="120"/>
        <w:jc w:val="both"/>
        <w:rPr>
          <w:rFonts w:ascii="Arial" w:hAnsi="Arial" w:cs="Arial"/>
        </w:rPr>
      </w:pPr>
      <w:r w:rsidRPr="005F2B47">
        <w:rPr>
          <w:rFonts w:ascii="Arial" w:hAnsi="Arial" w:cs="Arial"/>
        </w:rPr>
        <w:t>45220000-5 Roboty inżynieryjne i budowlane</w:t>
      </w:r>
    </w:p>
    <w:p w14:paraId="687DADD2" w14:textId="4D5F32F3" w:rsidR="006E751F" w:rsidRPr="00020372" w:rsidRDefault="00E03097" w:rsidP="00D33F89">
      <w:pPr>
        <w:pStyle w:val="Standard"/>
        <w:tabs>
          <w:tab w:val="left" w:pos="5696"/>
        </w:tabs>
        <w:spacing w:before="120" w:after="120"/>
        <w:jc w:val="both"/>
        <w:rPr>
          <w:rFonts w:ascii="Arial" w:hAnsi="Arial" w:cs="Arial"/>
          <w:b/>
        </w:rPr>
      </w:pPr>
      <w:r w:rsidRPr="00020372">
        <w:rPr>
          <w:rFonts w:ascii="Arial" w:hAnsi="Arial" w:cs="Arial"/>
          <w:b/>
        </w:rPr>
        <w:t>4.</w:t>
      </w:r>
      <w:r w:rsidR="007300B3">
        <w:rPr>
          <w:rFonts w:ascii="Arial" w:hAnsi="Arial" w:cs="Arial"/>
          <w:b/>
        </w:rPr>
        <w:t>4</w:t>
      </w:r>
      <w:r w:rsidRPr="00020372">
        <w:rPr>
          <w:rFonts w:ascii="Arial" w:hAnsi="Arial" w:cs="Arial"/>
          <w:b/>
        </w:rPr>
        <w:t xml:space="preserve">. </w:t>
      </w:r>
      <w:r w:rsidR="006E751F" w:rsidRPr="00020372">
        <w:rPr>
          <w:rFonts w:ascii="Arial" w:hAnsi="Arial" w:cs="Arial"/>
          <w:b/>
        </w:rPr>
        <w:t xml:space="preserve">Zamawiający przewiduje udzielania zamówień, o których mowa w art. 214 ust. 1 pkt 7 </w:t>
      </w:r>
      <w:r w:rsidR="006E751F" w:rsidRPr="00020372">
        <w:rPr>
          <w:rFonts w:ascii="Arial" w:hAnsi="Arial" w:cs="Arial"/>
          <w:b/>
        </w:rPr>
        <w:br/>
        <w:t>i 8 ustawy Pzp</w:t>
      </w:r>
      <w:r w:rsidR="002122E9">
        <w:rPr>
          <w:rFonts w:ascii="Arial" w:hAnsi="Arial" w:cs="Arial"/>
          <w:b/>
        </w:rPr>
        <w:t>, w kwocie nie przekraczającej 3</w:t>
      </w:r>
      <w:r w:rsidR="006E751F" w:rsidRPr="00020372">
        <w:rPr>
          <w:rFonts w:ascii="Arial" w:hAnsi="Arial" w:cs="Arial"/>
          <w:b/>
        </w:rPr>
        <w:t>0 % wartości zamówienia podstawowego dla każdej części.</w:t>
      </w:r>
    </w:p>
    <w:p w14:paraId="38824222" w14:textId="625797D2" w:rsidR="006E751F" w:rsidRPr="003204C1" w:rsidRDefault="006E751F" w:rsidP="006E751F">
      <w:pPr>
        <w:jc w:val="both"/>
        <w:rPr>
          <w:rFonts w:ascii="Arial" w:hAnsi="Arial" w:cs="Arial"/>
          <w:i/>
          <w:sz w:val="20"/>
          <w:szCs w:val="20"/>
        </w:rPr>
      </w:pPr>
      <w:r w:rsidRPr="003204C1">
        <w:rPr>
          <w:rFonts w:ascii="Arial" w:hAnsi="Arial" w:cs="Arial"/>
          <w:i/>
          <w:sz w:val="20"/>
          <w:szCs w:val="20"/>
        </w:rPr>
        <w:t>Zamówienie to zostanie udzielone na warunkach tożsamych z warunkami zamówienia podstawowego .</w:t>
      </w:r>
    </w:p>
    <w:p w14:paraId="782FDAF4" w14:textId="2207C2F4" w:rsidR="00B40FFE" w:rsidRPr="003204C1" w:rsidRDefault="00E77EB8" w:rsidP="00E33410">
      <w:pPr>
        <w:pStyle w:val="Nagwek2"/>
      </w:pPr>
      <w:r w:rsidRPr="003204C1">
        <w:lastRenderedPageBreak/>
        <w:t>4.</w:t>
      </w:r>
      <w:r w:rsidR="007300B3" w:rsidRPr="003204C1">
        <w:t>5</w:t>
      </w:r>
      <w:r w:rsidRPr="003204C1">
        <w:t xml:space="preserve">. </w:t>
      </w:r>
      <w:r w:rsidR="00B40FFE" w:rsidRPr="003204C1">
        <w:t xml:space="preserve">Zamawiający zakłada udzielenie przez Wykonawcę co najmniej </w:t>
      </w:r>
      <w:r w:rsidR="001B1F73" w:rsidRPr="003204C1">
        <w:rPr>
          <w:b/>
        </w:rPr>
        <w:t>3</w:t>
      </w:r>
      <w:r w:rsidR="00B40FFE" w:rsidRPr="003204C1">
        <w:rPr>
          <w:b/>
        </w:rPr>
        <w:t xml:space="preserve"> letniego</w:t>
      </w:r>
      <w:r w:rsidR="00B40FFE" w:rsidRPr="003204C1">
        <w:t xml:space="preserve"> okresu gwarancji na wykonane roboty w ramach przedmiotu zamówienia, który to okres może zostać przez Wykonawcę wydłużony o maksymalny punktowany okres </w:t>
      </w:r>
      <w:r w:rsidR="00B40FFE" w:rsidRPr="003204C1">
        <w:rPr>
          <w:b/>
        </w:rPr>
        <w:t>3 lata</w:t>
      </w:r>
      <w:r w:rsidR="00472A03" w:rsidRPr="003204C1">
        <w:rPr>
          <w:b/>
        </w:rPr>
        <w:t>*</w:t>
      </w:r>
      <w:r w:rsidR="00B40FFE" w:rsidRPr="003204C1">
        <w:t>.</w:t>
      </w:r>
    </w:p>
    <w:p w14:paraId="5EEFC337" w14:textId="77777777" w:rsidR="00B40FFE" w:rsidRPr="003204C1" w:rsidRDefault="006538A9" w:rsidP="00E33410">
      <w:pPr>
        <w:pStyle w:val="Nagwek2"/>
      </w:pPr>
      <w:r w:rsidRPr="003204C1">
        <w:t>*</w:t>
      </w:r>
      <w:r w:rsidR="00B40FFE" w:rsidRPr="003204C1">
        <w:t xml:space="preserve">Oferty zawierające okres dłuższy niż </w:t>
      </w:r>
      <w:r w:rsidR="001B1F73" w:rsidRPr="003204C1">
        <w:t>6</w:t>
      </w:r>
      <w:r w:rsidR="00B40FFE" w:rsidRPr="003204C1">
        <w:t xml:space="preserve"> lat będą punktowane jak oferty przedstawiające </w:t>
      </w:r>
      <w:r w:rsidR="001B1F73" w:rsidRPr="003204C1">
        <w:t>sześcioletni</w:t>
      </w:r>
      <w:r w:rsidR="00B40FFE" w:rsidRPr="003204C1">
        <w:t xml:space="preserve"> okres gwarancji.</w:t>
      </w:r>
    </w:p>
    <w:p w14:paraId="2F21097F" w14:textId="7C4397DC" w:rsidR="00B40FFE" w:rsidRPr="003204C1" w:rsidRDefault="006538A9" w:rsidP="00E33410">
      <w:pPr>
        <w:pStyle w:val="Nagwek2"/>
      </w:pPr>
      <w:r w:rsidRPr="003204C1">
        <w:t>4</w:t>
      </w:r>
      <w:r w:rsidR="00B40FFE" w:rsidRPr="003204C1">
        <w:t>.</w:t>
      </w:r>
      <w:r w:rsidR="007300B3" w:rsidRPr="003204C1">
        <w:t>6</w:t>
      </w:r>
      <w:r w:rsidR="004B4CC6" w:rsidRPr="003204C1">
        <w:t>.</w:t>
      </w:r>
      <w:r w:rsidR="00B40FFE" w:rsidRPr="003204C1">
        <w:t xml:space="preserve"> Wykonawca udzieli na wykonane roboty rękojmi zgodnie ze złożoną ofertą</w:t>
      </w:r>
      <w:r w:rsidR="00A60011" w:rsidRPr="003204C1">
        <w:t>.</w:t>
      </w:r>
      <w:r w:rsidR="00EB5986" w:rsidRPr="003204C1">
        <w:t xml:space="preserve"> </w:t>
      </w:r>
      <w:r w:rsidR="00B40FFE" w:rsidRPr="003204C1">
        <w:t>W zakresie rękojmi zastosowanie mają przepisy ustawy z dnia 23 kwietnia 1964 r. Kodeks Cywilny (</w:t>
      </w:r>
      <w:proofErr w:type="spellStart"/>
      <w:r w:rsidR="00B40FFE" w:rsidRPr="003204C1">
        <w:t>t.j</w:t>
      </w:r>
      <w:proofErr w:type="spellEnd"/>
      <w:r w:rsidR="00B40FFE" w:rsidRPr="003204C1">
        <w:t xml:space="preserve">. Dz. U. z </w:t>
      </w:r>
      <w:r w:rsidR="00B1697D" w:rsidRPr="003204C1">
        <w:t>202</w:t>
      </w:r>
      <w:r w:rsidR="00CD5FB0" w:rsidRPr="003204C1">
        <w:t>3</w:t>
      </w:r>
      <w:r w:rsidR="00266BA4" w:rsidRPr="003204C1">
        <w:t xml:space="preserve"> </w:t>
      </w:r>
      <w:r w:rsidR="00B40FFE" w:rsidRPr="003204C1">
        <w:t xml:space="preserve">r. poz. </w:t>
      </w:r>
      <w:r w:rsidR="00CD5FB0" w:rsidRPr="003204C1">
        <w:t>1610</w:t>
      </w:r>
      <w:r w:rsidR="0017552D" w:rsidRPr="003204C1">
        <w:t xml:space="preserve"> </w:t>
      </w:r>
      <w:r w:rsidR="00B40FFE" w:rsidRPr="003204C1">
        <w:t xml:space="preserve">z </w:t>
      </w:r>
      <w:proofErr w:type="spellStart"/>
      <w:r w:rsidR="00B40FFE" w:rsidRPr="003204C1">
        <w:t>późn</w:t>
      </w:r>
      <w:proofErr w:type="spellEnd"/>
      <w:r w:rsidR="00B40FFE" w:rsidRPr="003204C1">
        <w:t>. zm.). Bieg okresu gwarancji i rękojmi rozpocznie się w dniu następnym po podpisaniu przez strony protokołu odbioru końcowego przedmiotu umowy i przejęcia całości robót przez Zamawiającego.</w:t>
      </w:r>
    </w:p>
    <w:p w14:paraId="217611EC" w14:textId="77777777" w:rsidR="00B40FFE" w:rsidRPr="003204C1" w:rsidRDefault="00B40FFE" w:rsidP="00E33410">
      <w:pPr>
        <w:pStyle w:val="Nagwek2"/>
      </w:pPr>
      <w:r w:rsidRPr="003204C1">
        <w:t>Wykonawca odpowiada przed Zamawiającym za wady przedmiotu umowy ujawnione</w:t>
      </w:r>
      <w:r w:rsidR="00781F24" w:rsidRPr="003204C1">
        <w:t xml:space="preserve"> </w:t>
      </w:r>
      <w:r w:rsidRPr="003204C1">
        <w:t xml:space="preserve">w okresie rękojmi </w:t>
      </w:r>
      <w:r w:rsidR="00853CB7" w:rsidRPr="003204C1">
        <w:br/>
      </w:r>
      <w:r w:rsidRPr="003204C1">
        <w:t>i gwarancji lub stwierdzone w toku czynności odbiorowych.</w:t>
      </w:r>
    </w:p>
    <w:p w14:paraId="499A5AD5" w14:textId="6E7D403B" w:rsidR="00B40FFE" w:rsidRPr="00020372" w:rsidRDefault="00E77EB8" w:rsidP="00B40FFE">
      <w:pPr>
        <w:spacing w:before="120" w:after="120"/>
        <w:jc w:val="both"/>
        <w:rPr>
          <w:rFonts w:ascii="Arial" w:hAnsi="Arial" w:cs="Arial"/>
          <w:sz w:val="20"/>
          <w:szCs w:val="20"/>
        </w:rPr>
      </w:pPr>
      <w:r w:rsidRPr="00020372">
        <w:rPr>
          <w:rFonts w:ascii="Arial" w:hAnsi="Arial" w:cs="Arial"/>
          <w:sz w:val="20"/>
          <w:szCs w:val="20"/>
        </w:rPr>
        <w:t>4</w:t>
      </w:r>
      <w:r w:rsidR="00B40FFE" w:rsidRPr="00020372">
        <w:rPr>
          <w:rFonts w:ascii="Arial" w:hAnsi="Arial" w:cs="Arial"/>
          <w:sz w:val="20"/>
          <w:szCs w:val="20"/>
        </w:rPr>
        <w:t>.</w:t>
      </w:r>
      <w:r w:rsidR="007300B3">
        <w:rPr>
          <w:rFonts w:ascii="Arial" w:hAnsi="Arial" w:cs="Arial"/>
          <w:sz w:val="20"/>
          <w:szCs w:val="20"/>
        </w:rPr>
        <w:t>7</w:t>
      </w:r>
      <w:r w:rsidR="00B40FFE" w:rsidRPr="00020372">
        <w:rPr>
          <w:rFonts w:ascii="Arial" w:hAnsi="Arial" w:cs="Arial"/>
          <w:sz w:val="20"/>
          <w:szCs w:val="20"/>
        </w:rPr>
        <w:t>. Wszystkie roboty należy prowadzić w taki sposób, aby w miarę możliwości nie utrudniać komunikacji oraz nie utrudniać użytkowania przylegających terenów.</w:t>
      </w:r>
    </w:p>
    <w:p w14:paraId="419B7DE3" w14:textId="270BCBC2" w:rsidR="00B40FFE" w:rsidRPr="00020372" w:rsidRDefault="00E77EB8" w:rsidP="008E3BE1">
      <w:pPr>
        <w:spacing w:before="120" w:after="120"/>
        <w:jc w:val="both"/>
        <w:rPr>
          <w:rFonts w:ascii="Arial" w:hAnsi="Arial" w:cs="Arial"/>
          <w:sz w:val="20"/>
          <w:szCs w:val="20"/>
        </w:rPr>
      </w:pPr>
      <w:r w:rsidRPr="00020372">
        <w:rPr>
          <w:rFonts w:ascii="Arial" w:hAnsi="Arial" w:cs="Arial"/>
          <w:sz w:val="20"/>
          <w:szCs w:val="20"/>
        </w:rPr>
        <w:t>4</w:t>
      </w:r>
      <w:r w:rsidR="005D242E" w:rsidRPr="00020372">
        <w:rPr>
          <w:rFonts w:ascii="Arial" w:hAnsi="Arial" w:cs="Arial"/>
          <w:sz w:val="20"/>
          <w:szCs w:val="20"/>
        </w:rPr>
        <w:t>.</w:t>
      </w:r>
      <w:r w:rsidR="007300B3">
        <w:rPr>
          <w:rFonts w:ascii="Arial" w:hAnsi="Arial" w:cs="Arial"/>
          <w:sz w:val="20"/>
          <w:szCs w:val="20"/>
        </w:rPr>
        <w:t>8</w:t>
      </w:r>
      <w:r w:rsidR="00B40FFE" w:rsidRPr="00020372">
        <w:rPr>
          <w:rFonts w:ascii="Arial" w:hAnsi="Arial" w:cs="Arial"/>
          <w:sz w:val="20"/>
          <w:szCs w:val="20"/>
        </w:rPr>
        <w:t xml:space="preserve">. Podczas prowadzonych prac należy zapewnić dojście i dojazd do </w:t>
      </w:r>
      <w:r w:rsidR="00492A6B" w:rsidRPr="00020372">
        <w:rPr>
          <w:rFonts w:ascii="Arial" w:hAnsi="Arial" w:cs="Arial"/>
          <w:sz w:val="20"/>
          <w:szCs w:val="20"/>
        </w:rPr>
        <w:t>terenów przyległych</w:t>
      </w:r>
      <w:r w:rsidR="00B40FFE" w:rsidRPr="00020372">
        <w:rPr>
          <w:rFonts w:ascii="Arial" w:hAnsi="Arial" w:cs="Arial"/>
          <w:sz w:val="20"/>
          <w:szCs w:val="20"/>
        </w:rPr>
        <w:t>, ograniczając do niezbędnego minimum uciążliwości spowodowane pracami budowlanymi</w:t>
      </w:r>
      <w:r w:rsidR="002F749C" w:rsidRPr="00020372">
        <w:rPr>
          <w:rFonts w:ascii="Arial" w:hAnsi="Arial" w:cs="Arial"/>
          <w:sz w:val="20"/>
          <w:szCs w:val="20"/>
        </w:rPr>
        <w:t>.</w:t>
      </w:r>
      <w:r w:rsidR="00BE3F49" w:rsidRPr="00020372">
        <w:rPr>
          <w:rFonts w:ascii="Arial" w:hAnsi="Arial" w:cs="Arial"/>
          <w:sz w:val="20"/>
          <w:szCs w:val="20"/>
        </w:rPr>
        <w:t xml:space="preserve"> </w:t>
      </w:r>
      <w:r w:rsidR="00B40FFE" w:rsidRPr="00020372">
        <w:rPr>
          <w:rFonts w:ascii="Arial" w:hAnsi="Arial" w:cs="Arial"/>
          <w:sz w:val="20"/>
          <w:szCs w:val="20"/>
        </w:rPr>
        <w:t xml:space="preserve">Ewentualny materiał </w:t>
      </w:r>
      <w:r w:rsidR="00490778" w:rsidRPr="00020372">
        <w:rPr>
          <w:rFonts w:ascii="Arial" w:hAnsi="Arial" w:cs="Arial"/>
          <w:sz w:val="20"/>
          <w:szCs w:val="20"/>
        </w:rPr>
        <w:br/>
      </w:r>
      <w:r w:rsidR="00B40FFE" w:rsidRPr="00020372">
        <w:rPr>
          <w:rFonts w:ascii="Arial" w:hAnsi="Arial" w:cs="Arial"/>
          <w:sz w:val="20"/>
          <w:szCs w:val="20"/>
        </w:rPr>
        <w:t>z rozbiórki zostanie wywieziony przez Wykonawcę z placu budowy na jego koszt.</w:t>
      </w:r>
    </w:p>
    <w:p w14:paraId="05394582" w14:textId="7F21F1C8" w:rsidR="001F4855" w:rsidRPr="005D0077" w:rsidRDefault="001F4855" w:rsidP="001F4855">
      <w:pPr>
        <w:spacing w:before="120" w:after="120"/>
        <w:jc w:val="both"/>
        <w:rPr>
          <w:rFonts w:ascii="Arial" w:hAnsi="Arial" w:cs="Arial"/>
          <w:bCs/>
          <w:sz w:val="20"/>
          <w:szCs w:val="20"/>
        </w:rPr>
      </w:pPr>
      <w:r w:rsidRPr="005D0077">
        <w:rPr>
          <w:rFonts w:ascii="Arial" w:hAnsi="Arial" w:cs="Arial"/>
          <w:bCs/>
          <w:sz w:val="20"/>
          <w:szCs w:val="20"/>
        </w:rPr>
        <w:t>4.</w:t>
      </w:r>
      <w:r w:rsidR="007300B3" w:rsidRPr="005D0077">
        <w:rPr>
          <w:rFonts w:ascii="Arial" w:hAnsi="Arial" w:cs="Arial"/>
          <w:bCs/>
          <w:sz w:val="20"/>
          <w:szCs w:val="20"/>
        </w:rPr>
        <w:t>9</w:t>
      </w:r>
      <w:r w:rsidRPr="005D0077">
        <w:rPr>
          <w:rFonts w:ascii="Arial" w:hAnsi="Arial" w:cs="Arial"/>
          <w:bCs/>
          <w:sz w:val="20"/>
          <w:szCs w:val="20"/>
        </w:rPr>
        <w:t>. Przedmiary Robót zostały zamieszczone jako element pomocniczy z zastrzeżeniem, że mają one jedynie charakter poglądowy i informacyjny oraz należy je traktować w sposób pomocniczy do Dokumentacji projektowej i S</w:t>
      </w:r>
      <w:r w:rsidR="00857669" w:rsidRPr="005D0077">
        <w:rPr>
          <w:rFonts w:ascii="Arial" w:hAnsi="Arial" w:cs="Arial"/>
          <w:bCs/>
          <w:sz w:val="20"/>
          <w:szCs w:val="20"/>
        </w:rPr>
        <w:t xml:space="preserve">pecyfikacji </w:t>
      </w:r>
      <w:r w:rsidRPr="005D0077">
        <w:rPr>
          <w:rFonts w:ascii="Arial" w:hAnsi="Arial" w:cs="Arial"/>
          <w:bCs/>
          <w:sz w:val="20"/>
          <w:szCs w:val="20"/>
        </w:rPr>
        <w:t>T</w:t>
      </w:r>
      <w:r w:rsidR="00857669" w:rsidRPr="005D0077">
        <w:rPr>
          <w:rFonts w:ascii="Arial" w:hAnsi="Arial" w:cs="Arial"/>
          <w:bCs/>
          <w:sz w:val="20"/>
          <w:szCs w:val="20"/>
        </w:rPr>
        <w:t xml:space="preserve">echnicznej </w:t>
      </w:r>
      <w:r w:rsidRPr="005D0077">
        <w:rPr>
          <w:rFonts w:ascii="Arial" w:hAnsi="Arial" w:cs="Arial"/>
          <w:bCs/>
          <w:sz w:val="20"/>
          <w:szCs w:val="20"/>
        </w:rPr>
        <w:t>W</w:t>
      </w:r>
      <w:r w:rsidR="00857669" w:rsidRPr="005D0077">
        <w:rPr>
          <w:rFonts w:ascii="Arial" w:hAnsi="Arial" w:cs="Arial"/>
          <w:bCs/>
          <w:sz w:val="20"/>
          <w:szCs w:val="20"/>
        </w:rPr>
        <w:t xml:space="preserve">ykonania </w:t>
      </w:r>
      <w:r w:rsidRPr="005D0077">
        <w:rPr>
          <w:rFonts w:ascii="Arial" w:hAnsi="Arial" w:cs="Arial"/>
          <w:bCs/>
          <w:sz w:val="20"/>
          <w:szCs w:val="20"/>
        </w:rPr>
        <w:t>i</w:t>
      </w:r>
      <w:r w:rsidR="00857669" w:rsidRPr="005D0077">
        <w:rPr>
          <w:rFonts w:ascii="Arial" w:hAnsi="Arial" w:cs="Arial"/>
          <w:bCs/>
          <w:sz w:val="20"/>
          <w:szCs w:val="20"/>
        </w:rPr>
        <w:t xml:space="preserve"> </w:t>
      </w:r>
      <w:r w:rsidRPr="005D0077">
        <w:rPr>
          <w:rFonts w:ascii="Arial" w:hAnsi="Arial" w:cs="Arial"/>
          <w:bCs/>
          <w:sz w:val="20"/>
          <w:szCs w:val="20"/>
        </w:rPr>
        <w:t>O</w:t>
      </w:r>
      <w:r w:rsidR="00857669" w:rsidRPr="005D0077">
        <w:rPr>
          <w:rFonts w:ascii="Arial" w:hAnsi="Arial" w:cs="Arial"/>
          <w:bCs/>
          <w:sz w:val="20"/>
          <w:szCs w:val="20"/>
        </w:rPr>
        <w:t xml:space="preserve">dbioru </w:t>
      </w:r>
      <w:r w:rsidRPr="005D0077">
        <w:rPr>
          <w:rFonts w:ascii="Arial" w:hAnsi="Arial" w:cs="Arial"/>
          <w:bCs/>
          <w:sz w:val="20"/>
          <w:szCs w:val="20"/>
        </w:rPr>
        <w:t>R</w:t>
      </w:r>
      <w:r w:rsidR="00857669" w:rsidRPr="005D0077">
        <w:rPr>
          <w:rFonts w:ascii="Arial" w:hAnsi="Arial" w:cs="Arial"/>
          <w:bCs/>
          <w:sz w:val="20"/>
          <w:szCs w:val="20"/>
        </w:rPr>
        <w:t>obót</w:t>
      </w:r>
      <w:r w:rsidRPr="005D0077">
        <w:rPr>
          <w:rFonts w:ascii="Arial" w:hAnsi="Arial" w:cs="Arial"/>
          <w:bCs/>
          <w:sz w:val="20"/>
          <w:szCs w:val="20"/>
        </w:rPr>
        <w:t>, przy określeniu rzeczywistego zakresu robót składających się na przedmiot zamówienia.</w:t>
      </w:r>
    </w:p>
    <w:p w14:paraId="012C501E" w14:textId="022EA405" w:rsidR="001F4855" w:rsidRPr="00E33410" w:rsidRDefault="001F4855" w:rsidP="00E33410">
      <w:pPr>
        <w:pStyle w:val="Nagwek2"/>
      </w:pPr>
      <w:r w:rsidRPr="00E33410">
        <w:t>4.</w:t>
      </w:r>
      <w:r w:rsidR="007300B3" w:rsidRPr="00E33410">
        <w:t>10</w:t>
      </w:r>
      <w:r w:rsidRPr="00E33410">
        <w:t>. Brak ujęcia w Przedmiarach Robót</w:t>
      </w:r>
      <w:r w:rsidR="00622D75" w:rsidRPr="00E33410">
        <w:t>, robót</w:t>
      </w:r>
      <w:r w:rsidRPr="00E33410">
        <w:t xml:space="preserve"> ujętych projektach budowlanych i w projektach wykonawczych lub różnice w ilościach robót do wykonania ujętych w Przedmiarze Robót w stosunku do projektu budowlanego i projektów wykonawczych oraz różniące się technologie realizacji prac założone </w:t>
      </w:r>
      <w:r w:rsidR="00910853">
        <w:br/>
      </w:r>
      <w:r w:rsidRPr="00E33410">
        <w:t xml:space="preserve">w Przedmiarze </w:t>
      </w:r>
      <w:r w:rsidR="0089270B" w:rsidRPr="00E33410">
        <w:t xml:space="preserve">Robót </w:t>
      </w:r>
      <w:r w:rsidRPr="00E33410">
        <w:t>w stosunku do projektu budowlanego i projektów wykonawczych nie stanowią podstawy do zmiany ceny ryczałtowej.</w:t>
      </w:r>
    </w:p>
    <w:p w14:paraId="40E736A6" w14:textId="317826DC" w:rsidR="00B446C4" w:rsidRPr="00EC2D99" w:rsidRDefault="003C3328" w:rsidP="00B446C4">
      <w:pPr>
        <w:pStyle w:val="Standard"/>
        <w:tabs>
          <w:tab w:val="left" w:pos="5696"/>
        </w:tabs>
        <w:spacing w:before="120" w:after="120"/>
        <w:jc w:val="both"/>
        <w:rPr>
          <w:rFonts w:ascii="Arial" w:hAnsi="Arial" w:cs="Arial"/>
        </w:rPr>
      </w:pPr>
      <w:r w:rsidRPr="00EC2D99">
        <w:rPr>
          <w:rFonts w:ascii="Arial" w:hAnsi="Arial" w:cs="Arial"/>
        </w:rPr>
        <w:t>4.1</w:t>
      </w:r>
      <w:r w:rsidR="00CA0236">
        <w:rPr>
          <w:rFonts w:ascii="Arial" w:hAnsi="Arial" w:cs="Arial"/>
        </w:rPr>
        <w:t>1</w:t>
      </w:r>
      <w:r w:rsidRPr="00EC2D99">
        <w:rPr>
          <w:rFonts w:ascii="Arial" w:hAnsi="Arial" w:cs="Arial"/>
        </w:rPr>
        <w:t xml:space="preserve">. </w:t>
      </w:r>
      <w:r w:rsidR="00B446C4" w:rsidRPr="00EC2D99">
        <w:rPr>
          <w:rFonts w:ascii="Arial" w:hAnsi="Arial" w:cs="Arial"/>
        </w:rPr>
        <w:t>Zamawiający nie dopuszcza składania ofert częściowych.</w:t>
      </w:r>
    </w:p>
    <w:p w14:paraId="01284950" w14:textId="2A8C7E49" w:rsidR="00B446C4" w:rsidRPr="00514609" w:rsidRDefault="00514609" w:rsidP="00451D02">
      <w:pPr>
        <w:pStyle w:val="Standard"/>
        <w:tabs>
          <w:tab w:val="left" w:pos="5696"/>
        </w:tabs>
        <w:spacing w:before="120" w:after="120"/>
        <w:ind w:left="567"/>
        <w:jc w:val="both"/>
        <w:rPr>
          <w:rFonts w:ascii="Arial" w:hAnsi="Arial" w:cs="Arial"/>
        </w:rPr>
      </w:pPr>
      <w:r w:rsidRPr="00514609">
        <w:rPr>
          <w:rFonts w:ascii="Arial" w:hAnsi="Arial" w:cs="Arial"/>
        </w:rPr>
        <w:t>4.1</w:t>
      </w:r>
      <w:r w:rsidR="00CA0236">
        <w:rPr>
          <w:rFonts w:ascii="Arial" w:hAnsi="Arial" w:cs="Arial"/>
        </w:rPr>
        <w:t>1</w:t>
      </w:r>
      <w:r w:rsidRPr="00514609">
        <w:rPr>
          <w:rFonts w:ascii="Arial" w:hAnsi="Arial" w:cs="Arial"/>
        </w:rPr>
        <w:t xml:space="preserve">.1. </w:t>
      </w:r>
      <w:r w:rsidR="00B446C4" w:rsidRPr="00514609">
        <w:rPr>
          <w:rFonts w:ascii="Arial" w:hAnsi="Arial" w:cs="Arial"/>
        </w:rPr>
        <w:t>Podział przedmiotu zamówienia na części jest nieuzasadniony z powodów braku możliwości skoordynowania prac projektowych prowadzonych przez różnych wykonawców realizujących poszczególne części przedmiotu zamówienia.</w:t>
      </w:r>
    </w:p>
    <w:p w14:paraId="01912EB9" w14:textId="1E382949" w:rsidR="00B446C4" w:rsidRPr="00514609" w:rsidRDefault="00514609" w:rsidP="00451D02">
      <w:pPr>
        <w:shd w:val="clear" w:color="auto" w:fill="FFFFFF"/>
        <w:spacing w:after="120" w:line="276" w:lineRule="auto"/>
        <w:ind w:left="567"/>
        <w:rPr>
          <w:rFonts w:ascii="Arial" w:hAnsi="Arial" w:cs="Arial"/>
          <w:sz w:val="20"/>
        </w:rPr>
      </w:pPr>
      <w:r w:rsidRPr="00514609">
        <w:rPr>
          <w:rFonts w:ascii="Arial" w:hAnsi="Arial" w:cs="Arial"/>
          <w:sz w:val="20"/>
        </w:rPr>
        <w:t>4.1</w:t>
      </w:r>
      <w:r w:rsidR="00CA0236">
        <w:rPr>
          <w:rFonts w:ascii="Arial" w:hAnsi="Arial" w:cs="Arial"/>
          <w:sz w:val="20"/>
        </w:rPr>
        <w:t>1</w:t>
      </w:r>
      <w:r w:rsidRPr="00514609">
        <w:rPr>
          <w:rFonts w:ascii="Arial" w:hAnsi="Arial" w:cs="Arial"/>
          <w:sz w:val="20"/>
        </w:rPr>
        <w:t xml:space="preserve">.2. </w:t>
      </w:r>
      <w:r w:rsidR="00B446C4" w:rsidRPr="00514609">
        <w:rPr>
          <w:rFonts w:ascii="Arial" w:hAnsi="Arial" w:cs="Arial"/>
          <w:sz w:val="20"/>
        </w:rPr>
        <w:t xml:space="preserve">Przedmiot zamówienia musi stanowić jedno zadanie przede wszystkim z uwagi na mały teren budowy, daleko idące zazębianie, zarówno w zakresie zakresów prac jak i czasu realizacji, prac potencjalnych różnych wykonawców, uzależnienie realizacji znacznej części prac od warunków pogodowych, dodatkowo nie do końca określonym okresem zimowym uniemożliwiającym prowadzenie prac, problemy gwarancyjne w związku z zazębianiem się zakresów zarówno w zakresie odpowiedzialności za bieżące szkody jak i odpowiedzialność </w:t>
      </w:r>
      <w:r w:rsidR="00804892">
        <w:rPr>
          <w:rFonts w:ascii="Arial" w:hAnsi="Arial" w:cs="Arial"/>
          <w:sz w:val="20"/>
        </w:rPr>
        <w:br/>
      </w:r>
      <w:r w:rsidR="00B446C4" w:rsidRPr="00514609">
        <w:rPr>
          <w:rFonts w:ascii="Arial" w:hAnsi="Arial" w:cs="Arial"/>
          <w:sz w:val="20"/>
        </w:rPr>
        <w:t xml:space="preserve">z tytułu gwarancji i rękojmi, odpowiedzialność zawodową z tytułu pełnienia samodzielnych funkcji kierownika budowy i konieczność stałego nadzoru, uzgodnień z urzędem konserwatora zabytków bieżącej realizacji prac poprzez komisje konserwatorskie, w żaden sposób nie pozwalają dokonać podziału zamówienia na części lub udzielać </w:t>
      </w:r>
      <w:r w:rsidR="00B446C4" w:rsidRPr="00514609">
        <w:rPr>
          <w:rFonts w:ascii="Arial" w:hAnsi="Arial" w:cs="Arial"/>
          <w:sz w:val="20"/>
          <w:shd w:val="clear" w:color="auto" w:fill="FFFFFF"/>
        </w:rPr>
        <w:t>zamówienia w częściach, z których każda mogłaby stanowić przedmiot odrębnego postępowania</w:t>
      </w:r>
      <w:r w:rsidR="00B446C4" w:rsidRPr="00514609">
        <w:rPr>
          <w:rFonts w:ascii="Arial" w:hAnsi="Arial" w:cs="Arial"/>
          <w:sz w:val="20"/>
        </w:rPr>
        <w:t xml:space="preserve"> i realizację poszczególnych części zamówienia przez różnych wykonawców.</w:t>
      </w:r>
    </w:p>
    <w:p w14:paraId="39BA2C93" w14:textId="3F21503C" w:rsidR="00B446C4" w:rsidRPr="00514609" w:rsidRDefault="00514609" w:rsidP="00451D02">
      <w:pPr>
        <w:shd w:val="clear" w:color="auto" w:fill="FFFFFF"/>
        <w:spacing w:after="120" w:line="276" w:lineRule="auto"/>
        <w:ind w:left="567"/>
        <w:rPr>
          <w:rFonts w:ascii="Arial" w:hAnsi="Arial" w:cs="Arial"/>
          <w:sz w:val="20"/>
          <w:szCs w:val="20"/>
        </w:rPr>
      </w:pPr>
      <w:r>
        <w:rPr>
          <w:rFonts w:ascii="Arial" w:hAnsi="Arial" w:cs="Arial"/>
          <w:sz w:val="20"/>
          <w:szCs w:val="20"/>
        </w:rPr>
        <w:t>4.1</w:t>
      </w:r>
      <w:r w:rsidR="00CA0236">
        <w:rPr>
          <w:rFonts w:ascii="Arial" w:hAnsi="Arial" w:cs="Arial"/>
          <w:sz w:val="20"/>
          <w:szCs w:val="20"/>
        </w:rPr>
        <w:t>1</w:t>
      </w:r>
      <w:r>
        <w:rPr>
          <w:rFonts w:ascii="Arial" w:hAnsi="Arial" w:cs="Arial"/>
          <w:sz w:val="20"/>
          <w:szCs w:val="20"/>
        </w:rPr>
        <w:t xml:space="preserve">.3. </w:t>
      </w:r>
      <w:r w:rsidR="00B446C4" w:rsidRPr="00514609">
        <w:rPr>
          <w:rFonts w:ascii="Arial" w:hAnsi="Arial" w:cs="Arial"/>
          <w:sz w:val="20"/>
          <w:szCs w:val="20"/>
        </w:rPr>
        <w:t>Przy realizacji prac przez kilku wykonawców problemami praktycznie nie do rozwiązania są:</w:t>
      </w:r>
    </w:p>
    <w:p w14:paraId="364CDFAD"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szCs w:val="20"/>
        </w:rPr>
      </w:pPr>
      <w:r>
        <w:rPr>
          <w:rFonts w:ascii="Arial" w:hAnsi="Arial" w:cs="Arial"/>
          <w:sz w:val="20"/>
          <w:szCs w:val="20"/>
        </w:rPr>
        <w:t xml:space="preserve">1) </w:t>
      </w:r>
      <w:r w:rsidR="00B446C4" w:rsidRPr="00514609">
        <w:rPr>
          <w:rFonts w:ascii="Arial" w:hAnsi="Arial" w:cs="Arial"/>
          <w:sz w:val="20"/>
          <w:szCs w:val="20"/>
        </w:rPr>
        <w:t>określenie realnych harmonogramów prac dla różnych wykonawców, które byłyby ze sobą spójne i pozwalały wykonać zamówienie w terminie</w:t>
      </w:r>
      <w:r>
        <w:rPr>
          <w:rFonts w:ascii="Arial" w:hAnsi="Arial" w:cs="Arial"/>
          <w:sz w:val="20"/>
          <w:szCs w:val="20"/>
        </w:rPr>
        <w:t>;</w:t>
      </w:r>
    </w:p>
    <w:p w14:paraId="3E2DBA07"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szCs w:val="20"/>
        </w:rPr>
        <w:t xml:space="preserve">2) </w:t>
      </w:r>
      <w:r w:rsidR="00B446C4" w:rsidRPr="008A4C7D">
        <w:rPr>
          <w:rFonts w:ascii="Arial" w:hAnsi="Arial" w:cs="Arial"/>
          <w:sz w:val="20"/>
        </w:rPr>
        <w:t>terminy przekazania terenu budowy i udostępnienia poszczególnych frontów prac są nie do określenia z powodu dużego zazębiania się zakresów tych prac, brak możliwości pewnego określenia czasu realizacji poszczególnych prac z uwagi na zabytkowo remontowy charakter prac oraz zmienne warunki pogodowe i nie do końca określony okres przerwy zimowej dla części prac</w:t>
      </w:r>
      <w:r w:rsidRPr="008A4C7D">
        <w:rPr>
          <w:rFonts w:ascii="Arial" w:hAnsi="Arial" w:cs="Arial"/>
          <w:sz w:val="20"/>
        </w:rPr>
        <w:t>;</w:t>
      </w:r>
    </w:p>
    <w:p w14:paraId="7B4671A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lastRenderedPageBreak/>
        <w:t xml:space="preserve">3) </w:t>
      </w:r>
      <w:r w:rsidR="00B446C4" w:rsidRPr="008A4C7D">
        <w:rPr>
          <w:rFonts w:ascii="Arial" w:hAnsi="Arial" w:cs="Arial"/>
          <w:sz w:val="20"/>
        </w:rPr>
        <w:t>z powodu dużego zazębiania się zakresów tych prac niemożliwe będzie określenie zakresu gwarancji i rękojmi wobec poszczególnych wykonawców za zrealizowane przez nich prace oraz określenie zakresów odpowiedzialności tych wykonawców oraz wpływu realizacji prac jednego wykonawcy na prace wykonane prze innego wykonawcę;</w:t>
      </w:r>
    </w:p>
    <w:p w14:paraId="588264E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4) </w:t>
      </w:r>
      <w:r w:rsidR="00B446C4" w:rsidRPr="008A4C7D">
        <w:rPr>
          <w:rFonts w:ascii="Arial" w:hAnsi="Arial" w:cs="Arial"/>
          <w:sz w:val="20"/>
        </w:rPr>
        <w:t xml:space="preserve">problemem będzie również kierowanie budową i robotami budowlanymi, ponieważ zgodnie z przepisami ustawy - Prawo budowlane kierownik budowy odpowiadałby za cały zakres prac, a więc przez prace wykonywane przez różnych wykonawców, którzy ustanawialiby własnych kierowników robót, </w:t>
      </w:r>
    </w:p>
    <w:p w14:paraId="1D6631A9"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5) </w:t>
      </w:r>
      <w:r w:rsidR="00B446C4" w:rsidRPr="008A4C7D">
        <w:rPr>
          <w:rFonts w:ascii="Arial" w:hAnsi="Arial" w:cs="Arial"/>
          <w:sz w:val="20"/>
        </w:rPr>
        <w:t>problemem będzie również procedura bieżącego uzgadniania prac z konserwatorem zabytków,</w:t>
      </w:r>
    </w:p>
    <w:p w14:paraId="748BF343"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6) </w:t>
      </w:r>
      <w:r w:rsidR="00B446C4" w:rsidRPr="008A4C7D">
        <w:rPr>
          <w:rFonts w:ascii="Arial" w:hAnsi="Arial" w:cs="Arial"/>
          <w:sz w:val="20"/>
        </w:rPr>
        <w:t>za całość prac z uwagi na zabytkowy charakter prac odpowiada pod względem formalnym kierownik prac konserwatorskich ustanowiony przez wykonawcę prac konserwatorskich, co oznacza, że tak jak w przypadku kierownika budowy musiałby on wydawać polecenia zgodnie ze swoją wiedzą i wolą wszystkim wykonawcom, co w sposób oczywisty utrudniałoby realizację zamówienia i nie zawsze byłoby akceptowanie przez innych wykonawców,</w:t>
      </w:r>
    </w:p>
    <w:p w14:paraId="38004D7F" w14:textId="77777777" w:rsidR="008A4C7D" w:rsidRDefault="008A4C7D" w:rsidP="008A4C7D">
      <w:pPr>
        <w:pStyle w:val="Akapitzlist"/>
        <w:shd w:val="clear" w:color="auto" w:fill="FFFFFF"/>
        <w:tabs>
          <w:tab w:val="left" w:pos="1701"/>
        </w:tabs>
        <w:spacing w:after="120" w:line="276" w:lineRule="auto"/>
        <w:ind w:left="1134"/>
        <w:rPr>
          <w:rFonts w:ascii="Arial" w:hAnsi="Arial" w:cs="Arial"/>
          <w:sz w:val="20"/>
        </w:rPr>
      </w:pPr>
      <w:r>
        <w:rPr>
          <w:rFonts w:ascii="Arial" w:hAnsi="Arial" w:cs="Arial"/>
          <w:sz w:val="20"/>
        </w:rPr>
        <w:t xml:space="preserve">7) </w:t>
      </w:r>
      <w:r w:rsidR="00B446C4" w:rsidRPr="008A4C7D">
        <w:rPr>
          <w:rFonts w:ascii="Arial" w:hAnsi="Arial" w:cs="Arial"/>
          <w:sz w:val="20"/>
        </w:rPr>
        <w:t xml:space="preserve">za organizację i zabezpieczenie placu budowy odpowiedzialny będzie jeden wykonawca </w:t>
      </w:r>
      <w:r w:rsidR="00F253BA">
        <w:rPr>
          <w:rFonts w:ascii="Arial" w:hAnsi="Arial" w:cs="Arial"/>
          <w:sz w:val="20"/>
        </w:rPr>
        <w:br/>
      </w:r>
      <w:r w:rsidR="00B446C4" w:rsidRPr="008A4C7D">
        <w:rPr>
          <w:rFonts w:ascii="Arial" w:hAnsi="Arial" w:cs="Arial"/>
          <w:sz w:val="20"/>
        </w:rPr>
        <w:t>i z tego tytułu on też będzie ponosił koszty; wprowadzając innych wykonawców na ten sam teren budowy zamawiający musiałby zobowiązać ich do partycypacji w kosztach organizacji i utrzymania placu budowy lub już w postępowaniu określić te koszty, co powoduje duże trudności w ustalaniu udziału poszczególnych wykonawców w tych kosztach, a ewentualne ustalenie przez zamawiającego orientacyjnego udziału poszczególnych wykonawców w kosztach mogłoby nie zostać przyjęte przez wykonawców,</w:t>
      </w:r>
    </w:p>
    <w:p w14:paraId="7EA9DA39" w14:textId="77777777" w:rsidR="00B446C4" w:rsidRPr="00563196" w:rsidRDefault="008A4C7D" w:rsidP="008A4C7D">
      <w:pPr>
        <w:pStyle w:val="Akapitzlist"/>
        <w:shd w:val="clear" w:color="auto" w:fill="FFFFFF"/>
        <w:tabs>
          <w:tab w:val="left" w:pos="1701"/>
        </w:tabs>
        <w:spacing w:after="120" w:line="276" w:lineRule="auto"/>
        <w:ind w:left="1134"/>
        <w:rPr>
          <w:rFonts w:ascii="Arial" w:hAnsi="Arial" w:cs="Arial"/>
          <w:color w:val="FF0000"/>
        </w:rPr>
      </w:pPr>
      <w:r>
        <w:rPr>
          <w:rFonts w:ascii="Arial" w:hAnsi="Arial" w:cs="Arial"/>
          <w:sz w:val="20"/>
        </w:rPr>
        <w:t xml:space="preserve">8) </w:t>
      </w:r>
      <w:r w:rsidR="00B446C4" w:rsidRPr="008A4C7D">
        <w:rPr>
          <w:rFonts w:ascii="Arial" w:hAnsi="Arial" w:cs="Arial"/>
          <w:sz w:val="20"/>
        </w:rPr>
        <w:t xml:space="preserve">w </w:t>
      </w:r>
      <w:r w:rsidR="00B446C4" w:rsidRPr="008A4C7D">
        <w:rPr>
          <w:rFonts w:ascii="Arial" w:hAnsi="Arial" w:cs="Arial"/>
          <w:sz w:val="20"/>
          <w:shd w:val="clear" w:color="auto" w:fill="FFFFFF"/>
        </w:rPr>
        <w:t>przypadku u</w:t>
      </w:r>
      <w:r w:rsidR="00B446C4" w:rsidRPr="008A4C7D">
        <w:rPr>
          <w:rFonts w:ascii="Arial" w:hAnsi="Arial" w:cs="Arial"/>
          <w:sz w:val="20"/>
        </w:rPr>
        <w:t xml:space="preserve">dzielenia zamówienia w częściach, z których każda stanowiłaby przedmiot odrębnego postępowania, ze względu na opóźnienia w realizacji prac w danej części lub częściach, czego zamawiający nie może wykluczyć, zwłaszcza w przypadku tak skomplikowanych robót, opóźnienia w realizacji robót w danej części lub częściach, spowodowałoby, że na terenie budowy znajdowałoby się w tym samym czasie wielu wykonawców, co utrudniałoby wykonawcom nie tylko utrudnienia w realizacji robót </w:t>
      </w:r>
      <w:r w:rsidR="00F253BA">
        <w:rPr>
          <w:rFonts w:ascii="Arial" w:hAnsi="Arial" w:cs="Arial"/>
          <w:sz w:val="20"/>
        </w:rPr>
        <w:br/>
      </w:r>
      <w:r w:rsidR="00B446C4" w:rsidRPr="008A4C7D">
        <w:rPr>
          <w:rFonts w:ascii="Arial" w:hAnsi="Arial" w:cs="Arial"/>
          <w:sz w:val="20"/>
        </w:rPr>
        <w:t>w terminie, ale także mogłoby spowodować kolejne opóźnienia i niewykonanie całego zamówienia w terminie, co skutkowałoby również utratą dofinansowania.</w:t>
      </w:r>
    </w:p>
    <w:p w14:paraId="5525BBC9" w14:textId="77777777" w:rsidR="0015627B" w:rsidRPr="00E03A94" w:rsidRDefault="00E77EB8" w:rsidP="00E33410">
      <w:pPr>
        <w:pStyle w:val="Nagwek2"/>
        <w:rPr>
          <w:b/>
          <w:bCs w:val="0"/>
        </w:rPr>
      </w:pPr>
      <w:r w:rsidRPr="00E03A94">
        <w:rPr>
          <w:b/>
          <w:bCs w:val="0"/>
          <w:highlight w:val="lightGray"/>
        </w:rPr>
        <w:t>5. ZASADA OCENY ROZWIĄZAŃ RÓWNOWAŻNYCH.</w:t>
      </w:r>
    </w:p>
    <w:p w14:paraId="23A1EA42" w14:textId="7E4105AF" w:rsidR="00B40FFE" w:rsidRPr="00020372" w:rsidRDefault="00E26B9C" w:rsidP="00E33410">
      <w:pPr>
        <w:pStyle w:val="Nagwek2"/>
      </w:pPr>
      <w:r w:rsidRPr="002118E7">
        <w:t>5</w:t>
      </w:r>
      <w:r w:rsidR="0015627B" w:rsidRPr="002118E7">
        <w:t xml:space="preserve">.1. </w:t>
      </w:r>
      <w:r w:rsidR="00B40FFE" w:rsidRPr="002118E7">
        <w:t xml:space="preserve">Przedmiot zamówienia został opisany zgodnie z art. </w:t>
      </w:r>
      <w:r w:rsidR="00D01F23" w:rsidRPr="002118E7">
        <w:t>99</w:t>
      </w:r>
      <w:r w:rsidR="00B40FFE" w:rsidRPr="002118E7">
        <w:t xml:space="preserve"> ustawy Pzp, jednakże Zamawiający informuje, że ilekroć w opisie przedmiotu zamówienia, w </w:t>
      </w:r>
      <w:r w:rsidR="00B87CD0" w:rsidRPr="002118E7">
        <w:t>D</w:t>
      </w:r>
      <w:r w:rsidR="00B40FFE" w:rsidRPr="002118E7">
        <w:t xml:space="preserve">okumentacji </w:t>
      </w:r>
      <w:r w:rsidR="00B87CD0" w:rsidRPr="002118E7">
        <w:t>P</w:t>
      </w:r>
      <w:r w:rsidR="00B40FFE" w:rsidRPr="002118E7">
        <w:t>rojektowej</w:t>
      </w:r>
      <w:r w:rsidR="00B87CD0" w:rsidRPr="002118E7">
        <w:t>, Wykonawczej</w:t>
      </w:r>
      <w:r w:rsidR="00B40FFE" w:rsidRPr="002118E7">
        <w:t xml:space="preserve"> służącej do opisu przedmiotu zamówienia, SWZ lub załącznikach do SWZ, przedmiot zamówienia został opisany ze wskazaniem znaków towarowych, patentów lub pochodzenia, źródła lub szczególnych procesów, które charakteryzują produkty lub usługi dostarczane przez konkretnego Wykonawcę,</w:t>
      </w:r>
      <w:r w:rsidR="00B40FFE" w:rsidRPr="00020372">
        <w:t xml:space="preserve"> </w:t>
      </w:r>
      <w:r w:rsidR="00487203" w:rsidRPr="00020372">
        <w:t>Z</w:t>
      </w:r>
      <w:r w:rsidR="00B40FFE" w:rsidRPr="00020372">
        <w:t xml:space="preserve">amawiający dopuszcza rozwiązania równoważne. Dotyczą one wszystkich elementów/składników opisu przedmiotu zamówienia w niniejszym postępowaniu, które są wymagane od Wykonawcy. Zamawiający przygotowując opis przedmiotu zamówienia w niniejszym postępowaniu wskazał wszystkie znane mu przypadki i w każdym </w:t>
      </w:r>
      <w:r w:rsidR="00443C56">
        <w:br/>
      </w:r>
      <w:r w:rsidR="00B40FFE" w:rsidRPr="00020372">
        <w:t xml:space="preserve">z nich podał zasady oceny rozwiązań równoważnych. </w:t>
      </w:r>
    </w:p>
    <w:p w14:paraId="15A4B075" w14:textId="77777777" w:rsidR="00B40FFE" w:rsidRPr="00020372" w:rsidRDefault="003E5B8C" w:rsidP="00E33410">
      <w:pPr>
        <w:pStyle w:val="Nagwek2"/>
      </w:pPr>
      <w:r w:rsidRPr="00020372">
        <w:t>5</w:t>
      </w:r>
      <w:r w:rsidR="00B40FFE" w:rsidRPr="00020372">
        <w:t>.</w:t>
      </w:r>
      <w:r w:rsidR="0015627B" w:rsidRPr="00020372">
        <w:t>2.</w:t>
      </w:r>
      <w:r w:rsidR="00B40FFE" w:rsidRPr="00020372">
        <w:t xml:space="preserve"> Zasady oceny rozwiązań równoważnych w niniejszym postępowaniu obejmuje zakres badania </w:t>
      </w:r>
      <w:r w:rsidR="005331E5" w:rsidRPr="00020372">
        <w:br/>
      </w:r>
      <w:r w:rsidR="00B40FFE" w:rsidRPr="00020372">
        <w:t xml:space="preserve">i oceny ofert, gdzie niewypełnienie wszystkich elementów tego opisu może być podstawą do odrzucenia oferty zgodnie z art. </w:t>
      </w:r>
      <w:r w:rsidR="00CF1695" w:rsidRPr="00020372">
        <w:t>226</w:t>
      </w:r>
      <w:r w:rsidR="00B40FFE" w:rsidRPr="00020372">
        <w:t xml:space="preserve"> ust. 1 pkt. </w:t>
      </w:r>
      <w:r w:rsidR="00CF1695" w:rsidRPr="00020372">
        <w:t>5</w:t>
      </w:r>
      <w:r w:rsidR="00B40FFE" w:rsidRPr="00020372">
        <w:t xml:space="preserve"> ustawy Pzp.</w:t>
      </w:r>
    </w:p>
    <w:p w14:paraId="6A12411B" w14:textId="1F840289" w:rsidR="00B40FFE" w:rsidRPr="00020372" w:rsidRDefault="00B4482E" w:rsidP="00E33410">
      <w:pPr>
        <w:pStyle w:val="Nagwek2"/>
      </w:pPr>
      <w:r w:rsidRPr="00020372">
        <w:t>5</w:t>
      </w:r>
      <w:r w:rsidR="00B40FFE" w:rsidRPr="00020372">
        <w:t>.</w:t>
      </w:r>
      <w:r w:rsidR="0015627B" w:rsidRPr="00020372">
        <w:t>3.</w:t>
      </w:r>
      <w:r w:rsidR="00B40FFE" w:rsidRPr="00020372">
        <w:t xml:space="preserve"> Podobna zasada obowiązuje w przypadkach, gdy w opisie przedmiotu zamówienia zostały powadzone odniesienia do norm, europejskich ocen technicznych, aprobat, specyfikacji technicznych i systemów referencji technicznych, o których mowa w art. </w:t>
      </w:r>
      <w:r w:rsidR="009F0280" w:rsidRPr="00020372">
        <w:t>101</w:t>
      </w:r>
      <w:r w:rsidR="00B40FFE" w:rsidRPr="00020372">
        <w:t xml:space="preserve"> ust. 1 pkt 2 i ust. 3 ustawy Pzp.</w:t>
      </w:r>
    </w:p>
    <w:p w14:paraId="5958A962" w14:textId="77777777" w:rsidR="00B40FFE" w:rsidRPr="00020372" w:rsidRDefault="00B4482E" w:rsidP="00E33410">
      <w:pPr>
        <w:pStyle w:val="Nagwek2"/>
      </w:pPr>
      <w:r w:rsidRPr="00020372">
        <w:t>5</w:t>
      </w:r>
      <w:r w:rsidR="00B40FFE" w:rsidRPr="00020372">
        <w:t>.</w:t>
      </w:r>
      <w:r w:rsidR="0015627B" w:rsidRPr="00020372">
        <w:t>4.</w:t>
      </w:r>
      <w:r w:rsidR="00B40FFE" w:rsidRPr="00020372">
        <w:t xml:space="preserve"> Oferowanie rozwiązań równoważnych do wskazanych w opisie przedmiotu zamówienia wymaga dodatkowo wykazania, że oferowane rozwiązanie równoważne jest o parametrach </w:t>
      </w:r>
      <w:proofErr w:type="spellStart"/>
      <w:r w:rsidR="00B40FFE" w:rsidRPr="00020372">
        <w:t>techniczno</w:t>
      </w:r>
      <w:proofErr w:type="spellEnd"/>
      <w:r w:rsidR="00B40FFE" w:rsidRPr="00020372">
        <w:t xml:space="preserve"> - </w:t>
      </w:r>
      <w:proofErr w:type="spellStart"/>
      <w:r w:rsidR="00B40FFE" w:rsidRPr="00020372">
        <w:t>eksploatacyjno</w:t>
      </w:r>
      <w:proofErr w:type="spellEnd"/>
      <w:r w:rsidR="00B40FFE" w:rsidRPr="00020372">
        <w:t xml:space="preserve"> - 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3967091E" w14:textId="47762AE5" w:rsidR="00B40FFE" w:rsidRPr="00020372" w:rsidRDefault="00B4482E" w:rsidP="00E33410">
      <w:pPr>
        <w:pStyle w:val="Nagwek2"/>
      </w:pPr>
      <w:r w:rsidRPr="00020372">
        <w:lastRenderedPageBreak/>
        <w:t>5</w:t>
      </w:r>
      <w:r w:rsidR="00EB66ED" w:rsidRPr="00020372">
        <w:t xml:space="preserve">.5. </w:t>
      </w:r>
      <w:r w:rsidR="00B40FFE" w:rsidRPr="00020372">
        <w:t xml:space="preserve">W przypadku zastosowania zasad wskazanych powyżej w trakcie realizacji umowy, mogą one wystąpić pod warunkiem, że zmiany te nie będą wpływać na oferowany w ofercie przedmiot zamówienia </w:t>
      </w:r>
      <w:r w:rsidR="00AD0A06">
        <w:br/>
      </w:r>
      <w:r w:rsidR="00B40FFE" w:rsidRPr="00020372">
        <w:t>i efekt zakreślony niniejszą SWZ. Mogą to być także przypadki korzystne dla Zamawiającego. Obowiązkiem strony wnoszącej o takie rozwiązanie równoważne (w trakcie realizacji zamówienia Zamawiający lub Wykonawca) wymagane jest uzasadnienie tego przypadku w formie pisemnej. Nie mogą one jednak zmienić istotnych elementów oferty czy umowy, przykładowo: wydłużenia terminu realizacji, podwyższenia wynagrodzenia, zmianę harmonogramu realizacji w stosunk</w:t>
      </w:r>
      <w:r w:rsidRPr="00020372">
        <w:t>u do tego wymaganego zapisami S</w:t>
      </w:r>
      <w:r w:rsidR="00B40FFE" w:rsidRPr="00020372">
        <w:t xml:space="preserve">WZ. </w:t>
      </w:r>
    </w:p>
    <w:p w14:paraId="40D588AF" w14:textId="1B587799" w:rsidR="00B40FFE" w:rsidRPr="00020372" w:rsidRDefault="00B4482E" w:rsidP="00E33410">
      <w:pPr>
        <w:pStyle w:val="Nagwek2"/>
      </w:pPr>
      <w:r w:rsidRPr="00020372">
        <w:t>5</w:t>
      </w:r>
      <w:r w:rsidR="00EB66ED" w:rsidRPr="00020372">
        <w:t xml:space="preserve">.6. </w:t>
      </w:r>
      <w:r w:rsidR="00B40FFE" w:rsidRPr="00020372">
        <w:t xml:space="preserve">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 </w:t>
      </w:r>
    </w:p>
    <w:p w14:paraId="5AE971AC" w14:textId="77777777" w:rsidR="00730664" w:rsidRPr="00020372" w:rsidRDefault="00730664" w:rsidP="000C6F7A">
      <w:pPr>
        <w:pStyle w:val="Nagwek1"/>
        <w:rPr>
          <w:rFonts w:ascii="Arial" w:hAnsi="Arial" w:cs="Arial"/>
          <w:sz w:val="20"/>
          <w:szCs w:val="20"/>
          <w:highlight w:val="lightGray"/>
        </w:rPr>
      </w:pPr>
      <w:bookmarkStart w:id="7" w:name="_Toc512324677"/>
      <w:bookmarkStart w:id="8" w:name="_Toc173926588"/>
      <w:r w:rsidRPr="00020372">
        <w:rPr>
          <w:rFonts w:ascii="Arial" w:hAnsi="Arial" w:cs="Arial"/>
          <w:sz w:val="20"/>
          <w:szCs w:val="20"/>
          <w:highlight w:val="lightGray"/>
        </w:rPr>
        <w:t>WIZJA LOKALNA</w:t>
      </w:r>
      <w:bookmarkEnd w:id="8"/>
    </w:p>
    <w:p w14:paraId="48BAB3FE" w14:textId="77777777" w:rsidR="00730664" w:rsidRPr="00020372" w:rsidRDefault="00730664" w:rsidP="00E33410">
      <w:pPr>
        <w:pStyle w:val="Nagwek2"/>
      </w:pPr>
      <w:r w:rsidRPr="00020372">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3D97EF51" w14:textId="77777777" w:rsidR="00ED486E" w:rsidRPr="00020372" w:rsidRDefault="00ED486E" w:rsidP="000C6F7A">
      <w:pPr>
        <w:pStyle w:val="Nagwek1"/>
        <w:rPr>
          <w:rFonts w:ascii="Arial" w:hAnsi="Arial" w:cs="Arial"/>
          <w:sz w:val="20"/>
          <w:szCs w:val="20"/>
          <w:highlight w:val="lightGray"/>
        </w:rPr>
      </w:pPr>
      <w:bookmarkStart w:id="9" w:name="_Toc173926589"/>
      <w:r w:rsidRPr="00020372">
        <w:rPr>
          <w:rFonts w:ascii="Arial" w:hAnsi="Arial" w:cs="Arial"/>
          <w:sz w:val="20"/>
          <w:szCs w:val="20"/>
          <w:highlight w:val="lightGray"/>
        </w:rPr>
        <w:t>PODWYKONAWSTWO</w:t>
      </w:r>
      <w:bookmarkEnd w:id="9"/>
    </w:p>
    <w:p w14:paraId="32527B89" w14:textId="77777777" w:rsidR="00ED0815" w:rsidRPr="00020372" w:rsidRDefault="00ED0815" w:rsidP="00ED0815">
      <w:pPr>
        <w:pStyle w:val="Akapitzlist"/>
        <w:numPr>
          <w:ilvl w:val="1"/>
          <w:numId w:val="1"/>
        </w:numPr>
        <w:tabs>
          <w:tab w:val="clear" w:pos="1106"/>
          <w:tab w:val="left" w:pos="426"/>
        </w:tabs>
        <w:spacing w:before="120" w:after="120" w:line="240" w:lineRule="auto"/>
        <w:ind w:left="0" w:firstLine="0"/>
        <w:jc w:val="both"/>
        <w:rPr>
          <w:rFonts w:ascii="Arial" w:hAnsi="Arial" w:cs="Arial"/>
          <w:sz w:val="20"/>
          <w:szCs w:val="20"/>
        </w:rPr>
      </w:pPr>
      <w:bookmarkStart w:id="10" w:name="_Toc512324678"/>
      <w:bookmarkEnd w:id="7"/>
      <w:r w:rsidRPr="00020372">
        <w:rPr>
          <w:rFonts w:ascii="Arial" w:hAnsi="Arial" w:cs="Arial"/>
          <w:sz w:val="20"/>
          <w:szCs w:val="20"/>
        </w:rPr>
        <w:t>Wykonawca może powierzyć wykonanie części zamówienia podwykonawcy (podwykonawcom).</w:t>
      </w:r>
    </w:p>
    <w:p w14:paraId="2159F629" w14:textId="77777777" w:rsidR="00ED0815" w:rsidRPr="00020372" w:rsidRDefault="00ED0815" w:rsidP="00ED0815">
      <w:pPr>
        <w:pStyle w:val="Akapitzlist"/>
        <w:tabs>
          <w:tab w:val="left" w:pos="567"/>
        </w:tabs>
        <w:spacing w:before="120" w:after="120" w:line="240" w:lineRule="auto"/>
        <w:ind w:left="0"/>
        <w:jc w:val="both"/>
        <w:rPr>
          <w:rFonts w:ascii="Arial" w:hAnsi="Arial" w:cs="Arial"/>
          <w:sz w:val="20"/>
          <w:szCs w:val="20"/>
        </w:rPr>
      </w:pPr>
      <w:r w:rsidRPr="00020372">
        <w:rPr>
          <w:rFonts w:ascii="Arial" w:hAnsi="Arial" w:cs="Arial"/>
          <w:sz w:val="20"/>
          <w:szCs w:val="20"/>
        </w:rPr>
        <w:t>6.2. Zamawiający nie zastrzega obowiązku osobistego wykonania przez Wykonawcę kluczowych części zamówienia.</w:t>
      </w:r>
    </w:p>
    <w:p w14:paraId="13455000" w14:textId="77777777" w:rsidR="00ED0815" w:rsidRDefault="00ED0815" w:rsidP="00ED0815">
      <w:pPr>
        <w:pStyle w:val="Akapitzlist"/>
        <w:spacing w:before="120" w:after="120" w:line="240" w:lineRule="auto"/>
        <w:ind w:left="0"/>
        <w:jc w:val="both"/>
        <w:rPr>
          <w:rFonts w:ascii="Arial" w:hAnsi="Arial" w:cs="Arial"/>
          <w:sz w:val="20"/>
          <w:szCs w:val="20"/>
        </w:rPr>
      </w:pPr>
      <w:r w:rsidRPr="00020372">
        <w:rPr>
          <w:rFonts w:ascii="Arial" w:hAnsi="Arial" w:cs="Arial"/>
          <w:sz w:val="20"/>
          <w:szCs w:val="20"/>
        </w:rPr>
        <w:t>6.3.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66EA184" w14:textId="77777777" w:rsidR="00B40FFE" w:rsidRPr="00020372" w:rsidRDefault="00B40FFE" w:rsidP="000C6F7A">
      <w:pPr>
        <w:pStyle w:val="Nagwek1"/>
        <w:rPr>
          <w:rFonts w:ascii="Arial" w:hAnsi="Arial" w:cs="Arial"/>
          <w:sz w:val="20"/>
          <w:szCs w:val="20"/>
          <w:highlight w:val="lightGray"/>
        </w:rPr>
      </w:pPr>
      <w:bookmarkStart w:id="11" w:name="_Toc173926590"/>
      <w:r w:rsidRPr="00020372">
        <w:rPr>
          <w:rFonts w:ascii="Arial" w:hAnsi="Arial" w:cs="Arial"/>
          <w:sz w:val="20"/>
          <w:szCs w:val="20"/>
          <w:highlight w:val="lightGray"/>
        </w:rPr>
        <w:t>INNE POSTANOWIENIA:</w:t>
      </w:r>
      <w:bookmarkEnd w:id="10"/>
      <w:bookmarkEnd w:id="11"/>
    </w:p>
    <w:p w14:paraId="6D373318" w14:textId="77777777" w:rsidR="00BB0719" w:rsidRPr="00020372" w:rsidRDefault="004D5124" w:rsidP="00E33410">
      <w:pPr>
        <w:pStyle w:val="Nagwek2"/>
      </w:pPr>
      <w:r w:rsidRPr="00020372">
        <w:t>7</w:t>
      </w:r>
      <w:r w:rsidR="00B40FFE" w:rsidRPr="00020372">
        <w:t>.</w:t>
      </w:r>
      <w:r w:rsidR="00937A8F" w:rsidRPr="00020372">
        <w:t>1</w:t>
      </w:r>
      <w:r w:rsidR="00B40FFE" w:rsidRPr="00020372">
        <w:t xml:space="preserve">. </w:t>
      </w:r>
      <w:r w:rsidR="00BB0719" w:rsidRPr="00020372">
        <w:t>Zamawiający nie dopuszcza składania ofert wariantowych oraz w postaci katalogów elektronicznych.</w:t>
      </w:r>
    </w:p>
    <w:p w14:paraId="79B0205E" w14:textId="0D627A0A" w:rsidR="00BA0858" w:rsidRPr="00020372" w:rsidRDefault="004D5124" w:rsidP="00BA0858">
      <w:pPr>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.2.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E75FE1" w:rsidRPr="00020372">
        <w:rPr>
          <w:rFonts w:ascii="Arial" w:hAnsi="Arial" w:cs="Arial"/>
          <w:sz w:val="20"/>
          <w:szCs w:val="20"/>
        </w:rPr>
        <w:t>2</w:t>
      </w:r>
      <w:r w:rsidR="0022676C">
        <w:rPr>
          <w:rFonts w:ascii="Arial" w:hAnsi="Arial" w:cs="Arial"/>
          <w:sz w:val="20"/>
          <w:szCs w:val="20"/>
        </w:rPr>
        <w:t>3</w:t>
      </w:r>
      <w:r w:rsidR="00BA0858" w:rsidRPr="00020372">
        <w:rPr>
          <w:rFonts w:ascii="Arial" w:hAnsi="Arial" w:cs="Arial"/>
          <w:sz w:val="20"/>
          <w:szCs w:val="20"/>
        </w:rPr>
        <w:t xml:space="preserve"> r. poz. </w:t>
      </w:r>
      <w:r w:rsidR="00E75FE1" w:rsidRPr="00020372">
        <w:rPr>
          <w:rFonts w:ascii="Arial" w:hAnsi="Arial" w:cs="Arial"/>
          <w:sz w:val="20"/>
          <w:szCs w:val="20"/>
        </w:rPr>
        <w:t>1</w:t>
      </w:r>
      <w:r w:rsidR="0022676C">
        <w:rPr>
          <w:rFonts w:ascii="Arial" w:hAnsi="Arial" w:cs="Arial"/>
          <w:sz w:val="20"/>
          <w:szCs w:val="20"/>
        </w:rPr>
        <w:t>465</w:t>
      </w:r>
      <w:r w:rsidR="00BA0858" w:rsidRPr="00020372">
        <w:rPr>
          <w:rFonts w:ascii="Arial" w:hAnsi="Arial" w:cs="Arial"/>
          <w:sz w:val="20"/>
          <w:szCs w:val="20"/>
        </w:rPr>
        <w:t xml:space="preserve">) obejmują następujące rodzaje czynności: </w:t>
      </w:r>
    </w:p>
    <w:p w14:paraId="74D6B1B4" w14:textId="7DF58E90" w:rsidR="00EB0FA3" w:rsidRPr="00020372" w:rsidRDefault="00BA0858" w:rsidP="00E33410">
      <w:pPr>
        <w:pStyle w:val="Nagwek2"/>
      </w:pPr>
      <w:r w:rsidRPr="00020372">
        <w:t>1)</w:t>
      </w:r>
      <w:r w:rsidR="004D5124" w:rsidRPr="00020372">
        <w:t xml:space="preserve"> </w:t>
      </w:r>
      <w:r w:rsidR="00F14B06" w:rsidRPr="00020372">
        <w:t>osoby, które wykonywać będą bezpośrednio czynności związane z wykonywaniem robót</w:t>
      </w:r>
      <w:r w:rsidR="00107BC3">
        <w:t xml:space="preserve"> (</w:t>
      </w:r>
      <w:r w:rsidR="00107BC3" w:rsidRPr="002F2B02">
        <w:rPr>
          <w:rFonts w:eastAsia="Calibri"/>
          <w:lang w:eastAsia="en-US"/>
        </w:rPr>
        <w:t>tj</w:t>
      </w:r>
      <w:r w:rsidR="00107BC3">
        <w:rPr>
          <w:rFonts w:eastAsia="Calibri"/>
          <w:lang w:eastAsia="en-US"/>
        </w:rPr>
        <w:t>.</w:t>
      </w:r>
      <w:r w:rsidR="00107BC3" w:rsidRPr="00D407C7">
        <w:t xml:space="preserve"> </w:t>
      </w:r>
      <w:r w:rsidR="00107BC3">
        <w:rPr>
          <w:rFonts w:eastAsia="Calibri"/>
          <w:lang w:eastAsia="en-US"/>
        </w:rPr>
        <w:t xml:space="preserve">roboty przygotowawcze, roboty rozbiórkowe, roboty ziemne, wykonanie odwodnienia, roboty związane z przebudową jezdni i pobocza, odbudowa ogrodzeń, roboty wykończeniowe </w:t>
      </w:r>
      <w:r w:rsidR="00107BC3" w:rsidRPr="00D407C7">
        <w:rPr>
          <w:rFonts w:eastAsia="Calibri"/>
          <w:lang w:eastAsia="en-US"/>
        </w:rPr>
        <w:t>itp.</w:t>
      </w:r>
      <w:r w:rsidR="00107BC3">
        <w:rPr>
          <w:rFonts w:eastAsia="Calibri"/>
          <w:lang w:eastAsia="en-US"/>
        </w:rPr>
        <w:t>),</w:t>
      </w:r>
      <w:r w:rsidR="00F14B06" w:rsidRPr="00020372">
        <w:t xml:space="preserve"> czyli pracownicy fizyczni, wymóg ten nie dotyczy m.in. osób kierujących robotami budowlanymi.</w:t>
      </w:r>
    </w:p>
    <w:p w14:paraId="6B6C3475" w14:textId="6429A361" w:rsidR="004D34E5" w:rsidRPr="00020372" w:rsidRDefault="003B13FC" w:rsidP="00E33410">
      <w:pPr>
        <w:pStyle w:val="Nagwek2"/>
      </w:pPr>
      <w:r w:rsidRPr="00020372">
        <w:t>D</w:t>
      </w:r>
      <w:r w:rsidR="00EB0FA3" w:rsidRPr="00020372">
        <w:t xml:space="preserve">o </w:t>
      </w:r>
      <w:r w:rsidR="00DA3EEA" w:rsidRPr="00020372">
        <w:t xml:space="preserve">czynności związanych z wykonywaniem </w:t>
      </w:r>
      <w:r w:rsidR="00EB0FA3" w:rsidRPr="00020372">
        <w:t xml:space="preserve">robót należy zaliczyć </w:t>
      </w:r>
      <w:r w:rsidR="00B97F6F" w:rsidRPr="00020372">
        <w:t>wykonanie</w:t>
      </w:r>
      <w:r w:rsidR="001F12BC">
        <w:t xml:space="preserve"> wszelkich prac budowlano-instalacyjnych </w:t>
      </w:r>
      <w:r w:rsidR="0040022E">
        <w:t>w branży drogowej, konstrukcyjnej, telekomunikacyjnej oraz sanitarnej</w:t>
      </w:r>
      <w:r w:rsidR="00EB0FA3" w:rsidRPr="00020372">
        <w:t>.</w:t>
      </w:r>
      <w:r w:rsidR="004D34E5" w:rsidRPr="00020372">
        <w:t xml:space="preserve"> </w:t>
      </w:r>
    </w:p>
    <w:p w14:paraId="31256643" w14:textId="77777777" w:rsidR="00E07F1B" w:rsidRPr="00020372" w:rsidRDefault="00E07F1B" w:rsidP="00E33410">
      <w:pPr>
        <w:pStyle w:val="Nagwek2"/>
        <w:rPr>
          <w:color w:val="FF0000"/>
        </w:rPr>
      </w:pPr>
      <w:r w:rsidRPr="00020372">
        <w:t xml:space="preserve">Szczegółowy sposób weryfikacji zatrudnienia osób, o których mowa w art. 95 ust. 1 ustawy PZP, uprawnienia Zamawiającego w zakresie kontroli spełniania przez Wykonawcę wymagań, związanych z zatrudnieniem osób, o których mowa  w art. 95 ust. 1 ustawy PZP, oraz sankcji z tytułu niespełnienia tych wymagań zawarte są we wzorze umowy – stanowiącym </w:t>
      </w:r>
      <w:r w:rsidR="0071351B" w:rsidRPr="00654A4C">
        <w:rPr>
          <w:b/>
        </w:rPr>
        <w:t>załącznik nr 7</w:t>
      </w:r>
      <w:r w:rsidRPr="00654A4C">
        <w:rPr>
          <w:b/>
        </w:rPr>
        <w:t xml:space="preserve"> do SWZ</w:t>
      </w:r>
      <w:r w:rsidRPr="00020372">
        <w:t>.</w:t>
      </w:r>
    </w:p>
    <w:p w14:paraId="02D0F8A0" w14:textId="77777777" w:rsidR="00BA0858"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BA0858" w:rsidRPr="00020372">
        <w:rPr>
          <w:rFonts w:ascii="Arial" w:hAnsi="Arial" w:cs="Arial"/>
          <w:sz w:val="20"/>
          <w:szCs w:val="20"/>
        </w:rPr>
        <w:t>.3.</w:t>
      </w:r>
      <w:r w:rsidR="00FC7B1C" w:rsidRPr="00020372">
        <w:rPr>
          <w:rFonts w:ascii="Arial" w:hAnsi="Arial" w:cs="Arial"/>
          <w:sz w:val="20"/>
          <w:szCs w:val="20"/>
        </w:rPr>
        <w:t xml:space="preserve"> </w:t>
      </w:r>
      <w:r w:rsidR="00BA0858" w:rsidRPr="00020372">
        <w:rPr>
          <w:rFonts w:ascii="Arial" w:hAnsi="Arial" w:cs="Arial"/>
          <w:sz w:val="20"/>
          <w:szCs w:val="20"/>
        </w:rPr>
        <w:t>Zamawiający nie określa dodatkowych wymagań związanych z zatrudnianiem osób, o których mowa w art. 96 ust. 2 pkt 2 ustawy Pzp.</w:t>
      </w:r>
    </w:p>
    <w:p w14:paraId="25DED543" w14:textId="77777777" w:rsidR="003830BF"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.4. Zamawiający nie zastrzega możliwości ubiegania się o udzielenie zamówienia wyłącznie przez wykonawców, o których mowa w art. 94 ustawy Pzp.</w:t>
      </w:r>
    </w:p>
    <w:p w14:paraId="70A83B96" w14:textId="77777777" w:rsidR="00C352D4"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621FFB" w:rsidRPr="00020372">
        <w:rPr>
          <w:rFonts w:ascii="Arial" w:hAnsi="Arial" w:cs="Arial"/>
          <w:sz w:val="20"/>
          <w:szCs w:val="20"/>
        </w:rPr>
        <w:t>.</w:t>
      </w:r>
      <w:r w:rsidR="00C9729C" w:rsidRPr="00020372">
        <w:rPr>
          <w:rFonts w:ascii="Arial" w:hAnsi="Arial" w:cs="Arial"/>
          <w:sz w:val="20"/>
          <w:szCs w:val="20"/>
        </w:rPr>
        <w:t>5</w:t>
      </w:r>
      <w:r w:rsidR="00621FFB" w:rsidRPr="00020372">
        <w:rPr>
          <w:rFonts w:ascii="Arial" w:hAnsi="Arial" w:cs="Arial"/>
          <w:sz w:val="20"/>
          <w:szCs w:val="20"/>
        </w:rPr>
        <w:t>.</w:t>
      </w:r>
      <w:r w:rsidR="0086510A" w:rsidRPr="00020372">
        <w:rPr>
          <w:rFonts w:ascii="Arial" w:hAnsi="Arial" w:cs="Arial"/>
          <w:sz w:val="20"/>
          <w:szCs w:val="20"/>
        </w:rPr>
        <w:t xml:space="preserve"> </w:t>
      </w:r>
      <w:r w:rsidR="00C352D4" w:rsidRPr="00020372">
        <w:rPr>
          <w:rFonts w:ascii="Arial" w:hAnsi="Arial" w:cs="Arial"/>
          <w:sz w:val="20"/>
          <w:szCs w:val="20"/>
        </w:rPr>
        <w:t xml:space="preserve">Rozliczenia między Zamawiającym a Wykonawcą prowadzone będą w złotych polskich (PLN) </w:t>
      </w:r>
      <w:r w:rsidR="008648A2" w:rsidRPr="00020372">
        <w:rPr>
          <w:rFonts w:ascii="Arial" w:hAnsi="Arial" w:cs="Arial"/>
          <w:sz w:val="20"/>
          <w:szCs w:val="20"/>
        </w:rPr>
        <w:br/>
      </w:r>
      <w:r w:rsidR="00C352D4" w:rsidRPr="00020372">
        <w:rPr>
          <w:rFonts w:ascii="Arial" w:hAnsi="Arial" w:cs="Arial"/>
          <w:sz w:val="20"/>
          <w:szCs w:val="20"/>
        </w:rPr>
        <w:t>z dokładnością do 1 grosza.</w:t>
      </w:r>
      <w:r w:rsidR="0086510A" w:rsidRPr="00020372">
        <w:rPr>
          <w:rFonts w:ascii="Arial" w:hAnsi="Arial" w:cs="Arial"/>
          <w:sz w:val="20"/>
          <w:szCs w:val="20"/>
        </w:rPr>
        <w:t xml:space="preserve"> </w:t>
      </w:r>
      <w:r w:rsidR="00C352D4" w:rsidRPr="00020372">
        <w:rPr>
          <w:rFonts w:ascii="Arial" w:hAnsi="Arial" w:cs="Arial"/>
          <w:sz w:val="20"/>
          <w:szCs w:val="20"/>
        </w:rPr>
        <w:t>Zamawiający nie przewiduje rozliczeń z Wykonawcą w walutach obcych.</w:t>
      </w:r>
    </w:p>
    <w:p w14:paraId="0102EEF2" w14:textId="77777777" w:rsidR="00621FFB" w:rsidRPr="00020372" w:rsidRDefault="004D5124" w:rsidP="000C768E">
      <w:pPr>
        <w:spacing w:before="120" w:after="120"/>
        <w:jc w:val="both"/>
        <w:rPr>
          <w:rFonts w:ascii="Arial" w:hAnsi="Arial" w:cs="Arial"/>
          <w:sz w:val="20"/>
          <w:szCs w:val="20"/>
        </w:rPr>
      </w:pPr>
      <w:r w:rsidRPr="00020372">
        <w:rPr>
          <w:rFonts w:ascii="Arial" w:hAnsi="Arial" w:cs="Arial"/>
          <w:sz w:val="20"/>
          <w:szCs w:val="20"/>
        </w:rPr>
        <w:t>7</w:t>
      </w:r>
      <w:r w:rsidR="00C352D4" w:rsidRPr="00020372">
        <w:rPr>
          <w:rFonts w:ascii="Arial" w:hAnsi="Arial" w:cs="Arial"/>
          <w:sz w:val="20"/>
          <w:szCs w:val="20"/>
        </w:rPr>
        <w:t>.</w:t>
      </w:r>
      <w:r w:rsidR="00C9729C" w:rsidRPr="00020372">
        <w:rPr>
          <w:rFonts w:ascii="Arial" w:hAnsi="Arial" w:cs="Arial"/>
          <w:sz w:val="20"/>
          <w:szCs w:val="20"/>
        </w:rPr>
        <w:t>6</w:t>
      </w:r>
      <w:r w:rsidR="00C352D4" w:rsidRPr="00020372">
        <w:rPr>
          <w:rFonts w:ascii="Arial" w:hAnsi="Arial" w:cs="Arial"/>
          <w:sz w:val="20"/>
          <w:szCs w:val="20"/>
        </w:rPr>
        <w:t>. Zamawiający nie przewiduje zwrotu kosztów udziału w postępowaniu.</w:t>
      </w:r>
    </w:p>
    <w:p w14:paraId="68955A5B" w14:textId="77777777" w:rsidR="00F47A56" w:rsidRPr="00020372" w:rsidRDefault="00730CD4" w:rsidP="00E33410">
      <w:pPr>
        <w:pStyle w:val="Nagwek2"/>
      </w:pPr>
      <w:r w:rsidRPr="00020372">
        <w:t>7</w:t>
      </w:r>
      <w:r w:rsidR="00F71F37" w:rsidRPr="00020372">
        <w:t>.</w:t>
      </w:r>
      <w:r w:rsidR="00744859" w:rsidRPr="00020372">
        <w:t>7</w:t>
      </w:r>
      <w:r w:rsidR="00F71F37" w:rsidRPr="00020372">
        <w:t>. Zamawiający nie przewiduje zawarcia umowy ramowej.</w:t>
      </w:r>
    </w:p>
    <w:p w14:paraId="44B847DA" w14:textId="77777777" w:rsidR="00F71F37" w:rsidRPr="00020372" w:rsidRDefault="00730CD4" w:rsidP="00E33410">
      <w:pPr>
        <w:pStyle w:val="Nagwek2"/>
      </w:pPr>
      <w:r w:rsidRPr="00020372">
        <w:t>7</w:t>
      </w:r>
      <w:r w:rsidR="00F47A56" w:rsidRPr="00020372">
        <w:t>.</w:t>
      </w:r>
      <w:r w:rsidR="00744859" w:rsidRPr="00020372">
        <w:t>8</w:t>
      </w:r>
      <w:r w:rsidR="00F47A56" w:rsidRPr="00020372">
        <w:t>. Zamawiający nie przewiduje w postępowaniu aukcji elektronicznej.</w:t>
      </w:r>
    </w:p>
    <w:p w14:paraId="6CA93F9F" w14:textId="77777777" w:rsidR="005F722A" w:rsidRPr="00020372" w:rsidRDefault="00730CD4" w:rsidP="00CB0D59">
      <w:pPr>
        <w:spacing w:before="120" w:after="120"/>
        <w:jc w:val="both"/>
        <w:rPr>
          <w:rFonts w:ascii="Arial" w:hAnsi="Arial" w:cs="Arial"/>
          <w:sz w:val="20"/>
          <w:szCs w:val="20"/>
        </w:rPr>
      </w:pPr>
      <w:r w:rsidRPr="00020372">
        <w:rPr>
          <w:rFonts w:ascii="Arial" w:hAnsi="Arial" w:cs="Arial"/>
          <w:sz w:val="20"/>
          <w:szCs w:val="20"/>
        </w:rPr>
        <w:lastRenderedPageBreak/>
        <w:t>7</w:t>
      </w:r>
      <w:r w:rsidR="00F47A56" w:rsidRPr="00020372">
        <w:rPr>
          <w:rFonts w:ascii="Arial" w:hAnsi="Arial" w:cs="Arial"/>
          <w:sz w:val="20"/>
          <w:szCs w:val="20"/>
        </w:rPr>
        <w:t>.</w:t>
      </w:r>
      <w:r w:rsidR="00744859" w:rsidRPr="00020372">
        <w:rPr>
          <w:rFonts w:ascii="Arial" w:hAnsi="Arial" w:cs="Arial"/>
          <w:sz w:val="20"/>
          <w:szCs w:val="20"/>
        </w:rPr>
        <w:t>9</w:t>
      </w:r>
      <w:r w:rsidR="005F722A" w:rsidRPr="00020372">
        <w:rPr>
          <w:rFonts w:ascii="Arial" w:hAnsi="Arial" w:cs="Arial"/>
          <w:sz w:val="20"/>
          <w:szCs w:val="20"/>
        </w:rPr>
        <w:t>. Zamawiający nie przewiduje złożenia oferty w postaci katalogów elektronicznych.</w:t>
      </w:r>
    </w:p>
    <w:p w14:paraId="33FAB744" w14:textId="77777777" w:rsidR="00963E26" w:rsidRPr="00020372" w:rsidRDefault="00730CD4" w:rsidP="00CB0D59">
      <w:pPr>
        <w:spacing w:before="120" w:after="120"/>
        <w:jc w:val="both"/>
        <w:rPr>
          <w:rFonts w:ascii="Arial" w:hAnsi="Arial" w:cs="Arial"/>
          <w:sz w:val="20"/>
          <w:szCs w:val="20"/>
        </w:rPr>
      </w:pPr>
      <w:r w:rsidRPr="00020372">
        <w:rPr>
          <w:rFonts w:ascii="Arial" w:hAnsi="Arial" w:cs="Arial"/>
          <w:sz w:val="20"/>
          <w:szCs w:val="20"/>
        </w:rPr>
        <w:t>7</w:t>
      </w:r>
      <w:r w:rsidR="00963E26" w:rsidRPr="00020372">
        <w:rPr>
          <w:rFonts w:ascii="Arial" w:hAnsi="Arial" w:cs="Arial"/>
          <w:sz w:val="20"/>
          <w:szCs w:val="20"/>
        </w:rPr>
        <w:t>.1</w:t>
      </w:r>
      <w:r w:rsidR="00744859" w:rsidRPr="00020372">
        <w:rPr>
          <w:rFonts w:ascii="Arial" w:hAnsi="Arial" w:cs="Arial"/>
          <w:sz w:val="20"/>
          <w:szCs w:val="20"/>
        </w:rPr>
        <w:t>0</w:t>
      </w:r>
      <w:r w:rsidR="00963E26" w:rsidRPr="00020372">
        <w:rPr>
          <w:rFonts w:ascii="Arial" w:hAnsi="Arial" w:cs="Arial"/>
          <w:sz w:val="20"/>
          <w:szCs w:val="20"/>
        </w:rPr>
        <w:t>. Zamawiający nie przewiduje skorzystania z prawa opcji.</w:t>
      </w:r>
    </w:p>
    <w:p w14:paraId="345572F6" w14:textId="0F396069" w:rsidR="00F222D4" w:rsidRPr="00F213C0" w:rsidRDefault="00730CD4" w:rsidP="00E33410">
      <w:pPr>
        <w:pStyle w:val="Nagwek2"/>
        <w:rPr>
          <w:b/>
          <w:bCs w:val="0"/>
        </w:rPr>
      </w:pPr>
      <w:r w:rsidRPr="00C442C1">
        <w:rPr>
          <w:b/>
          <w:bCs w:val="0"/>
        </w:rPr>
        <w:t>7</w:t>
      </w:r>
      <w:r w:rsidR="00F222D4" w:rsidRPr="00C442C1">
        <w:rPr>
          <w:b/>
          <w:bCs w:val="0"/>
        </w:rPr>
        <w:t>.1</w:t>
      </w:r>
      <w:r w:rsidR="00744859" w:rsidRPr="00C442C1">
        <w:rPr>
          <w:b/>
          <w:bCs w:val="0"/>
        </w:rPr>
        <w:t>1</w:t>
      </w:r>
      <w:r w:rsidR="00F222D4" w:rsidRPr="00C442C1">
        <w:rPr>
          <w:b/>
          <w:bCs w:val="0"/>
        </w:rPr>
        <w:t xml:space="preserve">. Wykonawca, przed podpisaniem umowy przedstawi Zamawiający, </w:t>
      </w:r>
      <w:r w:rsidR="00EE3770">
        <w:rPr>
          <w:b/>
          <w:bCs w:val="0"/>
        </w:rPr>
        <w:t xml:space="preserve">uproszczony </w:t>
      </w:r>
      <w:r w:rsidR="00F222D4" w:rsidRPr="00C442C1">
        <w:rPr>
          <w:b/>
          <w:bCs w:val="0"/>
        </w:rPr>
        <w:t xml:space="preserve">kosztorys ofertowy w celu rozliczenia realizacji robót w przypadku zaniechania przez wykonawcę części robót lub w </w:t>
      </w:r>
      <w:r w:rsidR="00F222D4" w:rsidRPr="00F213C0">
        <w:rPr>
          <w:b/>
          <w:bCs w:val="0"/>
        </w:rPr>
        <w:t>przypadku nienależytego wykonania części przedmiotu zamówienia.</w:t>
      </w:r>
    </w:p>
    <w:p w14:paraId="0FD0BD08" w14:textId="75BF7F32" w:rsidR="00F222D4" w:rsidRPr="00020372" w:rsidRDefault="00141564" w:rsidP="00E33410">
      <w:pPr>
        <w:pStyle w:val="Nagwek2"/>
      </w:pPr>
      <w:r w:rsidRPr="002A60E6">
        <w:t xml:space="preserve">7.12. </w:t>
      </w:r>
      <w:r w:rsidR="00F222D4" w:rsidRPr="002A60E6">
        <w:t>Umowa, która zawarta</w:t>
      </w:r>
      <w:r w:rsidR="00F222D4" w:rsidRPr="00020372">
        <w:t xml:space="preserve"> zostanie na realizację przedmiotu zamówienia będzie umową ryczałtową na podstawie wyboru najkorzystniejszej oferty, której cena wynika z przedstawionej przez Wykonawcę oferty.</w:t>
      </w:r>
    </w:p>
    <w:p w14:paraId="55F09EAB" w14:textId="39E44015" w:rsidR="00F222D4" w:rsidRPr="00020372" w:rsidRDefault="00730CD4" w:rsidP="00E33410">
      <w:pPr>
        <w:pStyle w:val="Nagwek2"/>
      </w:pPr>
      <w:r w:rsidRPr="00020372">
        <w:t>7</w:t>
      </w:r>
      <w:r w:rsidR="00F222D4" w:rsidRPr="00020372">
        <w:t>.1</w:t>
      </w:r>
      <w:r w:rsidR="002956E4">
        <w:t>3</w:t>
      </w:r>
      <w:r w:rsidR="00F222D4" w:rsidRPr="00020372">
        <w:t>.</w:t>
      </w:r>
      <w:r w:rsidR="00B8331C" w:rsidRPr="00020372">
        <w:t xml:space="preserve"> </w:t>
      </w:r>
      <w:r w:rsidR="00F222D4" w:rsidRPr="00020372">
        <w:t xml:space="preserve">Wszystkie materiały zastosowane do realizacji robót powinny odpowiadać co do jakości wymogom wyrobów dopuszczonych do obrotu i stosowania w budownictwie, określonym w art. 10 ustawy Prawo budowlane, wymaganiom przedmiaru robót, wymaganiom </w:t>
      </w:r>
      <w:r w:rsidR="00C9729C" w:rsidRPr="00020372">
        <w:t>S</w:t>
      </w:r>
      <w:r w:rsidR="00F222D4" w:rsidRPr="00020372">
        <w:t>WZ i przyjętym w ofercie rozwiązaniom technicznym. Na każde żądanie Zamawiającego (Inspektora Nadzoru) Wykonawca zobowiązany jest okazać w stosunku do wskazanych materiałów: certyfikat lub znak bezpieczeństwa, deklarację zgodności lub certyfikat zgodności z Polską Normą lub aprobatą techniczną.</w:t>
      </w:r>
    </w:p>
    <w:p w14:paraId="0B03D9E5" w14:textId="77777777" w:rsidR="00F222D4" w:rsidRPr="00020372" w:rsidRDefault="00F222D4" w:rsidP="00F222D4">
      <w:pPr>
        <w:jc w:val="both"/>
        <w:rPr>
          <w:rFonts w:ascii="Arial" w:eastAsia="F2" w:hAnsi="Arial" w:cs="Arial"/>
          <w:b/>
          <w:sz w:val="20"/>
          <w:szCs w:val="20"/>
        </w:rPr>
      </w:pPr>
      <w:r w:rsidRPr="00020372">
        <w:rPr>
          <w:rFonts w:ascii="Arial" w:eastAsia="F2" w:hAnsi="Arial" w:cs="Arial"/>
          <w:b/>
          <w:sz w:val="20"/>
          <w:szCs w:val="20"/>
        </w:rPr>
        <w:t>Wszystkie materiały i urządzenia, które będą wbudowane lub zainstalowane, muszą wcześniej być zaakceptowane przez Zamawiającego (Inspektora Nadzoru) w formie pisemnej.</w:t>
      </w:r>
    </w:p>
    <w:p w14:paraId="2DCADC84" w14:textId="77777777" w:rsidR="00997B30" w:rsidRPr="00020372" w:rsidRDefault="00997B30" w:rsidP="00F222D4">
      <w:pPr>
        <w:jc w:val="both"/>
        <w:rPr>
          <w:rFonts w:ascii="Arial" w:eastAsia="F2" w:hAnsi="Arial" w:cs="Arial"/>
          <w:b/>
          <w:sz w:val="20"/>
          <w:szCs w:val="20"/>
        </w:rPr>
      </w:pPr>
    </w:p>
    <w:p w14:paraId="5A7A81E1" w14:textId="073BD066" w:rsidR="00997B30" w:rsidRPr="00EC42FD" w:rsidRDefault="0054236B" w:rsidP="00FC22A6">
      <w:pPr>
        <w:spacing w:after="120"/>
        <w:jc w:val="both"/>
        <w:rPr>
          <w:rFonts w:ascii="Arial" w:hAnsi="Arial" w:cs="Arial"/>
          <w:sz w:val="20"/>
          <w:szCs w:val="20"/>
        </w:rPr>
      </w:pPr>
      <w:r w:rsidRPr="00020372">
        <w:rPr>
          <w:rFonts w:ascii="Arial" w:hAnsi="Arial" w:cs="Arial"/>
          <w:sz w:val="20"/>
          <w:szCs w:val="20"/>
        </w:rPr>
        <w:t>7.1</w:t>
      </w:r>
      <w:r w:rsidR="002956E4">
        <w:rPr>
          <w:rFonts w:ascii="Arial" w:hAnsi="Arial" w:cs="Arial"/>
          <w:sz w:val="20"/>
          <w:szCs w:val="20"/>
        </w:rPr>
        <w:t>4</w:t>
      </w:r>
      <w:r w:rsidRPr="00020372">
        <w:rPr>
          <w:rFonts w:ascii="Arial" w:hAnsi="Arial" w:cs="Arial"/>
          <w:sz w:val="20"/>
          <w:szCs w:val="20"/>
        </w:rPr>
        <w:t xml:space="preserve">. </w:t>
      </w:r>
      <w:r w:rsidR="00997B30" w:rsidRPr="00020372">
        <w:rPr>
          <w:rFonts w:ascii="Arial" w:hAnsi="Arial" w:cs="Arial"/>
          <w:sz w:val="20"/>
          <w:szCs w:val="20"/>
        </w:rPr>
        <w:t xml:space="preserve">W przypadku zniszczenia terenów przyległych Wykonawca w ramach niniejszego postępowania </w:t>
      </w:r>
      <w:r w:rsidR="00997B30" w:rsidRPr="00EC42FD">
        <w:rPr>
          <w:rFonts w:ascii="Arial" w:hAnsi="Arial" w:cs="Arial"/>
          <w:sz w:val="20"/>
          <w:szCs w:val="20"/>
        </w:rPr>
        <w:t xml:space="preserve">zobowiązany będzie po zakończeniu inwestycji do przywrócenia do stanu pierwotnego zniszczonych elementów. </w:t>
      </w:r>
    </w:p>
    <w:p w14:paraId="28D56AFC" w14:textId="22C6E8BE" w:rsidR="00F55C4A" w:rsidRPr="00EC42FD" w:rsidRDefault="0054236B" w:rsidP="00FC22A6">
      <w:pPr>
        <w:pStyle w:val="Tekstpodstawowy"/>
        <w:jc w:val="both"/>
        <w:rPr>
          <w:rFonts w:ascii="Arial" w:hAnsi="Arial" w:cs="Arial"/>
          <w:sz w:val="20"/>
          <w:szCs w:val="20"/>
        </w:rPr>
      </w:pPr>
      <w:r w:rsidRPr="00EC42FD">
        <w:rPr>
          <w:rFonts w:ascii="Arial" w:hAnsi="Arial" w:cs="Arial"/>
          <w:sz w:val="20"/>
          <w:szCs w:val="20"/>
        </w:rPr>
        <w:t>7.1</w:t>
      </w:r>
      <w:r w:rsidR="002956E4">
        <w:rPr>
          <w:rFonts w:ascii="Arial" w:hAnsi="Arial" w:cs="Arial"/>
          <w:sz w:val="20"/>
          <w:szCs w:val="20"/>
        </w:rPr>
        <w:t>5</w:t>
      </w:r>
      <w:r w:rsidRPr="00EC42FD">
        <w:rPr>
          <w:rFonts w:ascii="Arial" w:hAnsi="Arial" w:cs="Arial"/>
          <w:sz w:val="20"/>
          <w:szCs w:val="20"/>
        </w:rPr>
        <w:t xml:space="preserve">. </w:t>
      </w:r>
      <w:r w:rsidR="00997B30" w:rsidRPr="00EC42FD">
        <w:rPr>
          <w:rFonts w:ascii="Arial" w:hAnsi="Arial" w:cs="Arial"/>
          <w:sz w:val="20"/>
          <w:szCs w:val="20"/>
        </w:rPr>
        <w:t xml:space="preserve">Wykonawca zobowiązuje się podczas prowadzonych prac należy zapewnić dojście </w:t>
      </w:r>
      <w:r w:rsidR="00997B30" w:rsidRPr="00EC42FD">
        <w:rPr>
          <w:rFonts w:ascii="Arial" w:hAnsi="Arial" w:cs="Arial"/>
          <w:sz w:val="20"/>
          <w:szCs w:val="20"/>
        </w:rPr>
        <w:br/>
        <w:t>i dojazd do budynków oraz terenów nie objętych robotami inwestycyjnymi, ograniczając do niezbędnego minimum uciążliwości spowodowane pracami budowlanymi.</w:t>
      </w:r>
      <w:r w:rsidR="00F55C4A" w:rsidRPr="00EC42FD">
        <w:rPr>
          <w:rFonts w:ascii="Arial" w:hAnsi="Arial" w:cs="Arial"/>
          <w:sz w:val="20"/>
          <w:szCs w:val="20"/>
        </w:rPr>
        <w:t xml:space="preserve"> </w:t>
      </w:r>
    </w:p>
    <w:p w14:paraId="1E75FBA6" w14:textId="77777777" w:rsidR="00997B30" w:rsidRPr="00EC42FD" w:rsidRDefault="00F55C4A" w:rsidP="00FC22A6">
      <w:pPr>
        <w:pStyle w:val="Tekstpodstawowy"/>
        <w:jc w:val="both"/>
        <w:rPr>
          <w:rFonts w:ascii="Arial" w:hAnsi="Arial" w:cs="Arial"/>
          <w:sz w:val="20"/>
          <w:szCs w:val="20"/>
        </w:rPr>
      </w:pPr>
      <w:r w:rsidRPr="00EC42FD">
        <w:rPr>
          <w:rFonts w:ascii="Arial" w:hAnsi="Arial" w:cs="Arial"/>
          <w:sz w:val="20"/>
          <w:szCs w:val="20"/>
        </w:rPr>
        <w:t xml:space="preserve">Zamknięcie drogi Wykonawca zobowiązany będzie do uzgodnienia z odpowiednimi służbami oraz </w:t>
      </w:r>
      <w:r w:rsidR="00127CBC" w:rsidRPr="00EC42FD">
        <w:rPr>
          <w:rFonts w:ascii="Arial" w:hAnsi="Arial" w:cs="Arial"/>
          <w:sz w:val="20"/>
          <w:szCs w:val="20"/>
        </w:rPr>
        <w:br/>
      </w:r>
      <w:r w:rsidRPr="00EC42FD">
        <w:rPr>
          <w:rFonts w:ascii="Arial" w:hAnsi="Arial" w:cs="Arial"/>
          <w:sz w:val="20"/>
          <w:szCs w:val="20"/>
        </w:rPr>
        <w:t>z mieszkańcami.</w:t>
      </w:r>
    </w:p>
    <w:p w14:paraId="5668FAC2" w14:textId="593B9431" w:rsidR="00997B30" w:rsidRPr="00020372" w:rsidRDefault="0054236B" w:rsidP="0054236B">
      <w:pPr>
        <w:pStyle w:val="Tekstpodstawowy"/>
        <w:jc w:val="both"/>
        <w:rPr>
          <w:rFonts w:ascii="Arial" w:hAnsi="Arial" w:cs="Arial"/>
          <w:sz w:val="20"/>
          <w:szCs w:val="20"/>
        </w:rPr>
      </w:pPr>
      <w:r w:rsidRPr="00020372">
        <w:rPr>
          <w:rFonts w:ascii="Arial" w:hAnsi="Arial" w:cs="Arial"/>
          <w:sz w:val="20"/>
          <w:szCs w:val="20"/>
        </w:rPr>
        <w:t>7.1</w:t>
      </w:r>
      <w:r w:rsidR="002956E4">
        <w:rPr>
          <w:rFonts w:ascii="Arial" w:hAnsi="Arial" w:cs="Arial"/>
          <w:sz w:val="20"/>
          <w:szCs w:val="20"/>
        </w:rPr>
        <w:t>6</w:t>
      </w:r>
      <w:r w:rsidRPr="00020372">
        <w:rPr>
          <w:rFonts w:ascii="Arial" w:hAnsi="Arial" w:cs="Arial"/>
          <w:sz w:val="20"/>
          <w:szCs w:val="20"/>
        </w:rPr>
        <w:t xml:space="preserve">. </w:t>
      </w:r>
      <w:r w:rsidR="00997B30" w:rsidRPr="00020372">
        <w:rPr>
          <w:rFonts w:ascii="Arial" w:hAnsi="Arial" w:cs="Arial"/>
          <w:sz w:val="20"/>
          <w:szCs w:val="20"/>
        </w:rPr>
        <w:t>Wykonawca ponosi odpowiedzialność za wszelkie szkody powstałe w czasie realizacji niniejszego zamówienia.</w:t>
      </w:r>
    </w:p>
    <w:p w14:paraId="1468BFD1" w14:textId="6992BD53"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7.1</w:t>
      </w:r>
      <w:r w:rsidR="002956E4">
        <w:rPr>
          <w:rFonts w:ascii="Arial" w:hAnsi="Arial" w:cs="Arial"/>
          <w:sz w:val="20"/>
          <w:szCs w:val="20"/>
        </w:rPr>
        <w:t>7</w:t>
      </w:r>
      <w:r w:rsidRPr="00B308AF">
        <w:rPr>
          <w:rFonts w:ascii="Arial" w:hAnsi="Arial" w:cs="Arial"/>
          <w:sz w:val="20"/>
          <w:szCs w:val="20"/>
        </w:rPr>
        <w:t>. 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w:t>
      </w:r>
      <w:r w:rsidR="003D6BB1">
        <w:rPr>
          <w:rFonts w:ascii="Arial" w:hAnsi="Arial" w:cs="Arial"/>
          <w:sz w:val="20"/>
          <w:szCs w:val="20"/>
        </w:rPr>
        <w:t xml:space="preserve"> (</w:t>
      </w:r>
      <w:proofErr w:type="spellStart"/>
      <w:r w:rsidR="003D6BB1">
        <w:rPr>
          <w:rFonts w:ascii="Arial" w:hAnsi="Arial" w:cs="Arial"/>
          <w:sz w:val="20"/>
          <w:szCs w:val="20"/>
        </w:rPr>
        <w:t>t.j</w:t>
      </w:r>
      <w:proofErr w:type="spellEnd"/>
      <w:r w:rsidR="003D6BB1">
        <w:rPr>
          <w:rFonts w:ascii="Arial" w:hAnsi="Arial" w:cs="Arial"/>
          <w:sz w:val="20"/>
          <w:szCs w:val="20"/>
        </w:rPr>
        <w:t>. Dz. U. z 202</w:t>
      </w:r>
      <w:r w:rsidR="001A787A">
        <w:rPr>
          <w:rFonts w:ascii="Arial" w:hAnsi="Arial" w:cs="Arial"/>
          <w:sz w:val="20"/>
          <w:szCs w:val="20"/>
        </w:rPr>
        <w:t>2</w:t>
      </w:r>
      <w:r w:rsidR="003D6BB1">
        <w:rPr>
          <w:rFonts w:ascii="Arial" w:hAnsi="Arial" w:cs="Arial"/>
          <w:sz w:val="20"/>
          <w:szCs w:val="20"/>
        </w:rPr>
        <w:t xml:space="preserve">, poz. </w:t>
      </w:r>
      <w:r w:rsidR="001A787A">
        <w:rPr>
          <w:rFonts w:ascii="Arial" w:hAnsi="Arial" w:cs="Arial"/>
          <w:sz w:val="20"/>
          <w:szCs w:val="20"/>
        </w:rPr>
        <w:t>2242</w:t>
      </w:r>
      <w:r w:rsidR="003D6BB1">
        <w:rPr>
          <w:rFonts w:ascii="Arial" w:hAnsi="Arial" w:cs="Arial"/>
          <w:sz w:val="20"/>
          <w:szCs w:val="20"/>
        </w:rPr>
        <w:t xml:space="preserve"> z </w:t>
      </w:r>
      <w:proofErr w:type="spellStart"/>
      <w:r w:rsidR="003D6BB1">
        <w:rPr>
          <w:rFonts w:ascii="Arial" w:hAnsi="Arial" w:cs="Arial"/>
          <w:sz w:val="20"/>
          <w:szCs w:val="20"/>
        </w:rPr>
        <w:t>późn</w:t>
      </w:r>
      <w:proofErr w:type="spellEnd"/>
      <w:r w:rsidR="003D6BB1">
        <w:rPr>
          <w:rFonts w:ascii="Arial" w:hAnsi="Arial" w:cs="Arial"/>
          <w:sz w:val="20"/>
          <w:szCs w:val="20"/>
        </w:rPr>
        <w:t>. zmian.)</w:t>
      </w:r>
      <w:r w:rsidRPr="00B308AF">
        <w:rPr>
          <w:rFonts w:ascii="Arial" w:hAnsi="Arial" w:cs="Arial"/>
          <w:sz w:val="20"/>
          <w:szCs w:val="20"/>
        </w:rPr>
        <w:t>, w ramach realizacji zadania polegającego na świadczeniu usług objętych niniejszą umową:</w:t>
      </w:r>
    </w:p>
    <w:p w14:paraId="11937884"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w zakresie dostępności architektonicznej: podczas prowadzonych prac zapewnić dojście i dojazd do budynków, ograniczając do minimum uciążliwości spowodowane robotami budowlanymi; nie zastawiać chodników lub przejść materiałami lub maszynami budowlanymi w sposób uniemożliwiający poruszania się osób ze szczególnymi potrzebami.</w:t>
      </w:r>
    </w:p>
    <w:p w14:paraId="61830D48" w14:textId="77777777" w:rsidR="006D304B" w:rsidRPr="00B308AF" w:rsidRDefault="006D304B" w:rsidP="006D304B">
      <w:pPr>
        <w:pStyle w:val="Tekstpodstawowy"/>
        <w:jc w:val="both"/>
        <w:rPr>
          <w:rFonts w:ascii="Arial" w:hAnsi="Arial" w:cs="Arial"/>
          <w:sz w:val="20"/>
          <w:szCs w:val="20"/>
        </w:rPr>
      </w:pPr>
      <w:r w:rsidRPr="00B308AF">
        <w:rPr>
          <w:rFonts w:ascii="Arial" w:hAnsi="Arial" w:cs="Arial"/>
          <w:sz w:val="20"/>
          <w:szCs w:val="20"/>
        </w:rPr>
        <w:t xml:space="preserve">- w zakresie dostępności informacyjno-komunikacyjnej: zapewnienie rozwiązań informacyjnych zgodnie </w:t>
      </w:r>
      <w:r w:rsidR="008648A2" w:rsidRPr="00B308AF">
        <w:rPr>
          <w:rFonts w:ascii="Arial" w:hAnsi="Arial" w:cs="Arial"/>
          <w:sz w:val="20"/>
          <w:szCs w:val="20"/>
        </w:rPr>
        <w:br/>
      </w:r>
      <w:r w:rsidRPr="00B308AF">
        <w:rPr>
          <w:rFonts w:ascii="Arial" w:hAnsi="Arial" w:cs="Arial"/>
          <w:sz w:val="20"/>
          <w:szCs w:val="20"/>
        </w:rPr>
        <w:t>z ich wnioskiem;</w:t>
      </w:r>
    </w:p>
    <w:p w14:paraId="7BA17F3C" w14:textId="77777777" w:rsidR="006D304B" w:rsidRPr="00B308AF" w:rsidRDefault="006D304B" w:rsidP="006D304B">
      <w:pPr>
        <w:pStyle w:val="Tekstpodstawowy"/>
        <w:jc w:val="both"/>
        <w:rPr>
          <w:rFonts w:ascii="Arial" w:hAnsi="Arial" w:cs="Arial"/>
          <w:b/>
          <w:sz w:val="20"/>
          <w:szCs w:val="20"/>
        </w:rPr>
      </w:pPr>
      <w:r w:rsidRPr="00B308AF">
        <w:rPr>
          <w:rFonts w:ascii="Arial" w:hAnsi="Arial" w:cs="Arial"/>
          <w:sz w:val="20"/>
          <w:szCs w:val="20"/>
        </w:rPr>
        <w:t>- w zakresie dostępności cyfrowej: nie występują przesłanki do określenia wyżej wspomnianych warunków z uwagi na charakter przedmiotu zamówienia.</w:t>
      </w:r>
      <w:r w:rsidR="0062352A" w:rsidRPr="00B308AF">
        <w:rPr>
          <w:rFonts w:ascii="Arial" w:hAnsi="Arial" w:cs="Arial"/>
          <w:sz w:val="20"/>
          <w:szCs w:val="20"/>
        </w:rPr>
        <w:t xml:space="preserve"> </w:t>
      </w:r>
    </w:p>
    <w:p w14:paraId="7D9B1934" w14:textId="7447C5CB" w:rsidR="006D304B" w:rsidRPr="00020372"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2956E4">
        <w:rPr>
          <w:rFonts w:ascii="Arial" w:hAnsi="Arial" w:cs="Arial"/>
          <w:sz w:val="20"/>
          <w:szCs w:val="20"/>
        </w:rPr>
        <w:t>7</w:t>
      </w:r>
      <w:r w:rsidRPr="00020372">
        <w:rPr>
          <w:rFonts w:ascii="Arial" w:hAnsi="Arial" w:cs="Arial"/>
          <w:sz w:val="20"/>
          <w:szCs w:val="20"/>
        </w:rPr>
        <w:t>.1. Zamawiający jest uprawniony na każdym etapie realizacji zamówienia do przeprowadzenia kontroli, czy realizowane zamówienie spełnia wymagania, o których mowa w ust. 1, a Wykonawca zobowiązany jest umożliwić tę kontrolę w jakichkolwiek formach, w tym przedkładać wymagane przez Zamawiającego dokumenty.</w:t>
      </w:r>
    </w:p>
    <w:p w14:paraId="4222DC32" w14:textId="2B9BD661" w:rsidR="006D304B" w:rsidRDefault="006D304B" w:rsidP="00383526">
      <w:pPr>
        <w:pStyle w:val="Tekstpodstawowy"/>
        <w:ind w:left="426"/>
        <w:jc w:val="both"/>
        <w:rPr>
          <w:rFonts w:ascii="Arial" w:hAnsi="Arial" w:cs="Arial"/>
          <w:sz w:val="20"/>
          <w:szCs w:val="20"/>
        </w:rPr>
      </w:pPr>
      <w:r w:rsidRPr="00020372">
        <w:rPr>
          <w:rFonts w:ascii="Arial" w:hAnsi="Arial" w:cs="Arial"/>
          <w:sz w:val="20"/>
          <w:szCs w:val="20"/>
        </w:rPr>
        <w:t>7.1</w:t>
      </w:r>
      <w:r w:rsidR="002956E4">
        <w:rPr>
          <w:rFonts w:ascii="Arial" w:hAnsi="Arial" w:cs="Arial"/>
          <w:sz w:val="20"/>
          <w:szCs w:val="20"/>
        </w:rPr>
        <w:t>7</w:t>
      </w:r>
      <w:r w:rsidRPr="00020372">
        <w:rPr>
          <w:rFonts w:ascii="Arial" w:hAnsi="Arial" w:cs="Arial"/>
          <w:sz w:val="20"/>
          <w:szCs w:val="20"/>
        </w:rPr>
        <w:t>.2. W razie naruszenia przez Wykonawcę zobowiązania, o którym mowa w ust.</w:t>
      </w:r>
      <w:r w:rsidR="00E96740" w:rsidRPr="00020372">
        <w:rPr>
          <w:rFonts w:ascii="Arial" w:hAnsi="Arial" w:cs="Arial"/>
          <w:sz w:val="20"/>
          <w:szCs w:val="20"/>
        </w:rPr>
        <w:t xml:space="preserve"> </w:t>
      </w:r>
      <w:r w:rsidRPr="00020372">
        <w:rPr>
          <w:rFonts w:ascii="Arial" w:hAnsi="Arial" w:cs="Arial"/>
          <w:sz w:val="20"/>
          <w:szCs w:val="20"/>
        </w:rPr>
        <w:t>1 i ust. 2, Zamawiający będzie uprawniony do rozwiązania umowy / lub odstąpienia od umowy w trybie natychmiastowym, po uprzednim wezwaniu Wykonawcy w dodatkowym odpowiednim terminie do umożliwienia kontroli i/lub spełnienia tych wymagań.</w:t>
      </w:r>
    </w:p>
    <w:p w14:paraId="5595297F" w14:textId="0F534B2B" w:rsidR="000544C7" w:rsidRDefault="000544C7" w:rsidP="000544C7">
      <w:pPr>
        <w:pStyle w:val="Tekstpodstawowy"/>
        <w:jc w:val="both"/>
        <w:rPr>
          <w:rFonts w:ascii="Arial" w:hAnsi="Arial" w:cs="Arial"/>
          <w:sz w:val="20"/>
          <w:szCs w:val="20"/>
        </w:rPr>
      </w:pPr>
      <w:r>
        <w:rPr>
          <w:rFonts w:ascii="Arial" w:hAnsi="Arial" w:cs="Arial"/>
          <w:sz w:val="20"/>
          <w:szCs w:val="20"/>
        </w:rPr>
        <w:t xml:space="preserve">7.18. </w:t>
      </w:r>
      <w:r w:rsidRPr="000544C7">
        <w:rPr>
          <w:rFonts w:ascii="Arial" w:hAnsi="Arial" w:cs="Arial"/>
          <w:sz w:val="20"/>
          <w:szCs w:val="20"/>
        </w:rPr>
        <w:t xml:space="preserve">Zmawiający zastrzega sobie  możliwość zmniejszenia zakresu przedmiotu umowy o którym mowa </w:t>
      </w:r>
      <w:r>
        <w:rPr>
          <w:rFonts w:ascii="Arial" w:hAnsi="Arial" w:cs="Arial"/>
          <w:sz w:val="20"/>
          <w:szCs w:val="20"/>
        </w:rPr>
        <w:br/>
      </w:r>
      <w:r w:rsidRPr="000544C7">
        <w:rPr>
          <w:rFonts w:ascii="Arial" w:hAnsi="Arial" w:cs="Arial"/>
          <w:sz w:val="20"/>
          <w:szCs w:val="20"/>
        </w:rPr>
        <w:t>w ust. 1 powyżej z przyczyn o obiektywnym charakterze (jednakże nie więcej niż o 30% całego zakresu). W przypadku skorzystania przez Zamawiającego z uprawnienia, o którym mowa w zdaniu poprzedzającym, Wykonawcy będzie przysługiwało wynagrodzenie należne wyłącznie z tytułu wykonanej części przedmiotu umowy w zmniejszonym zakresie.</w:t>
      </w:r>
    </w:p>
    <w:p w14:paraId="1EE11827" w14:textId="77777777" w:rsidR="00B40FFE" w:rsidRPr="00F213C0" w:rsidRDefault="00B40FFE" w:rsidP="000C6F7A">
      <w:pPr>
        <w:pStyle w:val="Nagwek1"/>
        <w:rPr>
          <w:rFonts w:ascii="Arial" w:hAnsi="Arial" w:cs="Arial"/>
          <w:sz w:val="20"/>
          <w:szCs w:val="20"/>
        </w:rPr>
      </w:pPr>
      <w:bookmarkStart w:id="12" w:name="_Toc258314246"/>
      <w:bookmarkStart w:id="13" w:name="_Toc512324680"/>
      <w:bookmarkStart w:id="14" w:name="_Toc173926591"/>
      <w:r w:rsidRPr="00F213C0">
        <w:rPr>
          <w:rFonts w:ascii="Arial" w:hAnsi="Arial" w:cs="Arial"/>
          <w:sz w:val="20"/>
          <w:szCs w:val="20"/>
        </w:rPr>
        <w:lastRenderedPageBreak/>
        <w:t>Termin wykonania zamówienia</w:t>
      </w:r>
      <w:bookmarkEnd w:id="12"/>
      <w:r w:rsidRPr="00F213C0">
        <w:rPr>
          <w:rFonts w:ascii="Arial" w:hAnsi="Arial" w:cs="Arial"/>
          <w:sz w:val="20"/>
          <w:szCs w:val="20"/>
        </w:rPr>
        <w:t>.</w:t>
      </w:r>
      <w:bookmarkEnd w:id="13"/>
      <w:bookmarkEnd w:id="14"/>
    </w:p>
    <w:p w14:paraId="3C684FB5" w14:textId="77AB01B0" w:rsidR="00B40FFE" w:rsidRDefault="00CC5E21" w:rsidP="00E33410">
      <w:pPr>
        <w:pStyle w:val="Nagwek2"/>
        <w:rPr>
          <w:b/>
          <w:color w:val="FF0000"/>
        </w:rPr>
      </w:pPr>
      <w:r w:rsidRPr="00F213C0">
        <w:t>Wymagany</w:t>
      </w:r>
      <w:r w:rsidR="00B40FFE" w:rsidRPr="00F213C0">
        <w:t xml:space="preserve"> termin zakończenia robót</w:t>
      </w:r>
      <w:r w:rsidR="00B40FFE" w:rsidRPr="00A80D16">
        <w:t xml:space="preserve">: </w:t>
      </w:r>
      <w:r w:rsidR="00352910">
        <w:rPr>
          <w:b/>
        </w:rPr>
        <w:t>30</w:t>
      </w:r>
      <w:r w:rsidR="009315B5" w:rsidRPr="00A80D16">
        <w:rPr>
          <w:b/>
        </w:rPr>
        <w:t xml:space="preserve"> </w:t>
      </w:r>
      <w:r w:rsidR="00352910">
        <w:rPr>
          <w:b/>
        </w:rPr>
        <w:t>dni</w:t>
      </w:r>
      <w:r w:rsidR="009315B5" w:rsidRPr="00A80D16">
        <w:rPr>
          <w:b/>
        </w:rPr>
        <w:t xml:space="preserve"> od daty podpisania umowy.</w:t>
      </w:r>
    </w:p>
    <w:p w14:paraId="4EF25DD0" w14:textId="77777777" w:rsidR="00B40FFE" w:rsidRPr="00020372" w:rsidRDefault="00B40FFE" w:rsidP="000C6F7A">
      <w:pPr>
        <w:pStyle w:val="Nagwek1"/>
        <w:rPr>
          <w:rFonts w:ascii="Arial" w:hAnsi="Arial" w:cs="Arial"/>
          <w:sz w:val="20"/>
          <w:szCs w:val="20"/>
          <w:highlight w:val="lightGray"/>
        </w:rPr>
      </w:pPr>
      <w:bookmarkStart w:id="15" w:name="_Toc258314247"/>
      <w:bookmarkStart w:id="16" w:name="_Toc512324681"/>
      <w:bookmarkStart w:id="17" w:name="_Toc173926592"/>
      <w:r w:rsidRPr="00020372">
        <w:rPr>
          <w:rFonts w:ascii="Arial" w:hAnsi="Arial" w:cs="Arial"/>
          <w:sz w:val="20"/>
          <w:szCs w:val="20"/>
          <w:highlight w:val="lightGray"/>
        </w:rPr>
        <w:t>Warunki udziału w postępowaniu</w:t>
      </w:r>
      <w:bookmarkEnd w:id="15"/>
      <w:r w:rsidRPr="00020372">
        <w:rPr>
          <w:rFonts w:ascii="Arial" w:hAnsi="Arial" w:cs="Arial"/>
          <w:sz w:val="20"/>
          <w:szCs w:val="20"/>
          <w:highlight w:val="lightGray"/>
        </w:rPr>
        <w:t xml:space="preserve"> I podstawy WYKLUCZENIA.</w:t>
      </w:r>
      <w:bookmarkEnd w:id="16"/>
      <w:bookmarkEnd w:id="17"/>
    </w:p>
    <w:p w14:paraId="4305D4B2" w14:textId="77777777" w:rsidR="00B40FFE" w:rsidRPr="00020372" w:rsidRDefault="00730CD4" w:rsidP="002439CD">
      <w:pPr>
        <w:spacing w:before="120" w:after="120"/>
        <w:jc w:val="both"/>
        <w:rPr>
          <w:rFonts w:ascii="Arial" w:hAnsi="Arial" w:cs="Arial"/>
          <w:sz w:val="20"/>
          <w:szCs w:val="20"/>
        </w:rPr>
      </w:pPr>
      <w:bookmarkStart w:id="18" w:name="_Toc258314249"/>
      <w:r w:rsidRPr="00020372">
        <w:rPr>
          <w:rFonts w:ascii="Arial" w:hAnsi="Arial" w:cs="Arial"/>
          <w:sz w:val="20"/>
          <w:szCs w:val="20"/>
        </w:rPr>
        <w:t>9</w:t>
      </w:r>
      <w:r w:rsidR="00B40FFE" w:rsidRPr="00020372">
        <w:rPr>
          <w:rFonts w:ascii="Arial" w:hAnsi="Arial" w:cs="Arial"/>
          <w:sz w:val="20"/>
          <w:szCs w:val="20"/>
        </w:rPr>
        <w:t xml:space="preserve">.1. O udzielenie zamówienia mogą ubiegać się </w:t>
      </w:r>
      <w:r w:rsidR="009A2D97" w:rsidRPr="00020372">
        <w:rPr>
          <w:rFonts w:ascii="Arial" w:hAnsi="Arial" w:cs="Arial"/>
          <w:sz w:val="20"/>
          <w:szCs w:val="20"/>
        </w:rPr>
        <w:t>W</w:t>
      </w:r>
      <w:r w:rsidR="00B40FFE" w:rsidRPr="00020372">
        <w:rPr>
          <w:rFonts w:ascii="Arial" w:hAnsi="Arial" w:cs="Arial"/>
          <w:sz w:val="20"/>
          <w:szCs w:val="20"/>
        </w:rPr>
        <w:t>ykonawcy, którzy</w:t>
      </w:r>
      <w:r w:rsidR="009A2D97" w:rsidRPr="00020372">
        <w:rPr>
          <w:rFonts w:ascii="Arial" w:hAnsi="Arial" w:cs="Arial"/>
          <w:sz w:val="20"/>
          <w:szCs w:val="20"/>
        </w:rPr>
        <w:t xml:space="preserve"> nie podlegają wykluczenia na zasadach określonych w pkt. 1</w:t>
      </w:r>
      <w:r w:rsidR="00BD4CA6">
        <w:rPr>
          <w:rFonts w:ascii="Arial" w:hAnsi="Arial" w:cs="Arial"/>
          <w:sz w:val="20"/>
          <w:szCs w:val="20"/>
        </w:rPr>
        <w:t>0</w:t>
      </w:r>
      <w:r w:rsidR="009A2D97" w:rsidRPr="00020372">
        <w:rPr>
          <w:rFonts w:ascii="Arial" w:hAnsi="Arial" w:cs="Arial"/>
          <w:sz w:val="20"/>
          <w:szCs w:val="20"/>
        </w:rPr>
        <w:t xml:space="preserve"> SWZ, oraz spełniają określone przez Zamawiającego warunki udziału </w:t>
      </w:r>
      <w:r w:rsidR="00B06D9F" w:rsidRPr="00020372">
        <w:rPr>
          <w:rFonts w:ascii="Arial" w:hAnsi="Arial" w:cs="Arial"/>
          <w:sz w:val="20"/>
          <w:szCs w:val="20"/>
        </w:rPr>
        <w:br/>
      </w:r>
      <w:r w:rsidR="009A2D97" w:rsidRPr="00020372">
        <w:rPr>
          <w:rFonts w:ascii="Arial" w:hAnsi="Arial" w:cs="Arial"/>
          <w:sz w:val="20"/>
          <w:szCs w:val="20"/>
        </w:rPr>
        <w:t>w postępowaniu.</w:t>
      </w:r>
    </w:p>
    <w:p w14:paraId="51BD8C3A" w14:textId="77777777" w:rsidR="00F947D2" w:rsidRPr="00020372" w:rsidRDefault="00730CD4" w:rsidP="002439CD">
      <w:pPr>
        <w:spacing w:before="120" w:after="120"/>
        <w:jc w:val="both"/>
        <w:rPr>
          <w:rFonts w:ascii="Arial" w:hAnsi="Arial" w:cs="Arial"/>
          <w:sz w:val="20"/>
          <w:szCs w:val="20"/>
        </w:rPr>
      </w:pPr>
      <w:r w:rsidRPr="00020372">
        <w:rPr>
          <w:rFonts w:ascii="Arial" w:hAnsi="Arial" w:cs="Arial"/>
          <w:sz w:val="20"/>
          <w:szCs w:val="20"/>
        </w:rPr>
        <w:t>9</w:t>
      </w:r>
      <w:r w:rsidR="008A0411" w:rsidRPr="00020372">
        <w:rPr>
          <w:rFonts w:ascii="Arial" w:hAnsi="Arial" w:cs="Arial"/>
          <w:sz w:val="20"/>
          <w:szCs w:val="20"/>
        </w:rPr>
        <w:t xml:space="preserve">.2. </w:t>
      </w:r>
      <w:r w:rsidR="00F947D2" w:rsidRPr="00020372">
        <w:rPr>
          <w:rFonts w:ascii="Arial" w:hAnsi="Arial" w:cs="Arial"/>
          <w:sz w:val="20"/>
          <w:szCs w:val="20"/>
        </w:rPr>
        <w:t>O udzielenie zamówienia</w:t>
      </w:r>
      <w:r w:rsidR="004D14B4" w:rsidRPr="00020372">
        <w:rPr>
          <w:rFonts w:ascii="Arial" w:hAnsi="Arial" w:cs="Arial"/>
          <w:sz w:val="20"/>
          <w:szCs w:val="20"/>
        </w:rPr>
        <w:t xml:space="preserve"> </w:t>
      </w:r>
      <w:r w:rsidR="00F947D2" w:rsidRPr="00020372">
        <w:rPr>
          <w:rFonts w:ascii="Arial" w:hAnsi="Arial" w:cs="Arial"/>
          <w:sz w:val="20"/>
          <w:szCs w:val="20"/>
        </w:rPr>
        <w:t>mogą ubiegać się Wykonawcy, którzy spełniają warunki dotyczące:</w:t>
      </w:r>
    </w:p>
    <w:p w14:paraId="6FB9658F" w14:textId="77777777" w:rsidR="00F947D2" w:rsidRPr="00020372" w:rsidRDefault="00F947D2" w:rsidP="004C79A6">
      <w:pPr>
        <w:spacing w:before="120" w:after="120"/>
        <w:ind w:firstLine="708"/>
        <w:jc w:val="both"/>
        <w:rPr>
          <w:rFonts w:ascii="Arial" w:hAnsi="Arial" w:cs="Arial"/>
          <w:b/>
          <w:sz w:val="20"/>
          <w:szCs w:val="20"/>
        </w:rPr>
      </w:pPr>
      <w:r w:rsidRPr="00020372">
        <w:rPr>
          <w:rFonts w:ascii="Arial" w:hAnsi="Arial" w:cs="Arial"/>
          <w:b/>
          <w:sz w:val="20"/>
          <w:szCs w:val="20"/>
        </w:rPr>
        <w:t>1) zdolności do występowania w obrocie gospodarczym:</w:t>
      </w:r>
    </w:p>
    <w:p w14:paraId="367A0CA5"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0343ECCA" w14:textId="77777777" w:rsidR="00F947D2" w:rsidRPr="00020372" w:rsidRDefault="00F947D2" w:rsidP="004C79A6">
      <w:pPr>
        <w:spacing w:before="120" w:after="120"/>
        <w:ind w:left="708"/>
        <w:jc w:val="both"/>
        <w:rPr>
          <w:rFonts w:ascii="Arial" w:hAnsi="Arial" w:cs="Arial"/>
          <w:b/>
          <w:sz w:val="20"/>
          <w:szCs w:val="20"/>
        </w:rPr>
      </w:pPr>
      <w:r w:rsidRPr="00020372">
        <w:rPr>
          <w:rFonts w:ascii="Arial" w:hAnsi="Arial" w:cs="Arial"/>
          <w:b/>
          <w:sz w:val="20"/>
          <w:szCs w:val="20"/>
        </w:rPr>
        <w:t>2) uprawnień do prowadzenia określonej działalności gospodarczej lub zawodowej, o ile wynika to z odrębnych przepisów:</w:t>
      </w:r>
    </w:p>
    <w:p w14:paraId="5FDFA280" w14:textId="77777777" w:rsidR="00F947D2" w:rsidRPr="00020372" w:rsidRDefault="00F947D2" w:rsidP="002439CD">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2169ED48" w14:textId="77777777" w:rsidR="00F947D2" w:rsidRPr="00841DB1" w:rsidRDefault="00F947D2" w:rsidP="004C79A6">
      <w:pPr>
        <w:spacing w:before="120" w:after="120"/>
        <w:ind w:firstLine="708"/>
        <w:jc w:val="both"/>
        <w:rPr>
          <w:rFonts w:ascii="Arial" w:hAnsi="Arial" w:cs="Arial"/>
          <w:b/>
          <w:sz w:val="20"/>
          <w:szCs w:val="20"/>
        </w:rPr>
      </w:pPr>
      <w:r w:rsidRPr="00841DB1">
        <w:rPr>
          <w:rFonts w:ascii="Arial" w:hAnsi="Arial" w:cs="Arial"/>
          <w:b/>
          <w:sz w:val="20"/>
          <w:szCs w:val="20"/>
        </w:rPr>
        <w:t>3)</w:t>
      </w:r>
      <w:r w:rsidR="00E61172" w:rsidRPr="00841DB1">
        <w:rPr>
          <w:rFonts w:ascii="Arial" w:hAnsi="Arial" w:cs="Arial"/>
          <w:b/>
          <w:sz w:val="20"/>
          <w:szCs w:val="20"/>
        </w:rPr>
        <w:t xml:space="preserve"> </w:t>
      </w:r>
      <w:r w:rsidRPr="00841DB1">
        <w:rPr>
          <w:rFonts w:ascii="Arial" w:hAnsi="Arial" w:cs="Arial"/>
          <w:b/>
          <w:sz w:val="20"/>
          <w:szCs w:val="20"/>
        </w:rPr>
        <w:t>sytuacji ekonomicznej lub finansowej:</w:t>
      </w:r>
    </w:p>
    <w:p w14:paraId="13ABF934" w14:textId="77777777" w:rsidR="00120FC6" w:rsidRPr="00020372" w:rsidRDefault="00120FC6" w:rsidP="00120FC6">
      <w:pPr>
        <w:spacing w:before="120" w:after="120"/>
        <w:jc w:val="both"/>
        <w:rPr>
          <w:rFonts w:ascii="Arial" w:hAnsi="Arial" w:cs="Arial"/>
          <w:sz w:val="20"/>
          <w:szCs w:val="20"/>
        </w:rPr>
      </w:pPr>
      <w:r w:rsidRPr="00020372">
        <w:rPr>
          <w:rFonts w:ascii="Arial" w:hAnsi="Arial" w:cs="Arial"/>
          <w:sz w:val="20"/>
          <w:szCs w:val="20"/>
        </w:rPr>
        <w:t>Zamawiający nie stawia warunku w powyższym zakresie.</w:t>
      </w:r>
    </w:p>
    <w:p w14:paraId="77BE597C" w14:textId="77777777" w:rsidR="00F947D2" w:rsidRPr="00841DB1" w:rsidRDefault="00F947D2" w:rsidP="00A651F2">
      <w:pPr>
        <w:spacing w:before="120" w:after="120"/>
        <w:ind w:firstLine="708"/>
        <w:jc w:val="both"/>
        <w:rPr>
          <w:rFonts w:ascii="Arial" w:hAnsi="Arial" w:cs="Arial"/>
          <w:b/>
          <w:sz w:val="20"/>
          <w:szCs w:val="20"/>
        </w:rPr>
      </w:pPr>
      <w:r w:rsidRPr="00841DB1">
        <w:rPr>
          <w:rFonts w:ascii="Arial" w:hAnsi="Arial" w:cs="Arial"/>
          <w:b/>
          <w:sz w:val="20"/>
          <w:szCs w:val="20"/>
        </w:rPr>
        <w:t>4)</w:t>
      </w:r>
      <w:r w:rsidR="00E61172" w:rsidRPr="00841DB1">
        <w:rPr>
          <w:rFonts w:ascii="Arial" w:hAnsi="Arial" w:cs="Arial"/>
          <w:b/>
          <w:sz w:val="20"/>
          <w:szCs w:val="20"/>
        </w:rPr>
        <w:t xml:space="preserve"> </w:t>
      </w:r>
      <w:r w:rsidRPr="00841DB1">
        <w:rPr>
          <w:rFonts w:ascii="Arial" w:hAnsi="Arial" w:cs="Arial"/>
          <w:b/>
          <w:sz w:val="20"/>
          <w:szCs w:val="20"/>
        </w:rPr>
        <w:t>zdolności technicznej lub zawodowej:</w:t>
      </w:r>
    </w:p>
    <w:p w14:paraId="5C7BDA96" w14:textId="77777777" w:rsidR="00A62101" w:rsidRPr="00841DB1" w:rsidRDefault="00F947D2" w:rsidP="00D16998">
      <w:pPr>
        <w:spacing w:before="120" w:after="120"/>
        <w:jc w:val="both"/>
        <w:rPr>
          <w:rFonts w:ascii="Arial" w:hAnsi="Arial" w:cs="Arial"/>
          <w:sz w:val="20"/>
          <w:szCs w:val="20"/>
        </w:rPr>
      </w:pPr>
      <w:r w:rsidRPr="00841DB1">
        <w:rPr>
          <w:rFonts w:ascii="Arial" w:hAnsi="Arial" w:cs="Arial"/>
          <w:sz w:val="20"/>
          <w:szCs w:val="20"/>
        </w:rPr>
        <w:t>Wykonawca spełni warunek, jeżeli wykaże, że</w:t>
      </w:r>
      <w:r w:rsidR="00A62101" w:rsidRPr="00841DB1">
        <w:rPr>
          <w:rFonts w:ascii="Arial" w:hAnsi="Arial" w:cs="Arial"/>
          <w:sz w:val="20"/>
          <w:szCs w:val="20"/>
        </w:rPr>
        <w:t>:</w:t>
      </w:r>
    </w:p>
    <w:p w14:paraId="73A6FAB7" w14:textId="4D8502FE" w:rsidR="00120FC6" w:rsidRPr="006D30A9" w:rsidRDefault="00120FC6" w:rsidP="00120FC6">
      <w:pPr>
        <w:spacing w:before="120" w:after="120"/>
        <w:jc w:val="both"/>
        <w:rPr>
          <w:rFonts w:ascii="Arial" w:hAnsi="Arial" w:cs="Arial"/>
          <w:b/>
          <w:iCs/>
          <w:sz w:val="20"/>
          <w:szCs w:val="20"/>
        </w:rPr>
      </w:pPr>
      <w:r w:rsidRPr="00040F99">
        <w:rPr>
          <w:rFonts w:ascii="Arial" w:hAnsi="Arial" w:cs="Arial"/>
          <w:b/>
          <w:sz w:val="20"/>
          <w:szCs w:val="20"/>
        </w:rPr>
        <w:t xml:space="preserve">- w okresie ostatnich 5 lat przed upływem terminu składania ofert, a jeżeli okres prowadzenia działalności jest krótszy - w tym okresie, wykonał należycie co najmniej jedną robotę budowlaną związaną </w:t>
      </w:r>
      <w:r w:rsidRPr="00C72678">
        <w:rPr>
          <w:rFonts w:ascii="Arial" w:hAnsi="Arial" w:cs="Arial"/>
          <w:b/>
          <w:sz w:val="20"/>
          <w:szCs w:val="20"/>
        </w:rPr>
        <w:t>z</w:t>
      </w:r>
      <w:r>
        <w:rPr>
          <w:rFonts w:ascii="Arial" w:hAnsi="Arial" w:cs="Arial"/>
          <w:b/>
          <w:sz w:val="20"/>
          <w:szCs w:val="20"/>
        </w:rPr>
        <w:t xml:space="preserve"> </w:t>
      </w:r>
      <w:r>
        <w:rPr>
          <w:rFonts w:ascii="Arial" w:hAnsi="Arial" w:cs="Arial"/>
          <w:b/>
          <w:iCs/>
          <w:sz w:val="20"/>
          <w:szCs w:val="20"/>
        </w:rPr>
        <w:t xml:space="preserve">budową, przebudową lub remontem drogi o wartości zadania min. </w:t>
      </w:r>
      <w:r w:rsidR="001C37D5">
        <w:rPr>
          <w:rFonts w:ascii="Arial" w:hAnsi="Arial" w:cs="Arial"/>
          <w:b/>
          <w:iCs/>
          <w:sz w:val="20"/>
          <w:szCs w:val="20"/>
        </w:rPr>
        <w:t>3</w:t>
      </w:r>
      <w:r>
        <w:rPr>
          <w:rFonts w:ascii="Arial" w:hAnsi="Arial" w:cs="Arial"/>
          <w:b/>
          <w:iCs/>
          <w:sz w:val="20"/>
          <w:szCs w:val="20"/>
        </w:rPr>
        <w:t>00 000,00 zł brutto</w:t>
      </w:r>
      <w:r w:rsidRPr="00685928">
        <w:rPr>
          <w:rFonts w:ascii="Arial" w:hAnsi="Arial" w:cs="Arial"/>
          <w:b/>
          <w:iCs/>
          <w:sz w:val="20"/>
          <w:szCs w:val="20"/>
        </w:rPr>
        <w:t xml:space="preserve">, oraz potwierdzi dowodami </w:t>
      </w:r>
      <w:r w:rsidRPr="000215B7">
        <w:rPr>
          <w:rFonts w:ascii="Arial" w:hAnsi="Arial" w:cs="Arial"/>
          <w:b/>
          <w:iCs/>
          <w:sz w:val="20"/>
          <w:szCs w:val="20"/>
        </w:rPr>
        <w:t xml:space="preserve">że </w:t>
      </w:r>
      <w:r>
        <w:rPr>
          <w:rFonts w:ascii="Arial" w:hAnsi="Arial" w:cs="Arial"/>
          <w:b/>
          <w:iCs/>
          <w:sz w:val="20"/>
          <w:szCs w:val="20"/>
        </w:rPr>
        <w:t xml:space="preserve">te </w:t>
      </w:r>
      <w:r w:rsidRPr="000215B7">
        <w:rPr>
          <w:rFonts w:ascii="Arial" w:hAnsi="Arial" w:cs="Arial"/>
          <w:b/>
          <w:iCs/>
          <w:sz w:val="20"/>
          <w:szCs w:val="20"/>
        </w:rPr>
        <w:t>roboty budowlane zostały wykonane należycie, w</w:t>
      </w:r>
      <w:r>
        <w:rPr>
          <w:rFonts w:ascii="Arial" w:hAnsi="Arial" w:cs="Arial"/>
          <w:b/>
          <w:iCs/>
          <w:sz w:val="20"/>
          <w:szCs w:val="20"/>
        </w:rPr>
        <w:t> </w:t>
      </w:r>
      <w:r w:rsidRPr="000215B7">
        <w:rPr>
          <w:rFonts w:ascii="Arial" w:hAnsi="Arial" w:cs="Arial"/>
          <w:b/>
          <w:iCs/>
          <w:sz w:val="20"/>
          <w:szCs w:val="20"/>
        </w:rPr>
        <w:t>szczególności poda informację że zostały wykonane</w:t>
      </w:r>
      <w:r w:rsidRPr="00040F99">
        <w:rPr>
          <w:rFonts w:ascii="Arial" w:hAnsi="Arial" w:cs="Arial"/>
          <w:b/>
          <w:iCs/>
          <w:sz w:val="20"/>
          <w:szCs w:val="20"/>
        </w:rPr>
        <w:t xml:space="preserve"> zgodnie z przepisami prawa budowlanego </w:t>
      </w:r>
      <w:r>
        <w:rPr>
          <w:rFonts w:ascii="Arial" w:hAnsi="Arial" w:cs="Arial"/>
          <w:b/>
          <w:iCs/>
          <w:sz w:val="20"/>
          <w:szCs w:val="20"/>
        </w:rPr>
        <w:br/>
      </w:r>
      <w:r w:rsidRPr="00040F99">
        <w:rPr>
          <w:rFonts w:ascii="Arial" w:hAnsi="Arial" w:cs="Arial"/>
          <w:b/>
          <w:iCs/>
          <w:sz w:val="20"/>
          <w:szCs w:val="20"/>
        </w:rPr>
        <w:t>i prawidłowo ukończone*</w:t>
      </w:r>
      <w:r w:rsidRPr="00040F99">
        <w:rPr>
          <w:rFonts w:ascii="Arial" w:hAnsi="Arial" w:cs="Arial"/>
          <w:iCs/>
          <w:sz w:val="20"/>
          <w:szCs w:val="20"/>
        </w:rPr>
        <w:t>.</w:t>
      </w:r>
    </w:p>
    <w:p w14:paraId="67ED2B93" w14:textId="77777777" w:rsidR="00120FC6" w:rsidRPr="00020372" w:rsidRDefault="00120FC6" w:rsidP="00120FC6">
      <w:pPr>
        <w:spacing w:before="120" w:after="120"/>
        <w:jc w:val="both"/>
        <w:rPr>
          <w:rFonts w:ascii="Arial" w:hAnsi="Arial" w:cs="Arial"/>
          <w:i/>
          <w:iCs/>
          <w:sz w:val="20"/>
          <w:szCs w:val="20"/>
        </w:rPr>
      </w:pPr>
      <w:r w:rsidRPr="00020372">
        <w:rPr>
          <w:rFonts w:ascii="Arial" w:hAnsi="Arial" w:cs="Arial"/>
          <w:i/>
          <w:iCs/>
          <w:sz w:val="20"/>
          <w:szCs w:val="20"/>
        </w:rPr>
        <w:t xml:space="preserve">Zamawiający dopuszcza dowody wykonania robót budowlanych, o których mowa powyżej z ceną wyrażoną w innej walucie niż PLN, mieszczącej się w tabeli Narodowego Banku Polskiego (NBP). </w:t>
      </w:r>
    </w:p>
    <w:p w14:paraId="10AD923A" w14:textId="77777777" w:rsidR="00120FC6" w:rsidRPr="00020372" w:rsidRDefault="00120FC6" w:rsidP="00120FC6">
      <w:pPr>
        <w:spacing w:before="120" w:after="120"/>
        <w:jc w:val="both"/>
        <w:rPr>
          <w:rFonts w:ascii="Arial" w:hAnsi="Arial" w:cs="Arial"/>
          <w:i/>
          <w:iCs/>
          <w:sz w:val="20"/>
          <w:szCs w:val="20"/>
        </w:rPr>
      </w:pPr>
      <w:r w:rsidRPr="00020372">
        <w:rPr>
          <w:rFonts w:ascii="Arial" w:hAnsi="Arial" w:cs="Arial"/>
          <w:i/>
          <w:iCs/>
          <w:sz w:val="20"/>
          <w:szCs w:val="20"/>
        </w:rPr>
        <w:t>W takim przypadku Zamawiający przeliczy cenę każdej oferty wyrażoną w walucie innej niż polska stosując średni kurs NBP z dnia zamieszczenia ogłoszenia o zamówieniu do Biuletynu Zamówień Publicznych.</w:t>
      </w:r>
    </w:p>
    <w:p w14:paraId="6DCF7D28" w14:textId="77777777" w:rsidR="00120FC6" w:rsidRPr="000349C3" w:rsidRDefault="00120FC6" w:rsidP="00120FC6">
      <w:pPr>
        <w:spacing w:before="120" w:after="120"/>
        <w:jc w:val="both"/>
        <w:rPr>
          <w:rFonts w:ascii="Arial" w:hAnsi="Arial" w:cs="Arial"/>
          <w:i/>
          <w:iCs/>
          <w:sz w:val="20"/>
          <w:szCs w:val="20"/>
        </w:rPr>
      </w:pPr>
      <w:r w:rsidRPr="00020372">
        <w:rPr>
          <w:rFonts w:ascii="Arial" w:hAnsi="Arial" w:cs="Arial"/>
          <w:i/>
          <w:iCs/>
          <w:sz w:val="20"/>
          <w:szCs w:val="20"/>
        </w:rPr>
        <w:t xml:space="preserve">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w:t>
      </w:r>
      <w:r w:rsidRPr="000349C3">
        <w:rPr>
          <w:rFonts w:ascii="Arial" w:hAnsi="Arial" w:cs="Arial"/>
          <w:i/>
          <w:iCs/>
          <w:sz w:val="20"/>
          <w:szCs w:val="20"/>
        </w:rPr>
        <w:t>Publicznych, w którym zostanie on opublikowany.</w:t>
      </w:r>
    </w:p>
    <w:p w14:paraId="69131220" w14:textId="77777777" w:rsidR="00F1313C" w:rsidRPr="00737E44" w:rsidRDefault="00F1313C" w:rsidP="00591501">
      <w:pPr>
        <w:jc w:val="both"/>
        <w:rPr>
          <w:rFonts w:ascii="Arial" w:hAnsi="Arial" w:cs="Arial"/>
          <w:iCs/>
          <w:sz w:val="20"/>
          <w:szCs w:val="20"/>
          <w:highlight w:val="yellow"/>
        </w:rPr>
      </w:pPr>
    </w:p>
    <w:p w14:paraId="319A2841" w14:textId="1B0E0BFF" w:rsidR="00371093" w:rsidRPr="00120FC6" w:rsidRDefault="002836B8" w:rsidP="00591501">
      <w:pPr>
        <w:jc w:val="both"/>
        <w:rPr>
          <w:rFonts w:ascii="Arial" w:hAnsi="Arial" w:cs="Arial"/>
          <w:iCs/>
          <w:sz w:val="20"/>
          <w:szCs w:val="20"/>
        </w:rPr>
      </w:pPr>
      <w:r>
        <w:rPr>
          <w:rFonts w:ascii="Arial" w:hAnsi="Arial" w:cs="Arial"/>
          <w:iCs/>
          <w:sz w:val="20"/>
          <w:szCs w:val="20"/>
        </w:rPr>
        <w:t>oraz</w:t>
      </w:r>
    </w:p>
    <w:p w14:paraId="02071950" w14:textId="77777777" w:rsidR="00371093" w:rsidRPr="00120FC6" w:rsidRDefault="00371093" w:rsidP="00591501">
      <w:pPr>
        <w:jc w:val="both"/>
        <w:rPr>
          <w:rFonts w:ascii="Arial" w:hAnsi="Arial" w:cs="Arial"/>
          <w:iCs/>
          <w:sz w:val="20"/>
          <w:szCs w:val="20"/>
        </w:rPr>
      </w:pPr>
    </w:p>
    <w:p w14:paraId="0FEAF501" w14:textId="15210946" w:rsidR="007D2CDC" w:rsidRPr="00120FC6" w:rsidRDefault="007D2CDC" w:rsidP="007D2CDC">
      <w:pPr>
        <w:jc w:val="both"/>
        <w:rPr>
          <w:rFonts w:ascii="Arial" w:hAnsi="Arial" w:cs="Arial"/>
          <w:b/>
          <w:bCs/>
          <w:iCs/>
          <w:sz w:val="20"/>
          <w:szCs w:val="20"/>
        </w:rPr>
      </w:pPr>
      <w:r w:rsidRPr="00120FC6">
        <w:rPr>
          <w:rFonts w:ascii="Arial" w:hAnsi="Arial" w:cs="Arial"/>
          <w:iCs/>
          <w:sz w:val="20"/>
          <w:szCs w:val="20"/>
        </w:rPr>
        <w:t xml:space="preserve">- dysponuje jedną (1) osobą, która posiada stosowne uprawnienia budowlane </w:t>
      </w:r>
      <w:r w:rsidRPr="00120FC6">
        <w:rPr>
          <w:rFonts w:ascii="Arial" w:hAnsi="Arial" w:cs="Arial"/>
          <w:b/>
          <w:bCs/>
          <w:iCs/>
          <w:sz w:val="20"/>
          <w:szCs w:val="20"/>
        </w:rPr>
        <w:t xml:space="preserve">w specjalności inżynieryjnej drogowej, tj. osoba z uprawnieniami do kierowania i nadzoru robót budowlanych </w:t>
      </w:r>
    </w:p>
    <w:p w14:paraId="6562C16A" w14:textId="08969AAC" w:rsidR="00371093" w:rsidRPr="00120FC6" w:rsidRDefault="007D2CDC" w:rsidP="007D2CDC">
      <w:pPr>
        <w:jc w:val="both"/>
        <w:rPr>
          <w:rFonts w:ascii="Arial" w:hAnsi="Arial" w:cs="Arial"/>
          <w:iCs/>
          <w:sz w:val="20"/>
          <w:szCs w:val="20"/>
        </w:rPr>
      </w:pPr>
      <w:r w:rsidRPr="00120FC6">
        <w:rPr>
          <w:rFonts w:ascii="Arial" w:hAnsi="Arial" w:cs="Arial"/>
          <w:b/>
          <w:bCs/>
          <w:iCs/>
          <w:sz w:val="20"/>
          <w:szCs w:val="20"/>
        </w:rPr>
        <w:t>w specjalności inżynieryjnej drogowej</w:t>
      </w:r>
      <w:r w:rsidRPr="00120FC6">
        <w:rPr>
          <w:rFonts w:ascii="Arial" w:hAnsi="Arial" w:cs="Arial"/>
          <w:iCs/>
          <w:sz w:val="20"/>
          <w:szCs w:val="20"/>
        </w:rPr>
        <w:t xml:space="preserve"> lub odpowiadającymi im, ważnymi uprawnieniami budowlanymi, wydanymi na podstawie wcześniej obowiązujących przepisów oraz posiadająca aktualne członkostwo </w:t>
      </w:r>
      <w:r w:rsidR="008C77CB">
        <w:rPr>
          <w:rFonts w:ascii="Arial" w:hAnsi="Arial" w:cs="Arial"/>
          <w:iCs/>
          <w:sz w:val="20"/>
          <w:szCs w:val="20"/>
        </w:rPr>
        <w:br/>
      </w:r>
      <w:r w:rsidRPr="00120FC6">
        <w:rPr>
          <w:rFonts w:ascii="Arial" w:hAnsi="Arial" w:cs="Arial"/>
          <w:iCs/>
          <w:sz w:val="20"/>
          <w:szCs w:val="20"/>
        </w:rPr>
        <w:t xml:space="preserve">w Okręgowej Izbie Inżynierów Budownictwa, </w:t>
      </w:r>
      <w:r w:rsidRPr="00120FC6">
        <w:rPr>
          <w:rFonts w:ascii="Arial" w:hAnsi="Arial" w:cs="Arial"/>
          <w:b/>
          <w:bCs/>
          <w:iCs/>
          <w:sz w:val="20"/>
          <w:szCs w:val="20"/>
        </w:rPr>
        <w:t>posiadającą co najmniej 3-letnie doświadczenie zawodowe liczone od dnia uzyskania uprawnień</w:t>
      </w:r>
      <w:r w:rsidRPr="00120FC6">
        <w:rPr>
          <w:rFonts w:ascii="Arial" w:hAnsi="Arial" w:cs="Arial"/>
          <w:iCs/>
          <w:sz w:val="20"/>
          <w:szCs w:val="20"/>
        </w:rPr>
        <w:t>, w zakresie odpowiadającym posiadanym uprawnieniom oraz informacją o podstawie do dysponowania tymi osobami.*</w:t>
      </w:r>
    </w:p>
    <w:p w14:paraId="48BF60B2" w14:textId="77777777" w:rsidR="00263548" w:rsidRPr="00120FC6" w:rsidRDefault="00F61F9C" w:rsidP="00263548">
      <w:pPr>
        <w:spacing w:before="120" w:after="120"/>
        <w:jc w:val="both"/>
        <w:rPr>
          <w:rFonts w:ascii="Arial" w:hAnsi="Arial" w:cs="Arial"/>
          <w:i/>
          <w:iCs/>
          <w:sz w:val="20"/>
          <w:szCs w:val="20"/>
        </w:rPr>
      </w:pPr>
      <w:r w:rsidRPr="00120FC6">
        <w:rPr>
          <w:rFonts w:ascii="Arial" w:hAnsi="Arial" w:cs="Arial"/>
          <w:i/>
          <w:iCs/>
          <w:sz w:val="20"/>
          <w:szCs w:val="20"/>
        </w:rPr>
        <w:t>*o</w:t>
      </w:r>
      <w:r w:rsidR="00263548" w:rsidRPr="00120FC6">
        <w:rPr>
          <w:rFonts w:ascii="Arial" w:hAnsi="Arial" w:cs="Arial"/>
          <w:i/>
          <w:iCs/>
          <w:sz w:val="20"/>
          <w:szCs w:val="20"/>
        </w:rPr>
        <w:t>kresy wyrażone w latach liczy się wstecz od dnia</w:t>
      </w:r>
      <w:r w:rsidR="00DB1D06" w:rsidRPr="00120FC6">
        <w:rPr>
          <w:rFonts w:ascii="Arial" w:hAnsi="Arial" w:cs="Arial"/>
          <w:i/>
          <w:iCs/>
          <w:sz w:val="20"/>
          <w:szCs w:val="20"/>
        </w:rPr>
        <w:t xml:space="preserve"> </w:t>
      </w:r>
      <w:r w:rsidR="00263548" w:rsidRPr="00120FC6">
        <w:rPr>
          <w:rFonts w:ascii="Arial" w:hAnsi="Arial" w:cs="Arial"/>
          <w:i/>
          <w:iCs/>
          <w:sz w:val="20"/>
          <w:szCs w:val="20"/>
        </w:rPr>
        <w:t>w którym upływa termin składania ofert lub wniosków o dopuszczenie do udziału w postępowaniu.</w:t>
      </w:r>
    </w:p>
    <w:p w14:paraId="72538D7E" w14:textId="4DF29437" w:rsidR="00A21707" w:rsidRPr="00120FC6" w:rsidRDefault="00690AEB" w:rsidP="00A21707">
      <w:pPr>
        <w:spacing w:before="120" w:after="120"/>
        <w:jc w:val="both"/>
        <w:rPr>
          <w:rFonts w:ascii="Arial" w:hAnsi="Arial" w:cs="Arial"/>
          <w:i/>
          <w:sz w:val="20"/>
          <w:szCs w:val="20"/>
        </w:rPr>
      </w:pPr>
      <w:r w:rsidRPr="00120FC6">
        <w:rPr>
          <w:rFonts w:ascii="Arial" w:hAnsi="Arial" w:cs="Arial"/>
          <w:i/>
          <w:sz w:val="20"/>
          <w:szCs w:val="20"/>
        </w:rPr>
        <w:t xml:space="preserve">Zgodnie z art. 104 ustawy z dnia 7 lipca 1994 r. - Prawo budowlane (Dz.U. z 2020 r. poz. 1333, z </w:t>
      </w:r>
      <w:proofErr w:type="spellStart"/>
      <w:r w:rsidRPr="00120FC6">
        <w:rPr>
          <w:rFonts w:ascii="Arial" w:hAnsi="Arial" w:cs="Arial"/>
          <w:i/>
          <w:sz w:val="20"/>
          <w:szCs w:val="20"/>
        </w:rPr>
        <w:t>późn</w:t>
      </w:r>
      <w:proofErr w:type="spellEnd"/>
      <w:r w:rsidRPr="00120FC6">
        <w:rPr>
          <w:rFonts w:ascii="Arial" w:hAnsi="Arial" w:cs="Arial"/>
          <w:i/>
          <w:sz w:val="20"/>
          <w:szCs w:val="20"/>
        </w:rPr>
        <w:t xml:space="preserve">. zm.) osoby, które, przed dniem wejścia w życie ustawy, uzyskały uprawnienia budowlane lub stwierdzenie posiadania przygotowania zawodowego do pełnienia samodzielnych funkcji technicznych </w:t>
      </w:r>
      <w:r w:rsidR="006F725E" w:rsidRPr="00120FC6">
        <w:rPr>
          <w:rFonts w:ascii="Arial" w:hAnsi="Arial" w:cs="Arial"/>
          <w:i/>
          <w:sz w:val="20"/>
          <w:szCs w:val="20"/>
        </w:rPr>
        <w:br/>
      </w:r>
      <w:r w:rsidRPr="00120FC6">
        <w:rPr>
          <w:rFonts w:ascii="Arial" w:hAnsi="Arial" w:cs="Arial"/>
          <w:i/>
          <w:sz w:val="20"/>
          <w:szCs w:val="20"/>
        </w:rPr>
        <w:t xml:space="preserve">w budownictwie, zachowują uprawnienia do pełnienia tych funkcji w dotychczasowym zakresie. Zamawiający również wymagane uprawnienia budowlane do kierowania robotami budowlanymi nabyte </w:t>
      </w:r>
      <w:r w:rsidR="006F725E" w:rsidRPr="00120FC6">
        <w:rPr>
          <w:rFonts w:ascii="Arial" w:hAnsi="Arial" w:cs="Arial"/>
          <w:i/>
          <w:sz w:val="20"/>
          <w:szCs w:val="20"/>
        </w:rPr>
        <w:br/>
      </w:r>
      <w:r w:rsidRPr="00120FC6">
        <w:rPr>
          <w:rFonts w:ascii="Arial" w:hAnsi="Arial" w:cs="Arial"/>
          <w:i/>
          <w:sz w:val="20"/>
          <w:szCs w:val="20"/>
        </w:rPr>
        <w:t xml:space="preserve">w innych niż Rzeczpospolita Polska państwach członkowskich Unii Europejskiej, państwach członkowskich Europejskiego Porozumienia o Wolnym Handlu (EFTA) - stronach umowy o Europejskim Obszarze Gospodarczym, Konfederacji Szwajcarskiej, na zasadach określonych w ustawie z dnia </w:t>
      </w:r>
      <w:r w:rsidR="006F725E" w:rsidRPr="00120FC6">
        <w:rPr>
          <w:rFonts w:ascii="Arial" w:hAnsi="Arial" w:cs="Arial"/>
          <w:i/>
          <w:sz w:val="20"/>
          <w:szCs w:val="20"/>
        </w:rPr>
        <w:br/>
      </w:r>
      <w:r w:rsidRPr="00120FC6">
        <w:rPr>
          <w:rFonts w:ascii="Arial" w:hAnsi="Arial" w:cs="Arial"/>
          <w:i/>
          <w:sz w:val="20"/>
          <w:szCs w:val="20"/>
        </w:rPr>
        <w:lastRenderedPageBreak/>
        <w:t>22 grudnia 2015 r. o zasadach uznawania kwalifikacji zawodowych nabytych w państwach członkowskich Unii Europejskiej (</w:t>
      </w:r>
      <w:proofErr w:type="spellStart"/>
      <w:r w:rsidR="00924D66" w:rsidRPr="00120FC6">
        <w:rPr>
          <w:rFonts w:ascii="Arial" w:hAnsi="Arial" w:cs="Arial"/>
          <w:i/>
          <w:sz w:val="20"/>
          <w:szCs w:val="20"/>
        </w:rPr>
        <w:t>t.j</w:t>
      </w:r>
      <w:proofErr w:type="spellEnd"/>
      <w:r w:rsidR="00924D66" w:rsidRPr="00120FC6">
        <w:rPr>
          <w:rFonts w:ascii="Arial" w:hAnsi="Arial" w:cs="Arial"/>
          <w:i/>
          <w:sz w:val="20"/>
          <w:szCs w:val="20"/>
        </w:rPr>
        <w:t xml:space="preserve">. </w:t>
      </w:r>
      <w:r w:rsidRPr="00120FC6">
        <w:rPr>
          <w:rFonts w:ascii="Arial" w:hAnsi="Arial" w:cs="Arial"/>
          <w:i/>
          <w:sz w:val="20"/>
          <w:szCs w:val="20"/>
        </w:rPr>
        <w:t>Dz. U. z 202</w:t>
      </w:r>
      <w:r w:rsidR="00924D66" w:rsidRPr="00120FC6">
        <w:rPr>
          <w:rFonts w:ascii="Arial" w:hAnsi="Arial" w:cs="Arial"/>
          <w:i/>
          <w:sz w:val="20"/>
          <w:szCs w:val="20"/>
        </w:rPr>
        <w:t>3</w:t>
      </w:r>
      <w:r w:rsidRPr="00120FC6">
        <w:rPr>
          <w:rFonts w:ascii="Arial" w:hAnsi="Arial" w:cs="Arial"/>
          <w:i/>
          <w:sz w:val="20"/>
          <w:szCs w:val="20"/>
        </w:rPr>
        <w:t xml:space="preserve"> r., poz. </w:t>
      </w:r>
      <w:r w:rsidR="00924D66" w:rsidRPr="00120FC6">
        <w:rPr>
          <w:rFonts w:ascii="Arial" w:hAnsi="Arial" w:cs="Arial"/>
          <w:i/>
          <w:sz w:val="20"/>
          <w:szCs w:val="20"/>
        </w:rPr>
        <w:t>334</w:t>
      </w:r>
      <w:r w:rsidRPr="00120FC6">
        <w:rPr>
          <w:rFonts w:ascii="Arial" w:hAnsi="Arial" w:cs="Arial"/>
          <w:i/>
          <w:sz w:val="20"/>
          <w:szCs w:val="20"/>
        </w:rPr>
        <w:t xml:space="preserve">). </w:t>
      </w:r>
    </w:p>
    <w:p w14:paraId="3D29B45D" w14:textId="07E8355B" w:rsidR="00A21707" w:rsidRPr="001C19F3" w:rsidRDefault="00A21707" w:rsidP="00A21707">
      <w:pPr>
        <w:spacing w:before="120" w:after="120"/>
        <w:jc w:val="both"/>
        <w:rPr>
          <w:rFonts w:ascii="Arial" w:hAnsi="Arial" w:cs="Arial"/>
          <w:i/>
          <w:sz w:val="20"/>
          <w:szCs w:val="20"/>
        </w:rPr>
      </w:pPr>
      <w:r w:rsidRPr="00120FC6">
        <w:rPr>
          <w:rFonts w:ascii="Arial" w:hAnsi="Arial" w:cs="Arial"/>
          <w:i/>
          <w:sz w:val="20"/>
          <w:szCs w:val="20"/>
        </w:rPr>
        <w:t>Jeżeli wykonawca ma siedzibę lub miejsce zamieszkania poza terytorium Rzeczypospolitej Polskiej, składa dokument lub dokumenty wystawione w kraju, w którym ma siedzibę lub miejsce zamieszkania, potwierdzające odpowiednie uprawnienia do kierowania i nadzoru robót budowlanych w specjalnościach wskazanych powyżej bez ograniczeń.</w:t>
      </w:r>
      <w:r w:rsidRPr="001C19F3">
        <w:rPr>
          <w:rFonts w:ascii="Arial" w:hAnsi="Arial" w:cs="Arial"/>
          <w:i/>
          <w:sz w:val="20"/>
          <w:szCs w:val="20"/>
        </w:rPr>
        <w:t xml:space="preserve"> </w:t>
      </w:r>
    </w:p>
    <w:p w14:paraId="2406EAFA" w14:textId="77777777" w:rsidR="00F947D2" w:rsidRPr="00020372"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3.</w:t>
      </w:r>
      <w:r w:rsidR="00591501" w:rsidRPr="00020372">
        <w:rPr>
          <w:rFonts w:ascii="Arial" w:hAnsi="Arial" w:cs="Arial"/>
          <w:sz w:val="20"/>
          <w:szCs w:val="20"/>
        </w:rPr>
        <w:t xml:space="preserve"> </w:t>
      </w:r>
      <w:r w:rsidR="00F947D2" w:rsidRPr="00020372">
        <w:rPr>
          <w:rFonts w:ascii="Arial" w:hAnsi="Arial" w:cs="Arial"/>
          <w:sz w:val="20"/>
          <w:szCs w:val="20"/>
        </w:rPr>
        <w:t xml:space="preserve">Zamawiający, w stosunku do Wykonawców wspólnie ubiegających się o udzielenie zamówienia, </w:t>
      </w:r>
      <w:r w:rsidR="00B261D4" w:rsidRPr="00020372">
        <w:rPr>
          <w:rFonts w:ascii="Arial" w:hAnsi="Arial" w:cs="Arial"/>
          <w:sz w:val="20"/>
          <w:szCs w:val="20"/>
        </w:rPr>
        <w:br/>
      </w:r>
      <w:r w:rsidR="00F947D2" w:rsidRPr="00020372">
        <w:rPr>
          <w:rFonts w:ascii="Arial" w:hAnsi="Arial" w:cs="Arial"/>
          <w:sz w:val="20"/>
          <w:szCs w:val="20"/>
        </w:rPr>
        <w:t>w odniesieniu do warunku dotyczącego zdolności technicznej lub zawodowej – dopuszcza łączne spełnianie warunku przez Wykonawców.</w:t>
      </w:r>
    </w:p>
    <w:p w14:paraId="38714D1E" w14:textId="77777777" w:rsidR="009A2D97" w:rsidRPr="00A80D16" w:rsidRDefault="0086510A" w:rsidP="002439CD">
      <w:pPr>
        <w:spacing w:before="120" w:after="120"/>
        <w:jc w:val="both"/>
        <w:rPr>
          <w:rFonts w:ascii="Arial" w:hAnsi="Arial" w:cs="Arial"/>
          <w:sz w:val="20"/>
          <w:szCs w:val="20"/>
        </w:rPr>
      </w:pPr>
      <w:r w:rsidRPr="00020372">
        <w:rPr>
          <w:rFonts w:ascii="Arial" w:hAnsi="Arial" w:cs="Arial"/>
          <w:sz w:val="20"/>
          <w:szCs w:val="20"/>
        </w:rPr>
        <w:t>9</w:t>
      </w:r>
      <w:r w:rsidR="002439CD" w:rsidRPr="00020372">
        <w:rPr>
          <w:rFonts w:ascii="Arial" w:hAnsi="Arial" w:cs="Arial"/>
          <w:sz w:val="20"/>
          <w:szCs w:val="20"/>
        </w:rPr>
        <w:t>.</w:t>
      </w:r>
      <w:r w:rsidR="00F947D2" w:rsidRPr="00020372">
        <w:rPr>
          <w:rFonts w:ascii="Arial" w:hAnsi="Arial" w:cs="Arial"/>
          <w:sz w:val="20"/>
          <w:szCs w:val="20"/>
        </w:rPr>
        <w:t>4.</w:t>
      </w:r>
      <w:r w:rsidR="00E811C7" w:rsidRPr="00020372">
        <w:rPr>
          <w:rFonts w:ascii="Arial" w:hAnsi="Arial" w:cs="Arial"/>
          <w:sz w:val="20"/>
          <w:szCs w:val="20"/>
        </w:rPr>
        <w:t xml:space="preserve"> </w:t>
      </w:r>
      <w:r w:rsidR="00F947D2" w:rsidRPr="00020372">
        <w:rPr>
          <w:rFonts w:ascii="Arial" w:hAnsi="Arial" w:cs="Arial"/>
          <w:sz w:val="20"/>
          <w:szCs w:val="20"/>
        </w:rPr>
        <w:t xml:space="preserve">Zamawiający może na każdym etapie postępowania, uznać, że wykonawca nie posiada wymaganych zdolności, jeżeli posiadanie przez wykonawcę sprzecznych interesów, w szczególności zaangażowanie </w:t>
      </w:r>
      <w:r w:rsidR="00F947D2" w:rsidRPr="00A80D16">
        <w:rPr>
          <w:rFonts w:ascii="Arial" w:hAnsi="Arial" w:cs="Arial"/>
          <w:sz w:val="20"/>
          <w:szCs w:val="20"/>
        </w:rPr>
        <w:t>zasobów technicznych lub zawodowych wykonawcy w inne przedsięwzięcia gospodarcze wykonawcy może mieć negatywny wpływ na realizację zamówienia.</w:t>
      </w:r>
    </w:p>
    <w:p w14:paraId="6DA838A2" w14:textId="23B66FDA" w:rsidR="00F947D2" w:rsidRPr="00A80D16" w:rsidRDefault="00C96937" w:rsidP="000C6F7A">
      <w:pPr>
        <w:pStyle w:val="Nagwek1"/>
        <w:rPr>
          <w:rFonts w:ascii="Arial" w:hAnsi="Arial" w:cs="Arial"/>
          <w:sz w:val="20"/>
          <w:szCs w:val="20"/>
        </w:rPr>
      </w:pPr>
      <w:r w:rsidRPr="00A80D16">
        <w:rPr>
          <w:rFonts w:ascii="Arial" w:hAnsi="Arial" w:cs="Arial"/>
          <w:sz w:val="20"/>
          <w:szCs w:val="20"/>
        </w:rPr>
        <w:t xml:space="preserve"> </w:t>
      </w:r>
      <w:bookmarkStart w:id="19" w:name="_Toc173926593"/>
      <w:r w:rsidR="003D1E9C" w:rsidRPr="00A80D16">
        <w:rPr>
          <w:rFonts w:ascii="Arial" w:hAnsi="Arial" w:cs="Arial"/>
          <w:sz w:val="20"/>
          <w:szCs w:val="20"/>
        </w:rPr>
        <w:t>PODSTAWY WYKLUCZENIA Z POSTĘPOWANIA.</w:t>
      </w:r>
      <w:bookmarkEnd w:id="19"/>
    </w:p>
    <w:p w14:paraId="69919CA7" w14:textId="77777777" w:rsidR="003D1E9C" w:rsidRPr="00A80D16" w:rsidRDefault="009551F0" w:rsidP="00E33410">
      <w:pPr>
        <w:pStyle w:val="Nagwek2"/>
      </w:pPr>
      <w:r w:rsidRPr="00A80D16">
        <w:t>10</w:t>
      </w:r>
      <w:r w:rsidR="003D1E9C" w:rsidRPr="00A80D16">
        <w:t>.1. Z postępowania o udzielenie zamówienia wyklucza się Wykonawców, w stosunku do których zachodzi którakolwiek z okoliczności wskazanych:</w:t>
      </w:r>
    </w:p>
    <w:p w14:paraId="1233B1F9" w14:textId="77777777" w:rsidR="007F683D" w:rsidRPr="00A80D16" w:rsidRDefault="007628A8" w:rsidP="00E33410">
      <w:pPr>
        <w:pStyle w:val="Nagwek2"/>
      </w:pPr>
      <w:r w:rsidRPr="00A80D16">
        <w:t xml:space="preserve">1) </w:t>
      </w:r>
      <w:r w:rsidR="007F683D" w:rsidRPr="00A80D16">
        <w:t>Zamawiający wykluczy z postępowania Wykonawcę w przypadkach określonych w art. 108 ust. 1 ustawy Pzp</w:t>
      </w:r>
      <w:r w:rsidR="0020778F" w:rsidRPr="00A80D16">
        <w:t>,</w:t>
      </w:r>
      <w:r w:rsidR="007F683D" w:rsidRPr="00A80D16">
        <w:t xml:space="preserve"> tj. Wykonawcę:</w:t>
      </w:r>
    </w:p>
    <w:p w14:paraId="643F683C" w14:textId="77777777" w:rsidR="007F683D" w:rsidRPr="00A80D16" w:rsidRDefault="0000632B" w:rsidP="00E33410">
      <w:pPr>
        <w:pStyle w:val="Nagwek2"/>
      </w:pPr>
      <w:r w:rsidRPr="00A80D16">
        <w:t xml:space="preserve">a) </w:t>
      </w:r>
      <w:r w:rsidR="007F683D" w:rsidRPr="00A80D16">
        <w:t>będącego osobą fizyczną, którego prawomocnie skazano za przestępstwo:</w:t>
      </w:r>
    </w:p>
    <w:p w14:paraId="6F8EAA46" w14:textId="77777777" w:rsidR="007F683D" w:rsidRPr="00A80D16" w:rsidRDefault="0000632B" w:rsidP="00E33410">
      <w:pPr>
        <w:pStyle w:val="Nagwek2"/>
      </w:pPr>
      <w:r w:rsidRPr="00A80D16">
        <w:t xml:space="preserve">- </w:t>
      </w:r>
      <w:r w:rsidR="007F683D" w:rsidRPr="00A80D16">
        <w:t>udziału w zorganizowanej grupie przestępczej albo związku mającym na celu popełnienie przestępstwa lub przestępstwa skarbowego, o którym mowa w art. 258 Kodeksu karnego,</w:t>
      </w:r>
    </w:p>
    <w:p w14:paraId="4F272F86" w14:textId="77777777" w:rsidR="007F683D" w:rsidRPr="00020372" w:rsidRDefault="0000632B" w:rsidP="00E33410">
      <w:pPr>
        <w:pStyle w:val="Nagwek2"/>
      </w:pPr>
      <w:r w:rsidRPr="00A80D16">
        <w:t xml:space="preserve">- </w:t>
      </w:r>
      <w:r w:rsidR="007F683D" w:rsidRPr="00A80D16">
        <w:t>handlu ludźmi, o którym mowa w art. 189</w:t>
      </w:r>
      <w:r w:rsidR="00347582" w:rsidRPr="00A80D16">
        <w:t xml:space="preserve"> </w:t>
      </w:r>
      <w:r w:rsidR="007F683D" w:rsidRPr="00A80D16">
        <w:t>a Kodeksu karnego,</w:t>
      </w:r>
    </w:p>
    <w:p w14:paraId="2D56F754" w14:textId="77777777" w:rsidR="007F683D" w:rsidRPr="00020372" w:rsidRDefault="0000632B" w:rsidP="00E33410">
      <w:pPr>
        <w:pStyle w:val="Nagwek2"/>
      </w:pPr>
      <w:r w:rsidRPr="00020372">
        <w:t xml:space="preserve">- </w:t>
      </w:r>
      <w:r w:rsidR="007F683D" w:rsidRPr="00020372">
        <w:t>o którym mowa w art. 228-230</w:t>
      </w:r>
      <w:r w:rsidR="0012272A" w:rsidRPr="00020372">
        <w:t xml:space="preserve"> </w:t>
      </w:r>
      <w:r w:rsidR="007F683D" w:rsidRPr="00020372">
        <w:t>a, art. 250</w:t>
      </w:r>
      <w:r w:rsidR="0012272A" w:rsidRPr="00020372">
        <w:t xml:space="preserve"> </w:t>
      </w:r>
      <w:r w:rsidR="007F683D" w:rsidRPr="00020372">
        <w:t xml:space="preserve">a Kodeksu karnego lub w art. 46 lub art. 48 ustawy </w:t>
      </w:r>
      <w:r w:rsidR="00C06D58" w:rsidRPr="00020372">
        <w:br/>
      </w:r>
      <w:r w:rsidR="007F683D" w:rsidRPr="00020372">
        <w:t>z dnia 25 czerwca 2010 r. o sporcie,</w:t>
      </w:r>
    </w:p>
    <w:p w14:paraId="7C5B2E93" w14:textId="77777777" w:rsidR="007F683D" w:rsidRPr="00020372" w:rsidRDefault="0000632B" w:rsidP="00E33410">
      <w:pPr>
        <w:pStyle w:val="Nagwek2"/>
      </w:pPr>
      <w:r w:rsidRPr="00020372">
        <w:t xml:space="preserve">- </w:t>
      </w:r>
      <w:r w:rsidR="007F683D" w:rsidRPr="00020372">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16AE2B" w14:textId="77777777" w:rsidR="007F683D" w:rsidRPr="00020372" w:rsidRDefault="0000632B" w:rsidP="00E33410">
      <w:pPr>
        <w:pStyle w:val="Nagwek2"/>
      </w:pPr>
      <w:r w:rsidRPr="00020372">
        <w:t xml:space="preserve">- </w:t>
      </w:r>
      <w:r w:rsidR="007F683D" w:rsidRPr="00020372">
        <w:t>o charakterze terrorystycznym, o którym mowa w art. 115 § 20 Kodeksu karnego, lub mające na celu popełnienie tego przestępstwa,</w:t>
      </w:r>
    </w:p>
    <w:p w14:paraId="6E248FB2" w14:textId="72780901" w:rsidR="007F683D" w:rsidRPr="00020372" w:rsidRDefault="0000632B" w:rsidP="00E33410">
      <w:pPr>
        <w:pStyle w:val="Nagwek2"/>
      </w:pPr>
      <w:r w:rsidRPr="00020372">
        <w:t xml:space="preserve">- </w:t>
      </w:r>
      <w:r w:rsidR="007F683D" w:rsidRPr="00020372">
        <w:t xml:space="preserve">powierzenia wykonywania pracy małoletniemu cudzoziemcowi, o którym mowa w art. 9 ust. 2 ustawy </w:t>
      </w:r>
      <w:r w:rsidR="000131B7">
        <w:br/>
      </w:r>
      <w:r w:rsidR="007F683D" w:rsidRPr="00020372">
        <w:t>z dnia 15 czerwca 2012 r. o skutkach powierzania wykonywania pracy cudzoziemcom przebywającym wbrew przepisom na terytorium Rzeczypospolitej Polskiej (</w:t>
      </w:r>
      <w:proofErr w:type="spellStart"/>
      <w:r w:rsidR="00A4521E">
        <w:t>t.j</w:t>
      </w:r>
      <w:proofErr w:type="spellEnd"/>
      <w:r w:rsidR="00A4521E">
        <w:t xml:space="preserve">. </w:t>
      </w:r>
      <w:r w:rsidR="007F683D" w:rsidRPr="00020372">
        <w:t xml:space="preserve">Dz.U. </w:t>
      </w:r>
      <w:r w:rsidR="00A4521E">
        <w:t xml:space="preserve">z 2021, </w:t>
      </w:r>
      <w:r w:rsidR="007F683D" w:rsidRPr="00020372">
        <w:t xml:space="preserve">poz. </w:t>
      </w:r>
      <w:r w:rsidR="00A4521E">
        <w:t>1745</w:t>
      </w:r>
      <w:r w:rsidR="007F683D" w:rsidRPr="00020372">
        <w:t>),</w:t>
      </w:r>
    </w:p>
    <w:p w14:paraId="0BA984F8" w14:textId="77777777" w:rsidR="007F683D" w:rsidRPr="00020372" w:rsidRDefault="0000632B" w:rsidP="00E33410">
      <w:pPr>
        <w:pStyle w:val="Nagwek2"/>
      </w:pPr>
      <w:r w:rsidRPr="00020372">
        <w:t xml:space="preserve">- </w:t>
      </w:r>
      <w:r w:rsidR="007F683D" w:rsidRPr="00020372">
        <w:t>przeciwko obrotowi gospodarczemu, o których mowa w art. 296-307 Kodeksu karnego, przestępstwo oszustwa, o którym mowa w art. 286 Kodeksu karnego, przestępstwo przeciwko wiarygodności dokumentów, o których mowa w art. 270-277</w:t>
      </w:r>
      <w:r w:rsidR="00E811C7" w:rsidRPr="00020372">
        <w:t xml:space="preserve"> </w:t>
      </w:r>
      <w:r w:rsidR="007F683D" w:rsidRPr="00020372">
        <w:t>d Kodeksu karnego, lub przestępstwo skarbowe,</w:t>
      </w:r>
    </w:p>
    <w:p w14:paraId="015EE7C1" w14:textId="77777777" w:rsidR="007F683D" w:rsidRPr="00020372" w:rsidRDefault="0000632B" w:rsidP="00E33410">
      <w:pPr>
        <w:pStyle w:val="Nagwek2"/>
      </w:pPr>
      <w:r w:rsidRPr="00020372">
        <w:t xml:space="preserve">- </w:t>
      </w:r>
      <w:r w:rsidR="007F683D" w:rsidRPr="00020372">
        <w:t>o którym mowa w art. 9 ust. 1 i 3 lub art. 10 ustawy z dnia 15 czerwca 2012 r. o skutkach powierzania wykonywania pracy cudzoziemcom przebywającym wbrew przepisom na terytorium Rzeczypospolitej Polskiej</w:t>
      </w:r>
      <w:r w:rsidR="0021611F" w:rsidRPr="00020372">
        <w:t>.</w:t>
      </w:r>
    </w:p>
    <w:p w14:paraId="30ED796F" w14:textId="77777777" w:rsidR="007F683D" w:rsidRPr="00020372" w:rsidRDefault="007F683D" w:rsidP="00E33410">
      <w:pPr>
        <w:pStyle w:val="Nagwek2"/>
      </w:pPr>
      <w:r w:rsidRPr="00020372">
        <w:t>lub za odpowiedni czyn zabroniony określony w przepisach prawa obcego;</w:t>
      </w:r>
    </w:p>
    <w:p w14:paraId="21585225" w14:textId="77777777" w:rsidR="007F683D" w:rsidRPr="00020372" w:rsidRDefault="0000632B" w:rsidP="00E33410">
      <w:pPr>
        <w:pStyle w:val="Nagwek2"/>
      </w:pPr>
      <w:r w:rsidRPr="00020372">
        <w:t xml:space="preserve">b) </w:t>
      </w:r>
      <w:r w:rsidR="007F683D" w:rsidRPr="00020372">
        <w:t xml:space="preserve">jeżeli urzędującego członka jego organu zarządzającego lub nadzorczego, wspólnika spółki </w:t>
      </w:r>
      <w:r w:rsidR="00C91FEB" w:rsidRPr="00020372">
        <w:br/>
      </w:r>
      <w:r w:rsidR="007F683D" w:rsidRPr="00020372">
        <w:t>w spółce jawnej lub partnerskiej albo komplementariusza w spółce komandytowej lub komandytowo-akcyjnej lub prokurenta prawomocnie skazano za przestępstwo, o którym mowa w pkt 1;</w:t>
      </w:r>
    </w:p>
    <w:p w14:paraId="54542AF9" w14:textId="77777777" w:rsidR="007F683D" w:rsidRPr="00020372" w:rsidRDefault="0000632B" w:rsidP="00E33410">
      <w:pPr>
        <w:pStyle w:val="Nagwek2"/>
      </w:pPr>
      <w:r w:rsidRPr="00020372">
        <w:t xml:space="preserve">c) </w:t>
      </w:r>
      <w:r w:rsidR="007F683D" w:rsidRPr="00020372">
        <w:t xml:space="preserve">wobec którego wydano prawomocny wyrok sądu lub ostateczną decyzję administracyjną o zaleganiu </w:t>
      </w:r>
      <w:r w:rsidR="00704A98" w:rsidRPr="00020372">
        <w:br/>
      </w:r>
      <w:r w:rsidR="007F683D" w:rsidRPr="00020372">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C016644" w14:textId="77777777" w:rsidR="007F683D" w:rsidRPr="00020372" w:rsidRDefault="0000632B" w:rsidP="00E33410">
      <w:pPr>
        <w:pStyle w:val="Nagwek2"/>
      </w:pPr>
      <w:r w:rsidRPr="00020372">
        <w:t xml:space="preserve">d) </w:t>
      </w:r>
      <w:r w:rsidR="007F683D" w:rsidRPr="00020372">
        <w:t>wobec którego prawomocnie orzeczono zakaz ubiegania się o zamówienia publiczne;</w:t>
      </w:r>
    </w:p>
    <w:p w14:paraId="1CBD0BBB" w14:textId="77777777" w:rsidR="007F683D" w:rsidRPr="00020372" w:rsidRDefault="0000632B" w:rsidP="00E33410">
      <w:pPr>
        <w:pStyle w:val="Nagwek2"/>
      </w:pPr>
      <w:r w:rsidRPr="00020372">
        <w:lastRenderedPageBreak/>
        <w:t xml:space="preserve">e) </w:t>
      </w:r>
      <w:r w:rsidR="007F683D" w:rsidRPr="00020372">
        <w:t xml:space="preserve">jeżeli Zamawiający może stwierdzić, na podstawie wiarygodnych przesłanek, że Wykonawca zawarł </w:t>
      </w:r>
      <w:r w:rsidR="00313798">
        <w:br/>
      </w:r>
      <w:r w:rsidR="007F683D" w:rsidRPr="00020372">
        <w:t>z innymi Wykonawcami porozumienie mające na celu zakłócenie konkurencji, w szczególności jeżeli należąc do tej samej grupy kapitałowej</w:t>
      </w:r>
      <w:r w:rsidR="00C06D58" w:rsidRPr="00020372">
        <w:t xml:space="preserve"> </w:t>
      </w:r>
      <w:r w:rsidR="007F683D" w:rsidRPr="00020372">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77D449" w14:textId="77777777" w:rsidR="007F683D" w:rsidRPr="00020372" w:rsidRDefault="0000632B" w:rsidP="00E33410">
      <w:pPr>
        <w:pStyle w:val="Nagwek2"/>
      </w:pPr>
      <w:r w:rsidRPr="00020372">
        <w:t xml:space="preserve">f) </w:t>
      </w:r>
      <w:r w:rsidR="007F683D" w:rsidRPr="00020372">
        <w:t xml:space="preserve">jeżeli, w przypadkach, o których mowa w art. 85 ust. 1 ustawy Pzp, doszło do zakłócenia konkurencji wynikającego z wcześniejszego zaangażowania tego Wykonawcy lub podmiotu, który należy </w:t>
      </w:r>
      <w:r w:rsidR="00313798">
        <w:br/>
      </w:r>
      <w:r w:rsidR="007F683D" w:rsidRPr="00020372">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F17B5B5" w14:textId="77777777" w:rsidR="00ED7AC0" w:rsidRPr="00020372" w:rsidRDefault="00ED7AC0" w:rsidP="00E33410">
      <w:pPr>
        <w:pStyle w:val="Nagwek2"/>
      </w:pPr>
      <w:r w:rsidRPr="00020372">
        <w:t xml:space="preserve">2) </w:t>
      </w:r>
      <w:r w:rsidR="007F683D" w:rsidRPr="00020372">
        <w:t xml:space="preserve">Zamawiający wykluczy z postępowania także Wykonawcę w przypadkach określonych w art. 109 ust. 1 pkt </w:t>
      </w:r>
      <w:r w:rsidR="001A301B" w:rsidRPr="00020372">
        <w:t>5</w:t>
      </w:r>
      <w:r w:rsidRPr="00020372">
        <w:t xml:space="preserve"> ustawy Pzp:</w:t>
      </w:r>
      <w:r w:rsidR="001A301B" w:rsidRPr="00020372">
        <w:t xml:space="preserve"> </w:t>
      </w:r>
    </w:p>
    <w:p w14:paraId="2BA2BBA5" w14:textId="77777777" w:rsidR="007F683D" w:rsidRDefault="001A301B" w:rsidP="00E33410">
      <w:pPr>
        <w:pStyle w:val="Nagwek2"/>
      </w:pPr>
      <w:r w:rsidRPr="00020372">
        <w:t xml:space="preserve">– który w sposób zawiniony poważnie naruszył obowiązki zawodowe, co podważa jego uczciwość, </w:t>
      </w:r>
      <w:r w:rsidR="00313798">
        <w:br/>
      </w:r>
      <w:r w:rsidRPr="00020372">
        <w:t>w szczególności gdy wykonawca w wyniku zamierzonego działania lub rażącego niedbalstwa nie wykonał lub nienależycie wykonał zamówienia, co zamawiający jest w stanie wykazać za pomocą stosownych dowodów</w:t>
      </w:r>
      <w:r w:rsidR="007F683D" w:rsidRPr="00020372">
        <w:t>.</w:t>
      </w:r>
    </w:p>
    <w:p w14:paraId="37FFA83D" w14:textId="77777777" w:rsidR="009D6FF4" w:rsidRPr="00C9131E" w:rsidRDefault="009D6FF4" w:rsidP="009D6FF4">
      <w:pPr>
        <w:pStyle w:val="Nagwek2"/>
      </w:pPr>
      <w:r w:rsidRPr="00C9131E">
        <w:t xml:space="preserve">10.2. Zgodnie z art. 1 pkt 3 ustawy z dnia 13 kwietnia 2022 r. o szczególnych rozwiązaniach </w:t>
      </w:r>
      <w:r>
        <w:br/>
      </w:r>
      <w:r w:rsidRPr="00C9131E">
        <w:t>w zakresie przeciwdziałania wspieraniu agresji na Ukrainę oraz służących ochronie bezpieczeństwa narodowego (</w:t>
      </w:r>
      <w:proofErr w:type="spellStart"/>
      <w:r w:rsidRPr="00C9131E">
        <w:t>t.j</w:t>
      </w:r>
      <w:proofErr w:type="spellEnd"/>
      <w:r w:rsidRPr="00C9131E">
        <w:t>. Dz. U. z 202</w:t>
      </w:r>
      <w:r>
        <w:t>3</w:t>
      </w:r>
      <w:r w:rsidRPr="00C9131E">
        <w:t xml:space="preserve"> poz. </w:t>
      </w:r>
      <w:r>
        <w:t xml:space="preserve">1497, z </w:t>
      </w:r>
      <w:proofErr w:type="spellStart"/>
      <w:r>
        <w:t>późn</w:t>
      </w:r>
      <w:proofErr w:type="spellEnd"/>
      <w:r>
        <w:t>. zm.</w:t>
      </w:r>
      <w:r w:rsidRPr="00C9131E">
        <w:t>) – (dalej ustawa o przeciwdziałaniu wspierania agresji) w celu przeciwdziałania wspieraniu agresji Federacji Rosyjskiej na Ukrainę rozpoczętej w dniu 24 lutego 2022 r., wobec osób i podmiotów wpisanych na listę, o której mowa w art. 2 ustawy o</w:t>
      </w:r>
      <w:r>
        <w:t> </w:t>
      </w:r>
      <w:r w:rsidRPr="00C9131E">
        <w:t>przeciwdziałaniu agresji, stosuje się sankcje polegające m.in. na wykluczeniu z postępowania o</w:t>
      </w:r>
      <w:r>
        <w:t> </w:t>
      </w:r>
      <w:r w:rsidRPr="00C9131E">
        <w:t>udzielenie zamówienia publicznego lub konkursu prowadzonego na podstawie ustawy Pzp.</w:t>
      </w:r>
    </w:p>
    <w:p w14:paraId="65E608EB" w14:textId="77777777" w:rsidR="009D6FF4" w:rsidRPr="00C9131E" w:rsidRDefault="009D6FF4" w:rsidP="009D6FF4">
      <w:pPr>
        <w:pStyle w:val="Nagwek2"/>
      </w:pPr>
      <w:r w:rsidRPr="00C9131E">
        <w:t>10.2.1 Na podstawie art. 7 ust. 1 ustawy o przeciwdziałaniu agresji z postępowania o udzielenie zamówienia publicznego lub konkursu prowadzonego na podstawie ustawy Pzp wyklucza się:</w:t>
      </w:r>
    </w:p>
    <w:p w14:paraId="44F11AA1" w14:textId="77777777" w:rsidR="009D6FF4" w:rsidRPr="00C9131E" w:rsidRDefault="009D6FF4" w:rsidP="009D6FF4">
      <w:pPr>
        <w:pStyle w:val="Nagwek2"/>
      </w:pPr>
      <w:r w:rsidRPr="00C9131E">
        <w:t xml:space="preserve">1) wykonawcę oraz uczestnika konkursu wymienionego w wykazach określonych </w:t>
      </w:r>
      <w:r>
        <w:br/>
      </w:r>
      <w:r w:rsidRPr="00C9131E">
        <w:t>w rozporządzeniu 765/2006 i rozporządzeniu 269/2014 albo wpisanego na listę na podstawie decyzji w</w:t>
      </w:r>
      <w:r>
        <w:t> </w:t>
      </w:r>
      <w:r w:rsidRPr="00C9131E">
        <w:t>sprawie wpisu na listę rozstrzygającej o zastosowaniu środka, o którym mowa w art. 1 pkt 3 ustawy o</w:t>
      </w:r>
      <w:r>
        <w:t> </w:t>
      </w:r>
      <w:r w:rsidRPr="00C9131E">
        <w:t xml:space="preserve">przeciwdziałaniu </w:t>
      </w:r>
      <w:r>
        <w:t xml:space="preserve">wspierania </w:t>
      </w:r>
      <w:r w:rsidRPr="00C9131E">
        <w:t>agresji;</w:t>
      </w:r>
    </w:p>
    <w:p w14:paraId="7097649B" w14:textId="77777777" w:rsidR="009D6FF4" w:rsidRPr="00C9131E" w:rsidRDefault="009D6FF4" w:rsidP="009D6FF4">
      <w:pPr>
        <w:pStyle w:val="Nagwek2"/>
      </w:pPr>
      <w:r w:rsidRPr="00C9131E">
        <w:t xml:space="preserve">2) wykonawcę oraz uczestnika konkursu, którego beneficjentem rzeczywistym w rozumieniu ustawy </w:t>
      </w:r>
      <w:r>
        <w:br/>
      </w:r>
      <w:r w:rsidRPr="00C9131E">
        <w:t>z dnia 1 marca 2018 r. o przeciwdziałaniu praniu pieniędzy oraz finansowaniu terroryzmu (</w:t>
      </w:r>
      <w:proofErr w:type="spellStart"/>
      <w:r>
        <w:t>t.j</w:t>
      </w:r>
      <w:proofErr w:type="spellEnd"/>
      <w:r>
        <w:t>. </w:t>
      </w:r>
      <w:r w:rsidRPr="005D797C">
        <w:t>Dz.U. 2023 poz. 1124</w:t>
      </w:r>
      <w:r>
        <w:t xml:space="preserve"> ze zmian.</w:t>
      </w:r>
      <w:r w:rsidRPr="00C9131E">
        <w:t xml:space="preserve">) jest osoba wymieniona w wykazach określonych w rozporządzeniu 765/2006 </w:t>
      </w:r>
      <w:r>
        <w:br/>
      </w:r>
      <w:r w:rsidRPr="00C9131E">
        <w:t xml:space="preserve">i rozporządzeniu 269/2014 albo wpisana na listę lub będąca takim beneficjentem rzeczywistym od dnia </w:t>
      </w:r>
      <w:r>
        <w:br/>
      </w:r>
      <w:r w:rsidRPr="00C9131E">
        <w:t xml:space="preserve">24 lutego 2022 r., o ile została wpisana na listę na podstawie decyzji w sprawie wpisu na listę rozstrzygającej o zastosowaniu środka, o którym mowa w art. 1 pkt 3 ustawy o przeciwdziałaniu </w:t>
      </w:r>
      <w:r>
        <w:t xml:space="preserve">wspierania </w:t>
      </w:r>
      <w:r w:rsidRPr="00C9131E">
        <w:t>agresji;</w:t>
      </w:r>
    </w:p>
    <w:p w14:paraId="7AFB9181" w14:textId="77777777" w:rsidR="009D6FF4" w:rsidRPr="00C9131E" w:rsidRDefault="009D6FF4" w:rsidP="009D6FF4">
      <w:pPr>
        <w:pStyle w:val="Nagwek2"/>
      </w:pPr>
      <w:r w:rsidRPr="00C9131E">
        <w:t xml:space="preserve">3) wykonawcę oraz uczestnika konkursu, którego jednostką dominującą w rozumieniu art. 3 ust. 1 pkt 37 ustawy z dnia 29 września 1994 r. o </w:t>
      </w:r>
      <w:r w:rsidRPr="00E2003A">
        <w:t>rachunkowości (</w:t>
      </w:r>
      <w:proofErr w:type="spellStart"/>
      <w:r w:rsidRPr="00E2003A">
        <w:t>t.j</w:t>
      </w:r>
      <w:proofErr w:type="spellEnd"/>
      <w:r w:rsidRPr="00E2003A">
        <w:t>. Dz. U. z 2023 r. poz. 120 ze zmian.), jest</w:t>
      </w:r>
      <w:r w:rsidRPr="00C9131E">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t> </w:t>
      </w:r>
      <w:r w:rsidRPr="00C9131E">
        <w:t>którym mowa w art.</w:t>
      </w:r>
      <w:r>
        <w:t> </w:t>
      </w:r>
      <w:r w:rsidRPr="00C9131E">
        <w:t>1 pkt 3 ustawy o przeciwdziałaniu agresji.</w:t>
      </w:r>
    </w:p>
    <w:p w14:paraId="200A042A" w14:textId="77777777" w:rsidR="009D6FF4" w:rsidRPr="00C9131E" w:rsidRDefault="009D6FF4" w:rsidP="009D6FF4">
      <w:pPr>
        <w:pStyle w:val="Nagwek2"/>
      </w:pPr>
      <w:r w:rsidRPr="00C9131E">
        <w:t>10.2.2. Powyższe podstawy wykluczenia, mają zastosowanie w okresie trwania okoliczności o których mowa w pkt. 10.2.</w:t>
      </w:r>
    </w:p>
    <w:p w14:paraId="3B4E944D" w14:textId="77777777" w:rsidR="009D6FF4" w:rsidRPr="00C9131E" w:rsidRDefault="009D6FF4" w:rsidP="009D6FF4">
      <w:pPr>
        <w:pStyle w:val="Nagwek2"/>
      </w:pPr>
      <w:r w:rsidRPr="00C9131E">
        <w:t>10.2.3. Przez ubieganie się o udzielenie zamówienia publicznego lub dopuszczenie do udziału</w:t>
      </w:r>
      <w:r>
        <w:t xml:space="preserve"> </w:t>
      </w:r>
      <w:r>
        <w:br/>
      </w:r>
      <w:r w:rsidRPr="00C9131E">
        <w:t>w konkursie rozumie się odpowiednio złożenie wniosku o dopuszczenie do udziału w postępowaniu o udzielenie zamówienia publicznego lub konkursie, złożenie oferty, przystąpienie do negocjacji lub złożenie pracy konkursowej.</w:t>
      </w:r>
    </w:p>
    <w:p w14:paraId="509C2E08" w14:textId="77777777" w:rsidR="009D6FF4" w:rsidRPr="0073128E" w:rsidRDefault="009D6FF4" w:rsidP="009D6FF4">
      <w:pPr>
        <w:pStyle w:val="Nagwek2"/>
      </w:pPr>
      <w:r w:rsidRPr="0073128E">
        <w:t xml:space="preserve">10.2.4. Osoba lub podmiot podlegające wykluczeniu na podstawie pkt. 10.2.1, które w okresie tego wykluczenia ubiegają się o udzielenie zamówienia publicznego lub dopuszczenie do udziału </w:t>
      </w:r>
      <w:r w:rsidRPr="0073128E">
        <w:br/>
        <w:t xml:space="preserve">w konkursie lub biorą udział w postępowaniu o udzielenie zamówienia publicznego lub </w:t>
      </w:r>
      <w:r w:rsidRPr="0073128E">
        <w:br/>
        <w:t>w konkursie, podlegają karze pieniężnej.</w:t>
      </w:r>
    </w:p>
    <w:p w14:paraId="129EBD81" w14:textId="77777777" w:rsidR="009D6FF4" w:rsidRPr="0073128E" w:rsidRDefault="009D6FF4" w:rsidP="009D6FF4">
      <w:pPr>
        <w:pStyle w:val="Nagwek2"/>
      </w:pPr>
      <w:r w:rsidRPr="0073128E">
        <w:t xml:space="preserve">10.2.5. Karę pieniężną, o której mowa w pkt. 10.2.4., nakłada Prezes Urzędu Zamówień Publicznych, </w:t>
      </w:r>
      <w:r w:rsidRPr="0073128E">
        <w:br/>
        <w:t>w drodze decyzji, w wysokości do 20 000 000,00 zł.</w:t>
      </w:r>
    </w:p>
    <w:p w14:paraId="1D056915" w14:textId="3D9BE57E" w:rsidR="003D1E9C" w:rsidRDefault="00A56E99" w:rsidP="00E33410">
      <w:pPr>
        <w:pStyle w:val="Nagwek2"/>
      </w:pPr>
      <w:r w:rsidRPr="00020372">
        <w:lastRenderedPageBreak/>
        <w:t>10.</w:t>
      </w:r>
      <w:r w:rsidR="009D6FF4">
        <w:t>3</w:t>
      </w:r>
      <w:r w:rsidR="003D1E9C" w:rsidRPr="00020372">
        <w:t xml:space="preserve">. Wykluczenie Wykonawcy następuje zgodnie z art. 111 </w:t>
      </w:r>
      <w:r w:rsidR="00ED60C5" w:rsidRPr="00020372">
        <w:t>ustawy Pzp</w:t>
      </w:r>
      <w:r w:rsidR="003D1E9C" w:rsidRPr="00020372">
        <w:t>.</w:t>
      </w:r>
    </w:p>
    <w:p w14:paraId="7D583B0A" w14:textId="3B14CBF7" w:rsidR="009D6FF4" w:rsidRPr="00020372" w:rsidRDefault="009D6FF4" w:rsidP="00E33410">
      <w:pPr>
        <w:pStyle w:val="Nagwek2"/>
      </w:pPr>
      <w:r>
        <w:t xml:space="preserve">10.4. Wykonawca może zostać wykluczony przez Zamawiającego na każdym etapie postepowania o udzielenie zamówienia. </w:t>
      </w:r>
    </w:p>
    <w:p w14:paraId="739D10AF" w14:textId="77777777" w:rsidR="00F947D2" w:rsidRPr="00020372" w:rsidRDefault="00441F26"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0" w:name="_Toc173926594"/>
      <w:r w:rsidR="003D1E9C" w:rsidRPr="00020372">
        <w:rPr>
          <w:rFonts w:ascii="Arial" w:hAnsi="Arial" w:cs="Arial"/>
          <w:sz w:val="20"/>
          <w:szCs w:val="20"/>
          <w:highlight w:val="lightGray"/>
        </w:rPr>
        <w:t xml:space="preserve">OŚWIADCZENIA I DOKUMENTY, JAKIE ZOBOWIĄZANI SĄ DOSTARCZYĆ WYKONAWCY </w:t>
      </w:r>
      <w:r w:rsidR="007461D2" w:rsidRPr="00020372">
        <w:rPr>
          <w:rFonts w:ascii="Arial" w:hAnsi="Arial" w:cs="Arial"/>
          <w:sz w:val="20"/>
          <w:szCs w:val="20"/>
          <w:highlight w:val="lightGray"/>
        </w:rPr>
        <w:br/>
      </w:r>
      <w:r w:rsidR="003D1E9C" w:rsidRPr="00020372">
        <w:rPr>
          <w:rFonts w:ascii="Arial" w:hAnsi="Arial" w:cs="Arial"/>
          <w:sz w:val="20"/>
          <w:szCs w:val="20"/>
          <w:highlight w:val="lightGray"/>
        </w:rPr>
        <w:t>W CELU POTWIERDZENIA SPEŁNIANIA WARUNKÓW UDZIAŁU W POSTĘPOWANIU ORAZ WYKAZANIA BRAKU PODSTAW WYKLUCZENIA (PODMIOTOWE ŚRODKI DOWODOWE).</w:t>
      </w:r>
      <w:bookmarkEnd w:id="20"/>
    </w:p>
    <w:p w14:paraId="6B960368" w14:textId="77777777" w:rsidR="003D1E9C" w:rsidRPr="00020372" w:rsidRDefault="00B15A62" w:rsidP="00E33410">
      <w:pPr>
        <w:pStyle w:val="Nagwek2"/>
      </w:pPr>
      <w:r w:rsidRPr="00020372">
        <w:t>11</w:t>
      </w:r>
      <w:r w:rsidR="003D1E9C" w:rsidRPr="00020372">
        <w:t xml:space="preserve">.1. Do oferty Wykonawca zobowiązany jest dołączyć aktualne na dzień składania ofert oświadczenie o spełnianiu warunków udziału w postępowaniu oraz o braku podstaw do wykluczenia z postępowania – zgodnie z </w:t>
      </w:r>
      <w:r w:rsidR="003D1E9C" w:rsidRPr="00441F26">
        <w:rPr>
          <w:b/>
        </w:rPr>
        <w:t>Załącznikiem nr 2 do SWZ</w:t>
      </w:r>
      <w:r w:rsidR="003D1E9C" w:rsidRPr="00020372">
        <w:t>;</w:t>
      </w:r>
    </w:p>
    <w:p w14:paraId="750D941B" w14:textId="77777777" w:rsidR="003D1E9C" w:rsidRPr="00020372" w:rsidRDefault="00B15A62" w:rsidP="00E33410">
      <w:pPr>
        <w:pStyle w:val="Nagwek2"/>
      </w:pPr>
      <w:r w:rsidRPr="00020372">
        <w:t>11</w:t>
      </w:r>
      <w:r w:rsidR="0058576B" w:rsidRPr="00020372">
        <w:t>.</w:t>
      </w:r>
      <w:r w:rsidR="003D1E9C" w:rsidRPr="00020372">
        <w:t>2. Informacje zawarte w oświadczeniu, o którym mowa w pkt</w:t>
      </w:r>
      <w:r w:rsidR="00165629" w:rsidRPr="00020372">
        <w:t>.</w:t>
      </w:r>
      <w:r w:rsidR="003D1E9C" w:rsidRPr="00020372">
        <w:t xml:space="preserve"> 1 stanowią wstępne potwierdzenie, że Wykonawca nie podlega wykluczeniu oraz spełnia warunki udziału w postępowaniu.</w:t>
      </w:r>
    </w:p>
    <w:p w14:paraId="24F7BC3B" w14:textId="77777777" w:rsidR="003D1E9C" w:rsidRPr="00020372" w:rsidRDefault="00B15A62" w:rsidP="00E33410">
      <w:pPr>
        <w:pStyle w:val="Nagwek2"/>
      </w:pPr>
      <w:r w:rsidRPr="00020372">
        <w:t>11</w:t>
      </w:r>
      <w:r w:rsidR="0058576B" w:rsidRPr="00020372">
        <w:t>.</w:t>
      </w:r>
      <w:r w:rsidR="003D1E9C" w:rsidRPr="00020372">
        <w:t>3.</w:t>
      </w:r>
      <w:r w:rsidR="005603B5" w:rsidRPr="00020372">
        <w:t xml:space="preserve"> </w:t>
      </w:r>
      <w:r w:rsidR="003D1E9C" w:rsidRPr="00020372">
        <w:t xml:space="preserve">Zamawiający wzywa wykonawcę, </w:t>
      </w:r>
      <w:r w:rsidR="003D1E9C" w:rsidRPr="00020372">
        <w:rPr>
          <w:b/>
        </w:rPr>
        <w:t xml:space="preserve">którego oferta została najwyżej oceniona, do złożenia </w:t>
      </w:r>
      <w:r w:rsidR="00837D4C" w:rsidRPr="00020372">
        <w:rPr>
          <w:b/>
        </w:rPr>
        <w:br/>
      </w:r>
      <w:r w:rsidR="003D1E9C" w:rsidRPr="00020372">
        <w:rPr>
          <w:b/>
        </w:rPr>
        <w:t>w wyznaczonym terminie, nie krótszym niż 5 dni od dnia wezwania</w:t>
      </w:r>
      <w:r w:rsidR="003D1E9C" w:rsidRPr="00020372">
        <w:t>, podmiotowych środków</w:t>
      </w:r>
      <w:r w:rsidR="00731AEC" w:rsidRPr="00020372">
        <w:t xml:space="preserve"> </w:t>
      </w:r>
      <w:r w:rsidR="003D1E9C" w:rsidRPr="00020372">
        <w:t>dowodowych, jeżeli wymagał ich złożenia w ogłoszeniu o zamówieniu lub dokumentach zamówienia, aktualnych na dzień złożenia podmiotowych środków dowodowych.</w:t>
      </w:r>
    </w:p>
    <w:p w14:paraId="4EFCF6FA" w14:textId="77777777" w:rsidR="003D1E9C" w:rsidRPr="00020372" w:rsidRDefault="00336354" w:rsidP="00E33410">
      <w:pPr>
        <w:pStyle w:val="Nagwek2"/>
      </w:pPr>
      <w:r w:rsidRPr="00020372">
        <w:t>Podmiotowe środki dowodowe wymagane od wykonawcy obejmują:</w:t>
      </w:r>
    </w:p>
    <w:p w14:paraId="599BC2F7" w14:textId="1FAB2E24" w:rsidR="003D1E9C" w:rsidRPr="00020372" w:rsidRDefault="003D1E9C" w:rsidP="00E33410">
      <w:pPr>
        <w:pStyle w:val="Nagwek2"/>
      </w:pPr>
      <w:r w:rsidRPr="00020372">
        <w:t>1)</w:t>
      </w:r>
      <w:r w:rsidR="00782028" w:rsidRPr="00020372">
        <w:t xml:space="preserve"> </w:t>
      </w:r>
      <w:r w:rsidRPr="00020372">
        <w:t>Oświadczenie wykonawcy, w zakresie art. 108 ust. 1 pkt 5 ustawy, o braku przynależności do tej samej grupy kapitałowej, w rozumieniu ustawy z dnia 16 lutego 2007 r. o ochronie konkurencji</w:t>
      </w:r>
      <w:r w:rsidR="003D18C2">
        <w:t xml:space="preserve"> </w:t>
      </w:r>
      <w:r w:rsidRPr="00020372">
        <w:t>i konsumentów (</w:t>
      </w:r>
      <w:proofErr w:type="spellStart"/>
      <w:r w:rsidR="003621B3">
        <w:t>t.j</w:t>
      </w:r>
      <w:proofErr w:type="spellEnd"/>
      <w:r w:rsidR="003621B3">
        <w:t xml:space="preserve">. </w:t>
      </w:r>
      <w:r w:rsidRPr="00020372">
        <w:t>Dz. U. z 20</w:t>
      </w:r>
      <w:r w:rsidR="006A126E" w:rsidRPr="00020372">
        <w:t>2</w:t>
      </w:r>
      <w:r w:rsidR="003621B3">
        <w:t>3</w:t>
      </w:r>
      <w:r w:rsidRPr="00020372">
        <w:t xml:space="preserve"> r. poz. </w:t>
      </w:r>
      <w:r w:rsidR="003621B3">
        <w:t xml:space="preserve">1689 z </w:t>
      </w:r>
      <w:proofErr w:type="spellStart"/>
      <w:r w:rsidR="003621B3">
        <w:t>późn</w:t>
      </w:r>
      <w:proofErr w:type="spellEnd"/>
      <w:r w:rsidR="003621B3">
        <w:t>. zmian.</w:t>
      </w:r>
      <w:r w:rsidRPr="00020372">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C0B48">
        <w:rPr>
          <w:b/>
        </w:rPr>
        <w:t>załącznik nr 4 do SWZ</w:t>
      </w:r>
      <w:r w:rsidRPr="00020372">
        <w:t>;</w:t>
      </w:r>
    </w:p>
    <w:p w14:paraId="47935805" w14:textId="6FEFDF28" w:rsidR="003D1E9C" w:rsidRPr="00020372" w:rsidRDefault="00B83257" w:rsidP="00E33410">
      <w:pPr>
        <w:pStyle w:val="Nagwek2"/>
      </w:pPr>
      <w:r w:rsidRPr="00020372">
        <w:t xml:space="preserve">2) </w:t>
      </w:r>
      <w:r w:rsidR="00AF4613" w:rsidRPr="00020372">
        <w:t>Wykaz robót budowlanych wykonanych nie wcześniej niż w</w:t>
      </w:r>
      <w:r w:rsidR="003B612C" w:rsidRPr="00020372">
        <w:t xml:space="preserve"> </w:t>
      </w:r>
      <w:r w:rsidR="00AF4613" w:rsidRPr="00020372">
        <w:t>okresie ostatnich 5</w:t>
      </w:r>
      <w:r w:rsidR="003B612C" w:rsidRPr="00020372">
        <w:t xml:space="preserve"> </w:t>
      </w:r>
      <w:r w:rsidR="00AF4613" w:rsidRPr="00020372">
        <w:t>lat, a</w:t>
      </w:r>
      <w:r w:rsidR="003B612C" w:rsidRPr="00020372">
        <w:t xml:space="preserve"> </w:t>
      </w:r>
      <w:r w:rsidR="00AF4613" w:rsidRPr="00020372">
        <w:t>jeżeli okres prowadzenia działalności jest krótszy –</w:t>
      </w:r>
      <w:r w:rsidR="003B612C" w:rsidRPr="00020372">
        <w:t xml:space="preserve"> </w:t>
      </w:r>
      <w:r w:rsidR="00AF4613" w:rsidRPr="00020372">
        <w:t>w</w:t>
      </w:r>
      <w:r w:rsidR="003B612C" w:rsidRPr="00020372">
        <w:t xml:space="preserve"> </w:t>
      </w:r>
      <w:r w:rsidR="00AF4613" w:rsidRPr="00020372">
        <w:t>tym okresie, wraz z</w:t>
      </w:r>
      <w:r w:rsidR="003B612C" w:rsidRPr="00020372">
        <w:t xml:space="preserve"> </w:t>
      </w:r>
      <w:r w:rsidR="00AF4613" w:rsidRPr="00020372">
        <w:t xml:space="preserve">podaniem ich rodzaju, wartości, daty </w:t>
      </w:r>
      <w:r w:rsidR="0075502C">
        <w:br/>
      </w:r>
      <w:r w:rsidR="00AF4613" w:rsidRPr="00020372">
        <w:t>i</w:t>
      </w:r>
      <w:r w:rsidR="00A15EE1" w:rsidRPr="00020372">
        <w:t xml:space="preserve"> </w:t>
      </w:r>
      <w:r w:rsidR="00AF4613" w:rsidRPr="00020372">
        <w:t>miejsca wykonania oraz podmiotów, na rzecz których roboty te zostały wykonane, oraz załączeniem dowodów określających,</w:t>
      </w:r>
      <w:r w:rsidR="003B612C" w:rsidRPr="00020372">
        <w:t xml:space="preserve"> </w:t>
      </w:r>
      <w:r w:rsidR="00AF4613" w:rsidRPr="00020372">
        <w:t>czy te roboty budowlane zostały wykonane należycie, przy czym dowodami, o</w:t>
      </w:r>
      <w:r w:rsidR="00A15EE1" w:rsidRPr="00020372">
        <w:t xml:space="preserve"> </w:t>
      </w:r>
      <w:r w:rsidR="00AF4613" w:rsidRPr="00020372">
        <w:t>których mowa, są referencje bądź inne dokumenty sporządzone przez podmiot, na rzecz którego roboty budowlane zostały wykonane, a</w:t>
      </w:r>
      <w:r w:rsidR="00A15EE1" w:rsidRPr="00020372">
        <w:t xml:space="preserve"> </w:t>
      </w:r>
      <w:r w:rsidR="00AF4613" w:rsidRPr="00020372">
        <w:t>jeżeli wykonawca z</w:t>
      </w:r>
      <w:r w:rsidR="00A15EE1" w:rsidRPr="00020372">
        <w:t xml:space="preserve"> </w:t>
      </w:r>
      <w:r w:rsidR="00AF4613" w:rsidRPr="00020372">
        <w:t>przyczyn  niezależnych od niego nie jest wstanie uzyskać tych dokumentów –</w:t>
      </w:r>
      <w:r w:rsidR="00FD3CDD" w:rsidRPr="00020372">
        <w:t xml:space="preserve"> </w:t>
      </w:r>
      <w:r w:rsidR="00AF4613" w:rsidRPr="00020372">
        <w:t>inne odpowiednie dokumenty</w:t>
      </w:r>
      <w:r w:rsidR="003D1E9C" w:rsidRPr="00020372">
        <w:t xml:space="preserve"> - </w:t>
      </w:r>
      <w:r w:rsidR="009D396A" w:rsidRPr="00AC0B48">
        <w:rPr>
          <w:b/>
        </w:rPr>
        <w:t>załącznik nr 5</w:t>
      </w:r>
      <w:r w:rsidR="003D1E9C" w:rsidRPr="00AC0B48">
        <w:rPr>
          <w:b/>
        </w:rPr>
        <w:t xml:space="preserve"> do SWZ</w:t>
      </w:r>
      <w:r w:rsidR="003D1E9C" w:rsidRPr="00020372">
        <w:t>;</w:t>
      </w:r>
    </w:p>
    <w:p w14:paraId="7AA48CEF" w14:textId="77777777" w:rsidR="0090179E" w:rsidRPr="00020372" w:rsidRDefault="0090179E" w:rsidP="00E33410">
      <w:pPr>
        <w:pStyle w:val="Nagwek2"/>
      </w:pPr>
      <w:r w:rsidRPr="00020372">
        <w:t>Jeżeli wykonawca powołuje się na doświadczenie w realizacji robót budowlanych, wykonywanych wspólnie z innymi wykonawcami, wykaz</w:t>
      </w:r>
      <w:r w:rsidR="00A15EE1" w:rsidRPr="00020372">
        <w:t xml:space="preserve"> </w:t>
      </w:r>
      <w:r w:rsidRPr="00020372">
        <w:t>o którym mowa w pkt</w:t>
      </w:r>
      <w:r w:rsidR="00E03F1D" w:rsidRPr="00020372">
        <w:t>.</w:t>
      </w:r>
      <w:r w:rsidRPr="00020372">
        <w:t xml:space="preserve"> 2, dotyczy robót budowlanych, w których wykonaniu wykonawca ten bezpośrednio uczestniczył;</w:t>
      </w:r>
    </w:p>
    <w:p w14:paraId="15BF93DB" w14:textId="2782516E" w:rsidR="004A7159" w:rsidRDefault="004A7159" w:rsidP="00E33410">
      <w:pPr>
        <w:pStyle w:val="Nagwek2"/>
      </w:pPr>
      <w:r w:rsidRPr="00020372">
        <w:t xml:space="preserve">3) Wykaz osób, skierowanych przez wykonawcę do realizacji zamówienia publicznego, </w:t>
      </w:r>
      <w:r w:rsidR="00AC0B48">
        <w:br/>
      </w:r>
      <w:r w:rsidRPr="00020372">
        <w:t xml:space="preserve">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 zgodnie z </w:t>
      </w:r>
      <w:r w:rsidR="00AC0B48" w:rsidRPr="00AC0B48">
        <w:rPr>
          <w:b/>
        </w:rPr>
        <w:t>z</w:t>
      </w:r>
      <w:r w:rsidRPr="00AC0B48">
        <w:rPr>
          <w:b/>
        </w:rPr>
        <w:t xml:space="preserve">ałącznikiem nr </w:t>
      </w:r>
      <w:r w:rsidR="0071351B" w:rsidRPr="00AC0B48">
        <w:rPr>
          <w:b/>
        </w:rPr>
        <w:t>6</w:t>
      </w:r>
      <w:r w:rsidRPr="00AC0B48">
        <w:rPr>
          <w:b/>
        </w:rPr>
        <w:t xml:space="preserve"> do SWZ</w:t>
      </w:r>
      <w:r w:rsidRPr="00020372">
        <w:t>.</w:t>
      </w:r>
    </w:p>
    <w:p w14:paraId="7197E2BE" w14:textId="77777777" w:rsidR="003D1E9C" w:rsidRPr="00020372" w:rsidRDefault="000570F9" w:rsidP="00E33410">
      <w:pPr>
        <w:pStyle w:val="Nagwek2"/>
      </w:pPr>
      <w:r w:rsidRPr="00020372">
        <w:t>11</w:t>
      </w:r>
      <w:r w:rsidR="00B83257" w:rsidRPr="00020372">
        <w:t>.</w:t>
      </w:r>
      <w:r w:rsidRPr="00020372">
        <w:t>4</w:t>
      </w:r>
      <w:r w:rsidR="003D1E9C" w:rsidRPr="00020372">
        <w:t>.</w:t>
      </w:r>
      <w:r w:rsidR="0030792F" w:rsidRPr="00020372">
        <w:t xml:space="preserve"> </w:t>
      </w:r>
      <w:r w:rsidR="003D1E9C" w:rsidRPr="00020372">
        <w:t>Zamawiający nie wzywa do złożenia podmiotowych środków dowodowych, jeżeli:</w:t>
      </w:r>
    </w:p>
    <w:p w14:paraId="6AE276FA" w14:textId="77777777" w:rsidR="003D1E9C" w:rsidRPr="00020372" w:rsidRDefault="003D1E9C" w:rsidP="00E33410">
      <w:pPr>
        <w:pStyle w:val="Nagwek2"/>
      </w:pPr>
      <w:r w:rsidRPr="00020372">
        <w:t>1)</w:t>
      </w:r>
      <w:r w:rsidR="00CC5F3E" w:rsidRPr="00020372">
        <w:t xml:space="preserve"> </w:t>
      </w:r>
      <w:r w:rsidRPr="00020372">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B83257" w:rsidRPr="00020372">
        <w:t>ustawy Pzp</w:t>
      </w:r>
      <w:r w:rsidRPr="00020372">
        <w:t xml:space="preserve"> dane umożliwiające dostęp do tych środków;</w:t>
      </w:r>
    </w:p>
    <w:p w14:paraId="0CFB3AA7" w14:textId="77777777" w:rsidR="003D1E9C" w:rsidRPr="00020372" w:rsidRDefault="003D1E9C" w:rsidP="00E33410">
      <w:pPr>
        <w:pStyle w:val="Nagwek2"/>
      </w:pPr>
      <w:r w:rsidRPr="00020372">
        <w:t>2)</w:t>
      </w:r>
      <w:r w:rsidR="00CC5F3E" w:rsidRPr="00020372">
        <w:t xml:space="preserve"> </w:t>
      </w:r>
      <w:r w:rsidRPr="00020372">
        <w:t>podmiotowym środkiem dowodowym jest oświadczenie, którego treść odpowiada zakresowi oświadczenia, o którym mowa w art. 125 ust. 1</w:t>
      </w:r>
      <w:r w:rsidR="00E04E9B" w:rsidRPr="00020372">
        <w:t xml:space="preserve"> ustawy Pzp</w:t>
      </w:r>
      <w:r w:rsidRPr="00020372">
        <w:t>.</w:t>
      </w:r>
    </w:p>
    <w:p w14:paraId="1D05C674" w14:textId="77777777" w:rsidR="003D1E9C" w:rsidRPr="00020372" w:rsidRDefault="00F5027E" w:rsidP="00E33410">
      <w:pPr>
        <w:pStyle w:val="Nagwek2"/>
      </w:pPr>
      <w:r w:rsidRPr="00020372">
        <w:t>11</w:t>
      </w:r>
      <w:r w:rsidR="00B83257" w:rsidRPr="00020372">
        <w:t>.</w:t>
      </w:r>
      <w:r w:rsidRPr="00020372">
        <w:t>5</w:t>
      </w:r>
      <w:r w:rsidR="003D1E9C" w:rsidRPr="00020372">
        <w:t>.</w:t>
      </w:r>
      <w:r w:rsidR="00BB0DE3" w:rsidRPr="00020372">
        <w:t xml:space="preserve"> </w:t>
      </w:r>
      <w:r w:rsidR="003D1E9C" w:rsidRPr="00020372">
        <w:t>Wykonawca nie jest zobowiązany do złożenia podmiotowych środków dowodowych, które zamawiający posiada, jeżeli wykonawca wskaże te środki oraz potwierdzi ich prawidłowość i aktualność.</w:t>
      </w:r>
    </w:p>
    <w:p w14:paraId="019B02F2" w14:textId="77777777" w:rsidR="003D1E9C" w:rsidRPr="00020372" w:rsidRDefault="00F5027E" w:rsidP="00E33410">
      <w:pPr>
        <w:pStyle w:val="Nagwek2"/>
      </w:pPr>
      <w:r w:rsidRPr="00020372">
        <w:t>11</w:t>
      </w:r>
      <w:r w:rsidR="00B83257" w:rsidRPr="00020372">
        <w:t>.</w:t>
      </w:r>
      <w:r w:rsidRPr="00020372">
        <w:t>6</w:t>
      </w:r>
      <w:r w:rsidR="003D1E9C" w:rsidRPr="00020372">
        <w:t>.</w:t>
      </w:r>
      <w:r w:rsidRPr="00020372">
        <w:t xml:space="preserve"> </w:t>
      </w:r>
      <w:r w:rsidR="003D1E9C" w:rsidRPr="00020372">
        <w:t xml:space="preserve">W zakresie nieuregulowanym ustawą </w:t>
      </w:r>
      <w:r w:rsidR="00B83257" w:rsidRPr="00020372">
        <w:t>Pzp</w:t>
      </w:r>
      <w:r w:rsidR="003D1E9C" w:rsidRPr="00020372">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6E1FF5" w:rsidRPr="00020372">
        <w:t xml:space="preserve"> 30</w:t>
      </w:r>
      <w:r w:rsidR="003D1E9C" w:rsidRPr="00020372">
        <w:t xml:space="preserve"> grudnia 2020 r. w sprawie sposobu sporządzania i przekazywania informacji oraz wymagań technicznych dla dokumentów elektronicznych </w:t>
      </w:r>
      <w:r w:rsidR="003D1E9C" w:rsidRPr="00020372">
        <w:lastRenderedPageBreak/>
        <w:t>oraz środków komunikacji elektronicznej w postępowaniu o udzielenie zamówienia publicznego lub konkursie.</w:t>
      </w:r>
    </w:p>
    <w:p w14:paraId="32CCB73C" w14:textId="77777777" w:rsidR="008A0411" w:rsidRPr="00020372" w:rsidRDefault="00806C55"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1" w:name="_Toc173926595"/>
      <w:r w:rsidR="0018358F" w:rsidRPr="00020372">
        <w:rPr>
          <w:rFonts w:ascii="Arial" w:hAnsi="Arial" w:cs="Arial"/>
          <w:sz w:val="20"/>
          <w:szCs w:val="20"/>
          <w:highlight w:val="lightGray"/>
        </w:rPr>
        <w:t>POLEGANIE NA ZASOBACH INNYCH PODMIOTÓW.</w:t>
      </w:r>
      <w:bookmarkEnd w:id="21"/>
    </w:p>
    <w:p w14:paraId="729E50E9" w14:textId="77777777" w:rsidR="0018358F" w:rsidRPr="00020372" w:rsidRDefault="00C31C63" w:rsidP="00E33410">
      <w:pPr>
        <w:pStyle w:val="Nagwek2"/>
      </w:pPr>
      <w:r w:rsidRPr="00020372">
        <w:t>12</w:t>
      </w:r>
      <w:r w:rsidR="0018358F" w:rsidRPr="00020372">
        <w:t>.1. Wykonawca może w celu potwierdzenia spełniania warunków udziału w polegać na zdolnościach technicznych lub zawodowych podmiotów udostępniających zasoby, niezależnie od charakteru prawnego łączących go z nimi stosunków prawnych.</w:t>
      </w:r>
    </w:p>
    <w:p w14:paraId="3E92F75D" w14:textId="77777777" w:rsidR="0018358F" w:rsidRPr="00020372" w:rsidRDefault="00C31C63" w:rsidP="00E33410">
      <w:pPr>
        <w:pStyle w:val="Nagwek2"/>
      </w:pPr>
      <w:r w:rsidRPr="00020372">
        <w:t>12</w:t>
      </w:r>
      <w:r w:rsidR="0018358F" w:rsidRPr="00020372">
        <w:t>.2. W odniesieniu do warunków dotyczących doświadczenia, wykonawcy mogą polegać na zdolnościach podmiotów udostępniających zasoby, jeśli podmioty te wykonają świadczenie do realizacji którego te zdolności są wymagane.</w:t>
      </w:r>
    </w:p>
    <w:p w14:paraId="27287EA2" w14:textId="77777777" w:rsidR="0018358F" w:rsidRPr="00020372" w:rsidRDefault="00A230CF" w:rsidP="00E33410">
      <w:pPr>
        <w:pStyle w:val="Nagwek2"/>
      </w:pPr>
      <w:r w:rsidRPr="00020372">
        <w:t>12</w:t>
      </w:r>
      <w:r w:rsidR="0018358F" w:rsidRPr="00020372">
        <w:t xml:space="preserve">.3. Wykonawca, który polega na zdolnościach lub sytuacji podmiotów udostępniających zasoby, </w:t>
      </w:r>
      <w:r w:rsidR="0018358F" w:rsidRPr="00902566">
        <w:rPr>
          <w:b/>
          <w:bCs w:val="0"/>
        </w:rPr>
        <w:t>składa, wraz</w:t>
      </w:r>
      <w:r w:rsidR="00313798" w:rsidRPr="00902566">
        <w:rPr>
          <w:b/>
          <w:bCs w:val="0"/>
        </w:rPr>
        <w:t xml:space="preserve"> </w:t>
      </w:r>
      <w:r w:rsidR="0018358F" w:rsidRPr="00902566">
        <w:rPr>
          <w:b/>
          <w:bCs w:val="0"/>
        </w:rPr>
        <w:t>z ofertą,</w:t>
      </w:r>
      <w:r w:rsidR="0018358F" w:rsidRPr="00020372">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8358F" w:rsidRPr="00665A82">
        <w:rPr>
          <w:b/>
        </w:rPr>
        <w:t>Wzór oświadczenia stanowi załącznik nr 3 do SWZ</w:t>
      </w:r>
      <w:r w:rsidR="0018358F" w:rsidRPr="00020372">
        <w:t>.</w:t>
      </w:r>
    </w:p>
    <w:p w14:paraId="578ECA24" w14:textId="77777777" w:rsidR="0018358F" w:rsidRPr="00020372" w:rsidRDefault="00A230CF" w:rsidP="00E33410">
      <w:pPr>
        <w:pStyle w:val="Nagwek2"/>
      </w:pPr>
      <w:r w:rsidRPr="00020372">
        <w:t>12</w:t>
      </w:r>
      <w:r w:rsidR="0018358F" w:rsidRPr="00020372">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BEDB740" w14:textId="77777777" w:rsidR="0018358F" w:rsidRPr="00020372" w:rsidRDefault="00A230CF" w:rsidP="00E33410">
      <w:pPr>
        <w:pStyle w:val="Nagwek2"/>
      </w:pPr>
      <w:r w:rsidRPr="00020372">
        <w:t>12</w:t>
      </w:r>
      <w:r w:rsidR="0018358F" w:rsidRPr="00020372">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99BC282" w14:textId="47F05790" w:rsidR="0018358F" w:rsidRPr="000A68B5" w:rsidRDefault="00A230CF" w:rsidP="00E33410">
      <w:pPr>
        <w:pStyle w:val="Nagwek2"/>
        <w:rPr>
          <w:b/>
          <w:bCs w:val="0"/>
        </w:rPr>
      </w:pPr>
      <w:r w:rsidRPr="000A68B5">
        <w:rPr>
          <w:b/>
          <w:bCs w:val="0"/>
        </w:rPr>
        <w:t>12</w:t>
      </w:r>
      <w:r w:rsidR="0018358F" w:rsidRPr="000A68B5">
        <w:rPr>
          <w:b/>
          <w:bCs w:val="0"/>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81A7CE" w14:textId="77777777" w:rsidR="0018358F" w:rsidRPr="00020372" w:rsidRDefault="00956EB6" w:rsidP="00E33410">
      <w:pPr>
        <w:pStyle w:val="Nagwek2"/>
      </w:pPr>
      <w:r w:rsidRPr="00020372">
        <w:t>12</w:t>
      </w:r>
      <w:r w:rsidR="0018358F" w:rsidRPr="00020372">
        <w:t>.7. Wykonawca, w przypadku polegania na zdolnościach lub sytuacji podmiotów udostępniających zasoby, przedstawia, wraz z oświadczeniem, o którym mowa w pkt. 1</w:t>
      </w:r>
      <w:r w:rsidR="006308CE" w:rsidRPr="00020372">
        <w:t>1</w:t>
      </w:r>
      <w:r w:rsidR="0018358F" w:rsidRPr="00020372">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w:t>
      </w:r>
      <w:r w:rsidR="00CB3B75" w:rsidRPr="00020372">
        <w:t xml:space="preserve"> </w:t>
      </w:r>
      <w:r w:rsidR="006308CE" w:rsidRPr="00020372">
        <w:t>9</w:t>
      </w:r>
      <w:r w:rsidRPr="00020372">
        <w:t xml:space="preserve"> </w:t>
      </w:r>
      <w:r w:rsidR="0018358F" w:rsidRPr="00020372">
        <w:t>SWZ.</w:t>
      </w:r>
    </w:p>
    <w:p w14:paraId="040F549E" w14:textId="77777777" w:rsidR="008A0411"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2" w:name="_Toc173926596"/>
      <w:r w:rsidR="00FE60F8" w:rsidRPr="00020372">
        <w:rPr>
          <w:rFonts w:ascii="Arial" w:hAnsi="Arial" w:cs="Arial"/>
          <w:sz w:val="20"/>
          <w:szCs w:val="20"/>
          <w:highlight w:val="lightGray"/>
        </w:rPr>
        <w:t>INFORMACJA DLA WYKONAWCÓW WSPÓLNIE UBIEGAJĄCYCH się O UDZIELENIE ZAMÓWIENIA (</w:t>
      </w:r>
      <w:r w:rsidR="00BA0299" w:rsidRPr="00020372">
        <w:rPr>
          <w:rFonts w:ascii="Arial" w:hAnsi="Arial" w:cs="Arial"/>
          <w:sz w:val="20"/>
          <w:szCs w:val="20"/>
          <w:highlight w:val="lightGray"/>
        </w:rPr>
        <w:t xml:space="preserve">NP. </w:t>
      </w:r>
      <w:r w:rsidR="00FE60F8" w:rsidRPr="00020372">
        <w:rPr>
          <w:rFonts w:ascii="Arial" w:hAnsi="Arial" w:cs="Arial"/>
          <w:sz w:val="20"/>
          <w:szCs w:val="20"/>
          <w:highlight w:val="lightGray"/>
        </w:rPr>
        <w:t>SPÓŁKI CYWILNE/KONS</w:t>
      </w:r>
      <w:r w:rsidR="007E791D" w:rsidRPr="00020372">
        <w:rPr>
          <w:rFonts w:ascii="Arial" w:hAnsi="Arial" w:cs="Arial"/>
          <w:sz w:val="20"/>
          <w:szCs w:val="20"/>
          <w:highlight w:val="lightGray"/>
        </w:rPr>
        <w:t>O</w:t>
      </w:r>
      <w:r w:rsidR="00FE60F8" w:rsidRPr="00020372">
        <w:rPr>
          <w:rFonts w:ascii="Arial" w:hAnsi="Arial" w:cs="Arial"/>
          <w:sz w:val="20"/>
          <w:szCs w:val="20"/>
          <w:highlight w:val="lightGray"/>
        </w:rPr>
        <w:t>RCJA).</w:t>
      </w:r>
      <w:bookmarkEnd w:id="22"/>
    </w:p>
    <w:p w14:paraId="5B2DEF83" w14:textId="77777777" w:rsidR="00FE60F8" w:rsidRPr="00020372" w:rsidRDefault="001B7B8C" w:rsidP="00E33410">
      <w:pPr>
        <w:pStyle w:val="Nagwek2"/>
      </w:pPr>
      <w:r w:rsidRPr="00020372">
        <w:t>13</w:t>
      </w:r>
      <w:r w:rsidR="00FE60F8" w:rsidRPr="00020372">
        <w:t xml:space="preserve">.1.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C4A64B0" w14:textId="77777777" w:rsidR="00FE60F8" w:rsidRPr="00020372" w:rsidRDefault="001B7B8C" w:rsidP="00E33410">
      <w:pPr>
        <w:pStyle w:val="Nagwek2"/>
      </w:pPr>
      <w:r w:rsidRPr="00020372">
        <w:t>13</w:t>
      </w:r>
      <w:r w:rsidR="00FE60F8" w:rsidRPr="00020372">
        <w:t>.2. W przypadku Wykonawców wspólnie ubiegających się o udzielenie zamówienia, oświadczenia, o których mowa w pkt.</w:t>
      </w:r>
      <w:r w:rsidRPr="00020372">
        <w:t xml:space="preserve"> 11 </w:t>
      </w:r>
      <w:r w:rsidR="00FE60F8" w:rsidRPr="00020372">
        <w:t>ust. 1 SWZ, składa każdy z wykonawców. Oświadczenia te potwierdzają brak podstaw wykluczenia oraz spełnianie warunków udziału w zakresie, w jakim każdy z wykonawców wykazuje spełnianie warunków udziału w postępowaniu.</w:t>
      </w:r>
    </w:p>
    <w:p w14:paraId="1D055D3A" w14:textId="77777777" w:rsidR="00FE60F8" w:rsidRPr="00020372" w:rsidRDefault="00103D29" w:rsidP="00E33410">
      <w:pPr>
        <w:pStyle w:val="Nagwek2"/>
      </w:pPr>
      <w:r w:rsidRPr="00020372">
        <w:t>13</w:t>
      </w:r>
      <w:r w:rsidR="00FE60F8" w:rsidRPr="00020372">
        <w:t xml:space="preserve">.3. Wykonawcy wspólnie ubiegający się o udzielenie zamówienia dołączają do oferty oświadczenie, </w:t>
      </w:r>
      <w:r w:rsidR="00E846DC" w:rsidRPr="00020372">
        <w:br/>
      </w:r>
      <w:r w:rsidR="00FE60F8" w:rsidRPr="00020372">
        <w:t>z którego wynika, które roboty budowlane/dostawy/usługi</w:t>
      </w:r>
      <w:r w:rsidRPr="00020372">
        <w:t xml:space="preserve"> </w:t>
      </w:r>
      <w:r w:rsidR="00FE60F8" w:rsidRPr="00020372">
        <w:t>wykonają poszczególni wykonawcy.</w:t>
      </w:r>
    </w:p>
    <w:p w14:paraId="71D630C4" w14:textId="77777777" w:rsidR="00FE60F8" w:rsidRDefault="00103D29" w:rsidP="00E33410">
      <w:pPr>
        <w:pStyle w:val="Nagwek2"/>
      </w:pPr>
      <w:r w:rsidRPr="00020372">
        <w:t>13</w:t>
      </w:r>
      <w:r w:rsidR="00FE60F8" w:rsidRPr="00020372">
        <w:t>.4. Oświadczenia i dokumenty potwierdzające brak podstaw do wykluczenia z postępowania składa każdy z Wykonawców wspólnie ubiegających się o zamówienie.</w:t>
      </w:r>
    </w:p>
    <w:p w14:paraId="4119BFF8" w14:textId="746DC820" w:rsidR="0079244D" w:rsidRPr="00020372" w:rsidRDefault="00FA5158"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3" w:name="_Toc173926597"/>
      <w:r w:rsidR="00060E95" w:rsidRPr="00020372">
        <w:rPr>
          <w:rFonts w:ascii="Arial" w:hAnsi="Arial" w:cs="Arial"/>
          <w:sz w:val="20"/>
          <w:szCs w:val="20"/>
          <w:highlight w:val="lightGray"/>
        </w:rPr>
        <w:t>SPOSÓB KOMUNIKACJI ORAZ WYJAŚNIENIA TERŚCI SWZ.</w:t>
      </w:r>
      <w:bookmarkEnd w:id="23"/>
    </w:p>
    <w:p w14:paraId="13E6752C" w14:textId="77777777" w:rsidR="00060E95" w:rsidRPr="00020372" w:rsidRDefault="00FD4B0C" w:rsidP="00E33410">
      <w:pPr>
        <w:pStyle w:val="Nagwek2"/>
      </w:pPr>
      <w:r w:rsidRPr="00020372">
        <w:t>14</w:t>
      </w:r>
      <w:r w:rsidR="00060E95" w:rsidRPr="00020372">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w:t>
      </w:r>
      <w:r w:rsidR="00313798">
        <w:br/>
      </w:r>
      <w:r w:rsidR="00060E95" w:rsidRPr="00020372">
        <w:t>z dnia 18 lipca 2002 r. o świadczeniu usług drogą elektroniczną (Dz. U. z 20</w:t>
      </w:r>
      <w:r w:rsidR="00FB03EF" w:rsidRPr="00020372">
        <w:t>20</w:t>
      </w:r>
      <w:r w:rsidR="00060E95" w:rsidRPr="00020372">
        <w:t xml:space="preserve"> r. poz. </w:t>
      </w:r>
      <w:r w:rsidR="00FB03EF" w:rsidRPr="00020372">
        <w:t>344</w:t>
      </w:r>
      <w:r w:rsidR="00060E95" w:rsidRPr="00020372">
        <w:t xml:space="preserve">). </w:t>
      </w:r>
    </w:p>
    <w:p w14:paraId="0B29D7ED" w14:textId="77777777" w:rsidR="004E3603" w:rsidRPr="00020372" w:rsidRDefault="00FD4B0C" w:rsidP="00E33410">
      <w:pPr>
        <w:pStyle w:val="Nagwek2"/>
      </w:pPr>
      <w:r w:rsidRPr="00020372">
        <w:lastRenderedPageBreak/>
        <w:t>14</w:t>
      </w:r>
      <w:r w:rsidR="00060E95" w:rsidRPr="00020372">
        <w:t>.2. 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w:t>
      </w:r>
      <w:proofErr w:type="spellStart"/>
      <w:r w:rsidR="00060E95" w:rsidRPr="00020372">
        <w:t>doc</w:t>
      </w:r>
      <w:proofErr w:type="spellEnd"/>
      <w:r w:rsidR="00060E95" w:rsidRPr="00020372">
        <w:t>, .</w:t>
      </w:r>
      <w:proofErr w:type="spellStart"/>
      <w:r w:rsidR="00060E95" w:rsidRPr="00020372">
        <w:t>docx</w:t>
      </w:r>
      <w:proofErr w:type="spellEnd"/>
      <w:r w:rsidR="00060E95" w:rsidRPr="00020372">
        <w:t>, .</w:t>
      </w:r>
      <w:proofErr w:type="spellStart"/>
      <w:r w:rsidR="00060E95" w:rsidRPr="00020372">
        <w:t>odt</w:t>
      </w:r>
      <w:proofErr w:type="spellEnd"/>
      <w:r w:rsidR="00060E95" w:rsidRPr="00020372">
        <w:t xml:space="preserve"> . </w:t>
      </w:r>
      <w:r w:rsidR="00B5402B" w:rsidRPr="00020372">
        <w:t>Maksymalny rozmiar plików przesyłanych wynosi 150 MB.</w:t>
      </w:r>
    </w:p>
    <w:p w14:paraId="5F4D68C0" w14:textId="77777777" w:rsidR="00060E95" w:rsidRPr="00020372" w:rsidRDefault="004953F7" w:rsidP="00E33410">
      <w:pPr>
        <w:pStyle w:val="Nagwek2"/>
      </w:pPr>
      <w:r w:rsidRPr="00020372">
        <w:t>Zgodnie z</w:t>
      </w:r>
      <w:r w:rsidR="006F1CCC" w:rsidRPr="00020372">
        <w:t xml:space="preserve"> art. 63 </w:t>
      </w:r>
      <w:r w:rsidRPr="00020372">
        <w:t xml:space="preserve">ust. 2 </w:t>
      </w:r>
      <w:r w:rsidR="006F1CCC" w:rsidRPr="00020372">
        <w:t>ustawy Pzp o</w:t>
      </w:r>
      <w:r w:rsidR="00060E95" w:rsidRPr="00020372">
        <w:t>fertę, a także oświadczenie o jakim mowa w pkt.1</w:t>
      </w:r>
      <w:r w:rsidR="00E778E5" w:rsidRPr="00020372">
        <w:t>1</w:t>
      </w:r>
      <w:r w:rsidR="00060E95" w:rsidRPr="00020372">
        <w:t xml:space="preserve"> ust. 1 SWZ składa się, pod rygorem nieważności, w formie elektronicznej lub w postaci elektronicznej opatrzonej podpisem zaufanym lub podpisem osobistym. </w:t>
      </w:r>
    </w:p>
    <w:p w14:paraId="37B87CCB" w14:textId="77777777" w:rsidR="00060E95" w:rsidRPr="00020372" w:rsidRDefault="002A24D0" w:rsidP="00E33410">
      <w:pPr>
        <w:pStyle w:val="Nagwek2"/>
      </w:pPr>
      <w:r w:rsidRPr="00020372">
        <w:t>14</w:t>
      </w:r>
      <w:r w:rsidR="00970C64" w:rsidRPr="00020372">
        <w:t>.</w:t>
      </w:r>
      <w:r w:rsidR="00060E95" w:rsidRPr="00020372">
        <w:t>3.</w:t>
      </w:r>
      <w:r w:rsidRPr="00020372">
        <w:t xml:space="preserve"> </w:t>
      </w:r>
      <w:r w:rsidR="00060E95" w:rsidRPr="00020372">
        <w:t>Zawiadomienia, oświadczenia, wnioski lub informacje Wykonawcy przekazują:</w:t>
      </w:r>
    </w:p>
    <w:p w14:paraId="3B9858EE" w14:textId="77777777" w:rsidR="00060E95" w:rsidRPr="00020372" w:rsidRDefault="00060E95" w:rsidP="00E33410">
      <w:pPr>
        <w:pStyle w:val="Nagwek2"/>
      </w:pPr>
      <w:r w:rsidRPr="00020372">
        <w:t>1)</w:t>
      </w:r>
      <w:r w:rsidR="002A24D0" w:rsidRPr="00020372">
        <w:t xml:space="preserve"> </w:t>
      </w:r>
      <w:r w:rsidRPr="00020372">
        <w:t xml:space="preserve">drogą elektroniczną: </w:t>
      </w:r>
      <w:r w:rsidR="00970C64" w:rsidRPr="00020372">
        <w:rPr>
          <w:b/>
        </w:rPr>
        <w:t>urzad@rabka.pl</w:t>
      </w:r>
    </w:p>
    <w:p w14:paraId="5E986C7D" w14:textId="77777777" w:rsidR="00970C64" w:rsidRPr="00020372" w:rsidRDefault="00060E95" w:rsidP="001824C1">
      <w:pPr>
        <w:rPr>
          <w:rFonts w:ascii="Arial" w:hAnsi="Arial" w:cs="Arial"/>
          <w:sz w:val="20"/>
          <w:szCs w:val="20"/>
        </w:rPr>
      </w:pPr>
      <w:r w:rsidRPr="00020372">
        <w:rPr>
          <w:rFonts w:ascii="Arial" w:hAnsi="Arial" w:cs="Arial"/>
          <w:sz w:val="20"/>
          <w:szCs w:val="20"/>
        </w:rPr>
        <w:t>2)</w:t>
      </w:r>
      <w:r w:rsidR="002A24D0" w:rsidRPr="00020372">
        <w:rPr>
          <w:rFonts w:ascii="Arial" w:hAnsi="Arial" w:cs="Arial"/>
          <w:sz w:val="20"/>
          <w:szCs w:val="20"/>
        </w:rPr>
        <w:t xml:space="preserve"> </w:t>
      </w:r>
      <w:r w:rsidRPr="00020372">
        <w:rPr>
          <w:rFonts w:ascii="Arial" w:hAnsi="Arial" w:cs="Arial"/>
          <w:sz w:val="20"/>
          <w:szCs w:val="20"/>
        </w:rPr>
        <w:t xml:space="preserve">poprzez Platformę, dostępną pod adresem: </w:t>
      </w:r>
      <w:r w:rsidR="00970C64" w:rsidRPr="00FA5158">
        <w:rPr>
          <w:rFonts w:ascii="Arial" w:hAnsi="Arial" w:cs="Arial"/>
          <w:b/>
          <w:sz w:val="20"/>
          <w:szCs w:val="20"/>
        </w:rPr>
        <w:t>https://platformazakupowa.pl/</w:t>
      </w:r>
      <w:r w:rsidR="00C23B68" w:rsidRPr="00FA5158">
        <w:rPr>
          <w:rFonts w:ascii="Arial" w:hAnsi="Arial" w:cs="Arial"/>
          <w:b/>
          <w:sz w:val="20"/>
          <w:szCs w:val="20"/>
        </w:rPr>
        <w:t>pn/rabka</w:t>
      </w:r>
    </w:p>
    <w:p w14:paraId="1886E2EF" w14:textId="77777777" w:rsidR="00060E95" w:rsidRPr="00020372" w:rsidRDefault="000E32CC" w:rsidP="00E33410">
      <w:pPr>
        <w:pStyle w:val="Nagwek2"/>
      </w:pPr>
      <w:r w:rsidRPr="00020372">
        <w:t>14</w:t>
      </w:r>
      <w:r w:rsidR="00970C64" w:rsidRPr="00020372">
        <w:t>.</w:t>
      </w:r>
      <w:r w:rsidR="00060E95" w:rsidRPr="00020372">
        <w:t>4.</w:t>
      </w:r>
      <w:r w:rsidRPr="00020372">
        <w:t xml:space="preserve"> </w:t>
      </w:r>
      <w:r w:rsidR="00060E95" w:rsidRPr="00020372">
        <w:t>Rejestracja na Platformie, w tym złożenie oferty w formie elektronicznej, wymaga</w:t>
      </w:r>
      <w:r w:rsidR="0076099E" w:rsidRPr="00020372">
        <w:t>:</w:t>
      </w:r>
    </w:p>
    <w:p w14:paraId="09BCB768" w14:textId="77777777" w:rsidR="0076099E" w:rsidRPr="00020372" w:rsidRDefault="0076099E" w:rsidP="00E33410">
      <w:pPr>
        <w:pStyle w:val="Nagwek2"/>
      </w:pPr>
      <w:r w:rsidRPr="00020372">
        <w:t>1) akceptacji warunków korzystania z platformy zakupowej określonych w Regulaminie zamieszczonym na stronie internetowej pod linkiem w zakładce „Regulamin” oraz uznania go za wiążący,</w:t>
      </w:r>
    </w:p>
    <w:p w14:paraId="27D4B652" w14:textId="77777777" w:rsidR="0076099E" w:rsidRPr="00020372" w:rsidRDefault="0076099E" w:rsidP="00E33410">
      <w:pPr>
        <w:pStyle w:val="Nagwek2"/>
      </w:pPr>
      <w:r w:rsidRPr="00020372">
        <w:t>2) zapoznania się i stosowania instrukcji składania ofert/wniosków dostępnej pod linkiem:</w:t>
      </w:r>
      <w:r w:rsidR="000E32CC" w:rsidRPr="00020372">
        <w:t xml:space="preserve"> </w:t>
      </w:r>
      <w:hyperlink r:id="rId11" w:history="1">
        <w:r w:rsidR="00426B49" w:rsidRPr="00020372">
          <w:rPr>
            <w:rStyle w:val="Hipercze"/>
            <w:color w:val="auto"/>
          </w:rPr>
          <w:t>https://platformazakupowa.pl/strona/45-instrukcje</w:t>
        </w:r>
      </w:hyperlink>
    </w:p>
    <w:p w14:paraId="266341B4" w14:textId="77777777" w:rsidR="00060E95" w:rsidRPr="00020372" w:rsidRDefault="00000B41" w:rsidP="00E33410">
      <w:pPr>
        <w:pStyle w:val="Nagwek2"/>
      </w:pPr>
      <w:r w:rsidRPr="00020372">
        <w:t>14</w:t>
      </w:r>
      <w:r w:rsidR="00685ABC" w:rsidRPr="00020372">
        <w:t>.</w:t>
      </w:r>
      <w:r w:rsidR="00060E95" w:rsidRPr="00020372">
        <w:t>5.</w:t>
      </w:r>
      <w:r w:rsidRPr="00020372">
        <w:t xml:space="preserve"> </w:t>
      </w:r>
      <w:r w:rsidR="00060E95" w:rsidRPr="00020372">
        <w:t>Rejestracja i korzystanie z Platformy</w:t>
      </w:r>
      <w:r w:rsidR="00FB6B9C" w:rsidRPr="00020372">
        <w:t xml:space="preserve"> wymaga założenia konta z zachowaniem zasad określonych </w:t>
      </w:r>
      <w:r w:rsidR="003F20B3" w:rsidRPr="00020372">
        <w:br/>
      </w:r>
      <w:r w:rsidR="00FB6B9C" w:rsidRPr="00020372">
        <w:t xml:space="preserve">w regulaminie, o którym mowa powyżej. </w:t>
      </w:r>
    </w:p>
    <w:p w14:paraId="48DC6F08" w14:textId="77777777" w:rsidR="00060E95" w:rsidRPr="00020372" w:rsidRDefault="00000B41" w:rsidP="00E33410">
      <w:pPr>
        <w:pStyle w:val="Nagwek2"/>
      </w:pPr>
      <w:r w:rsidRPr="00020372">
        <w:t>14</w:t>
      </w:r>
      <w:r w:rsidR="00685ABC" w:rsidRPr="00020372">
        <w:t>.</w:t>
      </w:r>
      <w:r w:rsidR="00060E95" w:rsidRPr="00020372">
        <w:t>6.</w:t>
      </w:r>
      <w:r w:rsidRPr="00020372">
        <w:t xml:space="preserve"> </w:t>
      </w:r>
      <w:r w:rsidR="00060E95" w:rsidRPr="00020372">
        <w:t xml:space="preserve">Zgodnie z 67 ustawy </w:t>
      </w:r>
      <w:r w:rsidR="00685ABC" w:rsidRPr="00020372">
        <w:t>Pzp.</w:t>
      </w:r>
      <w:r w:rsidR="00060E95" w:rsidRPr="00020372">
        <w:t xml:space="preserve">, Zamawiający podaje wymagania techniczne związane z korzystaniem </w:t>
      </w:r>
      <w:r w:rsidR="00E778E5" w:rsidRPr="00020372">
        <w:br/>
      </w:r>
      <w:r w:rsidR="00060E95" w:rsidRPr="00020372">
        <w:t>z Platformy:</w:t>
      </w:r>
    </w:p>
    <w:p w14:paraId="4B9C5B2D" w14:textId="77777777" w:rsidR="00060E95" w:rsidRPr="00020372" w:rsidRDefault="00060E95" w:rsidP="00E33410">
      <w:pPr>
        <w:pStyle w:val="Nagwek2"/>
      </w:pPr>
      <w:r w:rsidRPr="00020372">
        <w:t>1)</w:t>
      </w:r>
      <w:r w:rsidR="00000B41" w:rsidRPr="00020372">
        <w:t xml:space="preserve"> </w:t>
      </w:r>
      <w:r w:rsidRPr="00020372">
        <w:t>stały dostęp do sieci Internet i minimalna prędkość połączenia internetowego nie mniejsza niż</w:t>
      </w:r>
      <w:r w:rsidR="0089730C" w:rsidRPr="00020372">
        <w:t xml:space="preserve"> 512 </w:t>
      </w:r>
      <w:proofErr w:type="spellStart"/>
      <w:r w:rsidR="0089730C" w:rsidRPr="00020372">
        <w:t>kb</w:t>
      </w:r>
      <w:proofErr w:type="spellEnd"/>
      <w:r w:rsidR="0089730C" w:rsidRPr="00020372">
        <w:t>/s,</w:t>
      </w:r>
    </w:p>
    <w:p w14:paraId="48629BF2" w14:textId="77777777" w:rsidR="00060E95" w:rsidRPr="00020372" w:rsidRDefault="00060E95" w:rsidP="00E33410">
      <w:pPr>
        <w:pStyle w:val="Nagwek2"/>
      </w:pPr>
      <w:r w:rsidRPr="00020372">
        <w:t>2)</w:t>
      </w:r>
      <w:r w:rsidR="0089730C" w:rsidRPr="00020372">
        <w:t xml:space="preserve"> komputer klasy PC lub MAC o następującej konfiguracji: pamięć min. 2 GB Ram, procesor Intel IV 2 GHZ lub jego nowsza wersja, jeden z systemów operacyjnych - MS Windows 7, Mac Os x 10 4, Linux, lub ich nowsze wersje,</w:t>
      </w:r>
      <w:r w:rsidRPr="00020372">
        <w:tab/>
      </w:r>
    </w:p>
    <w:p w14:paraId="0A058183" w14:textId="17B4FB0E" w:rsidR="00060E95" w:rsidRPr="00020372" w:rsidRDefault="00060E95" w:rsidP="00E33410">
      <w:pPr>
        <w:pStyle w:val="Nagwek2"/>
      </w:pPr>
      <w:r w:rsidRPr="00020372">
        <w:t>3)</w:t>
      </w:r>
      <w:r w:rsidR="0089730C" w:rsidRPr="00020372">
        <w:t xml:space="preserve"> zainstalowana dowolna przeglądarka internetowa, w przypadku Internet Explorer minimalnie wersja 10,</w:t>
      </w:r>
    </w:p>
    <w:p w14:paraId="104635F7" w14:textId="77777777" w:rsidR="0089730C" w:rsidRPr="00020372" w:rsidRDefault="00060E95" w:rsidP="00E33410">
      <w:pPr>
        <w:pStyle w:val="Nagwek2"/>
      </w:pPr>
      <w:r w:rsidRPr="00020372">
        <w:t>4)</w:t>
      </w:r>
      <w:r w:rsidR="0089730C" w:rsidRPr="00020372">
        <w:t xml:space="preserve"> włączona obsługa JavaScript,</w:t>
      </w:r>
    </w:p>
    <w:p w14:paraId="7091011F" w14:textId="24A7ED27" w:rsidR="0089730C" w:rsidRPr="00020372" w:rsidRDefault="0089730C" w:rsidP="00E33410">
      <w:pPr>
        <w:pStyle w:val="Nagwek2"/>
      </w:pPr>
      <w:r w:rsidRPr="00020372">
        <w:t xml:space="preserve">5) zainstalowany program Adobe </w:t>
      </w:r>
      <w:proofErr w:type="spellStart"/>
      <w:r w:rsidRPr="00020372">
        <w:t>Acrobat</w:t>
      </w:r>
      <w:proofErr w:type="spellEnd"/>
      <w:r w:rsidRPr="00020372">
        <w:t xml:space="preserve"> Reader lub inny obsługujący</w:t>
      </w:r>
      <w:r w:rsidR="004D271D">
        <w:t xml:space="preserve"> </w:t>
      </w:r>
      <w:r w:rsidRPr="00020372">
        <w:t>format plików .pdf,</w:t>
      </w:r>
    </w:p>
    <w:p w14:paraId="05E4EB8A" w14:textId="77777777" w:rsidR="0089730C" w:rsidRPr="00020372" w:rsidRDefault="0089730C" w:rsidP="00E33410">
      <w:pPr>
        <w:pStyle w:val="Nagwek2"/>
      </w:pPr>
      <w:r w:rsidRPr="00020372">
        <w:t>6) Platforma działa według standardu przyjętego w komunikacji sieciowej – kodowanie UTF8,</w:t>
      </w:r>
    </w:p>
    <w:p w14:paraId="3A2CC88D" w14:textId="77777777" w:rsidR="00F831C2" w:rsidRPr="00020372" w:rsidRDefault="0089730C" w:rsidP="00E33410">
      <w:pPr>
        <w:pStyle w:val="Nagwek2"/>
      </w:pPr>
      <w:r w:rsidRPr="00020372">
        <w:t>7) oznaczenie</w:t>
      </w:r>
      <w:r w:rsidR="005829BB" w:rsidRPr="00020372">
        <w:t xml:space="preserve"> czasu odbioru danych przez platformę zakupową stanowi datę oraz dokładny czas (</w:t>
      </w:r>
      <w:proofErr w:type="spellStart"/>
      <w:r w:rsidR="005829BB" w:rsidRPr="00020372">
        <w:t>hh:mm:ss</w:t>
      </w:r>
      <w:proofErr w:type="spellEnd"/>
      <w:r w:rsidR="005829BB" w:rsidRPr="00020372">
        <w:t>) generowany wg czasu lokalnego serwera synchronizowanego z zegarem Głównego Urzędu Miar.</w:t>
      </w:r>
    </w:p>
    <w:p w14:paraId="6316A4A2" w14:textId="77777777" w:rsidR="00060E95" w:rsidRPr="00020372" w:rsidRDefault="00000B41" w:rsidP="00E33410">
      <w:pPr>
        <w:pStyle w:val="Nagwek2"/>
      </w:pPr>
      <w:r w:rsidRPr="00020372">
        <w:t>14</w:t>
      </w:r>
      <w:r w:rsidR="00685ABC" w:rsidRPr="00020372">
        <w:t>.</w:t>
      </w:r>
      <w:r w:rsidR="00060E95" w:rsidRPr="00020372">
        <w:t>7.</w:t>
      </w:r>
      <w:r w:rsidRPr="00020372">
        <w:t xml:space="preserve"> </w:t>
      </w:r>
      <w:r w:rsidR="00060E95" w:rsidRPr="00020372">
        <w:t>Osob</w:t>
      </w:r>
      <w:r w:rsidR="009142A2" w:rsidRPr="00020372">
        <w:t>ami</w:t>
      </w:r>
      <w:r w:rsidR="00060E95" w:rsidRPr="00020372">
        <w:t xml:space="preserve"> uprawnion</w:t>
      </w:r>
      <w:r w:rsidR="009142A2" w:rsidRPr="00020372">
        <w:t>ymi</w:t>
      </w:r>
      <w:r w:rsidR="00060E95" w:rsidRPr="00020372">
        <w:t xml:space="preserve"> do </w:t>
      </w:r>
      <w:r w:rsidR="009142A2" w:rsidRPr="00020372">
        <w:t>komunikowania</w:t>
      </w:r>
      <w:r w:rsidR="00060E95" w:rsidRPr="00020372">
        <w:t xml:space="preserve"> się z Wykonawcami </w:t>
      </w:r>
      <w:r w:rsidR="009142A2" w:rsidRPr="00020372">
        <w:t>są</w:t>
      </w:r>
      <w:r w:rsidR="00060E95" w:rsidRPr="00020372">
        <w:t>:</w:t>
      </w:r>
    </w:p>
    <w:p w14:paraId="76B6CBC4" w14:textId="77777777" w:rsidR="00F831C2" w:rsidRPr="00020372" w:rsidRDefault="00060E95" w:rsidP="00E33410">
      <w:pPr>
        <w:pStyle w:val="Nagwek2"/>
      </w:pPr>
      <w:r w:rsidRPr="00020372">
        <w:t>1)</w:t>
      </w:r>
      <w:r w:rsidR="00DB16FE" w:rsidRPr="00020372">
        <w:t xml:space="preserve"> </w:t>
      </w:r>
      <w:r w:rsidRPr="00020372">
        <w:t>w zakresie proceduralnym:</w:t>
      </w:r>
      <w:r w:rsidR="00DB16FE" w:rsidRPr="00020372">
        <w:t xml:space="preserve"> </w:t>
      </w:r>
      <w:r w:rsidR="00F831C2" w:rsidRPr="00020372">
        <w:t>mgr inż. Dariusz Makowski -</w:t>
      </w:r>
      <w:r w:rsidR="00DB16FE" w:rsidRPr="00020372">
        <w:t xml:space="preserve"> </w:t>
      </w:r>
      <w:r w:rsidR="00F831C2" w:rsidRPr="00020372">
        <w:t xml:space="preserve">tel.: 18 26 80 471, e-mail: </w:t>
      </w:r>
      <w:hyperlink r:id="rId12" w:history="1">
        <w:r w:rsidR="00F831C2" w:rsidRPr="00020372">
          <w:rPr>
            <w:rStyle w:val="Hipercze"/>
          </w:rPr>
          <w:t>urzad@rabka.pl</w:t>
        </w:r>
      </w:hyperlink>
    </w:p>
    <w:p w14:paraId="5DB41424" w14:textId="77777777" w:rsidR="00060E95" w:rsidRPr="00020372" w:rsidRDefault="00060E95" w:rsidP="00E33410">
      <w:pPr>
        <w:pStyle w:val="Nagwek2"/>
        <w:rPr>
          <w:lang w:val="en-US"/>
        </w:rPr>
      </w:pPr>
      <w:r w:rsidRPr="00020372">
        <w:t>2)</w:t>
      </w:r>
      <w:r w:rsidR="00DB16FE" w:rsidRPr="00020372">
        <w:t xml:space="preserve"> </w:t>
      </w:r>
      <w:r w:rsidRPr="00020372">
        <w:t>w zakresie merytorycznym:</w:t>
      </w:r>
      <w:r w:rsidR="00DB16FE" w:rsidRPr="00020372">
        <w:t xml:space="preserve"> </w:t>
      </w:r>
      <w:r w:rsidR="00F831C2" w:rsidRPr="00020372">
        <w:t xml:space="preserve">mgr inż. </w:t>
      </w:r>
      <w:r w:rsidR="00F831C2" w:rsidRPr="00020372">
        <w:rPr>
          <w:lang w:val="en-US"/>
        </w:rPr>
        <w:t>Paweł</w:t>
      </w:r>
      <w:r w:rsidR="00512861" w:rsidRPr="00020372">
        <w:rPr>
          <w:lang w:val="en-US"/>
        </w:rPr>
        <w:t xml:space="preserve"> </w:t>
      </w:r>
      <w:r w:rsidR="00CD53C4" w:rsidRPr="00020372">
        <w:rPr>
          <w:lang w:val="en-US"/>
        </w:rPr>
        <w:t>Rapacz - tel.: 18 26 80 474</w:t>
      </w:r>
      <w:r w:rsidR="00F831C2" w:rsidRPr="00020372">
        <w:rPr>
          <w:lang w:val="en-US"/>
        </w:rPr>
        <w:t xml:space="preserve">, e-mail: </w:t>
      </w:r>
      <w:hyperlink r:id="rId13" w:history="1">
        <w:r w:rsidR="00F831C2" w:rsidRPr="00020372">
          <w:rPr>
            <w:rStyle w:val="Hipercze"/>
            <w:lang w:val="en-US"/>
          </w:rPr>
          <w:t>urzad@rabka.pl</w:t>
        </w:r>
      </w:hyperlink>
    </w:p>
    <w:p w14:paraId="60757F52" w14:textId="77777777" w:rsidR="00060E95" w:rsidRPr="00020372" w:rsidRDefault="00512861" w:rsidP="00E33410">
      <w:pPr>
        <w:pStyle w:val="Nagwek2"/>
      </w:pPr>
      <w:r w:rsidRPr="00020372">
        <w:t>14</w:t>
      </w:r>
      <w:r w:rsidR="00F831C2" w:rsidRPr="00020372">
        <w:t>.</w:t>
      </w:r>
      <w:r w:rsidR="00060E95" w:rsidRPr="00020372">
        <w:t>8.</w:t>
      </w:r>
      <w:r w:rsidRPr="00020372">
        <w:t xml:space="preserve"> </w:t>
      </w:r>
      <w:r w:rsidR="00060E95" w:rsidRPr="00020372">
        <w:t xml:space="preserve">W korespondencji kierowanej do Zamawiającego Wykonawcy powinni posługiwać się numerem przedmiotowego postępowania. </w:t>
      </w:r>
    </w:p>
    <w:p w14:paraId="16A24941" w14:textId="77777777" w:rsidR="00060E95" w:rsidRPr="00020372" w:rsidRDefault="00A9354D" w:rsidP="00E33410">
      <w:pPr>
        <w:pStyle w:val="Nagwek2"/>
      </w:pPr>
      <w:r w:rsidRPr="00020372">
        <w:t>14</w:t>
      </w:r>
      <w:r w:rsidR="00950078" w:rsidRPr="00020372">
        <w:t>.</w:t>
      </w:r>
      <w:r w:rsidR="00060E95" w:rsidRPr="00020372">
        <w:t>9.</w:t>
      </w:r>
      <w:r w:rsidR="00C130EE" w:rsidRPr="00020372">
        <w:t xml:space="preserve"> </w:t>
      </w:r>
      <w:r w:rsidR="00060E95" w:rsidRPr="00020372">
        <w:t>Wykonawca może zwrócić się do zamawiającego z wnioskiem o wyjaśnienie treści SWZ.</w:t>
      </w:r>
    </w:p>
    <w:p w14:paraId="6AE0FBA2" w14:textId="77777777" w:rsidR="00060E95" w:rsidRPr="00020372" w:rsidRDefault="00A9354D" w:rsidP="00E33410">
      <w:pPr>
        <w:pStyle w:val="Nagwek2"/>
      </w:pPr>
      <w:r w:rsidRPr="00020372">
        <w:t>14</w:t>
      </w:r>
      <w:r w:rsidR="00950078" w:rsidRPr="00020372">
        <w:t>.</w:t>
      </w:r>
      <w:r w:rsidR="00060E95" w:rsidRPr="00020372">
        <w:t>10.</w:t>
      </w:r>
      <w:r w:rsidR="00060E95" w:rsidRPr="00020372">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54225875" w14:textId="77777777" w:rsidR="00060E95" w:rsidRPr="00020372" w:rsidRDefault="00A9354D" w:rsidP="00E33410">
      <w:pPr>
        <w:pStyle w:val="Nagwek2"/>
      </w:pPr>
      <w:r w:rsidRPr="00020372">
        <w:t>14</w:t>
      </w:r>
      <w:r w:rsidR="00950078" w:rsidRPr="00020372">
        <w:t>.</w:t>
      </w:r>
      <w:r w:rsidR="00060E95" w:rsidRPr="00020372">
        <w:t>11.</w:t>
      </w:r>
      <w:r w:rsidR="00060E95" w:rsidRPr="00020372">
        <w:tab/>
        <w:t>Jeżeli zamawiający nie udzieli wyjaśnień w terminie, o którym mowa w ust. 1</w:t>
      </w:r>
      <w:r w:rsidR="00950078" w:rsidRPr="00020372">
        <w:t>0</w:t>
      </w:r>
      <w:r w:rsidR="00060E95" w:rsidRPr="00020372">
        <w:t xml:space="preserve">, przedłuża termin składania ofert o czas niezbędny do zapoznania się wszystkich zainteresowanych wykonawców </w:t>
      </w:r>
      <w:r w:rsidR="00B72D79">
        <w:br/>
      </w:r>
      <w:r w:rsidR="00060E95" w:rsidRPr="00020372">
        <w:t>z wyjaśnieniami niezbędnymi do należytego przygotowania i złożenia ofert. W przypadku gdy wniosek o wyjaśnienie treści SWZ nie wpłynął w terminie, o którym mowa w ust. 1</w:t>
      </w:r>
      <w:r w:rsidR="00950078" w:rsidRPr="00020372">
        <w:t>0</w:t>
      </w:r>
      <w:r w:rsidR="00060E95" w:rsidRPr="00020372">
        <w:t>, zamawiający nie ma obowiązku udzielania wyjaśnień SWZ oraz obowiązku przedłużenia terminu składania ofert.</w:t>
      </w:r>
    </w:p>
    <w:p w14:paraId="44A85BD7" w14:textId="77777777" w:rsidR="00060E95" w:rsidRPr="00020372" w:rsidRDefault="00BC20FB" w:rsidP="00E33410">
      <w:pPr>
        <w:pStyle w:val="Nagwek2"/>
      </w:pPr>
      <w:r w:rsidRPr="00020372">
        <w:t>14</w:t>
      </w:r>
      <w:r w:rsidR="00950078" w:rsidRPr="00020372">
        <w:t>.</w:t>
      </w:r>
      <w:r w:rsidR="00060E95" w:rsidRPr="00020372">
        <w:t>12.</w:t>
      </w:r>
      <w:r w:rsidR="00060E95" w:rsidRPr="00020372">
        <w:tab/>
        <w:t>Przedłużenie terminu składania ofert, o których mowa w ust. 1</w:t>
      </w:r>
      <w:r w:rsidR="00950078" w:rsidRPr="00020372">
        <w:t>1</w:t>
      </w:r>
      <w:r w:rsidR="00060E95" w:rsidRPr="00020372">
        <w:t>, nie wpływa na bieg terminu składania wniosku o wyjaśnienie treści SWZ.</w:t>
      </w:r>
    </w:p>
    <w:p w14:paraId="09D8310F" w14:textId="77777777" w:rsidR="0079220B" w:rsidRPr="00020372" w:rsidRDefault="009970B2" w:rsidP="00E33410">
      <w:pPr>
        <w:pStyle w:val="Nagwek2"/>
      </w:pPr>
      <w:r w:rsidRPr="00020372">
        <w:lastRenderedPageBreak/>
        <w:t>14</w:t>
      </w:r>
      <w:r w:rsidR="0079220B" w:rsidRPr="00020372">
        <w:t xml:space="preserve">.13. 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45DEB9C8" w14:textId="77777777" w:rsidR="0079220B" w:rsidRPr="00020372" w:rsidRDefault="0079220B" w:rsidP="00E33410">
      <w:pPr>
        <w:pStyle w:val="Nagwek2"/>
      </w:pPr>
      <w:r w:rsidRPr="00020372">
        <w:t xml:space="preserve">Taka oferta zostanie uznana przez Zamawiającego za ofertę handlową i nie będzie brana pod uwagę </w:t>
      </w:r>
      <w:r w:rsidR="00BB00F9" w:rsidRPr="00020372">
        <w:br/>
      </w:r>
      <w:r w:rsidRPr="00020372">
        <w:t>w przedmiotowym postępowaniu.</w:t>
      </w:r>
    </w:p>
    <w:p w14:paraId="0C8A0361" w14:textId="77777777" w:rsidR="0079220B" w:rsidRPr="00020372" w:rsidRDefault="009970B2" w:rsidP="00E33410">
      <w:pPr>
        <w:pStyle w:val="Nagwek2"/>
      </w:pPr>
      <w:r w:rsidRPr="00020372">
        <w:t>14</w:t>
      </w:r>
      <w:r w:rsidR="0079220B" w:rsidRPr="00020372">
        <w:t xml:space="preserve">.14. </w:t>
      </w:r>
      <w:r w:rsidR="0079220B" w:rsidRPr="00020372">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25B04BEC" w14:textId="77777777" w:rsidR="0079220B" w:rsidRPr="00020372" w:rsidRDefault="00C854E8" w:rsidP="00E33410">
      <w:pPr>
        <w:pStyle w:val="Nagwek2"/>
      </w:pPr>
      <w:hyperlink r:id="rId14" w:history="1">
        <w:r w:rsidR="0079220B" w:rsidRPr="00020372">
          <w:rPr>
            <w:rStyle w:val="Hipercze"/>
          </w:rPr>
          <w:t>https://platformazakupowa.pl/strona/45-instrukcje</w:t>
        </w:r>
      </w:hyperlink>
    </w:p>
    <w:p w14:paraId="775D7299" w14:textId="77777777" w:rsidR="0079244D" w:rsidRPr="00020372" w:rsidRDefault="00587C70"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24" w:name="_Toc173926598"/>
      <w:r w:rsidR="003A2133" w:rsidRPr="00020372">
        <w:rPr>
          <w:rFonts w:ascii="Arial" w:hAnsi="Arial" w:cs="Arial"/>
          <w:sz w:val="20"/>
          <w:szCs w:val="20"/>
          <w:highlight w:val="lightGray"/>
        </w:rPr>
        <w:t>OPIS SPOSOBU PRZYGOTOWANIA OFERT ORAZ WYMAGANIA FORMALNE DOTYCZACE SKŁADANYCH OŚWIADCZEŃ I DOKUMENTÓW.</w:t>
      </w:r>
      <w:bookmarkEnd w:id="24"/>
    </w:p>
    <w:p w14:paraId="57025DED"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.1. Wykonawca może złożyć tylko jedną ofertę.</w:t>
      </w:r>
    </w:p>
    <w:p w14:paraId="10DA412A"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.2.</w:t>
      </w:r>
      <w:r w:rsidR="00CA37A4" w:rsidRPr="00020372">
        <w:rPr>
          <w:rFonts w:ascii="Arial" w:hAnsi="Arial" w:cs="Arial"/>
          <w:sz w:val="20"/>
          <w:szCs w:val="20"/>
        </w:rPr>
        <w:t xml:space="preserve"> </w:t>
      </w:r>
      <w:r w:rsidR="003A2133" w:rsidRPr="00020372">
        <w:rPr>
          <w:rFonts w:ascii="Arial" w:hAnsi="Arial" w:cs="Arial"/>
          <w:sz w:val="20"/>
          <w:szCs w:val="20"/>
        </w:rPr>
        <w:t>Treść oferty musi odpowiadać treści SWZ.</w:t>
      </w:r>
    </w:p>
    <w:p w14:paraId="2002A999" w14:textId="77777777" w:rsidR="003A2133" w:rsidRPr="00020372" w:rsidRDefault="00D21ADD" w:rsidP="00AF4613">
      <w:pPr>
        <w:spacing w:before="120" w:after="120"/>
        <w:jc w:val="both"/>
        <w:rPr>
          <w:rFonts w:ascii="Arial" w:hAnsi="Arial" w:cs="Arial"/>
          <w:sz w:val="20"/>
          <w:szCs w:val="20"/>
        </w:rPr>
      </w:pPr>
      <w:r w:rsidRPr="00020372">
        <w:rPr>
          <w:rFonts w:ascii="Arial" w:hAnsi="Arial" w:cs="Arial"/>
          <w:sz w:val="20"/>
          <w:szCs w:val="20"/>
        </w:rPr>
        <w:t>15</w:t>
      </w:r>
      <w:r w:rsidR="003A2133" w:rsidRPr="00020372">
        <w:rPr>
          <w:rFonts w:ascii="Arial" w:hAnsi="Arial" w:cs="Arial"/>
          <w:sz w:val="20"/>
          <w:szCs w:val="20"/>
        </w:rPr>
        <w:t>.3.</w:t>
      </w:r>
      <w:r w:rsidR="00CA37A4" w:rsidRPr="00020372">
        <w:rPr>
          <w:rFonts w:ascii="Arial" w:hAnsi="Arial" w:cs="Arial"/>
          <w:sz w:val="20"/>
          <w:szCs w:val="20"/>
        </w:rPr>
        <w:t xml:space="preserve"> </w:t>
      </w:r>
      <w:r w:rsidR="003A2133" w:rsidRPr="00020372">
        <w:rPr>
          <w:rFonts w:ascii="Arial" w:hAnsi="Arial" w:cs="Arial"/>
          <w:sz w:val="20"/>
          <w:szCs w:val="20"/>
        </w:rPr>
        <w:t>Ofertę składa się na Formularzu Ofertowym – zgodnie z Załącznikiem nr 1 do SWZ. Wraz z ofertą Wykonawca jest zobowiązany złożyć:</w:t>
      </w:r>
    </w:p>
    <w:p w14:paraId="2131150C" w14:textId="77777777"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1)</w:t>
      </w:r>
      <w:r w:rsidR="00D21ADD" w:rsidRPr="00020372">
        <w:rPr>
          <w:rFonts w:ascii="Arial" w:hAnsi="Arial" w:cs="Arial"/>
          <w:sz w:val="20"/>
          <w:szCs w:val="20"/>
        </w:rPr>
        <w:t xml:space="preserve"> </w:t>
      </w:r>
      <w:r w:rsidRPr="00020372">
        <w:rPr>
          <w:rFonts w:ascii="Arial" w:hAnsi="Arial" w:cs="Arial"/>
          <w:sz w:val="20"/>
          <w:szCs w:val="20"/>
        </w:rPr>
        <w:t xml:space="preserve">oświadczenia, o których mowa w pkt. </w:t>
      </w:r>
      <w:r w:rsidR="000B775F" w:rsidRPr="00020372">
        <w:rPr>
          <w:rFonts w:ascii="Arial" w:hAnsi="Arial" w:cs="Arial"/>
          <w:sz w:val="20"/>
          <w:szCs w:val="20"/>
        </w:rPr>
        <w:t xml:space="preserve">11 </w:t>
      </w:r>
      <w:r w:rsidRPr="00020372">
        <w:rPr>
          <w:rFonts w:ascii="Arial" w:hAnsi="Arial" w:cs="Arial"/>
          <w:sz w:val="20"/>
          <w:szCs w:val="20"/>
        </w:rPr>
        <w:t>ust. 1 SWZ;</w:t>
      </w:r>
    </w:p>
    <w:p w14:paraId="73012541" w14:textId="77777777"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2)</w:t>
      </w:r>
      <w:r w:rsidR="000B775F" w:rsidRPr="00020372">
        <w:rPr>
          <w:rFonts w:ascii="Arial" w:hAnsi="Arial" w:cs="Arial"/>
          <w:sz w:val="20"/>
          <w:szCs w:val="20"/>
        </w:rPr>
        <w:t xml:space="preserve"> </w:t>
      </w:r>
      <w:r w:rsidRPr="00020372">
        <w:rPr>
          <w:rFonts w:ascii="Arial" w:hAnsi="Arial" w:cs="Arial"/>
          <w:sz w:val="20"/>
          <w:szCs w:val="20"/>
        </w:rPr>
        <w:t xml:space="preserve">zobowiązanie innego podmiotu, o którym mowa w </w:t>
      </w:r>
      <w:r w:rsidR="000279AB" w:rsidRPr="00020372">
        <w:rPr>
          <w:rFonts w:ascii="Arial" w:hAnsi="Arial" w:cs="Arial"/>
          <w:sz w:val="20"/>
          <w:szCs w:val="20"/>
        </w:rPr>
        <w:t xml:space="preserve">pkt. </w:t>
      </w:r>
      <w:r w:rsidR="00B304C5" w:rsidRPr="00020372">
        <w:rPr>
          <w:rFonts w:ascii="Arial" w:hAnsi="Arial" w:cs="Arial"/>
          <w:sz w:val="20"/>
          <w:szCs w:val="20"/>
        </w:rPr>
        <w:t>1</w:t>
      </w:r>
      <w:r w:rsidR="00BA7FC4" w:rsidRPr="00020372">
        <w:rPr>
          <w:rFonts w:ascii="Arial" w:hAnsi="Arial" w:cs="Arial"/>
          <w:sz w:val="20"/>
          <w:szCs w:val="20"/>
        </w:rPr>
        <w:t>2</w:t>
      </w:r>
      <w:r w:rsidR="00B304C5" w:rsidRPr="00020372">
        <w:rPr>
          <w:rFonts w:ascii="Arial" w:hAnsi="Arial" w:cs="Arial"/>
          <w:sz w:val="20"/>
          <w:szCs w:val="20"/>
        </w:rPr>
        <w:t xml:space="preserve"> </w:t>
      </w:r>
      <w:r w:rsidRPr="00020372">
        <w:rPr>
          <w:rFonts w:ascii="Arial" w:hAnsi="Arial" w:cs="Arial"/>
          <w:sz w:val="20"/>
          <w:szCs w:val="20"/>
        </w:rPr>
        <w:t>ust. 3 SWZ (jeżeli dotyczy);</w:t>
      </w:r>
    </w:p>
    <w:p w14:paraId="0DFF1BCA" w14:textId="77777777" w:rsidR="003A2133" w:rsidRPr="00020372" w:rsidRDefault="003A2133" w:rsidP="00302AB6">
      <w:pPr>
        <w:spacing w:before="120" w:after="120"/>
        <w:ind w:firstLine="708"/>
        <w:jc w:val="both"/>
        <w:rPr>
          <w:rFonts w:ascii="Arial" w:hAnsi="Arial" w:cs="Arial"/>
          <w:sz w:val="20"/>
          <w:szCs w:val="20"/>
        </w:rPr>
      </w:pPr>
      <w:r w:rsidRPr="00020372">
        <w:rPr>
          <w:rFonts w:ascii="Arial" w:hAnsi="Arial" w:cs="Arial"/>
          <w:sz w:val="20"/>
          <w:szCs w:val="20"/>
        </w:rPr>
        <w:t>3)</w:t>
      </w:r>
      <w:r w:rsidR="00B304C5" w:rsidRPr="00020372">
        <w:rPr>
          <w:rFonts w:ascii="Arial" w:hAnsi="Arial" w:cs="Arial"/>
          <w:sz w:val="20"/>
          <w:szCs w:val="20"/>
        </w:rPr>
        <w:t xml:space="preserve"> </w:t>
      </w:r>
      <w:r w:rsidRPr="00020372">
        <w:rPr>
          <w:rFonts w:ascii="Arial" w:hAnsi="Arial" w:cs="Arial"/>
          <w:sz w:val="20"/>
          <w:szCs w:val="20"/>
        </w:rPr>
        <w:t xml:space="preserve">dowód wniesienia wadium </w:t>
      </w:r>
      <w:r w:rsidR="00B96AF9" w:rsidRPr="00020372">
        <w:rPr>
          <w:rFonts w:ascii="Arial" w:hAnsi="Arial" w:cs="Arial"/>
          <w:sz w:val="20"/>
          <w:szCs w:val="20"/>
        </w:rPr>
        <w:t>(jeżeli dotyczy);</w:t>
      </w:r>
    </w:p>
    <w:p w14:paraId="0ED9BA86" w14:textId="77777777" w:rsidR="003A2133" w:rsidRPr="00020372" w:rsidRDefault="003A2133" w:rsidP="00302AB6">
      <w:pPr>
        <w:spacing w:before="120" w:after="120"/>
        <w:ind w:left="708"/>
        <w:jc w:val="both"/>
        <w:rPr>
          <w:rFonts w:ascii="Arial" w:hAnsi="Arial" w:cs="Arial"/>
          <w:sz w:val="20"/>
          <w:szCs w:val="20"/>
        </w:rPr>
      </w:pPr>
      <w:r w:rsidRPr="00020372">
        <w:rPr>
          <w:rFonts w:ascii="Arial" w:hAnsi="Arial" w:cs="Arial"/>
          <w:sz w:val="20"/>
          <w:szCs w:val="20"/>
        </w:rPr>
        <w:t>4)</w:t>
      </w:r>
      <w:r w:rsidR="00B304C5" w:rsidRPr="00020372">
        <w:rPr>
          <w:rFonts w:ascii="Arial" w:hAnsi="Arial" w:cs="Arial"/>
          <w:sz w:val="20"/>
          <w:szCs w:val="20"/>
        </w:rPr>
        <w:t xml:space="preserve"> </w:t>
      </w:r>
      <w:r w:rsidRPr="00020372">
        <w:rPr>
          <w:rFonts w:ascii="Arial" w:hAnsi="Arial" w:cs="Arial"/>
          <w:sz w:val="20"/>
          <w:szCs w:val="20"/>
        </w:rPr>
        <w:t xml:space="preserve">dokumenty, z których wynika prawo do podpisania oferty; odpowiednie pełnomocnictwa  (jeżeli dotyczy). </w:t>
      </w:r>
    </w:p>
    <w:p w14:paraId="6C77D66C" w14:textId="77777777" w:rsidR="007C546D" w:rsidRDefault="00B304C5" w:rsidP="00AF4613">
      <w:pPr>
        <w:spacing w:before="120" w:after="120"/>
        <w:jc w:val="both"/>
        <w:rPr>
          <w:rFonts w:ascii="Arial" w:hAnsi="Arial" w:cs="Arial"/>
          <w:sz w:val="20"/>
          <w:szCs w:val="20"/>
        </w:rPr>
      </w:pPr>
      <w:r w:rsidRPr="00020372">
        <w:rPr>
          <w:rFonts w:ascii="Arial" w:hAnsi="Arial" w:cs="Arial"/>
          <w:sz w:val="20"/>
          <w:szCs w:val="20"/>
        </w:rPr>
        <w:t>15</w:t>
      </w:r>
      <w:r w:rsidR="00F6405A" w:rsidRPr="00020372">
        <w:rPr>
          <w:rFonts w:ascii="Arial" w:hAnsi="Arial" w:cs="Arial"/>
          <w:sz w:val="20"/>
          <w:szCs w:val="20"/>
        </w:rPr>
        <w:t>.</w:t>
      </w:r>
      <w:r w:rsidR="003A2133" w:rsidRPr="00020372">
        <w:rPr>
          <w:rFonts w:ascii="Arial" w:hAnsi="Arial" w:cs="Arial"/>
          <w:sz w:val="20"/>
          <w:szCs w:val="20"/>
        </w:rPr>
        <w:t>4.</w:t>
      </w:r>
      <w:r w:rsidR="002A1319" w:rsidRPr="00020372">
        <w:rPr>
          <w:rFonts w:ascii="Arial" w:hAnsi="Arial" w:cs="Arial"/>
          <w:sz w:val="20"/>
          <w:szCs w:val="20"/>
        </w:rPr>
        <w:t xml:space="preserve"> </w:t>
      </w:r>
      <w:r w:rsidR="003A2133" w:rsidRPr="00020372">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038E4413" w14:textId="3C88F04F"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5.</w:t>
      </w:r>
      <w:r w:rsidR="002A1319" w:rsidRPr="00020372">
        <w:rPr>
          <w:rFonts w:ascii="Arial" w:hAnsi="Arial" w:cs="Arial"/>
          <w:sz w:val="20"/>
          <w:szCs w:val="20"/>
        </w:rPr>
        <w:t xml:space="preserve"> </w:t>
      </w:r>
      <w:r w:rsidR="003A2133" w:rsidRPr="00020372">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03D63ECF" w14:textId="77777777"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15</w:t>
      </w:r>
      <w:r w:rsidR="00826A86" w:rsidRPr="00AA4E2A">
        <w:rPr>
          <w:rFonts w:ascii="Arial" w:hAnsi="Arial" w:cs="Arial"/>
          <w:i/>
          <w:sz w:val="20"/>
          <w:szCs w:val="20"/>
        </w:rPr>
        <w:t>.</w:t>
      </w:r>
      <w:r w:rsidR="003A2133" w:rsidRPr="00AA4E2A">
        <w:rPr>
          <w:rFonts w:ascii="Arial" w:hAnsi="Arial" w:cs="Arial"/>
          <w:i/>
          <w:sz w:val="20"/>
          <w:szCs w:val="20"/>
        </w:rPr>
        <w:t>6.</w:t>
      </w:r>
      <w:r w:rsidR="00DB16FE" w:rsidRPr="00AA4E2A">
        <w:rPr>
          <w:rFonts w:ascii="Arial" w:hAnsi="Arial" w:cs="Arial"/>
          <w:i/>
          <w:sz w:val="20"/>
          <w:szCs w:val="20"/>
        </w:rPr>
        <w:t xml:space="preserve"> </w:t>
      </w:r>
      <w:r w:rsidR="003A2133" w:rsidRPr="00AA4E2A">
        <w:rPr>
          <w:rFonts w:ascii="Arial" w:hAnsi="Arial" w:cs="Arial"/>
          <w:i/>
          <w:sz w:val="20"/>
          <w:szCs w:val="20"/>
        </w:rPr>
        <w:t>Ofertę składa się pod rygorem nieważności w formie elektronicznej lub w postaci elektronicznej opatrzonej podpisem zaufanym lub podpisem osobistym.</w:t>
      </w:r>
    </w:p>
    <w:p w14:paraId="4D343DA0"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7.</w:t>
      </w:r>
      <w:r w:rsidR="002A1319" w:rsidRPr="00020372">
        <w:rPr>
          <w:rFonts w:ascii="Arial" w:hAnsi="Arial" w:cs="Arial"/>
          <w:sz w:val="20"/>
          <w:szCs w:val="20"/>
        </w:rPr>
        <w:t xml:space="preserve"> </w:t>
      </w:r>
      <w:r w:rsidR="003A2133" w:rsidRPr="00020372">
        <w:rPr>
          <w:rFonts w:ascii="Arial" w:hAnsi="Arial" w:cs="Arial"/>
          <w:sz w:val="20"/>
          <w:szCs w:val="20"/>
        </w:rPr>
        <w:t>Oferta powinna być sporządzona w języku polskim. Każdy dokument składający się na ofertę powinien być czytelny.</w:t>
      </w:r>
    </w:p>
    <w:p w14:paraId="682D0654" w14:textId="77777777" w:rsidR="003A2133" w:rsidRPr="00020372" w:rsidRDefault="00FC1525" w:rsidP="00AF4613">
      <w:pPr>
        <w:spacing w:before="120" w:after="120"/>
        <w:jc w:val="both"/>
        <w:rPr>
          <w:rFonts w:ascii="Arial" w:hAnsi="Arial" w:cs="Arial"/>
          <w:sz w:val="20"/>
          <w:szCs w:val="20"/>
        </w:rPr>
      </w:pPr>
      <w:r w:rsidRPr="00020372">
        <w:rPr>
          <w:rFonts w:ascii="Arial" w:hAnsi="Arial" w:cs="Arial"/>
          <w:sz w:val="20"/>
          <w:szCs w:val="20"/>
        </w:rPr>
        <w:t>15</w:t>
      </w:r>
      <w:r w:rsidR="00826A86" w:rsidRPr="00020372">
        <w:rPr>
          <w:rFonts w:ascii="Arial" w:hAnsi="Arial" w:cs="Arial"/>
          <w:sz w:val="20"/>
          <w:szCs w:val="20"/>
        </w:rPr>
        <w:t>.</w:t>
      </w:r>
      <w:r w:rsidR="003A2133" w:rsidRPr="00020372">
        <w:rPr>
          <w:rFonts w:ascii="Arial" w:hAnsi="Arial" w:cs="Arial"/>
          <w:sz w:val="20"/>
          <w:szCs w:val="20"/>
        </w:rPr>
        <w:t>8.</w:t>
      </w:r>
      <w:r w:rsidR="00101A96" w:rsidRPr="00020372">
        <w:rPr>
          <w:rFonts w:ascii="Arial" w:hAnsi="Arial" w:cs="Arial"/>
          <w:sz w:val="20"/>
          <w:szCs w:val="20"/>
        </w:rPr>
        <w:t xml:space="preserve"> </w:t>
      </w:r>
      <w:r w:rsidR="003A2133" w:rsidRPr="00020372">
        <w:rPr>
          <w:rFonts w:ascii="Arial" w:hAnsi="Arial" w:cs="Arial"/>
          <w:sz w:val="20"/>
          <w:szCs w:val="20"/>
        </w:rPr>
        <w:t>Jeśli oferta zawiera informacje stanowiące tajemnicę przedsiębiorstwa w rozumieniu ustawy z dnia 16 kwietnia 1993 r. o zwalczaniu nieuczciwej konkurencji (Dz. U. z 20</w:t>
      </w:r>
      <w:r w:rsidR="00263EE3" w:rsidRPr="00020372">
        <w:rPr>
          <w:rFonts w:ascii="Arial" w:hAnsi="Arial" w:cs="Arial"/>
          <w:sz w:val="20"/>
          <w:szCs w:val="20"/>
        </w:rPr>
        <w:t>20</w:t>
      </w:r>
      <w:r w:rsidR="003A2133" w:rsidRPr="00020372">
        <w:rPr>
          <w:rFonts w:ascii="Arial" w:hAnsi="Arial" w:cs="Arial"/>
          <w:sz w:val="20"/>
          <w:szCs w:val="20"/>
        </w:rPr>
        <w:t xml:space="preserve"> r. poz. 1</w:t>
      </w:r>
      <w:r w:rsidR="00263EE3" w:rsidRPr="00020372">
        <w:rPr>
          <w:rFonts w:ascii="Arial" w:hAnsi="Arial" w:cs="Arial"/>
          <w:sz w:val="20"/>
          <w:szCs w:val="20"/>
        </w:rPr>
        <w:t>913</w:t>
      </w:r>
      <w:r w:rsidR="003A2133" w:rsidRPr="00020372">
        <w:rPr>
          <w:rFonts w:ascii="Arial" w:hAnsi="Arial" w:cs="Arial"/>
          <w:sz w:val="20"/>
          <w:szCs w:val="20"/>
        </w:rPr>
        <w:t xml:space="preserve"> ze zm.), Wykonawca powinien nie później niż w terminie składania ofert, zastrzec, że nie mogą one być udostępnione oraz wykazać, iż zastrzeżone informacje stanow</w:t>
      </w:r>
      <w:r w:rsidR="00826A86" w:rsidRPr="00020372">
        <w:rPr>
          <w:rFonts w:ascii="Arial" w:hAnsi="Arial" w:cs="Arial"/>
          <w:sz w:val="20"/>
          <w:szCs w:val="20"/>
        </w:rPr>
        <w:t>ią tajemnicę przedsiębiorstwa.</w:t>
      </w:r>
    </w:p>
    <w:p w14:paraId="2258B13D" w14:textId="77777777" w:rsidR="003A2133" w:rsidRPr="00AA4E2A" w:rsidRDefault="00FC1525" w:rsidP="00AF4613">
      <w:pPr>
        <w:spacing w:before="120" w:after="120"/>
        <w:jc w:val="both"/>
        <w:rPr>
          <w:rFonts w:ascii="Arial" w:hAnsi="Arial" w:cs="Arial"/>
          <w:i/>
          <w:sz w:val="20"/>
          <w:szCs w:val="20"/>
        </w:rPr>
      </w:pPr>
      <w:r w:rsidRPr="00AA4E2A">
        <w:rPr>
          <w:rFonts w:ascii="Arial" w:hAnsi="Arial" w:cs="Arial"/>
          <w:i/>
          <w:sz w:val="20"/>
          <w:szCs w:val="20"/>
        </w:rPr>
        <w:t>15</w:t>
      </w:r>
      <w:r w:rsidR="00826A86" w:rsidRPr="00AA4E2A">
        <w:rPr>
          <w:rFonts w:ascii="Arial" w:hAnsi="Arial" w:cs="Arial"/>
          <w:i/>
          <w:sz w:val="20"/>
          <w:szCs w:val="20"/>
        </w:rPr>
        <w:t>.</w:t>
      </w:r>
      <w:r w:rsidR="003A2133" w:rsidRPr="00AA4E2A">
        <w:rPr>
          <w:rFonts w:ascii="Arial" w:hAnsi="Arial" w:cs="Arial"/>
          <w:i/>
          <w:sz w:val="20"/>
          <w:szCs w:val="20"/>
        </w:rPr>
        <w:t>9.</w:t>
      </w:r>
      <w:r w:rsidR="002A1319" w:rsidRPr="00AA4E2A">
        <w:rPr>
          <w:rFonts w:ascii="Arial" w:hAnsi="Arial" w:cs="Arial"/>
          <w:i/>
          <w:sz w:val="20"/>
          <w:szCs w:val="20"/>
        </w:rPr>
        <w:t xml:space="preserve"> </w:t>
      </w:r>
      <w:r w:rsidR="003A2133" w:rsidRPr="00AA4E2A">
        <w:rPr>
          <w:rFonts w:ascii="Arial" w:hAnsi="Arial" w:cs="Arial"/>
          <w:i/>
          <w:sz w:val="20"/>
          <w:szCs w:val="20"/>
        </w:rPr>
        <w:t xml:space="preserve">W celu złożenia oferty należy zarejestrować (zalogować) się na Platformie i postępować zgodnie </w:t>
      </w:r>
      <w:r w:rsidR="00372531" w:rsidRPr="00AA4E2A">
        <w:rPr>
          <w:rFonts w:ascii="Arial" w:hAnsi="Arial" w:cs="Arial"/>
          <w:i/>
          <w:sz w:val="20"/>
          <w:szCs w:val="20"/>
        </w:rPr>
        <w:br/>
      </w:r>
      <w:r w:rsidR="003A2133" w:rsidRPr="00AA4E2A">
        <w:rPr>
          <w:rFonts w:ascii="Arial" w:hAnsi="Arial" w:cs="Arial"/>
          <w:i/>
          <w:sz w:val="20"/>
          <w:szCs w:val="20"/>
        </w:rPr>
        <w:t>z instrukcjami dostępnymi u dostawcy rozwiązania informatycznego pod adresem</w:t>
      </w:r>
      <w:r w:rsidRPr="00AA4E2A">
        <w:rPr>
          <w:rFonts w:ascii="Arial" w:hAnsi="Arial" w:cs="Arial"/>
          <w:i/>
          <w:sz w:val="20"/>
          <w:szCs w:val="20"/>
        </w:rPr>
        <w:t xml:space="preserve"> </w:t>
      </w:r>
      <w:r w:rsidR="00826A86" w:rsidRPr="00AA4E2A">
        <w:rPr>
          <w:rFonts w:ascii="Arial" w:hAnsi="Arial" w:cs="Arial"/>
          <w:b/>
          <w:sz w:val="20"/>
          <w:szCs w:val="20"/>
        </w:rPr>
        <w:t>https://platformazakupowa.pl/.</w:t>
      </w:r>
    </w:p>
    <w:p w14:paraId="3F943A24"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10.</w:t>
      </w:r>
      <w:r w:rsidR="003A2133" w:rsidRPr="00020372">
        <w:rPr>
          <w:rFonts w:ascii="Arial" w:hAnsi="Arial" w:cs="Arial"/>
          <w:sz w:val="20"/>
          <w:szCs w:val="20"/>
        </w:rPr>
        <w:tab/>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34874DC5" w14:textId="77777777" w:rsidR="003A2133"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467847" w:rsidRPr="00020372">
        <w:rPr>
          <w:rFonts w:ascii="Arial" w:hAnsi="Arial" w:cs="Arial"/>
          <w:sz w:val="20"/>
          <w:szCs w:val="20"/>
        </w:rPr>
        <w:t>.</w:t>
      </w:r>
      <w:r w:rsidR="003A2133" w:rsidRPr="00020372">
        <w:rPr>
          <w:rFonts w:ascii="Arial" w:hAnsi="Arial" w:cs="Arial"/>
          <w:sz w:val="20"/>
          <w:szCs w:val="20"/>
        </w:rPr>
        <w:t>11.</w:t>
      </w:r>
      <w:r w:rsidR="003A2133" w:rsidRPr="00020372">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45BF5E79" w14:textId="77777777" w:rsidR="0079244D" w:rsidRPr="00020372" w:rsidRDefault="00540FFE" w:rsidP="00AF4613">
      <w:pPr>
        <w:spacing w:before="120" w:after="120"/>
        <w:jc w:val="both"/>
        <w:rPr>
          <w:rFonts w:ascii="Arial" w:hAnsi="Arial" w:cs="Arial"/>
          <w:sz w:val="20"/>
          <w:szCs w:val="20"/>
        </w:rPr>
      </w:pPr>
      <w:r w:rsidRPr="00020372">
        <w:rPr>
          <w:rFonts w:ascii="Arial" w:hAnsi="Arial" w:cs="Arial"/>
          <w:sz w:val="20"/>
          <w:szCs w:val="20"/>
        </w:rPr>
        <w:t>15</w:t>
      </w:r>
      <w:r w:rsidR="00AD75EB" w:rsidRPr="00020372">
        <w:rPr>
          <w:rFonts w:ascii="Arial" w:hAnsi="Arial" w:cs="Arial"/>
          <w:sz w:val="20"/>
          <w:szCs w:val="20"/>
        </w:rPr>
        <w:t>.</w:t>
      </w:r>
      <w:r w:rsidR="003A2133" w:rsidRPr="00020372">
        <w:rPr>
          <w:rFonts w:ascii="Arial" w:hAnsi="Arial" w:cs="Arial"/>
          <w:sz w:val="20"/>
          <w:szCs w:val="20"/>
        </w:rPr>
        <w:t>12.</w:t>
      </w:r>
      <w:r w:rsidR="00A7370B" w:rsidRPr="00020372">
        <w:rPr>
          <w:rFonts w:ascii="Arial" w:hAnsi="Arial" w:cs="Arial"/>
          <w:sz w:val="20"/>
          <w:szCs w:val="20"/>
        </w:rPr>
        <w:t xml:space="preserve"> </w:t>
      </w:r>
      <w:r w:rsidR="003A2133" w:rsidRPr="00020372">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599834FA" w14:textId="3ABAC780" w:rsidR="00685920" w:rsidRPr="00020372" w:rsidRDefault="008E29C2"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25" w:name="_Toc173926599"/>
      <w:r w:rsidR="00685920" w:rsidRPr="00020372">
        <w:rPr>
          <w:rFonts w:ascii="Arial" w:hAnsi="Arial" w:cs="Arial"/>
          <w:sz w:val="20"/>
          <w:szCs w:val="20"/>
          <w:highlight w:val="lightGray"/>
        </w:rPr>
        <w:t>SPOSÓB OBLICZENIA CENY OFERTY.</w:t>
      </w:r>
      <w:bookmarkEnd w:id="25"/>
    </w:p>
    <w:p w14:paraId="3F353FAD"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685920" w:rsidRPr="00020372">
        <w:rPr>
          <w:rFonts w:ascii="Arial" w:hAnsi="Arial" w:cs="Arial"/>
          <w:sz w:val="20"/>
          <w:szCs w:val="20"/>
        </w:rPr>
        <w:t xml:space="preserve">.1. </w:t>
      </w:r>
      <w:r w:rsidR="00A60813" w:rsidRPr="00020372">
        <w:rPr>
          <w:rFonts w:ascii="Arial" w:hAnsi="Arial" w:cs="Arial"/>
          <w:sz w:val="20"/>
          <w:szCs w:val="20"/>
        </w:rPr>
        <w:t xml:space="preserve">Wykonawca podaje cenę za realizację przedmiotu zamówienia zgodnie ze wzorem Formularza Ofertowego, stanowiącego </w:t>
      </w:r>
      <w:r w:rsidR="00A60813" w:rsidRPr="00527F39">
        <w:rPr>
          <w:rFonts w:ascii="Arial" w:hAnsi="Arial" w:cs="Arial"/>
          <w:b/>
          <w:sz w:val="20"/>
          <w:szCs w:val="20"/>
        </w:rPr>
        <w:t>Załącznik nr 1 do SWZ</w:t>
      </w:r>
      <w:r w:rsidR="00A60813" w:rsidRPr="00020372">
        <w:rPr>
          <w:rFonts w:ascii="Arial" w:hAnsi="Arial" w:cs="Arial"/>
          <w:sz w:val="20"/>
          <w:szCs w:val="20"/>
        </w:rPr>
        <w:t xml:space="preserve">. </w:t>
      </w:r>
    </w:p>
    <w:p w14:paraId="78D8960D"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lastRenderedPageBreak/>
        <w:t>16</w:t>
      </w:r>
      <w:r w:rsidR="00A60813" w:rsidRPr="00020372">
        <w:rPr>
          <w:rFonts w:ascii="Arial" w:hAnsi="Arial" w:cs="Arial"/>
          <w:sz w:val="20"/>
          <w:szCs w:val="20"/>
        </w:rPr>
        <w:t xml:space="preserve">.2. Cena ofertowa brutto musi uwzględniać wszystkie koszty związane z realizacją przedmiotu zamówienia zgodnie z opisem przedmiotu zamówienia oraz istotnymi postanowieniami umowy określonymi w niniejszej SWZ. Stawka podatku VAT w przedmiotowym postępowaniu </w:t>
      </w:r>
      <w:r w:rsidR="00A60813" w:rsidRPr="00020372">
        <w:rPr>
          <w:rFonts w:ascii="Arial" w:hAnsi="Arial" w:cs="Arial"/>
          <w:b/>
          <w:sz w:val="20"/>
          <w:szCs w:val="20"/>
        </w:rPr>
        <w:t>wynosi 23 %</w:t>
      </w:r>
      <w:r w:rsidR="00A60813" w:rsidRPr="00020372">
        <w:rPr>
          <w:rFonts w:ascii="Arial" w:hAnsi="Arial" w:cs="Arial"/>
          <w:sz w:val="20"/>
          <w:szCs w:val="20"/>
        </w:rPr>
        <w:t>.</w:t>
      </w:r>
    </w:p>
    <w:p w14:paraId="2801787F"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 xml:space="preserve">.3. Cena podana na Formularzu Ofertowym jest ceną ostateczną, niepodlegającą negocjacji </w:t>
      </w:r>
      <w:r w:rsidR="00A60813" w:rsidRPr="00020372">
        <w:rPr>
          <w:rFonts w:ascii="Arial" w:hAnsi="Arial" w:cs="Arial"/>
          <w:sz w:val="20"/>
          <w:szCs w:val="20"/>
        </w:rPr>
        <w:br/>
        <w:t>i wyczerpującą wszelkie należności Wykonawcy wobec Zamawiającego związane z realizacją przedmiotu zamówienia.</w:t>
      </w:r>
    </w:p>
    <w:p w14:paraId="5B7858B5" w14:textId="77777777" w:rsidR="00A60813" w:rsidRPr="00020372" w:rsidRDefault="00D449D1"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.4. Cena oferty powinna być wyrażona w złotych polskich (PLN) z dokładnością do dwóch miejsc po przecinku.</w:t>
      </w:r>
    </w:p>
    <w:p w14:paraId="32EFF6EA"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.5. Zamawiający nie przewiduje rozliczeń w walucie obcej.</w:t>
      </w:r>
    </w:p>
    <w:p w14:paraId="3AE03CB6"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A60813" w:rsidRPr="00020372">
        <w:rPr>
          <w:rFonts w:ascii="Arial" w:hAnsi="Arial" w:cs="Arial"/>
          <w:sz w:val="20"/>
          <w:szCs w:val="20"/>
        </w:rPr>
        <w:t>.6. Wyliczona cena oferty brutto będzie służyć do porównania złożonych ofert i do rozliczenia w trakcie realizacji zamówienia.</w:t>
      </w:r>
    </w:p>
    <w:p w14:paraId="4785D374" w14:textId="77777777" w:rsidR="00EB7AF8"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w:t>
      </w:r>
      <w:r w:rsidR="00A60813" w:rsidRPr="00020372">
        <w:rPr>
          <w:rFonts w:ascii="Arial" w:hAnsi="Arial" w:cs="Arial"/>
          <w:sz w:val="20"/>
          <w:szCs w:val="20"/>
        </w:rPr>
        <w:t>7.</w:t>
      </w:r>
      <w:r w:rsidRPr="00020372">
        <w:rPr>
          <w:rFonts w:ascii="Arial" w:hAnsi="Arial" w:cs="Arial"/>
          <w:sz w:val="20"/>
          <w:szCs w:val="20"/>
        </w:rPr>
        <w:t xml:space="preserve"> </w:t>
      </w:r>
      <w:r w:rsidR="00A60813" w:rsidRPr="00020372">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A4E58" w:rsidRPr="00020372">
        <w:rPr>
          <w:rFonts w:ascii="Arial" w:hAnsi="Arial" w:cs="Arial"/>
          <w:sz w:val="20"/>
          <w:szCs w:val="20"/>
        </w:rPr>
        <w:t>21</w:t>
      </w:r>
      <w:r w:rsidR="00A60813" w:rsidRPr="00020372">
        <w:rPr>
          <w:rFonts w:ascii="Arial" w:hAnsi="Arial" w:cs="Arial"/>
          <w:sz w:val="20"/>
          <w:szCs w:val="20"/>
        </w:rPr>
        <w:t xml:space="preserve"> r. poz. </w:t>
      </w:r>
      <w:r w:rsidR="00EA4E58" w:rsidRPr="00020372">
        <w:rPr>
          <w:rFonts w:ascii="Arial" w:hAnsi="Arial" w:cs="Arial"/>
          <w:sz w:val="20"/>
          <w:szCs w:val="20"/>
        </w:rPr>
        <w:t>685</w:t>
      </w:r>
      <w:r w:rsidR="00A60813" w:rsidRPr="00020372">
        <w:rPr>
          <w:rFonts w:ascii="Arial" w:hAnsi="Arial" w:cs="Arial"/>
          <w:sz w:val="20"/>
          <w:szCs w:val="20"/>
        </w:rPr>
        <w:t xml:space="preserve">, z </w:t>
      </w:r>
      <w:proofErr w:type="spellStart"/>
      <w:r w:rsidR="00A60813" w:rsidRPr="00020372">
        <w:rPr>
          <w:rFonts w:ascii="Arial" w:hAnsi="Arial" w:cs="Arial"/>
          <w:sz w:val="20"/>
          <w:szCs w:val="20"/>
        </w:rPr>
        <w:t>późn</w:t>
      </w:r>
      <w:proofErr w:type="spellEnd"/>
      <w:r w:rsidR="00A60813" w:rsidRPr="00020372">
        <w:rPr>
          <w:rFonts w:ascii="Arial" w:hAnsi="Arial" w:cs="Arial"/>
          <w:sz w:val="20"/>
          <w:szCs w:val="20"/>
        </w:rPr>
        <w:t xml:space="preserve">. zm.), dla celów zastosowania kryterium ceny lub kosztu zamawiający dolicza do przedstawionej w tej ofercie ceny kwotę podatku od towarów i usług, którą miałby obowiązek rozliczyć. </w:t>
      </w:r>
    </w:p>
    <w:p w14:paraId="740DF1F6" w14:textId="77777777" w:rsidR="00A60813" w:rsidRPr="00020372"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 xml:space="preserve">.8. </w:t>
      </w:r>
      <w:r w:rsidR="00A60813" w:rsidRPr="00020372">
        <w:rPr>
          <w:rFonts w:ascii="Arial" w:hAnsi="Arial" w:cs="Arial"/>
          <w:sz w:val="20"/>
          <w:szCs w:val="20"/>
        </w:rPr>
        <w:t>W ofercie, o której mowa w ust. 1, wykonawca ma obowiązek:</w:t>
      </w:r>
    </w:p>
    <w:p w14:paraId="56086EFD"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1)</w:t>
      </w:r>
      <w:r w:rsidR="0051206F" w:rsidRPr="00020372">
        <w:rPr>
          <w:rFonts w:ascii="Arial" w:hAnsi="Arial" w:cs="Arial"/>
          <w:sz w:val="20"/>
          <w:szCs w:val="20"/>
        </w:rPr>
        <w:t xml:space="preserve"> </w:t>
      </w:r>
      <w:r w:rsidRPr="00020372">
        <w:rPr>
          <w:rFonts w:ascii="Arial" w:hAnsi="Arial" w:cs="Arial"/>
          <w:sz w:val="20"/>
          <w:szCs w:val="20"/>
        </w:rPr>
        <w:t>poinformowania zamawiającego, że wybór jego oferty będzie prowadził do powstania u zamawiającego obowiązku podatkowego;</w:t>
      </w:r>
    </w:p>
    <w:p w14:paraId="1C96CD3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2)</w:t>
      </w:r>
      <w:r w:rsidR="0051206F" w:rsidRPr="00020372">
        <w:rPr>
          <w:rFonts w:ascii="Arial" w:hAnsi="Arial" w:cs="Arial"/>
          <w:sz w:val="20"/>
          <w:szCs w:val="20"/>
        </w:rPr>
        <w:t xml:space="preserve"> </w:t>
      </w:r>
      <w:r w:rsidRPr="00020372">
        <w:rPr>
          <w:rFonts w:ascii="Arial" w:hAnsi="Arial" w:cs="Arial"/>
          <w:sz w:val="20"/>
          <w:szCs w:val="20"/>
        </w:rPr>
        <w:t>wskazania nazwy (rodzaju) towaru lub usługi, których dostawa lub świadczenie będą prowadziły do powstania obowiązku podatkowego;</w:t>
      </w:r>
    </w:p>
    <w:p w14:paraId="604C2ACC"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3)</w:t>
      </w:r>
      <w:r w:rsidR="0051206F" w:rsidRPr="00020372">
        <w:rPr>
          <w:rFonts w:ascii="Arial" w:hAnsi="Arial" w:cs="Arial"/>
          <w:sz w:val="20"/>
          <w:szCs w:val="20"/>
        </w:rPr>
        <w:t xml:space="preserve"> </w:t>
      </w:r>
      <w:r w:rsidRPr="00020372">
        <w:rPr>
          <w:rFonts w:ascii="Arial" w:hAnsi="Arial" w:cs="Arial"/>
          <w:sz w:val="20"/>
          <w:szCs w:val="20"/>
        </w:rPr>
        <w:t>wskazania wartości towaru lub usługi objętego obowiązkiem podatkowym zamawiającego, bez kwoty podatku;</w:t>
      </w:r>
    </w:p>
    <w:p w14:paraId="6512B032" w14:textId="77777777" w:rsidR="00A60813" w:rsidRPr="00020372" w:rsidRDefault="00A60813" w:rsidP="00302AB6">
      <w:pPr>
        <w:spacing w:before="120" w:after="120"/>
        <w:ind w:left="708"/>
        <w:jc w:val="both"/>
        <w:rPr>
          <w:rFonts w:ascii="Arial" w:hAnsi="Arial" w:cs="Arial"/>
          <w:sz w:val="20"/>
          <w:szCs w:val="20"/>
        </w:rPr>
      </w:pPr>
      <w:r w:rsidRPr="00020372">
        <w:rPr>
          <w:rFonts w:ascii="Arial" w:hAnsi="Arial" w:cs="Arial"/>
          <w:sz w:val="20"/>
          <w:szCs w:val="20"/>
        </w:rPr>
        <w:t>4)</w:t>
      </w:r>
      <w:r w:rsidR="0051206F" w:rsidRPr="00020372">
        <w:rPr>
          <w:rFonts w:ascii="Arial" w:hAnsi="Arial" w:cs="Arial"/>
          <w:sz w:val="20"/>
          <w:szCs w:val="20"/>
        </w:rPr>
        <w:t xml:space="preserve"> </w:t>
      </w:r>
      <w:r w:rsidRPr="00020372">
        <w:rPr>
          <w:rFonts w:ascii="Arial" w:hAnsi="Arial" w:cs="Arial"/>
          <w:sz w:val="20"/>
          <w:szCs w:val="20"/>
        </w:rPr>
        <w:t>wskazania stawki podatku od towarów i usług, która zgodnie z wiedzą wykonawcy, będzie miała zastosowanie.</w:t>
      </w:r>
    </w:p>
    <w:p w14:paraId="18FE5112" w14:textId="77777777" w:rsidR="00685920" w:rsidRDefault="0051206F" w:rsidP="00AF4613">
      <w:pPr>
        <w:spacing w:before="120" w:after="120"/>
        <w:jc w:val="both"/>
        <w:rPr>
          <w:rFonts w:ascii="Arial" w:hAnsi="Arial" w:cs="Arial"/>
          <w:sz w:val="20"/>
          <w:szCs w:val="20"/>
        </w:rPr>
      </w:pPr>
      <w:r w:rsidRPr="00020372">
        <w:rPr>
          <w:rFonts w:ascii="Arial" w:hAnsi="Arial" w:cs="Arial"/>
          <w:sz w:val="20"/>
          <w:szCs w:val="20"/>
        </w:rPr>
        <w:t>16</w:t>
      </w:r>
      <w:r w:rsidR="00EB7AF8" w:rsidRPr="00020372">
        <w:rPr>
          <w:rFonts w:ascii="Arial" w:hAnsi="Arial" w:cs="Arial"/>
          <w:sz w:val="20"/>
          <w:szCs w:val="20"/>
        </w:rPr>
        <w:t>.9</w:t>
      </w:r>
      <w:r w:rsidR="00A60813" w:rsidRPr="00020372">
        <w:rPr>
          <w:rFonts w:ascii="Arial" w:hAnsi="Arial" w:cs="Arial"/>
          <w:sz w:val="20"/>
          <w:szCs w:val="20"/>
        </w:rPr>
        <w:t>.</w:t>
      </w:r>
      <w:r w:rsidRPr="00020372">
        <w:rPr>
          <w:rFonts w:ascii="Arial" w:hAnsi="Arial" w:cs="Arial"/>
          <w:sz w:val="20"/>
          <w:szCs w:val="20"/>
        </w:rPr>
        <w:t xml:space="preserve"> </w:t>
      </w:r>
      <w:r w:rsidR="00A60813" w:rsidRPr="00020372">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D83F37" w:rsidRPr="00020372">
        <w:rPr>
          <w:rFonts w:ascii="Arial" w:hAnsi="Arial" w:cs="Arial"/>
          <w:sz w:val="20"/>
          <w:szCs w:val="20"/>
        </w:rPr>
        <w:br/>
      </w:r>
      <w:r w:rsidR="00A60813" w:rsidRPr="00020372">
        <w:rPr>
          <w:rFonts w:ascii="Arial" w:hAnsi="Arial" w:cs="Arial"/>
          <w:sz w:val="20"/>
          <w:szCs w:val="20"/>
        </w:rPr>
        <w:t xml:space="preserve">W przypadku, gdy Wykonawca zobowiązany jest złożyć oświadczenie o powstaniu u Zamawiającego obowiązku podatkowego, to winien odpowiednio </w:t>
      </w:r>
      <w:r w:rsidR="00D83F37" w:rsidRPr="00020372">
        <w:rPr>
          <w:rFonts w:ascii="Arial" w:hAnsi="Arial" w:cs="Arial"/>
          <w:sz w:val="20"/>
          <w:szCs w:val="20"/>
        </w:rPr>
        <w:t xml:space="preserve">zmodyfikować treść formularza. </w:t>
      </w:r>
    </w:p>
    <w:p w14:paraId="6F78F062" w14:textId="77777777" w:rsidR="00987625" w:rsidRPr="00020372" w:rsidRDefault="00527F39" w:rsidP="000C6F7A">
      <w:pPr>
        <w:pStyle w:val="Nagwek1"/>
        <w:rPr>
          <w:rFonts w:ascii="Arial" w:hAnsi="Arial" w:cs="Arial"/>
          <w:sz w:val="20"/>
          <w:szCs w:val="20"/>
        </w:rPr>
      </w:pPr>
      <w:bookmarkStart w:id="26" w:name="_Toc258314250"/>
      <w:bookmarkStart w:id="27" w:name="_Toc512324686"/>
      <w:r w:rsidRPr="00995AC3">
        <w:rPr>
          <w:rFonts w:ascii="Arial" w:hAnsi="Arial" w:cs="Arial"/>
          <w:sz w:val="20"/>
          <w:szCs w:val="20"/>
        </w:rPr>
        <w:t xml:space="preserve"> </w:t>
      </w:r>
      <w:bookmarkStart w:id="28" w:name="_Toc173926600"/>
      <w:r w:rsidR="00987625" w:rsidRPr="00020372">
        <w:rPr>
          <w:rFonts w:ascii="Arial" w:hAnsi="Arial" w:cs="Arial"/>
          <w:sz w:val="20"/>
          <w:szCs w:val="20"/>
          <w:highlight w:val="lightGray"/>
        </w:rPr>
        <w:t>Wymagania dotycz</w:t>
      </w:r>
      <w:r w:rsidR="00987625" w:rsidRPr="00020372">
        <w:rPr>
          <w:rFonts w:ascii="Arial" w:eastAsia="TimesNewRoman" w:hAnsi="Arial" w:cs="Arial"/>
          <w:sz w:val="20"/>
          <w:szCs w:val="20"/>
          <w:highlight w:val="lightGray"/>
        </w:rPr>
        <w:t>ą</w:t>
      </w:r>
      <w:r w:rsidR="00987625" w:rsidRPr="00020372">
        <w:rPr>
          <w:rFonts w:ascii="Arial" w:hAnsi="Arial" w:cs="Arial"/>
          <w:sz w:val="20"/>
          <w:szCs w:val="20"/>
          <w:highlight w:val="lightGray"/>
        </w:rPr>
        <w:t>ce wadium</w:t>
      </w:r>
      <w:bookmarkEnd w:id="26"/>
      <w:bookmarkEnd w:id="27"/>
      <w:bookmarkEnd w:id="28"/>
    </w:p>
    <w:p w14:paraId="755DA8CE" w14:textId="5506F63D" w:rsidR="00987625" w:rsidRPr="00020372" w:rsidRDefault="00995AC3" w:rsidP="00E33410">
      <w:pPr>
        <w:pStyle w:val="Nagwek2"/>
      </w:pPr>
      <w:r>
        <w:t>W niniejszym postępowaniu wadium nie jest wymagane.</w:t>
      </w:r>
    </w:p>
    <w:p w14:paraId="720FB2E4" w14:textId="28B31C91" w:rsidR="00D46E02" w:rsidRPr="00020372" w:rsidRDefault="00D46E02" w:rsidP="000C6F7A">
      <w:pPr>
        <w:pStyle w:val="Nagwek1"/>
        <w:rPr>
          <w:rFonts w:ascii="Arial" w:hAnsi="Arial" w:cs="Arial"/>
          <w:sz w:val="20"/>
          <w:szCs w:val="20"/>
          <w:highlight w:val="lightGray"/>
        </w:rPr>
      </w:pPr>
      <w:bookmarkStart w:id="29" w:name="_Toc173926601"/>
      <w:r w:rsidRPr="00020372">
        <w:rPr>
          <w:rFonts w:ascii="Arial" w:hAnsi="Arial" w:cs="Arial"/>
          <w:sz w:val="20"/>
          <w:szCs w:val="20"/>
          <w:highlight w:val="lightGray"/>
        </w:rPr>
        <w:t>TERMIN ZWIĄZANIA OFERTĄ.</w:t>
      </w:r>
      <w:bookmarkEnd w:id="29"/>
    </w:p>
    <w:p w14:paraId="5F4EBE7A" w14:textId="05E08DE8" w:rsidR="004A660B" w:rsidRPr="00020372" w:rsidRDefault="007618F0" w:rsidP="00E33410">
      <w:pPr>
        <w:pStyle w:val="Nagwek2"/>
      </w:pPr>
      <w:r w:rsidRPr="00020372">
        <w:t>18</w:t>
      </w:r>
      <w:r w:rsidR="00D46E02" w:rsidRPr="00020372">
        <w:t xml:space="preserve">.1. Wykonawca będzie związany ofertą przez okres </w:t>
      </w:r>
      <w:r w:rsidR="00D46E02" w:rsidRPr="00A05A79">
        <w:rPr>
          <w:b/>
          <w:bCs w:val="0"/>
        </w:rPr>
        <w:t>30 dni</w:t>
      </w:r>
      <w:r w:rsidR="00D46E02" w:rsidRPr="00020372">
        <w:t xml:space="preserve">, </w:t>
      </w:r>
      <w:r w:rsidR="00D46E02" w:rsidRPr="00376940">
        <w:t xml:space="preserve">tj. </w:t>
      </w:r>
      <w:r w:rsidR="00D46E02" w:rsidRPr="00A96E12">
        <w:t xml:space="preserve">do dnia </w:t>
      </w:r>
      <w:r w:rsidR="00835E1A" w:rsidRPr="00A96E12">
        <w:rPr>
          <w:b/>
        </w:rPr>
        <w:t>2</w:t>
      </w:r>
      <w:r w:rsidR="001C17FA">
        <w:rPr>
          <w:b/>
        </w:rPr>
        <w:t>1</w:t>
      </w:r>
      <w:r w:rsidR="00F1197B" w:rsidRPr="00A96E12">
        <w:rPr>
          <w:b/>
        </w:rPr>
        <w:t>.</w:t>
      </w:r>
      <w:r w:rsidR="00E252B4" w:rsidRPr="00A96E12">
        <w:rPr>
          <w:b/>
        </w:rPr>
        <w:t>0</w:t>
      </w:r>
      <w:r w:rsidR="001C17FA">
        <w:rPr>
          <w:b/>
        </w:rPr>
        <w:t>9</w:t>
      </w:r>
      <w:r w:rsidR="005B1CEE" w:rsidRPr="00A96E12">
        <w:rPr>
          <w:b/>
        </w:rPr>
        <w:t>.202</w:t>
      </w:r>
      <w:r w:rsidR="00C973E8" w:rsidRPr="00A96E12">
        <w:rPr>
          <w:b/>
        </w:rPr>
        <w:t>4</w:t>
      </w:r>
      <w:r w:rsidR="005B1CEE" w:rsidRPr="00A96E12">
        <w:rPr>
          <w:b/>
        </w:rPr>
        <w:t xml:space="preserve"> </w:t>
      </w:r>
      <w:r w:rsidR="00D46E02" w:rsidRPr="00A96E12">
        <w:rPr>
          <w:b/>
        </w:rPr>
        <w:t>r.</w:t>
      </w:r>
      <w:r w:rsidR="00D46E02" w:rsidRPr="00CA5170">
        <w:t xml:space="preserve"> </w:t>
      </w:r>
    </w:p>
    <w:p w14:paraId="6AEE2CA7" w14:textId="77777777" w:rsidR="00D46E02" w:rsidRPr="00020372" w:rsidRDefault="00D46E02" w:rsidP="00E33410">
      <w:pPr>
        <w:pStyle w:val="Nagwek2"/>
      </w:pPr>
      <w:r w:rsidRPr="00020372">
        <w:t>Bieg terminu związania ofertą rozpoczyna się wraz z upływem terminu składania ofert.</w:t>
      </w:r>
    </w:p>
    <w:p w14:paraId="4E33F6CE" w14:textId="77777777" w:rsidR="00D46E02" w:rsidRPr="00020372" w:rsidRDefault="00D46E02" w:rsidP="00E33410">
      <w:pPr>
        <w:pStyle w:val="Nagwek2"/>
      </w:pPr>
      <w:r w:rsidRPr="00020372">
        <w:t>1</w:t>
      </w:r>
      <w:r w:rsidR="002E4F86" w:rsidRPr="00020372">
        <w:t>8</w:t>
      </w:r>
      <w:r w:rsidRPr="00020372">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A902BA8" w14:textId="79330DF5" w:rsidR="00D46E02" w:rsidRPr="00020372" w:rsidRDefault="001F0140" w:rsidP="00E33410">
      <w:pPr>
        <w:pStyle w:val="Nagwek2"/>
      </w:pPr>
      <w:r w:rsidRPr="00020372">
        <w:t>18</w:t>
      </w:r>
      <w:r w:rsidR="0042721F" w:rsidRPr="00020372">
        <w:t>.</w:t>
      </w:r>
      <w:r w:rsidR="00D46E02" w:rsidRPr="00020372">
        <w:t>3.</w:t>
      </w:r>
      <w:r w:rsidR="00104A4C">
        <w:t xml:space="preserve"> </w:t>
      </w:r>
      <w:r w:rsidR="00D46E02" w:rsidRPr="00020372">
        <w:t>Odmowa wyrażenia zgody na przedłużenie terminu związania ofertą nie powoduje utraty wadium.</w:t>
      </w:r>
    </w:p>
    <w:p w14:paraId="47E7984F" w14:textId="77777777" w:rsidR="00D46E02" w:rsidRPr="00020372" w:rsidRDefault="008E3987" w:rsidP="000C6F7A">
      <w:pPr>
        <w:pStyle w:val="Nagwek1"/>
        <w:rPr>
          <w:rFonts w:ascii="Arial" w:hAnsi="Arial" w:cs="Arial"/>
          <w:sz w:val="20"/>
          <w:szCs w:val="20"/>
          <w:highlight w:val="lightGray"/>
        </w:rPr>
      </w:pPr>
      <w:r w:rsidRPr="00020372">
        <w:rPr>
          <w:rFonts w:ascii="Arial" w:hAnsi="Arial" w:cs="Arial"/>
          <w:sz w:val="20"/>
          <w:szCs w:val="20"/>
          <w:highlight w:val="lightGray"/>
        </w:rPr>
        <w:t xml:space="preserve"> </w:t>
      </w:r>
      <w:bookmarkStart w:id="30" w:name="_Toc173926602"/>
      <w:r w:rsidR="0040646A" w:rsidRPr="00020372">
        <w:rPr>
          <w:rFonts w:ascii="Arial" w:hAnsi="Arial" w:cs="Arial"/>
          <w:sz w:val="20"/>
          <w:szCs w:val="20"/>
          <w:highlight w:val="lightGray"/>
        </w:rPr>
        <w:t>SPOSÓB I TERMIN SKŁADANIA I OTWARCIA OFERT</w:t>
      </w:r>
      <w:bookmarkEnd w:id="30"/>
    </w:p>
    <w:p w14:paraId="1ACAE518" w14:textId="59BF433E" w:rsidR="0040646A" w:rsidRPr="00A96E12" w:rsidRDefault="001F0140" w:rsidP="00E33410">
      <w:pPr>
        <w:pStyle w:val="Nagwek2"/>
      </w:pPr>
      <w:r w:rsidRPr="00020372">
        <w:t>19</w:t>
      </w:r>
      <w:r w:rsidR="0040646A" w:rsidRPr="00020372">
        <w:t xml:space="preserve">.1. Ofertę należy złożyć poprzez Platformę do </w:t>
      </w:r>
      <w:r w:rsidR="0040646A" w:rsidRPr="00A96E12">
        <w:t xml:space="preserve">dnia </w:t>
      </w:r>
      <w:r w:rsidR="00835E1A" w:rsidRPr="00A96E12">
        <w:rPr>
          <w:b/>
        </w:rPr>
        <w:t>2</w:t>
      </w:r>
      <w:r w:rsidR="00797C43">
        <w:rPr>
          <w:b/>
        </w:rPr>
        <w:t>3</w:t>
      </w:r>
      <w:r w:rsidR="002C694C" w:rsidRPr="00A96E12">
        <w:rPr>
          <w:b/>
        </w:rPr>
        <w:t>.</w:t>
      </w:r>
      <w:r w:rsidR="00C973E8" w:rsidRPr="00A96E12">
        <w:rPr>
          <w:b/>
        </w:rPr>
        <w:t>0</w:t>
      </w:r>
      <w:r w:rsidR="00797C43">
        <w:rPr>
          <w:b/>
        </w:rPr>
        <w:t>8</w:t>
      </w:r>
      <w:r w:rsidR="002C694C" w:rsidRPr="00A96E12">
        <w:rPr>
          <w:b/>
        </w:rPr>
        <w:t>.202</w:t>
      </w:r>
      <w:r w:rsidR="00C973E8" w:rsidRPr="00A96E12">
        <w:rPr>
          <w:b/>
        </w:rPr>
        <w:t>4</w:t>
      </w:r>
      <w:r w:rsidR="002C694C" w:rsidRPr="00A96E12">
        <w:rPr>
          <w:b/>
        </w:rPr>
        <w:t xml:space="preserve"> r.</w:t>
      </w:r>
      <w:r w:rsidR="0040646A" w:rsidRPr="00A96E12">
        <w:t xml:space="preserve"> do godziny </w:t>
      </w:r>
      <w:r w:rsidR="0040646A" w:rsidRPr="00797C43">
        <w:rPr>
          <w:b/>
          <w:bCs w:val="0"/>
        </w:rPr>
        <w:t>11:00</w:t>
      </w:r>
      <w:r w:rsidR="0040646A" w:rsidRPr="00A96E12">
        <w:t>.</w:t>
      </w:r>
    </w:p>
    <w:p w14:paraId="74C38DC0" w14:textId="77777777" w:rsidR="0040646A" w:rsidRPr="00A96E12" w:rsidRDefault="0040646A" w:rsidP="00E33410">
      <w:pPr>
        <w:pStyle w:val="Nagwek2"/>
      </w:pPr>
      <w:r w:rsidRPr="00A96E12">
        <w:t>O terminie złożenia oferty decyduje czas pełnego przeprocesowania transakcji na Platformie.</w:t>
      </w:r>
    </w:p>
    <w:p w14:paraId="0D21FC42" w14:textId="35EA1D7D" w:rsidR="0040646A" w:rsidRPr="00020372" w:rsidRDefault="001F0140" w:rsidP="00E33410">
      <w:pPr>
        <w:pStyle w:val="Nagwek2"/>
      </w:pPr>
      <w:r w:rsidRPr="00A96E12">
        <w:t>19</w:t>
      </w:r>
      <w:r w:rsidR="00BC3F3B" w:rsidRPr="00A96E12">
        <w:t>.2</w:t>
      </w:r>
      <w:r w:rsidR="0040646A" w:rsidRPr="00A96E12">
        <w:t>.</w:t>
      </w:r>
      <w:r w:rsidRPr="00A96E12">
        <w:t xml:space="preserve"> </w:t>
      </w:r>
      <w:r w:rsidR="0040646A" w:rsidRPr="00A96E12">
        <w:t>Otwarcie ofert nast</w:t>
      </w:r>
      <w:r w:rsidR="00BC3F3B" w:rsidRPr="00A96E12">
        <w:t>ą</w:t>
      </w:r>
      <w:r w:rsidR="0040646A" w:rsidRPr="00A96E12">
        <w:t>p</w:t>
      </w:r>
      <w:r w:rsidR="00BC3F3B" w:rsidRPr="00A96E12">
        <w:t>i</w:t>
      </w:r>
      <w:r w:rsidR="0040646A" w:rsidRPr="00A96E12">
        <w:t xml:space="preserve"> w dniu</w:t>
      </w:r>
      <w:r w:rsidR="00BC3F3B" w:rsidRPr="00A96E12">
        <w:t xml:space="preserve"> </w:t>
      </w:r>
      <w:r w:rsidR="00835E1A" w:rsidRPr="00A96E12">
        <w:rPr>
          <w:b/>
        </w:rPr>
        <w:t>2</w:t>
      </w:r>
      <w:r w:rsidR="00797C43">
        <w:rPr>
          <w:b/>
        </w:rPr>
        <w:t>3</w:t>
      </w:r>
      <w:r w:rsidR="002C694C" w:rsidRPr="00A96E12">
        <w:rPr>
          <w:b/>
        </w:rPr>
        <w:t>.</w:t>
      </w:r>
      <w:r w:rsidR="00C973E8" w:rsidRPr="00A96E12">
        <w:rPr>
          <w:b/>
        </w:rPr>
        <w:t>0</w:t>
      </w:r>
      <w:r w:rsidR="00797C43">
        <w:rPr>
          <w:b/>
        </w:rPr>
        <w:t>8</w:t>
      </w:r>
      <w:r w:rsidR="002C694C" w:rsidRPr="00A96E12">
        <w:rPr>
          <w:b/>
        </w:rPr>
        <w:t>.202</w:t>
      </w:r>
      <w:r w:rsidR="00C973E8" w:rsidRPr="00A96E12">
        <w:rPr>
          <w:b/>
        </w:rPr>
        <w:t>4</w:t>
      </w:r>
      <w:r w:rsidR="002C694C" w:rsidRPr="00A96E12">
        <w:rPr>
          <w:b/>
        </w:rPr>
        <w:t xml:space="preserve"> r.</w:t>
      </w:r>
      <w:r w:rsidR="0040646A" w:rsidRPr="00A96E12">
        <w:t xml:space="preserve"> o godzinie </w:t>
      </w:r>
      <w:r w:rsidR="00BC3F3B" w:rsidRPr="00797C43">
        <w:rPr>
          <w:b/>
          <w:bCs w:val="0"/>
        </w:rPr>
        <w:t>11</w:t>
      </w:r>
      <w:r w:rsidR="0040646A" w:rsidRPr="00797C43">
        <w:rPr>
          <w:b/>
          <w:bCs w:val="0"/>
        </w:rPr>
        <w:t>:30</w:t>
      </w:r>
      <w:r w:rsidR="00BC3F3B" w:rsidRPr="00A96E12">
        <w:t>.</w:t>
      </w:r>
    </w:p>
    <w:p w14:paraId="6BD72D0A" w14:textId="77777777" w:rsidR="0040646A" w:rsidRPr="00020372" w:rsidRDefault="001F0140" w:rsidP="00E33410">
      <w:pPr>
        <w:pStyle w:val="Nagwek2"/>
      </w:pPr>
      <w:r w:rsidRPr="00020372">
        <w:t>19</w:t>
      </w:r>
      <w:r w:rsidR="00BC3F3B" w:rsidRPr="00020372">
        <w:t>.3</w:t>
      </w:r>
      <w:r w:rsidR="0040646A" w:rsidRPr="00020372">
        <w:t>.</w:t>
      </w:r>
      <w:r w:rsidRPr="00020372">
        <w:t xml:space="preserve"> </w:t>
      </w:r>
      <w:r w:rsidR="0040646A" w:rsidRPr="00020372">
        <w:t xml:space="preserve">Najpóźniej przed otwarciem ofert, udostępnia się na stronie internetowej prowadzonego postępowania informację o kwocie, jaką zamierza się przeznaczyć na sfinansowanie zamówienia. </w:t>
      </w:r>
    </w:p>
    <w:p w14:paraId="38E7DA42" w14:textId="77777777" w:rsidR="0040646A" w:rsidRPr="00020372" w:rsidRDefault="001F0140" w:rsidP="00E33410">
      <w:pPr>
        <w:pStyle w:val="Nagwek2"/>
      </w:pPr>
      <w:r w:rsidRPr="00020372">
        <w:t>19</w:t>
      </w:r>
      <w:r w:rsidR="00BC3F3B" w:rsidRPr="00020372">
        <w:t>.4</w:t>
      </w:r>
      <w:r w:rsidR="0040646A" w:rsidRPr="00020372">
        <w:t>.</w:t>
      </w:r>
      <w:r w:rsidRPr="00020372">
        <w:t xml:space="preserve"> </w:t>
      </w:r>
      <w:r w:rsidR="0040646A" w:rsidRPr="00020372">
        <w:t xml:space="preserve">Niezwłocznie po otwarciu ofert, udostępnia się na stronie internetowej prowadzonego postępowania informacje o: </w:t>
      </w:r>
    </w:p>
    <w:p w14:paraId="31ACF91C" w14:textId="77777777" w:rsidR="0040646A" w:rsidRPr="00020372" w:rsidRDefault="0040646A" w:rsidP="00E33410">
      <w:pPr>
        <w:pStyle w:val="Nagwek2"/>
      </w:pPr>
      <w:r w:rsidRPr="00020372">
        <w:lastRenderedPageBreak/>
        <w:t>1)</w:t>
      </w:r>
      <w:r w:rsidR="001F0140" w:rsidRPr="00020372">
        <w:t xml:space="preserve"> </w:t>
      </w:r>
      <w:r w:rsidRPr="00020372">
        <w:t xml:space="preserve">nazwach albo imionach i nazwiskach oraz siedzibach lub miejscach prowadzonej działalności gospodarczej albo miejscach zamieszkania wykonawców, których oferty zostały otwarte; </w:t>
      </w:r>
    </w:p>
    <w:p w14:paraId="53DD668F" w14:textId="77777777" w:rsidR="0040646A" w:rsidRDefault="0040646A" w:rsidP="00E33410">
      <w:pPr>
        <w:pStyle w:val="Nagwek2"/>
      </w:pPr>
      <w:r w:rsidRPr="00020372">
        <w:t>2)</w:t>
      </w:r>
      <w:r w:rsidR="001F0140" w:rsidRPr="00020372">
        <w:t xml:space="preserve"> </w:t>
      </w:r>
      <w:r w:rsidRPr="00020372">
        <w:t>cenach lub kosztach zawartych w ofertach.</w:t>
      </w:r>
    </w:p>
    <w:p w14:paraId="78230BD2" w14:textId="77777777" w:rsidR="00D46E02" w:rsidRPr="00020372" w:rsidRDefault="002A537F" w:rsidP="000C6F7A">
      <w:pPr>
        <w:pStyle w:val="Nagwek1"/>
        <w:rPr>
          <w:rFonts w:ascii="Arial" w:hAnsi="Arial" w:cs="Arial"/>
          <w:sz w:val="20"/>
          <w:szCs w:val="20"/>
          <w:highlight w:val="lightGray"/>
        </w:rPr>
      </w:pPr>
      <w:bookmarkStart w:id="31" w:name="_Toc173926603"/>
      <w:r w:rsidRPr="00020372">
        <w:rPr>
          <w:rFonts w:ascii="Arial" w:hAnsi="Arial" w:cs="Arial"/>
          <w:sz w:val="20"/>
          <w:szCs w:val="20"/>
          <w:highlight w:val="lightGray"/>
        </w:rPr>
        <w:t>OPIS KRYTERIÓW OCENY OFERT, WRAZ Z PODANIEM WAG KRYTERIÓW I SPOSOBU OCENY OFERT.</w:t>
      </w:r>
      <w:bookmarkEnd w:id="31"/>
    </w:p>
    <w:p w14:paraId="73898114" w14:textId="77777777" w:rsidR="002A537F" w:rsidRPr="00020372" w:rsidRDefault="009F0DDA" w:rsidP="00E33410">
      <w:pPr>
        <w:pStyle w:val="Nagwek2"/>
      </w:pPr>
      <w:r w:rsidRPr="00020372">
        <w:t>20</w:t>
      </w:r>
      <w:r w:rsidR="002A537F" w:rsidRPr="00020372">
        <w:t>.1. Przy wyborze najkorzystniejszej oferty Zamawiający będzie oceniał oferty według następujących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87787" w:rsidRPr="00020372" w14:paraId="0363D7C4" w14:textId="77777777" w:rsidTr="00101B7F">
        <w:trPr>
          <w:jc w:val="center"/>
        </w:trPr>
        <w:tc>
          <w:tcPr>
            <w:tcW w:w="900" w:type="dxa"/>
            <w:vAlign w:val="center"/>
          </w:tcPr>
          <w:p w14:paraId="7D29DDF7"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Nr</w:t>
            </w:r>
          </w:p>
        </w:tc>
        <w:tc>
          <w:tcPr>
            <w:tcW w:w="4278" w:type="dxa"/>
            <w:vAlign w:val="center"/>
          </w:tcPr>
          <w:p w14:paraId="4A3536C1"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Nazwa kryterium</w:t>
            </w:r>
          </w:p>
        </w:tc>
        <w:tc>
          <w:tcPr>
            <w:tcW w:w="1842" w:type="dxa"/>
            <w:vAlign w:val="center"/>
          </w:tcPr>
          <w:p w14:paraId="768264D9"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Waga</w:t>
            </w:r>
          </w:p>
        </w:tc>
      </w:tr>
      <w:tr w:rsidR="00987787" w:rsidRPr="00020372" w14:paraId="24B57141" w14:textId="77777777" w:rsidTr="00101B7F">
        <w:trPr>
          <w:jc w:val="center"/>
        </w:trPr>
        <w:tc>
          <w:tcPr>
            <w:tcW w:w="900" w:type="dxa"/>
            <w:vAlign w:val="center"/>
          </w:tcPr>
          <w:p w14:paraId="2859224B"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1</w:t>
            </w:r>
          </w:p>
        </w:tc>
        <w:tc>
          <w:tcPr>
            <w:tcW w:w="4278" w:type="dxa"/>
            <w:vAlign w:val="center"/>
          </w:tcPr>
          <w:p w14:paraId="7E8551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Cena</w:t>
            </w:r>
          </w:p>
        </w:tc>
        <w:tc>
          <w:tcPr>
            <w:tcW w:w="1842" w:type="dxa"/>
            <w:vAlign w:val="center"/>
          </w:tcPr>
          <w:p w14:paraId="5B96011C"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60 %</w:t>
            </w:r>
          </w:p>
        </w:tc>
      </w:tr>
      <w:tr w:rsidR="00987787" w:rsidRPr="00020372" w14:paraId="58ABC9BC" w14:textId="77777777" w:rsidTr="00101B7F">
        <w:trPr>
          <w:jc w:val="center"/>
        </w:trPr>
        <w:tc>
          <w:tcPr>
            <w:tcW w:w="900" w:type="dxa"/>
            <w:vAlign w:val="center"/>
          </w:tcPr>
          <w:p w14:paraId="5FC69B89" w14:textId="77777777" w:rsidR="00987787" w:rsidRPr="00020372" w:rsidRDefault="00987787" w:rsidP="00101B7F">
            <w:pPr>
              <w:spacing w:before="60" w:after="120"/>
              <w:jc w:val="center"/>
              <w:rPr>
                <w:rFonts w:ascii="Arial" w:hAnsi="Arial" w:cs="Arial"/>
                <w:sz w:val="20"/>
                <w:szCs w:val="20"/>
              </w:rPr>
            </w:pPr>
            <w:r w:rsidRPr="00020372">
              <w:rPr>
                <w:rFonts w:ascii="Arial" w:hAnsi="Arial" w:cs="Arial"/>
                <w:sz w:val="20"/>
                <w:szCs w:val="20"/>
              </w:rPr>
              <w:t>2</w:t>
            </w:r>
          </w:p>
        </w:tc>
        <w:tc>
          <w:tcPr>
            <w:tcW w:w="4278" w:type="dxa"/>
            <w:vAlign w:val="center"/>
          </w:tcPr>
          <w:p w14:paraId="6149B733" w14:textId="77777777" w:rsidR="00987787" w:rsidRPr="00020372" w:rsidRDefault="00987787" w:rsidP="008E3987">
            <w:pPr>
              <w:spacing w:before="60" w:after="120"/>
              <w:jc w:val="center"/>
              <w:rPr>
                <w:rFonts w:ascii="Arial" w:hAnsi="Arial" w:cs="Arial"/>
                <w:sz w:val="20"/>
                <w:szCs w:val="20"/>
              </w:rPr>
            </w:pPr>
            <w:r w:rsidRPr="00020372">
              <w:rPr>
                <w:rFonts w:ascii="Arial" w:hAnsi="Arial" w:cs="Arial"/>
                <w:sz w:val="20"/>
                <w:szCs w:val="20"/>
              </w:rPr>
              <w:t>Wydłużenie okresu gwarancji na roboty budowlane w stosunku do minimalnego okresu gwarancji</w:t>
            </w:r>
          </w:p>
        </w:tc>
        <w:tc>
          <w:tcPr>
            <w:tcW w:w="1842" w:type="dxa"/>
            <w:vAlign w:val="center"/>
          </w:tcPr>
          <w:p w14:paraId="640616F6"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40 %</w:t>
            </w:r>
          </w:p>
        </w:tc>
      </w:tr>
    </w:tbl>
    <w:p w14:paraId="5167207D" w14:textId="77777777" w:rsidR="00987787" w:rsidRPr="00020372" w:rsidRDefault="009F0DDA" w:rsidP="00E33410">
      <w:pPr>
        <w:pStyle w:val="Nagwek2"/>
      </w:pPr>
      <w:r w:rsidRPr="00020372">
        <w:t>20</w:t>
      </w:r>
      <w:r w:rsidR="00987787" w:rsidRPr="00020372">
        <w:t>.2. Punkty przyznawane za podane w pkt.</w:t>
      </w:r>
      <w:r w:rsidRPr="00020372">
        <w:t xml:space="preserve"> 20</w:t>
      </w:r>
      <w:r w:rsidR="00987787" w:rsidRPr="00020372">
        <w:t>.1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926"/>
      </w:tblGrid>
      <w:tr w:rsidR="00987787" w:rsidRPr="00020372" w14:paraId="6BB21538" w14:textId="77777777" w:rsidTr="00101B7F">
        <w:tc>
          <w:tcPr>
            <w:tcW w:w="1094" w:type="dxa"/>
          </w:tcPr>
          <w:p w14:paraId="7C564A87"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Nr kryterium</w:t>
            </w:r>
          </w:p>
        </w:tc>
        <w:tc>
          <w:tcPr>
            <w:tcW w:w="5926" w:type="dxa"/>
          </w:tcPr>
          <w:p w14:paraId="15760532"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Wzór</w:t>
            </w:r>
          </w:p>
        </w:tc>
      </w:tr>
      <w:tr w:rsidR="00987787" w:rsidRPr="00020372" w14:paraId="7C570B99" w14:textId="77777777" w:rsidTr="00101B7F">
        <w:tc>
          <w:tcPr>
            <w:tcW w:w="1094" w:type="dxa"/>
          </w:tcPr>
          <w:p w14:paraId="29E4FF2E" w14:textId="77777777" w:rsidR="00987787" w:rsidRPr="00020372" w:rsidRDefault="00987787" w:rsidP="00101B7F">
            <w:pPr>
              <w:spacing w:before="60" w:after="120"/>
              <w:jc w:val="center"/>
              <w:rPr>
                <w:rFonts w:ascii="Arial" w:hAnsi="Arial" w:cs="Arial"/>
                <w:b/>
                <w:sz w:val="20"/>
                <w:szCs w:val="20"/>
              </w:rPr>
            </w:pPr>
            <w:r w:rsidRPr="00020372">
              <w:rPr>
                <w:rFonts w:ascii="Arial" w:hAnsi="Arial" w:cs="Arial"/>
                <w:b/>
                <w:sz w:val="20"/>
                <w:szCs w:val="20"/>
              </w:rPr>
              <w:t>1</w:t>
            </w:r>
          </w:p>
        </w:tc>
        <w:tc>
          <w:tcPr>
            <w:tcW w:w="5926" w:type="dxa"/>
          </w:tcPr>
          <w:p w14:paraId="511E48AC" w14:textId="77777777" w:rsidR="00987787" w:rsidRPr="00020372" w:rsidRDefault="00987787" w:rsidP="00101B7F">
            <w:pPr>
              <w:pStyle w:val="Tekstpodstawowy"/>
              <w:spacing w:before="60"/>
              <w:rPr>
                <w:rFonts w:ascii="Arial" w:hAnsi="Arial" w:cs="Arial"/>
                <w:b/>
                <w:sz w:val="20"/>
                <w:szCs w:val="20"/>
              </w:rPr>
            </w:pPr>
            <w:r w:rsidRPr="00020372">
              <w:rPr>
                <w:rFonts w:ascii="Arial" w:hAnsi="Arial" w:cs="Arial"/>
                <w:b/>
                <w:sz w:val="20"/>
                <w:szCs w:val="20"/>
              </w:rPr>
              <w:t>Cena:</w:t>
            </w:r>
          </w:p>
          <w:p w14:paraId="11D6DAD5"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Liczba punktów = (</w:t>
            </w:r>
            <w:proofErr w:type="spellStart"/>
            <w:r w:rsidRPr="00020372">
              <w:rPr>
                <w:rFonts w:ascii="Arial" w:hAnsi="Arial" w:cs="Arial"/>
                <w:b/>
                <w:sz w:val="20"/>
                <w:szCs w:val="20"/>
              </w:rPr>
              <w:t>Cmin</w:t>
            </w:r>
            <w:proofErr w:type="spellEnd"/>
            <w:r w:rsidRPr="00020372">
              <w:rPr>
                <w:rFonts w:ascii="Arial" w:hAnsi="Arial" w:cs="Arial"/>
                <w:b/>
                <w:sz w:val="20"/>
                <w:szCs w:val="20"/>
              </w:rPr>
              <w:t>/</w:t>
            </w:r>
            <w:proofErr w:type="spellStart"/>
            <w:r w:rsidRPr="00020372">
              <w:rPr>
                <w:rFonts w:ascii="Arial" w:hAnsi="Arial" w:cs="Arial"/>
                <w:b/>
                <w:sz w:val="20"/>
                <w:szCs w:val="20"/>
              </w:rPr>
              <w:t>Cof</w:t>
            </w:r>
            <w:proofErr w:type="spellEnd"/>
            <w:r w:rsidRPr="00020372">
              <w:rPr>
                <w:rFonts w:ascii="Arial" w:hAnsi="Arial" w:cs="Arial"/>
                <w:b/>
                <w:sz w:val="20"/>
                <w:szCs w:val="20"/>
              </w:rPr>
              <w:t>) * 100 * waga</w:t>
            </w:r>
          </w:p>
          <w:p w14:paraId="7A95E9E1" w14:textId="77777777" w:rsidR="00987787" w:rsidRPr="00020372" w:rsidRDefault="00987787" w:rsidP="00101B7F">
            <w:pPr>
              <w:spacing w:before="60" w:after="120"/>
              <w:jc w:val="both"/>
              <w:rPr>
                <w:rFonts w:ascii="Arial" w:hAnsi="Arial" w:cs="Arial"/>
                <w:sz w:val="20"/>
                <w:szCs w:val="20"/>
              </w:rPr>
            </w:pPr>
            <w:r w:rsidRPr="00020372">
              <w:rPr>
                <w:rFonts w:ascii="Arial" w:hAnsi="Arial" w:cs="Arial"/>
                <w:sz w:val="20"/>
                <w:szCs w:val="20"/>
              </w:rPr>
              <w:t>gdzie:</w:t>
            </w:r>
          </w:p>
          <w:p w14:paraId="643A4809" w14:textId="77777777" w:rsidR="00987787" w:rsidRPr="00020372" w:rsidRDefault="00987787" w:rsidP="00101B7F">
            <w:pPr>
              <w:jc w:val="both"/>
              <w:rPr>
                <w:rFonts w:ascii="Arial" w:hAnsi="Arial" w:cs="Arial"/>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Cmin</w:t>
            </w:r>
            <w:proofErr w:type="spellEnd"/>
            <w:r w:rsidRPr="00020372">
              <w:rPr>
                <w:rFonts w:ascii="Arial" w:hAnsi="Arial" w:cs="Arial"/>
                <w:sz w:val="20"/>
                <w:szCs w:val="20"/>
              </w:rPr>
              <w:t xml:space="preserve"> - najniższa cena spośród wszystkich ofert</w:t>
            </w:r>
          </w:p>
          <w:p w14:paraId="2AEA5F4E" w14:textId="77777777" w:rsidR="00987787" w:rsidRPr="00020372" w:rsidRDefault="00987787" w:rsidP="00101B7F">
            <w:pPr>
              <w:jc w:val="both"/>
              <w:rPr>
                <w:rFonts w:ascii="Arial" w:hAnsi="Arial" w:cs="Arial"/>
                <w:b/>
                <w:sz w:val="20"/>
                <w:szCs w:val="20"/>
              </w:rPr>
            </w:pPr>
            <w:r w:rsidRPr="00020372">
              <w:rPr>
                <w:rFonts w:ascii="Arial" w:hAnsi="Arial" w:cs="Arial"/>
                <w:sz w:val="20"/>
                <w:szCs w:val="20"/>
              </w:rPr>
              <w:t xml:space="preserve">- </w:t>
            </w:r>
            <w:proofErr w:type="spellStart"/>
            <w:r w:rsidRPr="00020372">
              <w:rPr>
                <w:rFonts w:ascii="Arial" w:hAnsi="Arial" w:cs="Arial"/>
                <w:sz w:val="20"/>
                <w:szCs w:val="20"/>
              </w:rPr>
              <w:t>Cof</w:t>
            </w:r>
            <w:proofErr w:type="spellEnd"/>
            <w:r w:rsidRPr="00020372">
              <w:rPr>
                <w:rFonts w:ascii="Arial" w:hAnsi="Arial" w:cs="Arial"/>
                <w:sz w:val="20"/>
                <w:szCs w:val="20"/>
              </w:rPr>
              <w:t xml:space="preserve"> -cena podana w ofercie</w:t>
            </w:r>
          </w:p>
        </w:tc>
      </w:tr>
      <w:tr w:rsidR="00987787" w:rsidRPr="00020372" w14:paraId="54DF833A" w14:textId="77777777" w:rsidTr="00101B7F">
        <w:trPr>
          <w:trHeight w:val="274"/>
        </w:trPr>
        <w:tc>
          <w:tcPr>
            <w:tcW w:w="1094" w:type="dxa"/>
          </w:tcPr>
          <w:p w14:paraId="3264EBBD" w14:textId="77777777" w:rsidR="00987787" w:rsidRPr="00020372" w:rsidRDefault="00987787" w:rsidP="00101B7F">
            <w:pPr>
              <w:spacing w:before="60" w:after="120"/>
              <w:jc w:val="both"/>
              <w:rPr>
                <w:rFonts w:ascii="Arial" w:hAnsi="Arial" w:cs="Arial"/>
                <w:b/>
                <w:sz w:val="20"/>
                <w:szCs w:val="20"/>
              </w:rPr>
            </w:pPr>
            <w:r w:rsidRPr="00020372">
              <w:rPr>
                <w:rFonts w:ascii="Arial" w:hAnsi="Arial" w:cs="Arial"/>
                <w:b/>
                <w:sz w:val="20"/>
                <w:szCs w:val="20"/>
              </w:rPr>
              <w:t>2</w:t>
            </w:r>
          </w:p>
        </w:tc>
        <w:tc>
          <w:tcPr>
            <w:tcW w:w="5926" w:type="dxa"/>
          </w:tcPr>
          <w:p w14:paraId="64B46E93" w14:textId="77777777" w:rsidR="00987787" w:rsidRPr="00020372" w:rsidRDefault="00987787" w:rsidP="00101B7F">
            <w:pPr>
              <w:pStyle w:val="Tekstpodstawowy"/>
              <w:spacing w:after="0"/>
              <w:jc w:val="both"/>
              <w:rPr>
                <w:rFonts w:ascii="Arial" w:hAnsi="Arial" w:cs="Arial"/>
                <w:sz w:val="20"/>
                <w:szCs w:val="20"/>
              </w:rPr>
            </w:pPr>
            <w:r w:rsidRPr="00020372">
              <w:rPr>
                <w:rFonts w:ascii="Arial" w:hAnsi="Arial" w:cs="Arial"/>
                <w:b/>
                <w:sz w:val="20"/>
                <w:szCs w:val="20"/>
              </w:rPr>
              <w:t xml:space="preserve">Wydłużenie okresu gwarancji na roboty budowlane </w:t>
            </w:r>
            <w:r w:rsidRPr="00020372">
              <w:rPr>
                <w:rFonts w:ascii="Arial" w:hAnsi="Arial" w:cs="Arial"/>
                <w:b/>
                <w:sz w:val="20"/>
                <w:szCs w:val="20"/>
              </w:rPr>
              <w:br/>
              <w:t>w stosunku do minimalnego okresu gwarancji</w:t>
            </w:r>
            <w:r w:rsidRPr="00020372">
              <w:rPr>
                <w:rFonts w:ascii="Arial" w:hAnsi="Arial" w:cs="Arial"/>
                <w:sz w:val="20"/>
                <w:szCs w:val="20"/>
              </w:rPr>
              <w:t xml:space="preserve">; za najkorzystniejszą ofertę w tym kryterium, uważa się ofertę </w:t>
            </w:r>
            <w:r w:rsidR="00E73891" w:rsidRPr="00020372">
              <w:rPr>
                <w:rFonts w:ascii="Arial" w:hAnsi="Arial" w:cs="Arial"/>
                <w:sz w:val="20"/>
                <w:szCs w:val="20"/>
              </w:rPr>
              <w:br/>
            </w:r>
            <w:r w:rsidRPr="00020372">
              <w:rPr>
                <w:rFonts w:ascii="Arial" w:hAnsi="Arial" w:cs="Arial"/>
                <w:sz w:val="20"/>
                <w:szCs w:val="20"/>
              </w:rPr>
              <w:t xml:space="preserve">z najdłuższym okresem wydłużenia gwarancji (wydłużenie wyrażone w latach nie dłuższe niż 3 lata), liczonym od minimalnego okresu gwarancji wynoszącego 3 lata (nie podlegającego punktowaniu). W kryterium </w:t>
            </w:r>
            <w:r w:rsidRPr="00020372">
              <w:rPr>
                <w:rFonts w:ascii="Arial" w:hAnsi="Arial" w:cs="Arial"/>
                <w:b/>
                <w:sz w:val="20"/>
                <w:szCs w:val="20"/>
              </w:rPr>
              <w:t>Wydłużenie okresu gwarancji w stosunku do minimalnego okresu gwarancji</w:t>
            </w:r>
            <w:r w:rsidRPr="00020372">
              <w:rPr>
                <w:rFonts w:ascii="Arial" w:hAnsi="Arial" w:cs="Arial"/>
                <w:sz w:val="20"/>
                <w:szCs w:val="20"/>
              </w:rPr>
              <w:t xml:space="preserve"> punkty przyznawane są w następujący sposób:</w:t>
            </w:r>
          </w:p>
          <w:p w14:paraId="7902F117" w14:textId="77777777" w:rsidR="00987787" w:rsidRPr="00020372" w:rsidRDefault="00987787" w:rsidP="00101B7F">
            <w:pPr>
              <w:jc w:val="both"/>
              <w:rPr>
                <w:rFonts w:ascii="Arial" w:hAnsi="Arial" w:cs="Arial"/>
                <w:sz w:val="20"/>
                <w:szCs w:val="20"/>
              </w:rPr>
            </w:pPr>
          </w:p>
          <w:p w14:paraId="00E7EA95"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1 rok – 20 punktów</w:t>
            </w:r>
            <w:r w:rsidRPr="00020372">
              <w:rPr>
                <w:rFonts w:ascii="Arial" w:hAnsi="Arial" w:cs="Arial"/>
                <w:sz w:val="20"/>
                <w:szCs w:val="20"/>
              </w:rPr>
              <w:t xml:space="preserve">, </w:t>
            </w:r>
          </w:p>
          <w:p w14:paraId="5C1F06E8" w14:textId="77777777" w:rsidR="006A5DB9" w:rsidRPr="00020372" w:rsidRDefault="00987787">
            <w:pPr>
              <w:pStyle w:val="Akapitzlist"/>
              <w:numPr>
                <w:ilvl w:val="0"/>
                <w:numId w:val="2"/>
              </w:numPr>
              <w:ind w:left="412"/>
              <w:jc w:val="both"/>
              <w:rPr>
                <w:rFonts w:ascii="Arial" w:hAnsi="Arial" w:cs="Arial"/>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2</w:t>
            </w:r>
            <w:r w:rsidR="009F0DDA" w:rsidRPr="00020372">
              <w:rPr>
                <w:rFonts w:ascii="Arial" w:hAnsi="Arial" w:cs="Arial"/>
                <w:b/>
                <w:sz w:val="20"/>
                <w:szCs w:val="20"/>
              </w:rPr>
              <w:t xml:space="preserve"> </w:t>
            </w:r>
            <w:r w:rsidRPr="00020372">
              <w:rPr>
                <w:rFonts w:ascii="Arial" w:hAnsi="Arial" w:cs="Arial"/>
                <w:b/>
                <w:sz w:val="20"/>
                <w:szCs w:val="20"/>
              </w:rPr>
              <w:t>lata – 30 punktów</w:t>
            </w:r>
            <w:r w:rsidRPr="00020372">
              <w:rPr>
                <w:rFonts w:ascii="Arial" w:hAnsi="Arial" w:cs="Arial"/>
                <w:sz w:val="20"/>
                <w:szCs w:val="20"/>
              </w:rPr>
              <w:t>,</w:t>
            </w:r>
          </w:p>
          <w:p w14:paraId="2D58D5A4" w14:textId="77777777" w:rsidR="006A5DB9" w:rsidRPr="00020372" w:rsidRDefault="00987787">
            <w:pPr>
              <w:pStyle w:val="Akapitzlist"/>
              <w:numPr>
                <w:ilvl w:val="0"/>
                <w:numId w:val="2"/>
              </w:numPr>
              <w:ind w:left="412"/>
              <w:jc w:val="both"/>
              <w:rPr>
                <w:rFonts w:ascii="Arial" w:hAnsi="Arial" w:cs="Arial"/>
                <w:b/>
                <w:sz w:val="20"/>
                <w:szCs w:val="20"/>
              </w:rPr>
            </w:pPr>
            <w:r w:rsidRPr="00020372">
              <w:rPr>
                <w:rFonts w:ascii="Arial" w:hAnsi="Arial" w:cs="Arial"/>
                <w:sz w:val="20"/>
                <w:szCs w:val="20"/>
              </w:rPr>
              <w:t xml:space="preserve">wydłużenie okresu gwarancji w stosunku do okresu gwarancji przewidzianego przez Zamawiającego o </w:t>
            </w:r>
            <w:r w:rsidRPr="00020372">
              <w:rPr>
                <w:rFonts w:ascii="Arial" w:hAnsi="Arial" w:cs="Arial"/>
                <w:b/>
                <w:sz w:val="20"/>
                <w:szCs w:val="20"/>
              </w:rPr>
              <w:t>3 lata – 40 punktów</w:t>
            </w:r>
            <w:r w:rsidRPr="00020372">
              <w:rPr>
                <w:rFonts w:ascii="Arial" w:hAnsi="Arial" w:cs="Arial"/>
                <w:sz w:val="20"/>
                <w:szCs w:val="20"/>
              </w:rPr>
              <w:t xml:space="preserve">, </w:t>
            </w:r>
          </w:p>
          <w:p w14:paraId="4408ADF9" w14:textId="77777777" w:rsidR="00987787" w:rsidRPr="00020372" w:rsidRDefault="00987787" w:rsidP="00101B7F">
            <w:pPr>
              <w:pStyle w:val="Tekstpodstawowy"/>
              <w:spacing w:after="0"/>
              <w:jc w:val="both"/>
              <w:rPr>
                <w:rFonts w:ascii="Arial" w:hAnsi="Arial" w:cs="Arial"/>
                <w:i/>
                <w:sz w:val="20"/>
                <w:szCs w:val="20"/>
              </w:rPr>
            </w:pPr>
            <w:r w:rsidRPr="00020372">
              <w:rPr>
                <w:rFonts w:ascii="Arial" w:hAnsi="Arial" w:cs="Arial"/>
                <w:i/>
                <w:sz w:val="20"/>
                <w:szCs w:val="20"/>
              </w:rPr>
              <w:t>Wydłużenie przez Wykonawcę w ofercie gwarancji w stosunku do minimalnego okresu gwarancji o więcej niż 3 lata, nie spowoduje przyznania dodatkowych punktów.</w:t>
            </w:r>
          </w:p>
          <w:p w14:paraId="1C07088B" w14:textId="77777777" w:rsidR="00987787" w:rsidRPr="00020372" w:rsidRDefault="00987787" w:rsidP="009B61B3">
            <w:pPr>
              <w:pStyle w:val="Tekstpodstawowy"/>
              <w:spacing w:after="0"/>
              <w:jc w:val="both"/>
              <w:rPr>
                <w:rFonts w:ascii="Arial" w:hAnsi="Arial" w:cs="Arial"/>
                <w:i/>
                <w:sz w:val="20"/>
                <w:szCs w:val="20"/>
              </w:rPr>
            </w:pPr>
            <w:r w:rsidRPr="00020372">
              <w:rPr>
                <w:rFonts w:ascii="Arial" w:hAnsi="Arial" w:cs="Arial"/>
                <w:i/>
                <w:sz w:val="20"/>
                <w:szCs w:val="20"/>
              </w:rPr>
              <w:t xml:space="preserve">Okres gwarancji należy podać w pełnych latach, jeżeli oferta będzie wyrażać okres gwarancji w miesiącach i nie będzie zawierać krotności 12 miesięcy, zamawiający w celu przyznania punktów będzie zaokrąglał okres gwarancji w dół. </w:t>
            </w:r>
          </w:p>
        </w:tc>
      </w:tr>
      <w:tr w:rsidR="00987787" w:rsidRPr="00020372" w14:paraId="7C0ECD11" w14:textId="77777777" w:rsidTr="00101B7F">
        <w:trPr>
          <w:trHeight w:val="707"/>
        </w:trPr>
        <w:tc>
          <w:tcPr>
            <w:tcW w:w="7020" w:type="dxa"/>
            <w:gridSpan w:val="2"/>
          </w:tcPr>
          <w:p w14:paraId="1DBA33E5" w14:textId="77777777" w:rsidR="00987787" w:rsidRPr="00020372" w:rsidRDefault="00987787" w:rsidP="00101B7F">
            <w:pPr>
              <w:jc w:val="both"/>
              <w:rPr>
                <w:rFonts w:ascii="Arial" w:eastAsia="Arial Unicode MS" w:hAnsi="Arial" w:cs="Arial"/>
                <w:b/>
                <w:color w:val="FF0000"/>
                <w:sz w:val="20"/>
                <w:szCs w:val="20"/>
              </w:rPr>
            </w:pPr>
          </w:p>
          <w:p w14:paraId="0B659A48" w14:textId="77777777" w:rsidR="00987787" w:rsidRPr="00020372" w:rsidRDefault="00987787" w:rsidP="00101B7F">
            <w:pPr>
              <w:jc w:val="center"/>
              <w:rPr>
                <w:rFonts w:ascii="Arial" w:eastAsia="MS Mincho" w:hAnsi="Arial" w:cs="Arial"/>
                <w:b/>
                <w:sz w:val="20"/>
                <w:szCs w:val="20"/>
                <w:u w:val="single"/>
              </w:rPr>
            </w:pPr>
            <w:r w:rsidRPr="00020372">
              <w:rPr>
                <w:rFonts w:ascii="Arial" w:eastAsia="MS Mincho" w:hAnsi="Arial" w:cs="Arial"/>
                <w:b/>
                <w:sz w:val="20"/>
                <w:szCs w:val="20"/>
                <w:u w:val="single"/>
              </w:rPr>
              <w:t>Ocena łączna = Cena +</w:t>
            </w:r>
            <w:r w:rsidRPr="00020372">
              <w:rPr>
                <w:rFonts w:ascii="Arial" w:hAnsi="Arial" w:cs="Arial"/>
                <w:b/>
                <w:sz w:val="20"/>
                <w:szCs w:val="20"/>
                <w:u w:val="single"/>
              </w:rPr>
              <w:t xml:space="preserve"> Wydłużenie okresu gwarancji w stosunku do minimalnego okresu gwarancji</w:t>
            </w:r>
          </w:p>
          <w:p w14:paraId="53DC7793" w14:textId="77777777" w:rsidR="00987787" w:rsidRPr="00020372" w:rsidRDefault="00987787" w:rsidP="00101B7F">
            <w:pPr>
              <w:rPr>
                <w:rFonts w:ascii="Arial" w:eastAsia="MS Mincho" w:hAnsi="Arial" w:cs="Arial"/>
                <w:b/>
                <w:sz w:val="20"/>
                <w:szCs w:val="20"/>
                <w:vertAlign w:val="subscript"/>
              </w:rPr>
            </w:pPr>
          </w:p>
          <w:p w14:paraId="4BE41DD1" w14:textId="77777777" w:rsidR="00987787" w:rsidRPr="00020372" w:rsidRDefault="00987787" w:rsidP="00101B7F">
            <w:pPr>
              <w:jc w:val="center"/>
              <w:rPr>
                <w:rFonts w:ascii="Arial" w:hAnsi="Arial" w:cs="Arial"/>
                <w:sz w:val="20"/>
                <w:szCs w:val="20"/>
              </w:rPr>
            </w:pPr>
            <w:r w:rsidRPr="00020372">
              <w:rPr>
                <w:rFonts w:ascii="Arial" w:hAnsi="Arial" w:cs="Arial"/>
                <w:sz w:val="20"/>
                <w:szCs w:val="20"/>
              </w:rPr>
              <w:lastRenderedPageBreak/>
              <w:t>Ofertą najkorzystniejszą w zakresie w/w kryteriów będzie oferta o największej sumie punktów z obu kryteriów, przy czym 1% = 1 pkt.</w:t>
            </w:r>
          </w:p>
          <w:p w14:paraId="0958A57C" w14:textId="77777777" w:rsidR="00987787" w:rsidRPr="00020372" w:rsidRDefault="00987787" w:rsidP="00101B7F">
            <w:pPr>
              <w:jc w:val="center"/>
              <w:rPr>
                <w:rFonts w:ascii="Arial" w:hAnsi="Arial" w:cs="Arial"/>
                <w:sz w:val="20"/>
                <w:szCs w:val="20"/>
              </w:rPr>
            </w:pPr>
          </w:p>
          <w:p w14:paraId="28D12F42" w14:textId="77777777" w:rsidR="00987787" w:rsidRPr="00020372" w:rsidRDefault="00987787" w:rsidP="00101B7F">
            <w:pPr>
              <w:jc w:val="both"/>
              <w:rPr>
                <w:rFonts w:ascii="Arial" w:hAnsi="Arial" w:cs="Arial"/>
                <w:sz w:val="20"/>
                <w:szCs w:val="20"/>
              </w:rPr>
            </w:pPr>
            <w:r w:rsidRPr="00020372">
              <w:rPr>
                <w:rFonts w:ascii="Arial" w:hAnsi="Arial" w:cs="Arial"/>
                <w:b/>
                <w:sz w:val="20"/>
                <w:szCs w:val="20"/>
                <w:u w:val="single"/>
              </w:rPr>
              <w:t>Uwaga!</w:t>
            </w:r>
            <w:r w:rsidRPr="00020372">
              <w:rPr>
                <w:rFonts w:ascii="Arial" w:hAnsi="Arial" w:cs="Arial"/>
                <w:sz w:val="20"/>
                <w:szCs w:val="20"/>
              </w:rPr>
              <w:t xml:space="preserve"> Wykonawca w</w:t>
            </w:r>
            <w:r w:rsidR="00887095" w:rsidRPr="00020372">
              <w:rPr>
                <w:rFonts w:ascii="Arial" w:hAnsi="Arial" w:cs="Arial"/>
                <w:sz w:val="20"/>
                <w:szCs w:val="20"/>
              </w:rPr>
              <w:t xml:space="preserve"> </w:t>
            </w:r>
            <w:r w:rsidRPr="00020372">
              <w:rPr>
                <w:rFonts w:ascii="Arial" w:hAnsi="Arial" w:cs="Arial"/>
                <w:b/>
                <w:sz w:val="20"/>
                <w:szCs w:val="20"/>
              </w:rPr>
              <w:t>Formularzu ofertowym</w:t>
            </w:r>
            <w:r w:rsidRPr="00020372">
              <w:rPr>
                <w:rFonts w:ascii="Arial" w:hAnsi="Arial" w:cs="Arial"/>
                <w:sz w:val="20"/>
                <w:szCs w:val="20"/>
              </w:rPr>
              <w:t>,</w:t>
            </w:r>
            <w:r w:rsidR="00887095" w:rsidRPr="00020372">
              <w:rPr>
                <w:rFonts w:ascii="Arial" w:hAnsi="Arial" w:cs="Arial"/>
                <w:sz w:val="20"/>
                <w:szCs w:val="20"/>
              </w:rPr>
              <w:t xml:space="preserve"> </w:t>
            </w:r>
            <w:r w:rsidRPr="00020372">
              <w:rPr>
                <w:rFonts w:ascii="Arial" w:hAnsi="Arial" w:cs="Arial"/>
                <w:sz w:val="20"/>
                <w:szCs w:val="20"/>
              </w:rPr>
              <w:t xml:space="preserve">poda o ile lat (w pełnych latach) wydłuża gwarancję w stosunku do minimalnego okresu gwarancji. Zatem całkowity okres gwarancji będzie stanowił sumę </w:t>
            </w:r>
            <w:r w:rsidRPr="00020372">
              <w:rPr>
                <w:rFonts w:ascii="Arial" w:hAnsi="Arial" w:cs="Arial"/>
                <w:b/>
                <w:sz w:val="20"/>
                <w:szCs w:val="20"/>
              </w:rPr>
              <w:t>3 lat</w:t>
            </w:r>
            <w:r w:rsidRPr="00020372">
              <w:rPr>
                <w:rFonts w:ascii="Arial" w:hAnsi="Arial" w:cs="Arial"/>
                <w:sz w:val="20"/>
                <w:szCs w:val="20"/>
              </w:rPr>
              <w:t xml:space="preserve"> (gwarancja wymagana przez Zamawiającego) oraz okres </w:t>
            </w:r>
            <w:r w:rsidRPr="00020372">
              <w:rPr>
                <w:rFonts w:ascii="Arial" w:hAnsi="Arial" w:cs="Arial"/>
                <w:b/>
                <w:sz w:val="20"/>
                <w:szCs w:val="20"/>
              </w:rPr>
              <w:t>Wydłużeni</w:t>
            </w:r>
            <w:r w:rsidR="00151D66" w:rsidRPr="00020372">
              <w:rPr>
                <w:rFonts w:ascii="Arial" w:hAnsi="Arial" w:cs="Arial"/>
                <w:b/>
                <w:sz w:val="20"/>
                <w:szCs w:val="20"/>
              </w:rPr>
              <w:t>a</w:t>
            </w:r>
            <w:r w:rsidRPr="00020372">
              <w:rPr>
                <w:rFonts w:ascii="Arial" w:hAnsi="Arial" w:cs="Arial"/>
                <w:b/>
                <w:sz w:val="20"/>
                <w:szCs w:val="20"/>
              </w:rPr>
              <w:t xml:space="preserve"> okresu gwarancji w stosunku do minimalnego okresu gwarancji</w:t>
            </w:r>
            <w:r w:rsidRPr="00020372">
              <w:rPr>
                <w:rFonts w:ascii="Arial" w:hAnsi="Arial" w:cs="Arial"/>
                <w:sz w:val="20"/>
                <w:szCs w:val="20"/>
              </w:rPr>
              <w:t>.</w:t>
            </w:r>
          </w:p>
        </w:tc>
      </w:tr>
    </w:tbl>
    <w:p w14:paraId="5EDDFA10" w14:textId="77777777" w:rsidR="002A537F" w:rsidRPr="00020372" w:rsidRDefault="009F0DDA" w:rsidP="00E33410">
      <w:pPr>
        <w:pStyle w:val="Nagwek2"/>
      </w:pPr>
      <w:r w:rsidRPr="00020372">
        <w:lastRenderedPageBreak/>
        <w:t>20</w:t>
      </w:r>
      <w:r w:rsidR="002A537F" w:rsidRPr="00020372">
        <w:t xml:space="preserve">.3. Punktacja przyznawana ofertom w poszczególnych kryteriach oceny ofert będzie liczona </w:t>
      </w:r>
      <w:r w:rsidR="00842307">
        <w:br/>
      </w:r>
      <w:r w:rsidR="002A537F" w:rsidRPr="00020372">
        <w:t>z dokładnością do dwóch miejsc po przecinku, zgodnie z zasadami arytmetyki.</w:t>
      </w:r>
    </w:p>
    <w:p w14:paraId="04CF1F71" w14:textId="77777777" w:rsidR="002A537F" w:rsidRPr="00020372" w:rsidRDefault="009F0DDA" w:rsidP="00E33410">
      <w:pPr>
        <w:pStyle w:val="Nagwek2"/>
      </w:pPr>
      <w:r w:rsidRPr="00020372">
        <w:t>20</w:t>
      </w:r>
      <w:r w:rsidR="002A537F" w:rsidRPr="00020372">
        <w:t>.4. W toku badania i oceny ofert Zamawiający może żądać od Wykonawcy wyjaśnień dotyczących treści złożonej oferty, w tym zaoferowanej ceny.</w:t>
      </w:r>
    </w:p>
    <w:p w14:paraId="18F5ED8C" w14:textId="77777777" w:rsidR="00D46E02" w:rsidRPr="00020372" w:rsidRDefault="009F0DDA" w:rsidP="00E33410">
      <w:pPr>
        <w:pStyle w:val="Nagwek2"/>
      </w:pPr>
      <w:r w:rsidRPr="00020372">
        <w:t>20</w:t>
      </w:r>
      <w:r w:rsidR="002A537F" w:rsidRPr="00020372">
        <w:t>.5. Zamawiający udzieli zamówienia Wykonawcy, którego oferta zostanie uznana za najkorzystniejszą.</w:t>
      </w:r>
    </w:p>
    <w:p w14:paraId="2DA6CFE1" w14:textId="77777777" w:rsidR="003848FD" w:rsidRPr="00020372" w:rsidRDefault="003848FD" w:rsidP="000C6F7A">
      <w:pPr>
        <w:pStyle w:val="Nagwek1"/>
        <w:rPr>
          <w:rFonts w:ascii="Arial" w:hAnsi="Arial" w:cs="Arial"/>
          <w:sz w:val="20"/>
          <w:szCs w:val="20"/>
          <w:highlight w:val="lightGray"/>
        </w:rPr>
      </w:pPr>
      <w:bookmarkStart w:id="32" w:name="_Toc173926604"/>
      <w:r w:rsidRPr="00020372">
        <w:rPr>
          <w:rFonts w:ascii="Arial" w:hAnsi="Arial" w:cs="Arial"/>
          <w:sz w:val="20"/>
          <w:szCs w:val="20"/>
          <w:highlight w:val="lightGray"/>
        </w:rPr>
        <w:t>INFORMACJE O FORMALNOŚCIACH, JAKIE POWINNI BYĆ DOPEŁNIONE PO WYBORZE OFERTY W CELU ZAWARCIA UMOWY W SPRAWIE ZAMÓWIENIA PUBLICZNEGO.</w:t>
      </w:r>
      <w:bookmarkEnd w:id="32"/>
    </w:p>
    <w:p w14:paraId="7381B12B" w14:textId="77777777" w:rsidR="003848FD" w:rsidRPr="00020372" w:rsidRDefault="009F0DDA" w:rsidP="00E33410">
      <w:pPr>
        <w:pStyle w:val="Nagwek2"/>
      </w:pPr>
      <w:r w:rsidRPr="00020372">
        <w:t>21</w:t>
      </w:r>
      <w:r w:rsidR="003848FD" w:rsidRPr="00020372">
        <w:t>.1. Zamawiający zawiera umowę w sprawie zamówienia publicznego w terminie nie krótszym niż 5 dni od dnia przesłania zawiadomienia o wyborze najkorzystniejszej oferty.</w:t>
      </w:r>
    </w:p>
    <w:p w14:paraId="5176B4EF" w14:textId="77777777" w:rsidR="003848FD" w:rsidRPr="00020372" w:rsidRDefault="009F0DDA" w:rsidP="00E33410">
      <w:pPr>
        <w:pStyle w:val="Nagwek2"/>
      </w:pPr>
      <w:r w:rsidRPr="00020372">
        <w:t>21</w:t>
      </w:r>
      <w:r w:rsidR="003848FD" w:rsidRPr="00020372">
        <w:t>.2. Zamawiający może zawrzeć umowę w sprawie zamówienia publicznego przed upływem terminu, o którym mowa w ust. 1, jeżeli w postępowaniu o udzielenie zamówienia prowadzonym w trybie</w:t>
      </w:r>
      <w:r w:rsidR="006D463F" w:rsidRPr="00020372">
        <w:t xml:space="preserve"> </w:t>
      </w:r>
      <w:r w:rsidR="003848FD" w:rsidRPr="00020372">
        <w:t>podstawowym złożono tylko jedną ofertę.</w:t>
      </w:r>
    </w:p>
    <w:p w14:paraId="52080778" w14:textId="77777777" w:rsidR="003848FD" w:rsidRPr="00020372" w:rsidRDefault="009F0DDA" w:rsidP="00E33410">
      <w:pPr>
        <w:pStyle w:val="Nagwek2"/>
      </w:pPr>
      <w:r w:rsidRPr="00020372">
        <w:t>21</w:t>
      </w:r>
      <w:r w:rsidR="00454718" w:rsidRPr="00020372">
        <w:t>.</w:t>
      </w:r>
      <w:r w:rsidR="003848FD" w:rsidRPr="00020372">
        <w:t>3.</w:t>
      </w:r>
      <w:r w:rsidR="000E5569" w:rsidRPr="00020372">
        <w:t xml:space="preserve"> </w:t>
      </w:r>
      <w:r w:rsidR="003848FD" w:rsidRPr="00020372">
        <w:t xml:space="preserve">Wykonawca, którego oferta zostanie uznana za najkorzystniejszą, będzie zobowiązany przed podpisaniem umowy do wniesienia zabezpieczenia należytego wykonania umowy (jeżeli jego wniesienie było wymagane) w wysokości i formie określonej w </w:t>
      </w:r>
      <w:r w:rsidR="00454718" w:rsidRPr="00020372">
        <w:t>pkt. 23</w:t>
      </w:r>
      <w:r w:rsidR="003848FD" w:rsidRPr="00020372">
        <w:t xml:space="preserve"> SWZ.</w:t>
      </w:r>
    </w:p>
    <w:p w14:paraId="19136DD9" w14:textId="77777777" w:rsidR="003848FD" w:rsidRPr="00020372" w:rsidRDefault="000E5569" w:rsidP="00E33410">
      <w:pPr>
        <w:pStyle w:val="Nagwek2"/>
      </w:pPr>
      <w:r w:rsidRPr="00020372">
        <w:t>21</w:t>
      </w:r>
      <w:r w:rsidR="00454718" w:rsidRPr="00020372">
        <w:t>.</w:t>
      </w:r>
      <w:r w:rsidR="003848FD" w:rsidRPr="00020372">
        <w:t>4.</w:t>
      </w:r>
      <w:r w:rsidRPr="00020372">
        <w:t xml:space="preserve"> </w:t>
      </w:r>
      <w:r w:rsidR="003848FD" w:rsidRPr="00020372">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969DCD9" w14:textId="77777777" w:rsidR="003848FD" w:rsidRPr="00020372" w:rsidRDefault="000E5569" w:rsidP="00E33410">
      <w:pPr>
        <w:pStyle w:val="Nagwek2"/>
      </w:pPr>
      <w:r w:rsidRPr="00020372">
        <w:t>21</w:t>
      </w:r>
      <w:r w:rsidR="00454718" w:rsidRPr="00020372">
        <w:t>.</w:t>
      </w:r>
      <w:r w:rsidR="003848FD" w:rsidRPr="00020372">
        <w:t>5.</w:t>
      </w:r>
      <w:r w:rsidRPr="00020372">
        <w:t xml:space="preserve"> </w:t>
      </w:r>
      <w:r w:rsidR="003848FD" w:rsidRPr="00020372">
        <w:t>Wykonawca będzie zobowiązany do podpisania umowy w miejscu i terminie wskazanym przez Zamawiającego.</w:t>
      </w:r>
    </w:p>
    <w:p w14:paraId="0D4A4175" w14:textId="62757E5D" w:rsidR="002A537F" w:rsidRPr="00020372" w:rsidRDefault="003A75CA" w:rsidP="000C6F7A">
      <w:pPr>
        <w:pStyle w:val="Nagwek1"/>
        <w:rPr>
          <w:rFonts w:ascii="Arial" w:hAnsi="Arial" w:cs="Arial"/>
          <w:sz w:val="20"/>
          <w:szCs w:val="20"/>
          <w:highlight w:val="lightGray"/>
        </w:rPr>
      </w:pPr>
      <w:r>
        <w:rPr>
          <w:rFonts w:ascii="Arial" w:hAnsi="Arial" w:cs="Arial"/>
          <w:sz w:val="20"/>
          <w:szCs w:val="20"/>
          <w:highlight w:val="lightGray"/>
        </w:rPr>
        <w:t xml:space="preserve"> </w:t>
      </w:r>
      <w:bookmarkStart w:id="33" w:name="_Toc173926605"/>
      <w:r w:rsidR="008A35AD" w:rsidRPr="00020372">
        <w:rPr>
          <w:rFonts w:ascii="Arial" w:hAnsi="Arial" w:cs="Arial"/>
          <w:sz w:val="20"/>
          <w:szCs w:val="20"/>
          <w:highlight w:val="lightGray"/>
        </w:rPr>
        <w:t>Wymagania dotycz</w:t>
      </w:r>
      <w:r w:rsidR="008A35AD" w:rsidRPr="00020372">
        <w:rPr>
          <w:rFonts w:ascii="Arial" w:eastAsia="TimesNewRoman" w:hAnsi="Arial" w:cs="Arial"/>
          <w:sz w:val="20"/>
          <w:szCs w:val="20"/>
          <w:highlight w:val="lightGray"/>
        </w:rPr>
        <w:t>ą</w:t>
      </w:r>
      <w:r w:rsidR="008A35AD" w:rsidRPr="00020372">
        <w:rPr>
          <w:rFonts w:ascii="Arial" w:hAnsi="Arial" w:cs="Arial"/>
          <w:sz w:val="20"/>
          <w:szCs w:val="20"/>
          <w:highlight w:val="lightGray"/>
        </w:rPr>
        <w:t>ce zabezpieczenia nale</w:t>
      </w:r>
      <w:r w:rsidR="008A35AD" w:rsidRPr="00020372">
        <w:rPr>
          <w:rFonts w:ascii="Arial" w:eastAsia="TimesNewRoman" w:hAnsi="Arial" w:cs="Arial"/>
          <w:sz w:val="20"/>
          <w:szCs w:val="20"/>
          <w:highlight w:val="lightGray"/>
        </w:rPr>
        <w:t>ż</w:t>
      </w:r>
      <w:r w:rsidR="008A35AD" w:rsidRPr="00020372">
        <w:rPr>
          <w:rFonts w:ascii="Arial" w:hAnsi="Arial" w:cs="Arial"/>
          <w:sz w:val="20"/>
          <w:szCs w:val="20"/>
          <w:highlight w:val="lightGray"/>
        </w:rPr>
        <w:t>ytego wykonania umowy.</w:t>
      </w:r>
      <w:bookmarkEnd w:id="33"/>
    </w:p>
    <w:p w14:paraId="74BDEA0F" w14:textId="77777777" w:rsidR="00E63895" w:rsidRPr="00020372" w:rsidRDefault="00C85359" w:rsidP="00D13E1F">
      <w:pPr>
        <w:jc w:val="both"/>
        <w:rPr>
          <w:rFonts w:ascii="Arial" w:hAnsi="Arial" w:cs="Arial"/>
          <w:kern w:val="22"/>
          <w:sz w:val="20"/>
          <w:szCs w:val="20"/>
          <w:lang w:eastAsia="en-US"/>
        </w:rPr>
      </w:pPr>
      <w:r w:rsidRPr="00020372">
        <w:rPr>
          <w:rFonts w:ascii="Arial" w:hAnsi="Arial" w:cs="Arial"/>
          <w:kern w:val="22"/>
          <w:sz w:val="20"/>
          <w:szCs w:val="20"/>
          <w:lang w:eastAsia="en-US"/>
        </w:rPr>
        <w:t>22.1. W</w:t>
      </w:r>
      <w:r w:rsidR="00146425" w:rsidRPr="00020372">
        <w:rPr>
          <w:rFonts w:ascii="Arial" w:hAnsi="Arial" w:cs="Arial"/>
          <w:kern w:val="22"/>
          <w:sz w:val="20"/>
          <w:szCs w:val="20"/>
          <w:lang w:eastAsia="en-US"/>
        </w:rPr>
        <w:t>ykonawca</w:t>
      </w:r>
      <w:r w:rsidRPr="00020372">
        <w:rPr>
          <w:rFonts w:ascii="Arial" w:hAnsi="Arial" w:cs="Arial"/>
          <w:kern w:val="22"/>
          <w:sz w:val="20"/>
          <w:szCs w:val="20"/>
          <w:lang w:eastAsia="en-US"/>
        </w:rPr>
        <w:t xml:space="preserve"> zobowiąz</w:t>
      </w:r>
      <w:r w:rsidR="00146425" w:rsidRPr="00020372">
        <w:rPr>
          <w:rFonts w:ascii="Arial" w:hAnsi="Arial" w:cs="Arial"/>
          <w:kern w:val="22"/>
          <w:sz w:val="20"/>
          <w:szCs w:val="20"/>
          <w:lang w:eastAsia="en-US"/>
        </w:rPr>
        <w:t xml:space="preserve">any jest </w:t>
      </w:r>
      <w:r w:rsidRPr="00020372">
        <w:rPr>
          <w:rFonts w:ascii="Arial" w:hAnsi="Arial" w:cs="Arial"/>
          <w:kern w:val="22"/>
          <w:sz w:val="20"/>
          <w:szCs w:val="20"/>
          <w:lang w:eastAsia="en-US"/>
        </w:rPr>
        <w:t>wnie</w:t>
      </w:r>
      <w:r w:rsidR="00146425" w:rsidRPr="00020372">
        <w:rPr>
          <w:rFonts w:ascii="Arial" w:hAnsi="Arial" w:cs="Arial"/>
          <w:kern w:val="22"/>
          <w:sz w:val="20"/>
          <w:szCs w:val="20"/>
          <w:lang w:eastAsia="en-US"/>
        </w:rPr>
        <w:t>ść</w:t>
      </w:r>
      <w:r w:rsidRPr="00020372">
        <w:rPr>
          <w:rFonts w:ascii="Arial" w:hAnsi="Arial" w:cs="Arial"/>
          <w:kern w:val="22"/>
          <w:sz w:val="20"/>
          <w:szCs w:val="20"/>
          <w:lang w:eastAsia="en-US"/>
        </w:rPr>
        <w:t xml:space="preserve"> </w:t>
      </w:r>
      <w:r w:rsidR="00146425" w:rsidRPr="00020372">
        <w:rPr>
          <w:rFonts w:ascii="Arial" w:hAnsi="Arial" w:cs="Arial"/>
          <w:kern w:val="22"/>
          <w:sz w:val="20"/>
          <w:szCs w:val="20"/>
          <w:lang w:eastAsia="en-US"/>
        </w:rPr>
        <w:t xml:space="preserve">najpóźniej </w:t>
      </w:r>
      <w:r w:rsidRPr="00020372">
        <w:rPr>
          <w:rFonts w:ascii="Arial" w:hAnsi="Arial" w:cs="Arial"/>
          <w:kern w:val="22"/>
          <w:sz w:val="20"/>
          <w:szCs w:val="20"/>
          <w:lang w:eastAsia="en-US"/>
        </w:rPr>
        <w:t xml:space="preserve">w dacie podpisania Umowy zabezpieczenia należytego wykonania Umowy w </w:t>
      </w:r>
      <w:r w:rsidR="003E4918" w:rsidRPr="00020372">
        <w:rPr>
          <w:rFonts w:ascii="Arial" w:hAnsi="Arial" w:cs="Arial"/>
          <w:kern w:val="22"/>
          <w:sz w:val="20"/>
          <w:szCs w:val="20"/>
          <w:lang w:eastAsia="en-US"/>
        </w:rPr>
        <w:t xml:space="preserve">wysokości </w:t>
      </w:r>
      <w:r w:rsidR="00E63895" w:rsidRPr="00020372">
        <w:rPr>
          <w:rFonts w:ascii="Arial" w:hAnsi="Arial" w:cs="Arial"/>
          <w:b/>
          <w:kern w:val="22"/>
          <w:sz w:val="20"/>
          <w:szCs w:val="20"/>
          <w:lang w:eastAsia="en-US"/>
        </w:rPr>
        <w:t xml:space="preserve">nieprzekraczającej </w:t>
      </w:r>
      <w:r w:rsidR="003E4918" w:rsidRPr="00020372">
        <w:rPr>
          <w:rFonts w:ascii="Arial" w:hAnsi="Arial" w:cs="Arial"/>
          <w:b/>
          <w:kern w:val="22"/>
          <w:sz w:val="20"/>
          <w:szCs w:val="20"/>
          <w:lang w:eastAsia="en-US"/>
        </w:rPr>
        <w:t>5%</w:t>
      </w:r>
      <w:r w:rsidR="003E4918" w:rsidRPr="00020372">
        <w:rPr>
          <w:rFonts w:ascii="Arial" w:hAnsi="Arial" w:cs="Arial"/>
          <w:kern w:val="22"/>
          <w:sz w:val="20"/>
          <w:szCs w:val="20"/>
          <w:lang w:eastAsia="en-US"/>
        </w:rPr>
        <w:t xml:space="preserve"> ceny całkowitej podanej w </w:t>
      </w:r>
      <w:r w:rsidR="00D13D65" w:rsidRPr="00020372">
        <w:rPr>
          <w:rFonts w:ascii="Arial" w:hAnsi="Arial" w:cs="Arial"/>
          <w:kern w:val="22"/>
          <w:sz w:val="20"/>
          <w:szCs w:val="20"/>
          <w:lang w:eastAsia="en-US"/>
        </w:rPr>
        <w:t xml:space="preserve">ofercie albo maksymalnej wartości nominalnej zobowiązania </w:t>
      </w:r>
      <w:r w:rsidR="00CF42FA" w:rsidRPr="00020372">
        <w:rPr>
          <w:rFonts w:ascii="Arial" w:hAnsi="Arial" w:cs="Arial"/>
          <w:kern w:val="22"/>
          <w:sz w:val="20"/>
          <w:szCs w:val="20"/>
          <w:lang w:eastAsia="en-US"/>
        </w:rPr>
        <w:t>ZAMAWIAJĄCEGO</w:t>
      </w:r>
      <w:r w:rsidR="00D13D65" w:rsidRPr="00020372">
        <w:rPr>
          <w:rFonts w:ascii="Arial" w:hAnsi="Arial" w:cs="Arial"/>
          <w:kern w:val="22"/>
          <w:sz w:val="20"/>
          <w:szCs w:val="20"/>
          <w:lang w:eastAsia="en-US"/>
        </w:rPr>
        <w:t xml:space="preserve"> wynikającego</w:t>
      </w:r>
      <w:r w:rsidR="00E63895" w:rsidRPr="00020372">
        <w:rPr>
          <w:rFonts w:ascii="Arial" w:hAnsi="Arial" w:cs="Arial"/>
          <w:kern w:val="22"/>
          <w:sz w:val="20"/>
          <w:szCs w:val="20"/>
          <w:lang w:eastAsia="en-US"/>
        </w:rPr>
        <w:t xml:space="preserve"> </w:t>
      </w:r>
      <w:r w:rsidR="00D13D65" w:rsidRPr="00020372">
        <w:rPr>
          <w:rFonts w:ascii="Arial" w:hAnsi="Arial" w:cs="Arial"/>
          <w:kern w:val="22"/>
          <w:sz w:val="20"/>
          <w:szCs w:val="20"/>
          <w:lang w:eastAsia="en-US"/>
        </w:rPr>
        <w:t>z umowy.</w:t>
      </w:r>
    </w:p>
    <w:p w14:paraId="34C9495F" w14:textId="77777777" w:rsidR="00C85359" w:rsidRPr="00020372" w:rsidRDefault="00E63895" w:rsidP="00CF42FA">
      <w:pPr>
        <w:spacing w:line="276" w:lineRule="auto"/>
        <w:jc w:val="both"/>
        <w:rPr>
          <w:rFonts w:ascii="Arial" w:hAnsi="Arial" w:cs="Arial"/>
          <w:kern w:val="22"/>
          <w:sz w:val="20"/>
          <w:szCs w:val="20"/>
          <w:lang w:eastAsia="en-US"/>
        </w:rPr>
      </w:pPr>
      <w:r w:rsidRPr="00020372">
        <w:rPr>
          <w:rFonts w:ascii="Arial" w:hAnsi="Arial" w:cs="Arial"/>
          <w:kern w:val="22"/>
          <w:sz w:val="20"/>
          <w:szCs w:val="20"/>
          <w:lang w:eastAsia="en-US"/>
        </w:rPr>
        <w:t xml:space="preserve">22.2. </w:t>
      </w:r>
      <w:r w:rsidR="00C85359" w:rsidRPr="00020372">
        <w:rPr>
          <w:rFonts w:ascii="Arial" w:hAnsi="Arial" w:cs="Arial"/>
          <w:kern w:val="22"/>
          <w:sz w:val="20"/>
          <w:szCs w:val="20"/>
          <w:lang w:eastAsia="en-US"/>
        </w:rPr>
        <w:t>Zabezpieczenie służy pokryciu roszczeń z tytułu nie wykonania lub nienależytego wykonania niniejszej Umowy.</w:t>
      </w:r>
    </w:p>
    <w:p w14:paraId="2910882C" w14:textId="77777777" w:rsidR="00CF42FA" w:rsidRPr="00020372" w:rsidRDefault="00CF42FA" w:rsidP="00E33410">
      <w:pPr>
        <w:pStyle w:val="Nagwek2"/>
      </w:pPr>
      <w:r w:rsidRPr="00020372">
        <w:rPr>
          <w:kern w:val="22"/>
          <w:lang w:eastAsia="en-US"/>
        </w:rPr>
        <w:t xml:space="preserve">22.3. </w:t>
      </w:r>
      <w:r w:rsidRPr="00020372">
        <w:t>Zabezpieczenie mo</w:t>
      </w:r>
      <w:r w:rsidRPr="00020372">
        <w:rPr>
          <w:rFonts w:eastAsia="TimesNewRoman"/>
        </w:rPr>
        <w:t>ż</w:t>
      </w:r>
      <w:r w:rsidRPr="00020372">
        <w:t>e by</w:t>
      </w:r>
      <w:r w:rsidRPr="00020372">
        <w:rPr>
          <w:rFonts w:eastAsia="TimesNewRoman"/>
        </w:rPr>
        <w:t xml:space="preserve">ć </w:t>
      </w:r>
      <w:r w:rsidRPr="00020372">
        <w:t>wnoszone według wyboru Wykonawcy w jednej lub w kilku nast</w:t>
      </w:r>
      <w:r w:rsidRPr="00020372">
        <w:rPr>
          <w:rFonts w:eastAsia="TimesNewRoman"/>
        </w:rPr>
        <w:t>ę</w:t>
      </w:r>
      <w:r w:rsidRPr="00020372">
        <w:t>puj</w:t>
      </w:r>
      <w:r w:rsidRPr="00020372">
        <w:rPr>
          <w:rFonts w:eastAsia="TimesNewRoman"/>
        </w:rPr>
        <w:t>ą</w:t>
      </w:r>
      <w:r w:rsidRPr="00020372">
        <w:t>cych formach:</w:t>
      </w:r>
    </w:p>
    <w:p w14:paraId="7A44BE79"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eastAsia="Arial Unicode MS" w:hAnsi="Arial" w:cs="Arial"/>
          <w:bCs/>
          <w:iCs/>
          <w:sz w:val="20"/>
          <w:szCs w:val="20"/>
        </w:rPr>
        <w:t>pieniądzu;</w:t>
      </w:r>
    </w:p>
    <w:p w14:paraId="3A4C14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poręczeniach bankowych lub poręczeniach spółdzielczej kasy oszczędnościowo-kredytowej, z tym że zobowiązanie kasy jest zawsze zobowiązaniem pieniężnym;</w:t>
      </w:r>
    </w:p>
    <w:p w14:paraId="13BC6087"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bankowych;</w:t>
      </w:r>
    </w:p>
    <w:p w14:paraId="3CCFDA95" w14:textId="77777777" w:rsidR="00F27654"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gwarancjach ubezpieczeniowych;</w:t>
      </w:r>
    </w:p>
    <w:p w14:paraId="0D01612C" w14:textId="77777777" w:rsidR="00CF42FA" w:rsidRPr="00020372" w:rsidRDefault="00CF42FA" w:rsidP="00F27654">
      <w:pPr>
        <w:pStyle w:val="Akapitzlist"/>
        <w:numPr>
          <w:ilvl w:val="2"/>
          <w:numId w:val="27"/>
        </w:numPr>
        <w:spacing w:after="0" w:line="276" w:lineRule="auto"/>
        <w:ind w:left="1276"/>
        <w:jc w:val="both"/>
        <w:outlineLvl w:val="1"/>
        <w:rPr>
          <w:rFonts w:ascii="Arial" w:eastAsia="Arial Unicode MS" w:hAnsi="Arial" w:cs="Arial"/>
          <w:bCs/>
          <w:iCs/>
          <w:sz w:val="20"/>
          <w:szCs w:val="20"/>
        </w:rPr>
      </w:pPr>
      <w:r w:rsidRPr="00020372">
        <w:rPr>
          <w:rFonts w:ascii="Arial" w:hAnsi="Arial" w:cs="Arial"/>
          <w:bCs/>
          <w:iCs/>
          <w:sz w:val="20"/>
          <w:szCs w:val="20"/>
        </w:rPr>
        <w:t xml:space="preserve">poręczeniach udzielanych przez podmioty, o których mowa w art. 6b ust. 5 pkt 2 ustawy </w:t>
      </w:r>
      <w:r w:rsidR="003B6AE4" w:rsidRPr="00020372">
        <w:rPr>
          <w:rFonts w:ascii="Arial" w:hAnsi="Arial" w:cs="Arial"/>
          <w:bCs/>
          <w:iCs/>
          <w:sz w:val="20"/>
          <w:szCs w:val="20"/>
        </w:rPr>
        <w:br/>
      </w:r>
      <w:r w:rsidRPr="00020372">
        <w:rPr>
          <w:rFonts w:ascii="Arial" w:hAnsi="Arial" w:cs="Arial"/>
          <w:bCs/>
          <w:iCs/>
          <w:sz w:val="20"/>
          <w:szCs w:val="20"/>
        </w:rPr>
        <w:t>z dnia 9 listopada 2000 r. o utworzeniu Polskiej Agencji Rozwoju Przedsiębiorczości.</w:t>
      </w:r>
    </w:p>
    <w:p w14:paraId="08F97CB3" w14:textId="77777777" w:rsidR="005B13A2" w:rsidRPr="00020372" w:rsidRDefault="00F27654" w:rsidP="00EC197B">
      <w:pPr>
        <w:spacing w:line="276" w:lineRule="auto"/>
        <w:jc w:val="both"/>
        <w:outlineLvl w:val="1"/>
        <w:rPr>
          <w:rFonts w:ascii="Arial" w:eastAsia="Arial Unicode MS" w:hAnsi="Arial" w:cs="Arial"/>
          <w:bCs/>
          <w:iCs/>
          <w:sz w:val="20"/>
          <w:szCs w:val="20"/>
        </w:rPr>
      </w:pPr>
      <w:r w:rsidRPr="00020372">
        <w:rPr>
          <w:rFonts w:ascii="Arial" w:hAnsi="Arial" w:cs="Arial"/>
          <w:bCs/>
          <w:iCs/>
          <w:sz w:val="20"/>
          <w:szCs w:val="20"/>
        </w:rPr>
        <w:t xml:space="preserve">22.4. </w:t>
      </w:r>
      <w:r w:rsidR="00EC197B" w:rsidRPr="00020372">
        <w:rPr>
          <w:rFonts w:ascii="Arial" w:hAnsi="Arial" w:cs="Arial"/>
          <w:bCs/>
          <w:iCs/>
          <w:sz w:val="20"/>
          <w:szCs w:val="20"/>
        </w:rPr>
        <w:t xml:space="preserve">Zamawiający nie wyraża zgodny na wniesienie zabezpieczenia należytego wykonania umowy </w:t>
      </w:r>
      <w:r w:rsidR="003B6AE4" w:rsidRPr="00020372">
        <w:rPr>
          <w:rFonts w:ascii="Arial" w:hAnsi="Arial" w:cs="Arial"/>
          <w:bCs/>
          <w:iCs/>
          <w:sz w:val="20"/>
          <w:szCs w:val="20"/>
        </w:rPr>
        <w:br/>
      </w:r>
      <w:r w:rsidR="00EC197B" w:rsidRPr="00020372">
        <w:rPr>
          <w:rFonts w:ascii="Arial" w:hAnsi="Arial" w:cs="Arial"/>
          <w:bCs/>
          <w:iCs/>
          <w:sz w:val="20"/>
          <w:szCs w:val="20"/>
        </w:rPr>
        <w:t>w formach o których mowa w art. 450 ust. 2 pkt. 1 – 3 ustawy Pzp.</w:t>
      </w:r>
    </w:p>
    <w:p w14:paraId="66319CD7" w14:textId="77777777" w:rsidR="005B13A2" w:rsidRPr="00020372" w:rsidRDefault="005B13A2" w:rsidP="00E33410">
      <w:pPr>
        <w:pStyle w:val="Nagwek2"/>
      </w:pPr>
      <w:r w:rsidRPr="00020372">
        <w:t>22.5. Zabezpieczenie wnoszone w pieniądzu Wykonawca wpłaca przelewem na rachunek bankowy wskazany przez Zamawiającego.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185ADEB1" w14:textId="77777777" w:rsidR="005B13A2" w:rsidRPr="00020372" w:rsidRDefault="005B13A2" w:rsidP="00E33410">
      <w:pPr>
        <w:pStyle w:val="Nagwek2"/>
      </w:pPr>
      <w:r w:rsidRPr="00020372">
        <w:lastRenderedPageBreak/>
        <w:t>22.6. W przypadku wniesienia wadium w pieniądzu Wykonawca może wyrazić zgodę na zaliczenie kwoty wadium na poczet zabezpieczenia.</w:t>
      </w:r>
    </w:p>
    <w:p w14:paraId="711DE611" w14:textId="77777777" w:rsidR="005B13A2" w:rsidRPr="00020372" w:rsidRDefault="005B13A2" w:rsidP="00E33410">
      <w:pPr>
        <w:pStyle w:val="Nagwek2"/>
      </w:pPr>
      <w:r w:rsidRPr="00020372">
        <w:t>2</w:t>
      </w:r>
      <w:r w:rsidR="00C51D4B" w:rsidRPr="00020372">
        <w:t>2</w:t>
      </w:r>
      <w:r w:rsidRPr="00020372">
        <w:t>.7. Je</w:t>
      </w:r>
      <w:r w:rsidRPr="00020372">
        <w:rPr>
          <w:rFonts w:eastAsia="TimesNewRoman"/>
        </w:rPr>
        <w:t>ż</w:t>
      </w:r>
      <w:r w:rsidRPr="00020372">
        <w:t>eli zabezpieczenie wniesiono w pieni</w:t>
      </w:r>
      <w:r w:rsidRPr="00020372">
        <w:rPr>
          <w:rFonts w:eastAsia="TimesNewRoman"/>
        </w:rPr>
        <w:t>ą</w:t>
      </w:r>
      <w:r w:rsidRPr="00020372">
        <w:t>dzu, Zamawiaj</w:t>
      </w:r>
      <w:r w:rsidRPr="00020372">
        <w:rPr>
          <w:rFonts w:eastAsia="TimesNewRoman"/>
        </w:rPr>
        <w:t>ą</w:t>
      </w:r>
      <w:r w:rsidRPr="00020372">
        <w:t>cy przechowuje je na oprocentowanym rachunku bankowym. Zamawiaj</w:t>
      </w:r>
      <w:r w:rsidRPr="00020372">
        <w:rPr>
          <w:rFonts w:eastAsia="TimesNewRoman"/>
        </w:rPr>
        <w:t>ą</w:t>
      </w:r>
      <w:r w:rsidRPr="00020372">
        <w:t>cy zwraca zabezpieczenie wniesione</w:t>
      </w:r>
      <w:r w:rsidR="009B61B3" w:rsidRPr="00020372">
        <w:t xml:space="preserve"> </w:t>
      </w:r>
      <w:r w:rsidRPr="00020372">
        <w:t>w pieni</w:t>
      </w:r>
      <w:r w:rsidRPr="00020372">
        <w:rPr>
          <w:rFonts w:eastAsia="TimesNewRoman"/>
        </w:rPr>
        <w:t>ą</w:t>
      </w:r>
      <w:r w:rsidRPr="00020372">
        <w:t>dzu z odsetkami wynikaj</w:t>
      </w:r>
      <w:r w:rsidRPr="00020372">
        <w:rPr>
          <w:rFonts w:eastAsia="TimesNewRoman"/>
        </w:rPr>
        <w:t>ą</w:t>
      </w:r>
      <w:r w:rsidRPr="00020372">
        <w:t>cymi z umowy rachunku bankowego, na którym było ono przechowywane, pomniejszone o koszt prowadzenia tego rachunku oraz prowizji bankowej za przelew pieni</w:t>
      </w:r>
      <w:r w:rsidRPr="00020372">
        <w:rPr>
          <w:rFonts w:eastAsia="TimesNewRoman"/>
        </w:rPr>
        <w:t>ę</w:t>
      </w:r>
      <w:r w:rsidRPr="00020372">
        <w:t>dzy na rachunek bankowy Wykonawcy.</w:t>
      </w:r>
    </w:p>
    <w:p w14:paraId="23101C1B" w14:textId="77777777" w:rsidR="005B13A2" w:rsidRPr="00020372" w:rsidRDefault="005B13A2" w:rsidP="00E33410">
      <w:pPr>
        <w:pStyle w:val="Nagwek2"/>
      </w:pPr>
      <w:r w:rsidRPr="00020372">
        <w:t>22.8. W trakcie realizacji umowy Wykonawca może dokonać zmiany formy zabezpieczenia na jedną lub kilka form, o których mowa w pkt</w:t>
      </w:r>
      <w:r w:rsidR="00446C16" w:rsidRPr="00020372">
        <w:t>.</w:t>
      </w:r>
      <w:r w:rsidRPr="00020372">
        <w:t xml:space="preserve"> 22.3.</w:t>
      </w:r>
      <w:r w:rsidR="00446C16" w:rsidRPr="00020372">
        <w:t xml:space="preserve"> SWZ.</w:t>
      </w:r>
      <w:r w:rsidRPr="00020372">
        <w:t xml:space="preserve"> Zmiana formy zabezpieczenia jest dokonywana </w:t>
      </w:r>
      <w:r w:rsidR="00842307">
        <w:br/>
      </w:r>
      <w:r w:rsidRPr="00020372">
        <w:t>z zachowaniem ciągłości zabezpieczenia i bez zmniejszenia jego wysokości.</w:t>
      </w:r>
    </w:p>
    <w:p w14:paraId="3C12EA16" w14:textId="77777777" w:rsidR="005B13A2" w:rsidRPr="00020372" w:rsidRDefault="00C51D4B" w:rsidP="00E33410">
      <w:pPr>
        <w:pStyle w:val="Nagwek2"/>
      </w:pPr>
      <w:r w:rsidRPr="00020372">
        <w:t>22</w:t>
      </w:r>
      <w:r w:rsidR="005B13A2" w:rsidRPr="00020372">
        <w:t>.</w:t>
      </w:r>
      <w:r w:rsidRPr="00020372">
        <w:t>9</w:t>
      </w:r>
      <w:r w:rsidR="005B13A2" w:rsidRPr="00020372">
        <w:t>. Zamawiający zwraca zabezpieczenie w terminie 30 dni od dnia wykonania zamówienia i uznania przez Zamawiającego za należycie wykonane. Kwota pozostawiona na zabezpieczenie roszczeń z tytułu rękojmi za wady</w:t>
      </w:r>
      <w:r w:rsidR="0068727D" w:rsidRPr="00020372">
        <w:t xml:space="preserve"> lub gwarancji</w:t>
      </w:r>
      <w:r w:rsidR="005B13A2" w:rsidRPr="00020372">
        <w:t xml:space="preserve"> nie może przekraczać 30 % wysokości zabezpieczenia</w:t>
      </w:r>
      <w:r w:rsidR="0068727D" w:rsidRPr="00020372">
        <w:t>, która zostanie</w:t>
      </w:r>
      <w:r w:rsidR="005B13A2" w:rsidRPr="00020372">
        <w:t xml:space="preserve"> zwr</w:t>
      </w:r>
      <w:r w:rsidR="0068727D" w:rsidRPr="00020372">
        <w:t>ó</w:t>
      </w:r>
      <w:r w:rsidR="005B13A2" w:rsidRPr="00020372">
        <w:t>c</w:t>
      </w:r>
      <w:r w:rsidR="0068727D" w:rsidRPr="00020372">
        <w:t>o</w:t>
      </w:r>
      <w:r w:rsidR="005B13A2" w:rsidRPr="00020372">
        <w:t>na nie później niż w 15 dniu po upływie okresu rękojmi za wady</w:t>
      </w:r>
      <w:r w:rsidR="0068727D" w:rsidRPr="00020372">
        <w:t xml:space="preserve"> lub gwarancji</w:t>
      </w:r>
      <w:r w:rsidR="005B13A2" w:rsidRPr="00020372">
        <w:t>.</w:t>
      </w:r>
    </w:p>
    <w:p w14:paraId="3CAB2343" w14:textId="77777777" w:rsidR="005B13A2" w:rsidRPr="00020372" w:rsidRDefault="005B13A2" w:rsidP="00E33410">
      <w:pPr>
        <w:pStyle w:val="Nagwek2"/>
      </w:pPr>
      <w:r w:rsidRPr="00020372">
        <w:t>2</w:t>
      </w:r>
      <w:r w:rsidR="00C51D4B" w:rsidRPr="00020372">
        <w:t>2</w:t>
      </w:r>
      <w:r w:rsidRPr="00020372">
        <w:t>.</w:t>
      </w:r>
      <w:r w:rsidR="00C51D4B" w:rsidRPr="00020372">
        <w:t>10</w:t>
      </w:r>
      <w:r w:rsidRPr="00020372">
        <w:t xml:space="preserve">. W przypadku składania przez Wykonawcę zabezpieczenia należytego wykonania umowy </w:t>
      </w:r>
      <w:r w:rsidR="00842307">
        <w:br/>
      </w:r>
      <w:r w:rsidRPr="00020372">
        <w:t>w formie gwarancji lub poręczeń, powinny być one bezwarunkowe, nieodwołalne i płatne na pierwsze pisemne żądanie Zamawiającego, sporządzone zgodnie z obowiązującym w Polsce prawem.</w:t>
      </w:r>
    </w:p>
    <w:p w14:paraId="0C748FF1" w14:textId="77777777" w:rsidR="005B13A2" w:rsidRPr="00020372" w:rsidRDefault="005B13A2" w:rsidP="00E33410">
      <w:pPr>
        <w:pStyle w:val="Nagwek2"/>
      </w:pPr>
      <w:r w:rsidRPr="00020372">
        <w:t>2</w:t>
      </w:r>
      <w:r w:rsidR="00C51D4B" w:rsidRPr="00020372">
        <w:t>2</w:t>
      </w:r>
      <w:r w:rsidRPr="00020372">
        <w:t>.</w:t>
      </w:r>
      <w:r w:rsidR="00C51D4B" w:rsidRPr="00020372">
        <w:t>11</w:t>
      </w:r>
      <w:r w:rsidRPr="00020372">
        <w:t xml:space="preserve">. W przypadku wniesienie zabezpieczenia w </w:t>
      </w:r>
      <w:r w:rsidR="0068727D" w:rsidRPr="00020372">
        <w:t xml:space="preserve">innych formach niż w pieniądzu, </w:t>
      </w:r>
      <w:r w:rsidRPr="00020372">
        <w:t xml:space="preserve">wykonawca składa oryginał dokumentu potwierdzającego wniesienie zabezpieczenia w tych formach. </w:t>
      </w:r>
    </w:p>
    <w:p w14:paraId="6EC2D8C7" w14:textId="77777777" w:rsidR="005B13A2" w:rsidRPr="00020372" w:rsidRDefault="005B13A2" w:rsidP="00E33410">
      <w:pPr>
        <w:pStyle w:val="Nagwek2"/>
      </w:pPr>
      <w:r w:rsidRPr="00020372">
        <w:t>2</w:t>
      </w:r>
      <w:r w:rsidR="00C51D4B" w:rsidRPr="00020372">
        <w:t>2</w:t>
      </w:r>
      <w:r w:rsidRPr="00020372">
        <w:t>.1</w:t>
      </w:r>
      <w:r w:rsidR="00C51D4B" w:rsidRPr="00020372">
        <w:t>2</w:t>
      </w:r>
      <w:r w:rsidRPr="00020372">
        <w:t>.</w:t>
      </w:r>
      <w:r w:rsidRPr="00020372">
        <w:rPr>
          <w:b/>
        </w:rPr>
        <w:t xml:space="preserve"> </w:t>
      </w:r>
      <w:r w:rsidRPr="00020372">
        <w:t xml:space="preserve">Zamawiający nie wyraża zgody na tworzenie zabezpieczenia przez potrącenia z należności za częściowo wykonane usługi. </w:t>
      </w:r>
    </w:p>
    <w:p w14:paraId="44034E64" w14:textId="77777777" w:rsidR="005B13A2" w:rsidRDefault="005B13A2" w:rsidP="00E33410">
      <w:pPr>
        <w:pStyle w:val="Nagwek2"/>
      </w:pPr>
      <w:r w:rsidRPr="00020372">
        <w:t>2</w:t>
      </w:r>
      <w:r w:rsidR="00C51D4B" w:rsidRPr="00020372">
        <w:t>2</w:t>
      </w:r>
      <w:r w:rsidRPr="00020372">
        <w:t>.1</w:t>
      </w:r>
      <w:r w:rsidR="00C51D4B" w:rsidRPr="00020372">
        <w:t>3</w:t>
      </w:r>
      <w:r w:rsidRPr="00020372">
        <w:t>. Szczegółowe zasady związane z zabezpieczeniem należytego wykonania zamówienia zostały opisane także we wzorze u</w:t>
      </w:r>
      <w:r w:rsidR="00C51D4B" w:rsidRPr="00020372">
        <w:t>mowy stanowiącej załącznik do S</w:t>
      </w:r>
      <w:r w:rsidRPr="00020372">
        <w:t xml:space="preserve">WZ. </w:t>
      </w:r>
    </w:p>
    <w:p w14:paraId="4DE33528" w14:textId="77777777" w:rsidR="008A35AD" w:rsidRPr="00020372" w:rsidRDefault="0075503F" w:rsidP="000C6F7A">
      <w:pPr>
        <w:pStyle w:val="Nagwek1"/>
        <w:rPr>
          <w:rFonts w:ascii="Arial" w:hAnsi="Arial" w:cs="Arial"/>
          <w:sz w:val="20"/>
          <w:szCs w:val="20"/>
          <w:highlight w:val="lightGray"/>
        </w:rPr>
      </w:pPr>
      <w:bookmarkStart w:id="34" w:name="_Toc173926606"/>
      <w:r w:rsidRPr="00020372">
        <w:rPr>
          <w:rFonts w:ascii="Arial" w:hAnsi="Arial" w:cs="Arial"/>
          <w:sz w:val="20"/>
          <w:szCs w:val="20"/>
          <w:highlight w:val="lightGray"/>
        </w:rPr>
        <w:t>INFORMACJE O TREŚCI ZAWIEANEJ UMOWY ORAZ MOŻLIWOŚCI JEJ ZMIANY.</w:t>
      </w:r>
      <w:bookmarkEnd w:id="34"/>
    </w:p>
    <w:p w14:paraId="207B2FC7" w14:textId="77777777" w:rsidR="0075503F" w:rsidRPr="00020372" w:rsidRDefault="006E1B38" w:rsidP="00E33410">
      <w:pPr>
        <w:pStyle w:val="Nagwek2"/>
      </w:pPr>
      <w:r w:rsidRPr="00020372">
        <w:t>23</w:t>
      </w:r>
      <w:r w:rsidR="0075503F" w:rsidRPr="00020372">
        <w:t xml:space="preserve">.1. Wybrany Wykonawca jest zobowiązany do zawarcia umowy w sprawie zamówienia publicznego na warunkach określonych we </w:t>
      </w:r>
      <w:r w:rsidR="000F00D3" w:rsidRPr="00020372">
        <w:t>w</w:t>
      </w:r>
      <w:r w:rsidR="0075503F" w:rsidRPr="00020372">
        <w:t xml:space="preserve">zorze Umowy, stanowiącym </w:t>
      </w:r>
      <w:r w:rsidR="0075503F" w:rsidRPr="00BC5CA2">
        <w:rPr>
          <w:b/>
        </w:rPr>
        <w:t xml:space="preserve">Załącznik nr </w:t>
      </w:r>
      <w:r w:rsidR="006060E8" w:rsidRPr="00BC5CA2">
        <w:rPr>
          <w:b/>
        </w:rPr>
        <w:t>7</w:t>
      </w:r>
      <w:r w:rsidR="0075503F" w:rsidRPr="00BC5CA2">
        <w:rPr>
          <w:b/>
        </w:rPr>
        <w:t xml:space="preserve"> do SWZ</w:t>
      </w:r>
      <w:r w:rsidR="0075503F" w:rsidRPr="00020372">
        <w:t>.</w:t>
      </w:r>
    </w:p>
    <w:p w14:paraId="30E49C84" w14:textId="77777777" w:rsidR="0075503F" w:rsidRPr="00020372" w:rsidRDefault="006E1B38" w:rsidP="00E33410">
      <w:pPr>
        <w:pStyle w:val="Nagwek2"/>
      </w:pPr>
      <w:r w:rsidRPr="00020372">
        <w:t>23</w:t>
      </w:r>
      <w:r w:rsidR="0075503F" w:rsidRPr="00020372">
        <w:t>.2. Zakres świadczenia Wykonawcy wynikający z umowy jest tożsamy z jego zobowiązaniem zawartym w ofercie.</w:t>
      </w:r>
    </w:p>
    <w:p w14:paraId="4D5548C5" w14:textId="77777777" w:rsidR="0075503F" w:rsidRPr="00020372" w:rsidRDefault="006E1B38" w:rsidP="00E33410">
      <w:pPr>
        <w:pStyle w:val="Nagwek2"/>
      </w:pPr>
      <w:r w:rsidRPr="00020372">
        <w:t>23</w:t>
      </w:r>
      <w:r w:rsidR="0075503F" w:rsidRPr="00020372">
        <w:t xml:space="preserve">.3. Zamawiający przewiduje możliwość zmiany zawartej umowy w stosunku do treści wybranej oferty w zakresie uregulowanym w art. 454-455 ustawy Pzp. oraz wskazanym we wzorze umowy, stanowiącym </w:t>
      </w:r>
      <w:r w:rsidR="0075503F" w:rsidRPr="00BC5CA2">
        <w:rPr>
          <w:b/>
        </w:rPr>
        <w:t xml:space="preserve">Załącznik nr </w:t>
      </w:r>
      <w:r w:rsidR="006060E8" w:rsidRPr="00BC5CA2">
        <w:rPr>
          <w:b/>
        </w:rPr>
        <w:t>7</w:t>
      </w:r>
      <w:r w:rsidR="0075503F" w:rsidRPr="00BC5CA2">
        <w:rPr>
          <w:b/>
        </w:rPr>
        <w:t xml:space="preserve"> do SWZ</w:t>
      </w:r>
      <w:r w:rsidR="0075503F" w:rsidRPr="00020372">
        <w:t>.</w:t>
      </w:r>
    </w:p>
    <w:p w14:paraId="5BD59F15" w14:textId="77777777" w:rsidR="0075503F" w:rsidRPr="00020372" w:rsidRDefault="006E1B38" w:rsidP="00E33410">
      <w:pPr>
        <w:pStyle w:val="Nagwek2"/>
      </w:pPr>
      <w:r w:rsidRPr="00020372">
        <w:t>23</w:t>
      </w:r>
      <w:r w:rsidR="0075503F" w:rsidRPr="00020372">
        <w:t>.4. Zmiana umowy wymaga dla swej ważności, pod rygorem nieważności, zachowania formy pisemnej.</w:t>
      </w:r>
    </w:p>
    <w:p w14:paraId="2D44C996" w14:textId="77777777" w:rsidR="002A537F" w:rsidRPr="00020372" w:rsidRDefault="00A342E1" w:rsidP="000C6F7A">
      <w:pPr>
        <w:pStyle w:val="Nagwek1"/>
        <w:rPr>
          <w:rFonts w:ascii="Arial" w:hAnsi="Arial" w:cs="Arial"/>
          <w:sz w:val="20"/>
          <w:szCs w:val="20"/>
          <w:highlight w:val="lightGray"/>
        </w:rPr>
      </w:pPr>
      <w:bookmarkStart w:id="35" w:name="_Toc173926607"/>
      <w:r w:rsidRPr="00020372">
        <w:rPr>
          <w:rFonts w:ascii="Arial" w:hAnsi="Arial" w:cs="Arial"/>
          <w:sz w:val="20"/>
          <w:szCs w:val="20"/>
          <w:highlight w:val="lightGray"/>
        </w:rPr>
        <w:t>POUCZENIE O ŚRODKACH OCHRONY PRAWNEJ PRZYSŁUGUJĄCYCH WYKONAWCY.</w:t>
      </w:r>
      <w:bookmarkEnd w:id="35"/>
    </w:p>
    <w:p w14:paraId="42F65AFB" w14:textId="77777777" w:rsidR="00F63F2C" w:rsidRPr="00020372" w:rsidRDefault="006E1B38" w:rsidP="00E33410">
      <w:pPr>
        <w:pStyle w:val="Nagwek2"/>
      </w:pPr>
      <w:r w:rsidRPr="00020372">
        <w:t>24</w:t>
      </w:r>
      <w:r w:rsidR="0093459F" w:rsidRPr="00020372">
        <w:t xml:space="preserve">.1. </w:t>
      </w:r>
      <w:r w:rsidR="00F63F2C" w:rsidRPr="00020372">
        <w:t xml:space="preserve">Środki ochrony prawnej określone w niniejszym dziale przysługują wykonawcy, uczestnikowi konkursu oraz innemu podmiotowi, jeżeli ma lub miał interes w uzyskaniu zamówienia lub nagrody </w:t>
      </w:r>
      <w:r w:rsidR="00F23AF3">
        <w:br/>
      </w:r>
      <w:r w:rsidR="00F63F2C" w:rsidRPr="00020372">
        <w:t xml:space="preserve">w konkursie oraz poniósł lub może ponieść szkodę w wyniku naruszenia przez zamawiającego przepisów ustawy Pzp. </w:t>
      </w:r>
    </w:p>
    <w:p w14:paraId="000D20B6" w14:textId="77777777" w:rsidR="00F63F2C" w:rsidRPr="00020372" w:rsidRDefault="00F63F2C" w:rsidP="00E33410">
      <w:pPr>
        <w:pStyle w:val="Nagwek2"/>
      </w:pPr>
      <w:r w:rsidRPr="00020372">
        <w:t>2</w:t>
      </w:r>
      <w:r w:rsidR="006E1B38" w:rsidRPr="00020372">
        <w:t>4</w:t>
      </w:r>
      <w:r w:rsidRPr="00020372">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2AC8B36" w14:textId="77777777" w:rsidR="00F63F2C" w:rsidRPr="00020372" w:rsidRDefault="00F46CB0" w:rsidP="00E33410">
      <w:pPr>
        <w:pStyle w:val="Nagwek2"/>
      </w:pPr>
      <w:r w:rsidRPr="00020372">
        <w:t>24</w:t>
      </w:r>
      <w:r w:rsidR="00F63F2C" w:rsidRPr="00020372">
        <w:t>.3. Odwołanie przysługuje na:</w:t>
      </w:r>
    </w:p>
    <w:p w14:paraId="006546BA" w14:textId="77777777" w:rsidR="00F63F2C" w:rsidRPr="00020372" w:rsidRDefault="00F63F2C" w:rsidP="00E33410">
      <w:pPr>
        <w:pStyle w:val="Nagwek2"/>
      </w:pPr>
      <w:r w:rsidRPr="00020372">
        <w:t>1)</w:t>
      </w:r>
      <w:r w:rsidR="00F46CB0" w:rsidRPr="00020372">
        <w:t xml:space="preserve"> </w:t>
      </w:r>
      <w:r w:rsidRPr="00020372">
        <w:t>niezgodną z przepisami ustawy czynność Zamawiającego, podjętą w postępowaniu o udzielenie zamówienia, w tym na projektowane postanowienie umowy;</w:t>
      </w:r>
    </w:p>
    <w:p w14:paraId="4856FFDE" w14:textId="77777777" w:rsidR="00F63F2C" w:rsidRPr="00020372" w:rsidRDefault="00F63F2C" w:rsidP="00E33410">
      <w:pPr>
        <w:pStyle w:val="Nagwek2"/>
      </w:pPr>
      <w:r w:rsidRPr="00020372">
        <w:t>2) zaniechanie czynności w postępowaniu o udzielenie zamówienia do której zamawiający był obowiązany na podstawie ustawy;</w:t>
      </w:r>
    </w:p>
    <w:p w14:paraId="4CA2B512" w14:textId="77777777" w:rsidR="00F63F2C" w:rsidRPr="00020372" w:rsidRDefault="00F46CB0" w:rsidP="00E33410">
      <w:pPr>
        <w:pStyle w:val="Nagwek2"/>
      </w:pPr>
      <w:r w:rsidRPr="00020372">
        <w:t>24</w:t>
      </w:r>
      <w:r w:rsidR="00F63F2C" w:rsidRPr="00020372">
        <w:t>.4. Odwołanie wnosi się do Prezesa Izby. Odwołujący przekazuje zamawiającemu</w:t>
      </w:r>
      <w:r w:rsidR="00101DDA" w:rsidRPr="00020372">
        <w:t xml:space="preserve"> </w:t>
      </w:r>
      <w:r w:rsidR="009844B7" w:rsidRPr="00020372">
        <w:t xml:space="preserve">odwołanie wniesione w formie elektronicznej albo postaci elektronicznej albo kopię tego odwołania, jeżeli zostało ono wniesione w formie pisemnej, </w:t>
      </w:r>
      <w:r w:rsidR="00F63F2C" w:rsidRPr="00020372">
        <w:t>przed upływem terminu do wniesienia odwołania w taki sposób, aby mógł on zapoznać się z jego treścią przed upływem tego terminu.</w:t>
      </w:r>
    </w:p>
    <w:p w14:paraId="190945E3" w14:textId="77777777" w:rsidR="00F63F2C" w:rsidRPr="00020372" w:rsidRDefault="00F46CB0" w:rsidP="00E33410">
      <w:pPr>
        <w:pStyle w:val="Nagwek2"/>
      </w:pPr>
      <w:r w:rsidRPr="00020372">
        <w:lastRenderedPageBreak/>
        <w:t>24</w:t>
      </w:r>
      <w:r w:rsidR="00F63F2C" w:rsidRPr="00020372">
        <w:t>.5. Odwołanie wobec treści ogłoszenia lub treści SWZ wnosi się w terminie 5 dni od dnia zamieszczenia ogłoszenia w Biuletynie Zamówień Publicznych lub treści SWZ na stronie internetowej.</w:t>
      </w:r>
    </w:p>
    <w:p w14:paraId="13CAE0D9" w14:textId="77777777" w:rsidR="00F63F2C" w:rsidRPr="00020372" w:rsidRDefault="00F46CB0" w:rsidP="00E33410">
      <w:pPr>
        <w:pStyle w:val="Nagwek2"/>
      </w:pPr>
      <w:r w:rsidRPr="00020372">
        <w:t>24</w:t>
      </w:r>
      <w:r w:rsidR="00F63F2C" w:rsidRPr="00020372">
        <w:t>.6. Odwołanie wnosi się w terminie:</w:t>
      </w:r>
    </w:p>
    <w:p w14:paraId="69208DF7" w14:textId="77777777" w:rsidR="00F63F2C" w:rsidRPr="00020372" w:rsidRDefault="00F63F2C" w:rsidP="00E33410">
      <w:pPr>
        <w:pStyle w:val="Nagwek2"/>
      </w:pPr>
      <w:r w:rsidRPr="00020372">
        <w:t>1) 5 dni od dnia przekazania informacji o czynności zamawiającego stanowiącej podstawę jego wniesienia, jeżeli informacja została przekazana przy użyciu środków komunikacji elektronicznej,</w:t>
      </w:r>
    </w:p>
    <w:p w14:paraId="20F33238" w14:textId="77777777" w:rsidR="00F63F2C" w:rsidRPr="00020372" w:rsidRDefault="00F63F2C" w:rsidP="00E33410">
      <w:pPr>
        <w:pStyle w:val="Nagwek2"/>
      </w:pPr>
      <w:r w:rsidRPr="00020372">
        <w:t>2) 10 dni od dnia przekazania informacji o czynności zamawiającego stanowiącej podstawę jego wniesienia, jeżeli informacja została przekazana w sposób inny niż określony w pkt 1).</w:t>
      </w:r>
    </w:p>
    <w:p w14:paraId="2CDA60FE" w14:textId="77777777" w:rsidR="00F63F2C" w:rsidRPr="00020372" w:rsidRDefault="00F46CB0" w:rsidP="00E33410">
      <w:pPr>
        <w:pStyle w:val="Nagwek2"/>
      </w:pPr>
      <w:r w:rsidRPr="00020372">
        <w:t>24</w:t>
      </w:r>
      <w:r w:rsidR="00F63F2C" w:rsidRPr="00020372">
        <w:t xml:space="preserve">.7. Odwołanie w przypadkach innych niż określone w pkt 5 i 6 wnosi się w terminie 5 dni od dnia, </w:t>
      </w:r>
      <w:r w:rsidR="00F368F0">
        <w:br/>
      </w:r>
      <w:r w:rsidR="00F63F2C" w:rsidRPr="00020372">
        <w:t>w którym powzięto lub przy zachowaniu należytej staranności można było powziąć wiadomość o okolicznościach stanowiących podstawę jego wniesienia.</w:t>
      </w:r>
    </w:p>
    <w:p w14:paraId="50C7B129" w14:textId="77777777" w:rsidR="00F63F2C" w:rsidRPr="00020372" w:rsidRDefault="00F46CB0" w:rsidP="00E33410">
      <w:pPr>
        <w:pStyle w:val="Nagwek2"/>
      </w:pPr>
      <w:r w:rsidRPr="00020372">
        <w:t>24</w:t>
      </w:r>
      <w:r w:rsidR="00F63F2C" w:rsidRPr="00020372">
        <w:t>.8. Na orzeczenie Izby oraz postanowienie Prezesa Izby, o którym mowa w art. 519 ust. 1 ustawy Pzp., stronom oraz uczestnikom postępowania odwoławczego przysługuje skarga do sądu.</w:t>
      </w:r>
    </w:p>
    <w:p w14:paraId="17E45746" w14:textId="77777777" w:rsidR="00F63F2C" w:rsidRPr="00020372" w:rsidRDefault="00F46CB0" w:rsidP="00E33410">
      <w:pPr>
        <w:pStyle w:val="Nagwek2"/>
      </w:pPr>
      <w:r w:rsidRPr="00020372">
        <w:t>24</w:t>
      </w:r>
      <w:r w:rsidR="00F63F2C" w:rsidRPr="00020372">
        <w:t>.9. W postępowaniu toczącym się wskutek wniesienia skargi stosuje się odpowiednio przepisy ustawy z dnia 17 listopada 1964 r. - Kodeks postępowania cywilnego o apelacji, jeżeli przepisy niniejszego rozdziału nie stanowią inaczej.</w:t>
      </w:r>
    </w:p>
    <w:p w14:paraId="2DF4E90E" w14:textId="77777777" w:rsidR="00F63F2C" w:rsidRPr="00020372" w:rsidRDefault="00F46CB0" w:rsidP="00E33410">
      <w:pPr>
        <w:pStyle w:val="Nagwek2"/>
      </w:pPr>
      <w:r w:rsidRPr="00020372">
        <w:t>24</w:t>
      </w:r>
      <w:r w:rsidR="00F63F2C" w:rsidRPr="00020372">
        <w:t xml:space="preserve">.10. </w:t>
      </w:r>
      <w:r w:rsidR="00F63F2C" w:rsidRPr="00020372">
        <w:tab/>
        <w:t>Skargę wnosi się do Sądu Okręgowego w Warszawie - sądu zamówień publicznych, zwanego dalej "sądem zamówień publicznych".</w:t>
      </w:r>
    </w:p>
    <w:p w14:paraId="279D82A6" w14:textId="77777777" w:rsidR="00F63F2C" w:rsidRPr="00020372" w:rsidRDefault="00F46CB0" w:rsidP="00E33410">
      <w:pPr>
        <w:pStyle w:val="Nagwek2"/>
      </w:pPr>
      <w:r w:rsidRPr="00020372">
        <w:t>24</w:t>
      </w:r>
      <w:r w:rsidR="00F63F2C" w:rsidRPr="00020372">
        <w:t xml:space="preserve">.11.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w:t>
      </w:r>
      <w:r w:rsidR="00F368F0">
        <w:br/>
      </w:r>
      <w:r w:rsidR="00F63F2C" w:rsidRPr="00020372">
        <w:t>z jej wniesieniem.</w:t>
      </w:r>
    </w:p>
    <w:p w14:paraId="60A9D57F" w14:textId="77777777" w:rsidR="00A342E1" w:rsidRPr="00020372" w:rsidRDefault="00F46CB0" w:rsidP="00E33410">
      <w:pPr>
        <w:pStyle w:val="Nagwek2"/>
      </w:pPr>
      <w:r w:rsidRPr="00020372">
        <w:t>24</w:t>
      </w:r>
      <w:r w:rsidR="00927D88" w:rsidRPr="00020372">
        <w:t>.</w:t>
      </w:r>
      <w:r w:rsidR="00F63F2C" w:rsidRPr="00020372">
        <w:t>1</w:t>
      </w:r>
      <w:r w:rsidR="000204AA" w:rsidRPr="00020372">
        <w:t>2</w:t>
      </w:r>
      <w:r w:rsidR="00F63F2C" w:rsidRPr="00020372">
        <w:t>.</w:t>
      </w:r>
      <w:r w:rsidR="00F63F2C" w:rsidRPr="00020372">
        <w:tab/>
        <w:t>Prezes Izby przekazuje skargę wraz z aktami postępowania odwoławczego do sądu zamówień publicznych w terminie 7 dni od dnia jej otrzymania.</w:t>
      </w:r>
    </w:p>
    <w:p w14:paraId="6E705601" w14:textId="77777777" w:rsidR="002A537F" w:rsidRPr="00020372" w:rsidRDefault="009B61B3" w:rsidP="000C6F7A">
      <w:pPr>
        <w:pStyle w:val="Nagwek1"/>
        <w:rPr>
          <w:rFonts w:ascii="Arial" w:hAnsi="Arial" w:cs="Arial"/>
          <w:sz w:val="20"/>
          <w:szCs w:val="20"/>
        </w:rPr>
      </w:pPr>
      <w:r w:rsidRPr="00020372">
        <w:rPr>
          <w:rFonts w:ascii="Arial" w:hAnsi="Arial" w:cs="Arial"/>
          <w:sz w:val="20"/>
          <w:szCs w:val="20"/>
          <w:highlight w:val="lightGray"/>
        </w:rPr>
        <w:t xml:space="preserve"> </w:t>
      </w:r>
      <w:bookmarkStart w:id="36" w:name="_Toc173926608"/>
      <w:r w:rsidR="00927D88" w:rsidRPr="00020372">
        <w:rPr>
          <w:rFonts w:ascii="Arial" w:hAnsi="Arial" w:cs="Arial"/>
          <w:sz w:val="20"/>
          <w:szCs w:val="20"/>
          <w:highlight w:val="lightGray"/>
        </w:rPr>
        <w:t>WYKAZ ZAŁĄCZNIKÓW DO SWZ</w:t>
      </w:r>
      <w:r w:rsidR="00927D88" w:rsidRPr="00020372">
        <w:rPr>
          <w:rFonts w:ascii="Arial" w:hAnsi="Arial" w:cs="Arial"/>
          <w:sz w:val="20"/>
          <w:szCs w:val="20"/>
        </w:rPr>
        <w:t>.</w:t>
      </w:r>
      <w:bookmarkEnd w:id="36"/>
    </w:p>
    <w:p w14:paraId="66A061A4" w14:textId="77777777" w:rsidR="00927D88" w:rsidRPr="00020372" w:rsidRDefault="00927D88" w:rsidP="00E33410">
      <w:pPr>
        <w:pStyle w:val="Nagwek2"/>
      </w:pPr>
      <w:r w:rsidRPr="00020372">
        <w:t>- Załącznik nr 1 – Formularz ofertowy</w:t>
      </w:r>
    </w:p>
    <w:p w14:paraId="31CEC564" w14:textId="77777777" w:rsidR="00927D88" w:rsidRPr="00020372" w:rsidRDefault="00927D88" w:rsidP="00E33410">
      <w:pPr>
        <w:pStyle w:val="Nagwek2"/>
      </w:pPr>
      <w:r w:rsidRPr="00020372">
        <w:t xml:space="preserve">- Załącznik nr 2 – Oświadczenie o braku podstaw do wykluczenia i o spełnianiu warunków udziału </w:t>
      </w:r>
      <w:r w:rsidR="009B61B3" w:rsidRPr="00020372">
        <w:br/>
      </w:r>
      <w:r w:rsidRPr="00020372">
        <w:t>w postępowaniu</w:t>
      </w:r>
    </w:p>
    <w:p w14:paraId="64776DFC" w14:textId="77777777" w:rsidR="00927D88" w:rsidRPr="00020372" w:rsidRDefault="00927D88" w:rsidP="00E33410">
      <w:pPr>
        <w:pStyle w:val="Nagwek2"/>
      </w:pPr>
      <w:r w:rsidRPr="00020372">
        <w:t>- Załącznik nr 3 – Zobowiązanie innego podmiotu do udostępniania niezbędnych zasobów Wykonawcy</w:t>
      </w:r>
    </w:p>
    <w:p w14:paraId="54C34286" w14:textId="77777777" w:rsidR="00927D88" w:rsidRPr="00020372" w:rsidRDefault="00927D88" w:rsidP="00E33410">
      <w:pPr>
        <w:pStyle w:val="Nagwek2"/>
      </w:pPr>
      <w:r w:rsidRPr="00020372">
        <w:t>- Załącznik nr 4 – Oświadczenie dotyczące przynależności lub braku przynależności do tej samej grupy kapitałowej</w:t>
      </w:r>
    </w:p>
    <w:p w14:paraId="61DBF0AF" w14:textId="77777777" w:rsidR="00927D88" w:rsidRPr="00020372" w:rsidRDefault="00927D88" w:rsidP="00E33410">
      <w:pPr>
        <w:pStyle w:val="Nagwek2"/>
      </w:pPr>
      <w:r w:rsidRPr="00020372">
        <w:t>- Załącznik nr 5 – Wykaz robót budowlanych</w:t>
      </w:r>
    </w:p>
    <w:p w14:paraId="4DAD59E4" w14:textId="77777777" w:rsidR="001E1CDB" w:rsidRPr="00020372" w:rsidRDefault="001E1CDB" w:rsidP="00E33410">
      <w:pPr>
        <w:pStyle w:val="Nagwek2"/>
      </w:pPr>
      <w:r w:rsidRPr="00020372">
        <w:t>- Załącznik nr 6 – Wykaz osób</w:t>
      </w:r>
    </w:p>
    <w:p w14:paraId="0E5E6463" w14:textId="77777777" w:rsidR="00927D88" w:rsidRPr="00020372" w:rsidRDefault="00927D88" w:rsidP="00E33410">
      <w:pPr>
        <w:pStyle w:val="Nagwek2"/>
      </w:pPr>
      <w:r w:rsidRPr="00020372">
        <w:t xml:space="preserve">- Załącznik nr </w:t>
      </w:r>
      <w:r w:rsidR="001E1CDB" w:rsidRPr="00020372">
        <w:t>7</w:t>
      </w:r>
      <w:r w:rsidRPr="00020372">
        <w:t xml:space="preserve"> – </w:t>
      </w:r>
      <w:r w:rsidR="00E355AE" w:rsidRPr="00020372">
        <w:t>W</w:t>
      </w:r>
      <w:r w:rsidRPr="00020372">
        <w:t>zór umowy</w:t>
      </w:r>
    </w:p>
    <w:p w14:paraId="563DD44C" w14:textId="0AA2CB1B" w:rsidR="00927D88" w:rsidRDefault="00927D88" w:rsidP="00E33410">
      <w:pPr>
        <w:pStyle w:val="Nagwek2"/>
      </w:pPr>
      <w:r w:rsidRPr="00020372">
        <w:t xml:space="preserve">- Załącznik nr </w:t>
      </w:r>
      <w:r w:rsidR="001E1CDB" w:rsidRPr="00020372">
        <w:t>8</w:t>
      </w:r>
      <w:r w:rsidRPr="00020372">
        <w:t xml:space="preserve"> – Dokumentacja projektowa</w:t>
      </w:r>
      <w:r w:rsidR="009B61B3" w:rsidRPr="00020372">
        <w:t xml:space="preserve"> (przedmiar robót, S</w:t>
      </w:r>
      <w:r w:rsidR="00AA28E5">
        <w:t xml:space="preserve">pecyfikacje </w:t>
      </w:r>
      <w:r w:rsidR="009B61B3" w:rsidRPr="00020372">
        <w:t>T</w:t>
      </w:r>
      <w:r w:rsidR="00AA28E5">
        <w:t xml:space="preserve">echniczne </w:t>
      </w:r>
      <w:r w:rsidR="009B61B3" w:rsidRPr="00020372">
        <w:t>W</w:t>
      </w:r>
      <w:r w:rsidR="00AA28E5">
        <w:t xml:space="preserve">ykonania </w:t>
      </w:r>
      <w:r w:rsidR="00A143E6">
        <w:br/>
      </w:r>
      <w:r w:rsidR="009B61B3" w:rsidRPr="00020372">
        <w:t>i</w:t>
      </w:r>
      <w:r w:rsidR="00AA28E5">
        <w:t xml:space="preserve"> </w:t>
      </w:r>
      <w:r w:rsidR="009B61B3" w:rsidRPr="00020372">
        <w:t>O</w:t>
      </w:r>
      <w:r w:rsidR="00AA28E5">
        <w:t xml:space="preserve">dbioru </w:t>
      </w:r>
      <w:r w:rsidR="009B61B3" w:rsidRPr="00020372">
        <w:t>R</w:t>
      </w:r>
      <w:r w:rsidR="00AA28E5">
        <w:t>obót</w:t>
      </w:r>
      <w:r w:rsidR="009B61B3" w:rsidRPr="00020372">
        <w:t>)</w:t>
      </w:r>
      <w:bookmarkEnd w:id="18"/>
    </w:p>
    <w:sectPr w:rsidR="00927D88" w:rsidSect="0084332E">
      <w:footerReference w:type="default" r:id="rId15"/>
      <w:footerReference w:type="first" r:id="rId16"/>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8B94B" w14:textId="77777777" w:rsidR="006C3797" w:rsidRDefault="006C3797">
      <w:r>
        <w:separator/>
      </w:r>
    </w:p>
  </w:endnote>
  <w:endnote w:type="continuationSeparator" w:id="0">
    <w:p w14:paraId="05AD2561" w14:textId="77777777" w:rsidR="006C3797" w:rsidRDefault="006C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A1ADA" w14:textId="361EACE4" w:rsidR="00492FE0" w:rsidRDefault="00433F86">
    <w:pPr>
      <w:pStyle w:val="Stopka"/>
      <w:rPr>
        <w:sz w:val="18"/>
        <w:szCs w:val="18"/>
      </w:rPr>
    </w:pPr>
    <w:r>
      <w:rPr>
        <w:noProof/>
        <w:sz w:val="18"/>
        <w:szCs w:val="18"/>
      </w:rPr>
      <mc:AlternateContent>
        <mc:Choice Requires="wps">
          <w:drawing>
            <wp:anchor distT="4294967295" distB="4294967295" distL="114300" distR="114300" simplePos="0" relativeHeight="251657216" behindDoc="0" locked="0" layoutInCell="1" allowOverlap="1" wp14:anchorId="3FA9C718" wp14:editId="19E660DD">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71E6"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8D4F670" w14:textId="77777777" w:rsidR="00492FE0" w:rsidRPr="002E6E4B" w:rsidRDefault="00492FE0">
    <w:pPr>
      <w:pStyle w:val="Stopka"/>
      <w:tabs>
        <w:tab w:val="clear" w:pos="4536"/>
        <w:tab w:val="right" w:pos="9000"/>
      </w:tabs>
      <w:rPr>
        <w:rFonts w:ascii="Arial" w:hAnsi="Arial" w:cs="Arial"/>
        <w:sz w:val="18"/>
        <w:szCs w:val="18"/>
      </w:rPr>
    </w:pPr>
    <w:r>
      <w:rPr>
        <w:sz w:val="18"/>
        <w:szCs w:val="18"/>
      </w:rPr>
      <w:tab/>
    </w:r>
    <w:r w:rsidRPr="002E6E4B">
      <w:rPr>
        <w:rFonts w:ascii="Arial" w:hAnsi="Arial" w:cs="Arial"/>
        <w:sz w:val="18"/>
        <w:szCs w:val="18"/>
      </w:rPr>
      <w:t xml:space="preserve">Strona: </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PAGE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r w:rsidRPr="002E6E4B">
      <w:rPr>
        <w:rStyle w:val="Numerstrony"/>
        <w:rFonts w:ascii="Arial" w:hAnsi="Arial" w:cs="Arial"/>
        <w:sz w:val="18"/>
        <w:szCs w:val="18"/>
      </w:rPr>
      <w:t>/</w:t>
    </w:r>
    <w:r w:rsidR="00CA1625" w:rsidRPr="002E6E4B">
      <w:rPr>
        <w:rStyle w:val="Numerstrony"/>
        <w:rFonts w:ascii="Arial" w:hAnsi="Arial" w:cs="Arial"/>
        <w:sz w:val="18"/>
        <w:szCs w:val="18"/>
      </w:rPr>
      <w:fldChar w:fldCharType="begin"/>
    </w:r>
    <w:r w:rsidRPr="002E6E4B">
      <w:rPr>
        <w:rStyle w:val="Numerstrony"/>
        <w:rFonts w:ascii="Arial" w:hAnsi="Arial" w:cs="Arial"/>
        <w:sz w:val="18"/>
        <w:szCs w:val="18"/>
      </w:rPr>
      <w:instrText xml:space="preserve"> NUMPAGES </w:instrText>
    </w:r>
    <w:r w:rsidR="00CA1625" w:rsidRPr="002E6E4B">
      <w:rPr>
        <w:rStyle w:val="Numerstrony"/>
        <w:rFonts w:ascii="Arial" w:hAnsi="Arial" w:cs="Arial"/>
        <w:sz w:val="18"/>
        <w:szCs w:val="18"/>
      </w:rPr>
      <w:fldChar w:fldCharType="separate"/>
    </w:r>
    <w:r w:rsidR="00B94A73">
      <w:rPr>
        <w:rStyle w:val="Numerstrony"/>
        <w:rFonts w:ascii="Arial" w:hAnsi="Arial" w:cs="Arial"/>
        <w:noProof/>
        <w:sz w:val="18"/>
        <w:szCs w:val="18"/>
      </w:rPr>
      <w:t>22</w:t>
    </w:r>
    <w:r w:rsidR="00CA1625" w:rsidRPr="002E6E4B">
      <w:rPr>
        <w:rStyle w:val="Numerstrony"/>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8016"/>
      <w:docPartObj>
        <w:docPartGallery w:val="Page Numbers (Bottom of Page)"/>
        <w:docPartUnique/>
      </w:docPartObj>
    </w:sdtPr>
    <w:sdtEndPr/>
    <w:sdtContent>
      <w:p w14:paraId="09EFD8D2" w14:textId="77777777" w:rsidR="00492FE0" w:rsidRDefault="00CA1625">
        <w:pPr>
          <w:pStyle w:val="Stopka"/>
          <w:jc w:val="right"/>
        </w:pPr>
        <w:r w:rsidRPr="009B37A6">
          <w:rPr>
            <w:rFonts w:ascii="Arial" w:hAnsi="Arial" w:cs="Arial"/>
            <w:sz w:val="20"/>
          </w:rPr>
          <w:fldChar w:fldCharType="begin"/>
        </w:r>
        <w:r w:rsidR="00492FE0" w:rsidRPr="009B37A6">
          <w:rPr>
            <w:rFonts w:ascii="Arial" w:hAnsi="Arial" w:cs="Arial"/>
            <w:sz w:val="20"/>
          </w:rPr>
          <w:instrText xml:space="preserve"> PAGE   \* MERGEFORMAT </w:instrText>
        </w:r>
        <w:r w:rsidRPr="009B37A6">
          <w:rPr>
            <w:rFonts w:ascii="Arial" w:hAnsi="Arial" w:cs="Arial"/>
            <w:sz w:val="20"/>
          </w:rPr>
          <w:fldChar w:fldCharType="separate"/>
        </w:r>
        <w:r w:rsidR="00B94A73">
          <w:rPr>
            <w:rFonts w:ascii="Arial" w:hAnsi="Arial" w:cs="Arial"/>
            <w:noProof/>
            <w:sz w:val="20"/>
          </w:rPr>
          <w:t>1</w:t>
        </w:r>
        <w:r w:rsidRPr="009B37A6">
          <w:rPr>
            <w:rFonts w:ascii="Arial" w:hAnsi="Arial" w:cs="Arial"/>
            <w:sz w:val="20"/>
          </w:rPr>
          <w:fldChar w:fldCharType="end"/>
        </w:r>
      </w:p>
    </w:sdtContent>
  </w:sdt>
  <w:p w14:paraId="515D953A" w14:textId="77777777" w:rsidR="00492FE0" w:rsidRDefault="00492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73DE" w14:textId="77777777" w:rsidR="006C3797" w:rsidRDefault="006C3797">
      <w:r>
        <w:separator/>
      </w:r>
    </w:p>
  </w:footnote>
  <w:footnote w:type="continuationSeparator" w:id="0">
    <w:p w14:paraId="081F830E" w14:textId="77777777" w:rsidR="006C3797" w:rsidRDefault="006C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 w15:restartNumberingAfterBreak="0">
    <w:nsid w:val="000F77AF"/>
    <w:multiLevelType w:val="hybridMultilevel"/>
    <w:tmpl w:val="9B7C81DA"/>
    <w:lvl w:ilvl="0" w:tplc="1D860C14">
      <w:start w:val="1"/>
      <w:numFmt w:val="decimal"/>
      <w:lvlText w:val="%1)"/>
      <w:lvlJc w:val="left"/>
      <w:pPr>
        <w:ind w:left="720" w:hanging="360"/>
      </w:pPr>
      <w:rPr>
        <w:rFonts w:ascii="Arial" w:eastAsia="Times New Roman" w:hAnsi="Arial" w:cs="Arial"/>
        <w:b w:val="0"/>
        <w:bCs w:val="0"/>
        <w:i w:val="0"/>
        <w:iCs w:val="0"/>
        <w:color w:val="auto"/>
        <w:spacing w:val="0"/>
        <w:w w:val="100"/>
        <w:kern w:val="20"/>
        <w:position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24A9"/>
    <w:multiLevelType w:val="hybridMultilevel"/>
    <w:tmpl w:val="3A346C56"/>
    <w:lvl w:ilvl="0" w:tplc="C86A3E08">
      <w:start w:val="1"/>
      <w:numFmt w:val="decimal"/>
      <w:lvlText w:val="%1."/>
      <w:lvlJc w:val="left"/>
      <w:pPr>
        <w:tabs>
          <w:tab w:val="num" w:pos="396"/>
        </w:tabs>
        <w:ind w:left="396" w:hanging="396"/>
      </w:pPr>
      <w:rPr>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2702D1"/>
    <w:multiLevelType w:val="hybridMultilevel"/>
    <w:tmpl w:val="A9722E2C"/>
    <w:lvl w:ilvl="0" w:tplc="02327098">
      <w:start w:val="1"/>
      <w:numFmt w:val="decimal"/>
      <w:lvlText w:val="%1)"/>
      <w:lvlJc w:val="left"/>
      <w:pPr>
        <w:tabs>
          <w:tab w:val="num" w:pos="700"/>
        </w:tabs>
        <w:ind w:left="700" w:hanging="360"/>
      </w:pPr>
      <w:rPr>
        <w:rFonts w:ascii="Times New Roman" w:hAnsi="Times New Roman" w:cs="Times New Roman" w:hint="default"/>
        <w:b w:val="0"/>
        <w:i w:val="0"/>
        <w:sz w:val="22"/>
      </w:rPr>
    </w:lvl>
    <w:lvl w:ilvl="1" w:tplc="00B8FB5C">
      <w:start w:val="1"/>
      <w:numFmt w:val="lowerLetter"/>
      <w:lvlText w:val="%2)"/>
      <w:lvlJc w:val="left"/>
      <w:pPr>
        <w:tabs>
          <w:tab w:val="num" w:pos="1780"/>
        </w:tabs>
        <w:ind w:left="1780" w:hanging="360"/>
      </w:pPr>
      <w:rPr>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06A7283"/>
    <w:multiLevelType w:val="singleLevel"/>
    <w:tmpl w:val="7BC0E170"/>
    <w:lvl w:ilvl="0">
      <w:start w:val="1"/>
      <w:numFmt w:val="decimal"/>
      <w:lvlText w:val="%1."/>
      <w:lvlJc w:val="left"/>
      <w:pPr>
        <w:tabs>
          <w:tab w:val="num" w:pos="360"/>
        </w:tabs>
        <w:ind w:left="340" w:hanging="34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1B2795"/>
    <w:multiLevelType w:val="hybridMultilevel"/>
    <w:tmpl w:val="6C323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3197E"/>
    <w:multiLevelType w:val="multilevel"/>
    <w:tmpl w:val="52D045F0"/>
    <w:lvl w:ilvl="0">
      <w:start w:val="1"/>
      <w:numFmt w:val="decimal"/>
      <w:pStyle w:val="Nagwek1"/>
      <w:lvlText w:val="%1."/>
      <w:lvlJc w:val="left"/>
      <w:pPr>
        <w:tabs>
          <w:tab w:val="num" w:pos="1283"/>
        </w:tabs>
        <w:ind w:left="1283" w:hanging="432"/>
      </w:pPr>
      <w:rPr>
        <w:rFonts w:ascii="Arial" w:hAnsi="Arial" w:cs="Arial" w:hint="default"/>
        <w:b/>
        <w:i w:val="0"/>
        <w:sz w:val="20"/>
        <w:szCs w:val="24"/>
      </w:rPr>
    </w:lvl>
    <w:lvl w:ilvl="1">
      <w:start w:val="1"/>
      <w:numFmt w:val="decimal"/>
      <w:lvlText w:val="%1.%2."/>
      <w:lvlJc w:val="left"/>
      <w:pPr>
        <w:tabs>
          <w:tab w:val="num" w:pos="1106"/>
        </w:tabs>
        <w:ind w:left="1106" w:hanging="680"/>
      </w:pPr>
      <w:rPr>
        <w:rFonts w:ascii="Arial" w:hAnsi="Arial" w:cs="Arial" w:hint="default"/>
        <w:b w:val="0"/>
        <w:bCs/>
        <w:i w:val="0"/>
        <w:color w:val="auto"/>
        <w:sz w:val="20"/>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29F00C93"/>
    <w:multiLevelType w:val="multilevel"/>
    <w:tmpl w:val="08CCC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277F39"/>
    <w:multiLevelType w:val="hybridMultilevel"/>
    <w:tmpl w:val="0CAEECCA"/>
    <w:lvl w:ilvl="0" w:tplc="C19E6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0D3BF8"/>
    <w:multiLevelType w:val="hybridMultilevel"/>
    <w:tmpl w:val="DC58DD44"/>
    <w:lvl w:ilvl="0" w:tplc="72C445A2">
      <w:start w:val="1"/>
      <w:numFmt w:val="lowerLetter"/>
      <w:lvlText w:val="%1)"/>
      <w:lvlJc w:val="left"/>
      <w:pPr>
        <w:ind w:left="720" w:hanging="360"/>
      </w:pPr>
      <w:rPr>
        <w:rFonts w:eastAsia="Lucida Sans Unicod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5738B9"/>
    <w:multiLevelType w:val="hybridMultilevel"/>
    <w:tmpl w:val="C0C01F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8151503"/>
    <w:multiLevelType w:val="hybridMultilevel"/>
    <w:tmpl w:val="4204E89A"/>
    <w:lvl w:ilvl="0" w:tplc="E2F2024C">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9F497D"/>
    <w:multiLevelType w:val="multilevel"/>
    <w:tmpl w:val="81D66A4E"/>
    <w:lvl w:ilvl="0">
      <w:start w:val="19"/>
      <w:numFmt w:val="decimal"/>
      <w:lvlText w:val="%1."/>
      <w:lvlJc w:val="left"/>
      <w:pPr>
        <w:ind w:left="660" w:hanging="660"/>
      </w:pPr>
      <w:rPr>
        <w:rFonts w:hint="default"/>
      </w:rPr>
    </w:lvl>
    <w:lvl w:ilvl="1">
      <w:start w:val="2"/>
      <w:numFmt w:val="decimal"/>
      <w:lvlText w:val="%1.%2."/>
      <w:lvlJc w:val="left"/>
      <w:pPr>
        <w:ind w:left="1194" w:hanging="660"/>
      </w:pPr>
      <w:rPr>
        <w:rFonts w:hint="default"/>
      </w:rPr>
    </w:lvl>
    <w:lvl w:ilvl="2">
      <w:start w:val="1"/>
      <w:numFmt w:val="decimal"/>
      <w:lvlText w:val="%1.%2.%3."/>
      <w:lvlJc w:val="left"/>
      <w:pPr>
        <w:ind w:left="1788" w:hanging="720"/>
      </w:pPr>
      <w:rPr>
        <w:rFonts w:hint="default"/>
        <w:sz w:val="24"/>
        <w:szCs w:val="24"/>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7" w15:restartNumberingAfterBreak="0">
    <w:nsid w:val="5CC24A1A"/>
    <w:multiLevelType w:val="hybridMultilevel"/>
    <w:tmpl w:val="104C768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68A55E30"/>
    <w:multiLevelType w:val="hybridMultilevel"/>
    <w:tmpl w:val="5F245D4C"/>
    <w:lvl w:ilvl="0" w:tplc="80F6DC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69B055DF"/>
    <w:multiLevelType w:val="multilevel"/>
    <w:tmpl w:val="8056E6E8"/>
    <w:lvl w:ilvl="0">
      <w:start w:val="2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6C486553"/>
    <w:multiLevelType w:val="multilevel"/>
    <w:tmpl w:val="16CE419A"/>
    <w:lvl w:ilvl="0">
      <w:start w:val="1"/>
      <w:numFmt w:val="lowerLetter"/>
      <w:lvlText w:val="%1)"/>
      <w:lvlJc w:val="left"/>
      <w:pPr>
        <w:ind w:left="360" w:hanging="360"/>
      </w:pPr>
      <w:rPr>
        <w:rFonts w:ascii="Times New Roman" w:eastAsia="Times New Roman" w:hAnsi="Times New Roman" w:cs="Times New Roman"/>
      </w:rPr>
    </w:lvl>
    <w:lvl w:ilvl="1">
      <w:start w:val="1"/>
      <w:numFmt w:val="lowerLetter"/>
      <w:isLgl/>
      <w:lvlText w:val="%2)"/>
      <w:lvlJc w:val="left"/>
      <w:pPr>
        <w:ind w:left="510" w:hanging="510"/>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C6B0C86"/>
    <w:multiLevelType w:val="hybridMultilevel"/>
    <w:tmpl w:val="3A4E3E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6174FC"/>
    <w:multiLevelType w:val="multilevel"/>
    <w:tmpl w:val="AD5AE2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hAnsi="Arial" w:cs="Calibri" w:hint="default"/>
        <w:b w:val="0"/>
        <w:bCs w:val="0"/>
        <w:i w:val="0"/>
        <w:iCs w:val="0"/>
        <w:caps w:val="0"/>
        <w:strike w:val="0"/>
        <w:dstrike w:val="0"/>
        <w:color w:val="auto"/>
        <w:spacing w:val="0"/>
        <w:w w:val="100"/>
        <w:kern w:val="2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0C1B59"/>
    <w:multiLevelType w:val="multilevel"/>
    <w:tmpl w:val="B3ECFA08"/>
    <w:lvl w:ilvl="0">
      <w:start w:val="22"/>
      <w:numFmt w:val="decimal"/>
      <w:lvlText w:val="%1."/>
      <w:lvlJc w:val="left"/>
      <w:pPr>
        <w:ind w:left="660" w:hanging="660"/>
      </w:pPr>
      <w:rPr>
        <w:rFonts w:hint="default"/>
      </w:rPr>
    </w:lvl>
    <w:lvl w:ilvl="1">
      <w:start w:val="3"/>
      <w:numFmt w:val="decimal"/>
      <w:lvlText w:val="%1.%2."/>
      <w:lvlJc w:val="left"/>
      <w:pPr>
        <w:ind w:left="1303" w:hanging="6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4" w15:restartNumberingAfterBreak="0">
    <w:nsid w:val="71F21AEB"/>
    <w:multiLevelType w:val="singleLevel"/>
    <w:tmpl w:val="AEF8EBE0"/>
    <w:lvl w:ilvl="0">
      <w:start w:val="4"/>
      <w:numFmt w:val="decimal"/>
      <w:lvlText w:val="%1."/>
      <w:lvlJc w:val="left"/>
      <w:pPr>
        <w:tabs>
          <w:tab w:val="num" w:pos="360"/>
        </w:tabs>
        <w:ind w:left="360" w:hanging="360"/>
      </w:pPr>
      <w:rPr>
        <w:b w:val="0"/>
      </w:rPr>
    </w:lvl>
  </w:abstractNum>
  <w:num w:numId="1" w16cid:durableId="1049111337">
    <w:abstractNumId w:val="8"/>
  </w:num>
  <w:num w:numId="2" w16cid:durableId="116145010">
    <w:abstractNumId w:val="15"/>
  </w:num>
  <w:num w:numId="3" w16cid:durableId="1382513579">
    <w:abstractNumId w:val="0"/>
  </w:num>
  <w:num w:numId="4" w16cid:durableId="840269358">
    <w:abstractNumId w:val="9"/>
  </w:num>
  <w:num w:numId="5" w16cid:durableId="342977043">
    <w:abstractNumId w:val="6"/>
  </w:num>
  <w:num w:numId="6" w16cid:durableId="1928464686">
    <w:abstractNumId w:val="12"/>
  </w:num>
  <w:num w:numId="7" w16cid:durableId="1504780427">
    <w:abstractNumId w:val="4"/>
  </w:num>
  <w:num w:numId="8" w16cid:durableId="389766348">
    <w:abstractNumId w:val="14"/>
  </w:num>
  <w:num w:numId="9" w16cid:durableId="705447871">
    <w:abstractNumId w:val="7"/>
  </w:num>
  <w:num w:numId="10" w16cid:durableId="1305041549">
    <w:abstractNumId w:val="13"/>
  </w:num>
  <w:num w:numId="11" w16cid:durableId="1243684133">
    <w:abstractNumId w:val="11"/>
  </w:num>
  <w:num w:numId="12" w16cid:durableId="2135100467">
    <w:abstractNumId w:val="18"/>
  </w:num>
  <w:num w:numId="13" w16cid:durableId="1510369990">
    <w:abstractNumId w:val="10"/>
  </w:num>
  <w:num w:numId="14" w16cid:durableId="1916429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7725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724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1127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99226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78320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7217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6968464">
    <w:abstractNumId w:val="20"/>
  </w:num>
  <w:num w:numId="22" w16cid:durableId="1433357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3495692">
    <w:abstractNumId w:val="5"/>
    <w:lvlOverride w:ilvl="0">
      <w:startOverride w:val="1"/>
    </w:lvlOverride>
  </w:num>
  <w:num w:numId="24" w16cid:durableId="1416434714">
    <w:abstractNumId w:val="24"/>
    <w:lvlOverride w:ilvl="0">
      <w:startOverride w:val="4"/>
    </w:lvlOverride>
  </w:num>
  <w:num w:numId="25" w16cid:durableId="1190606509">
    <w:abstractNumId w:val="16"/>
  </w:num>
  <w:num w:numId="26" w16cid:durableId="1548296558">
    <w:abstractNumId w:val="19"/>
  </w:num>
  <w:num w:numId="27" w16cid:durableId="2026395258">
    <w:abstractNumId w:val="23"/>
  </w:num>
  <w:num w:numId="28" w16cid:durableId="2069448782">
    <w:abstractNumId w:val="1"/>
  </w:num>
  <w:num w:numId="29" w16cid:durableId="691732920">
    <w:abstractNumId w:val="22"/>
  </w:num>
  <w:num w:numId="30" w16cid:durableId="960458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8485981">
    <w:abstractNumId w:val="21"/>
  </w:num>
  <w:num w:numId="32" w16cid:durableId="82072905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323"/>
    <w:rsid w:val="00003940"/>
    <w:rsid w:val="00003959"/>
    <w:rsid w:val="00003985"/>
    <w:rsid w:val="00004D89"/>
    <w:rsid w:val="0000502D"/>
    <w:rsid w:val="00005085"/>
    <w:rsid w:val="000050F8"/>
    <w:rsid w:val="00005BDD"/>
    <w:rsid w:val="0000632B"/>
    <w:rsid w:val="0000673E"/>
    <w:rsid w:val="000067E5"/>
    <w:rsid w:val="00006E7F"/>
    <w:rsid w:val="0000707E"/>
    <w:rsid w:val="00007E7B"/>
    <w:rsid w:val="00010199"/>
    <w:rsid w:val="0001081E"/>
    <w:rsid w:val="00010A22"/>
    <w:rsid w:val="0001191A"/>
    <w:rsid w:val="00011B7B"/>
    <w:rsid w:val="00012083"/>
    <w:rsid w:val="0001218F"/>
    <w:rsid w:val="00012833"/>
    <w:rsid w:val="00012A35"/>
    <w:rsid w:val="00012AA0"/>
    <w:rsid w:val="00012B32"/>
    <w:rsid w:val="00012D25"/>
    <w:rsid w:val="000131B7"/>
    <w:rsid w:val="00013257"/>
    <w:rsid w:val="000136F6"/>
    <w:rsid w:val="00014A93"/>
    <w:rsid w:val="00014F03"/>
    <w:rsid w:val="000155A8"/>
    <w:rsid w:val="000178E5"/>
    <w:rsid w:val="00020372"/>
    <w:rsid w:val="000204AA"/>
    <w:rsid w:val="00020AC8"/>
    <w:rsid w:val="00020FF3"/>
    <w:rsid w:val="0002145D"/>
    <w:rsid w:val="000241AA"/>
    <w:rsid w:val="00024478"/>
    <w:rsid w:val="00025503"/>
    <w:rsid w:val="00026453"/>
    <w:rsid w:val="00026D31"/>
    <w:rsid w:val="00026D8F"/>
    <w:rsid w:val="000279AB"/>
    <w:rsid w:val="00030256"/>
    <w:rsid w:val="0003179A"/>
    <w:rsid w:val="00031855"/>
    <w:rsid w:val="00032998"/>
    <w:rsid w:val="00032F26"/>
    <w:rsid w:val="00033447"/>
    <w:rsid w:val="00034D1A"/>
    <w:rsid w:val="00034EBE"/>
    <w:rsid w:val="00034F40"/>
    <w:rsid w:val="00035726"/>
    <w:rsid w:val="00035F28"/>
    <w:rsid w:val="000364B6"/>
    <w:rsid w:val="00036DB5"/>
    <w:rsid w:val="00037BAD"/>
    <w:rsid w:val="000407E3"/>
    <w:rsid w:val="000408DE"/>
    <w:rsid w:val="0004094C"/>
    <w:rsid w:val="00040DC8"/>
    <w:rsid w:val="00041147"/>
    <w:rsid w:val="000411E7"/>
    <w:rsid w:val="0004136A"/>
    <w:rsid w:val="00042A3C"/>
    <w:rsid w:val="00042E69"/>
    <w:rsid w:val="0004347A"/>
    <w:rsid w:val="0004359E"/>
    <w:rsid w:val="00045AAE"/>
    <w:rsid w:val="000471B4"/>
    <w:rsid w:val="00047DEA"/>
    <w:rsid w:val="000507AB"/>
    <w:rsid w:val="00050901"/>
    <w:rsid w:val="000539AD"/>
    <w:rsid w:val="000541C1"/>
    <w:rsid w:val="000541CC"/>
    <w:rsid w:val="000544C7"/>
    <w:rsid w:val="000549EA"/>
    <w:rsid w:val="00055022"/>
    <w:rsid w:val="000553F8"/>
    <w:rsid w:val="00055A97"/>
    <w:rsid w:val="00055BDF"/>
    <w:rsid w:val="00055EC5"/>
    <w:rsid w:val="0005689B"/>
    <w:rsid w:val="00056B6A"/>
    <w:rsid w:val="00056BCD"/>
    <w:rsid w:val="0005704F"/>
    <w:rsid w:val="000570F9"/>
    <w:rsid w:val="0005779B"/>
    <w:rsid w:val="00060195"/>
    <w:rsid w:val="000601CE"/>
    <w:rsid w:val="0006074C"/>
    <w:rsid w:val="00060E95"/>
    <w:rsid w:val="00061DF8"/>
    <w:rsid w:val="000621E2"/>
    <w:rsid w:val="000634B2"/>
    <w:rsid w:val="00063C9C"/>
    <w:rsid w:val="00065817"/>
    <w:rsid w:val="00065B93"/>
    <w:rsid w:val="000666AF"/>
    <w:rsid w:val="000667D4"/>
    <w:rsid w:val="0006693F"/>
    <w:rsid w:val="00066BB0"/>
    <w:rsid w:val="00066E19"/>
    <w:rsid w:val="00067141"/>
    <w:rsid w:val="00071537"/>
    <w:rsid w:val="00072698"/>
    <w:rsid w:val="000733C2"/>
    <w:rsid w:val="00073715"/>
    <w:rsid w:val="00073E14"/>
    <w:rsid w:val="00074449"/>
    <w:rsid w:val="00074FDF"/>
    <w:rsid w:val="00075223"/>
    <w:rsid w:val="000755AB"/>
    <w:rsid w:val="000763FC"/>
    <w:rsid w:val="000769C9"/>
    <w:rsid w:val="00077C98"/>
    <w:rsid w:val="00080783"/>
    <w:rsid w:val="00080DD0"/>
    <w:rsid w:val="00082134"/>
    <w:rsid w:val="000826AE"/>
    <w:rsid w:val="00085B8B"/>
    <w:rsid w:val="00086259"/>
    <w:rsid w:val="0008688B"/>
    <w:rsid w:val="00086EFE"/>
    <w:rsid w:val="00087250"/>
    <w:rsid w:val="00090523"/>
    <w:rsid w:val="00090F53"/>
    <w:rsid w:val="0009144D"/>
    <w:rsid w:val="00091551"/>
    <w:rsid w:val="000915CF"/>
    <w:rsid w:val="000924ED"/>
    <w:rsid w:val="00092EDC"/>
    <w:rsid w:val="000936B2"/>
    <w:rsid w:val="00094F30"/>
    <w:rsid w:val="00095B3B"/>
    <w:rsid w:val="00097563"/>
    <w:rsid w:val="0009779F"/>
    <w:rsid w:val="000A01BF"/>
    <w:rsid w:val="000A086B"/>
    <w:rsid w:val="000A0A8D"/>
    <w:rsid w:val="000A18A9"/>
    <w:rsid w:val="000A1CDA"/>
    <w:rsid w:val="000A20B2"/>
    <w:rsid w:val="000A2380"/>
    <w:rsid w:val="000A2E0B"/>
    <w:rsid w:val="000A3E19"/>
    <w:rsid w:val="000A402D"/>
    <w:rsid w:val="000A49DA"/>
    <w:rsid w:val="000A4AD9"/>
    <w:rsid w:val="000A59AF"/>
    <w:rsid w:val="000A5E4D"/>
    <w:rsid w:val="000A6094"/>
    <w:rsid w:val="000A68B5"/>
    <w:rsid w:val="000A76A1"/>
    <w:rsid w:val="000B04FF"/>
    <w:rsid w:val="000B08A9"/>
    <w:rsid w:val="000B0AE8"/>
    <w:rsid w:val="000B1F50"/>
    <w:rsid w:val="000B2F0B"/>
    <w:rsid w:val="000B3C20"/>
    <w:rsid w:val="000B3D34"/>
    <w:rsid w:val="000B42F7"/>
    <w:rsid w:val="000B5BC7"/>
    <w:rsid w:val="000B698D"/>
    <w:rsid w:val="000B7098"/>
    <w:rsid w:val="000B7196"/>
    <w:rsid w:val="000B7679"/>
    <w:rsid w:val="000B775F"/>
    <w:rsid w:val="000B7C3F"/>
    <w:rsid w:val="000C0865"/>
    <w:rsid w:val="000C0A69"/>
    <w:rsid w:val="000C0CBD"/>
    <w:rsid w:val="000C29B5"/>
    <w:rsid w:val="000C34FD"/>
    <w:rsid w:val="000C49ED"/>
    <w:rsid w:val="000C4C3A"/>
    <w:rsid w:val="000C581F"/>
    <w:rsid w:val="000C606E"/>
    <w:rsid w:val="000C63A2"/>
    <w:rsid w:val="000C63C7"/>
    <w:rsid w:val="000C6F7A"/>
    <w:rsid w:val="000C732C"/>
    <w:rsid w:val="000C768E"/>
    <w:rsid w:val="000C7A16"/>
    <w:rsid w:val="000D00E3"/>
    <w:rsid w:val="000D039D"/>
    <w:rsid w:val="000D0AFF"/>
    <w:rsid w:val="000D2055"/>
    <w:rsid w:val="000D246A"/>
    <w:rsid w:val="000D2E09"/>
    <w:rsid w:val="000D2F5E"/>
    <w:rsid w:val="000D332F"/>
    <w:rsid w:val="000D3BC4"/>
    <w:rsid w:val="000D4026"/>
    <w:rsid w:val="000D5FD0"/>
    <w:rsid w:val="000D62E7"/>
    <w:rsid w:val="000D6707"/>
    <w:rsid w:val="000D7291"/>
    <w:rsid w:val="000D75CF"/>
    <w:rsid w:val="000D7F0D"/>
    <w:rsid w:val="000D7FA1"/>
    <w:rsid w:val="000E154D"/>
    <w:rsid w:val="000E1DCE"/>
    <w:rsid w:val="000E2322"/>
    <w:rsid w:val="000E29FA"/>
    <w:rsid w:val="000E2C47"/>
    <w:rsid w:val="000E2F4B"/>
    <w:rsid w:val="000E32CC"/>
    <w:rsid w:val="000E523A"/>
    <w:rsid w:val="000E5569"/>
    <w:rsid w:val="000E5583"/>
    <w:rsid w:val="000E56B8"/>
    <w:rsid w:val="000E6136"/>
    <w:rsid w:val="000E64E5"/>
    <w:rsid w:val="000E6520"/>
    <w:rsid w:val="000E699B"/>
    <w:rsid w:val="000E7443"/>
    <w:rsid w:val="000E78CE"/>
    <w:rsid w:val="000F00D3"/>
    <w:rsid w:val="000F01D8"/>
    <w:rsid w:val="000F0D23"/>
    <w:rsid w:val="000F1411"/>
    <w:rsid w:val="000F23E0"/>
    <w:rsid w:val="000F2B51"/>
    <w:rsid w:val="000F3593"/>
    <w:rsid w:val="000F3A94"/>
    <w:rsid w:val="000F4C92"/>
    <w:rsid w:val="000F4CD0"/>
    <w:rsid w:val="000F53AD"/>
    <w:rsid w:val="000F5669"/>
    <w:rsid w:val="000F5B24"/>
    <w:rsid w:val="000F651F"/>
    <w:rsid w:val="000F69BF"/>
    <w:rsid w:val="00100539"/>
    <w:rsid w:val="001007F6"/>
    <w:rsid w:val="00100B9B"/>
    <w:rsid w:val="00101A96"/>
    <w:rsid w:val="00101B7F"/>
    <w:rsid w:val="00101DDA"/>
    <w:rsid w:val="00102957"/>
    <w:rsid w:val="00102FD7"/>
    <w:rsid w:val="001036C8"/>
    <w:rsid w:val="00103D29"/>
    <w:rsid w:val="001041E4"/>
    <w:rsid w:val="00104391"/>
    <w:rsid w:val="00104A4C"/>
    <w:rsid w:val="00105456"/>
    <w:rsid w:val="0010547C"/>
    <w:rsid w:val="00105C3F"/>
    <w:rsid w:val="00107BC3"/>
    <w:rsid w:val="0011040E"/>
    <w:rsid w:val="0011068D"/>
    <w:rsid w:val="00112F50"/>
    <w:rsid w:val="001134DF"/>
    <w:rsid w:val="0011483C"/>
    <w:rsid w:val="00114E10"/>
    <w:rsid w:val="00115579"/>
    <w:rsid w:val="001155A2"/>
    <w:rsid w:val="00115A5D"/>
    <w:rsid w:val="00115C28"/>
    <w:rsid w:val="00115E37"/>
    <w:rsid w:val="0011782D"/>
    <w:rsid w:val="00117BA8"/>
    <w:rsid w:val="001204C5"/>
    <w:rsid w:val="001205B5"/>
    <w:rsid w:val="00120AD6"/>
    <w:rsid w:val="00120FC6"/>
    <w:rsid w:val="00121EF6"/>
    <w:rsid w:val="00122332"/>
    <w:rsid w:val="00122467"/>
    <w:rsid w:val="0012272A"/>
    <w:rsid w:val="00123509"/>
    <w:rsid w:val="001244F8"/>
    <w:rsid w:val="00125A9A"/>
    <w:rsid w:val="00126357"/>
    <w:rsid w:val="00126A5D"/>
    <w:rsid w:val="00127036"/>
    <w:rsid w:val="00127CBC"/>
    <w:rsid w:val="0013241B"/>
    <w:rsid w:val="00132462"/>
    <w:rsid w:val="00132601"/>
    <w:rsid w:val="00133D0C"/>
    <w:rsid w:val="00133E4C"/>
    <w:rsid w:val="0013434C"/>
    <w:rsid w:val="001359CB"/>
    <w:rsid w:val="00135DE6"/>
    <w:rsid w:val="00136713"/>
    <w:rsid w:val="00137E52"/>
    <w:rsid w:val="00137FF0"/>
    <w:rsid w:val="00141309"/>
    <w:rsid w:val="00141564"/>
    <w:rsid w:val="00141A13"/>
    <w:rsid w:val="00141CCD"/>
    <w:rsid w:val="0014236F"/>
    <w:rsid w:val="00142A3C"/>
    <w:rsid w:val="00142E0C"/>
    <w:rsid w:val="001435B9"/>
    <w:rsid w:val="00143BE8"/>
    <w:rsid w:val="001445F0"/>
    <w:rsid w:val="00144897"/>
    <w:rsid w:val="0014536B"/>
    <w:rsid w:val="001454ED"/>
    <w:rsid w:val="00145A0E"/>
    <w:rsid w:val="00146425"/>
    <w:rsid w:val="00147060"/>
    <w:rsid w:val="00147738"/>
    <w:rsid w:val="00150032"/>
    <w:rsid w:val="0015126E"/>
    <w:rsid w:val="001512C6"/>
    <w:rsid w:val="00151A43"/>
    <w:rsid w:val="00151D66"/>
    <w:rsid w:val="00153AD9"/>
    <w:rsid w:val="00153BB9"/>
    <w:rsid w:val="001542F3"/>
    <w:rsid w:val="001543F3"/>
    <w:rsid w:val="001547A5"/>
    <w:rsid w:val="00154A17"/>
    <w:rsid w:val="00155F7C"/>
    <w:rsid w:val="0015627B"/>
    <w:rsid w:val="001563D8"/>
    <w:rsid w:val="001565E8"/>
    <w:rsid w:val="00156623"/>
    <w:rsid w:val="001567BA"/>
    <w:rsid w:val="00156EF6"/>
    <w:rsid w:val="00157767"/>
    <w:rsid w:val="00160F40"/>
    <w:rsid w:val="00161AC8"/>
    <w:rsid w:val="00161BBA"/>
    <w:rsid w:val="00161D46"/>
    <w:rsid w:val="00162D0C"/>
    <w:rsid w:val="00163BA0"/>
    <w:rsid w:val="001644FA"/>
    <w:rsid w:val="00164EB6"/>
    <w:rsid w:val="00165629"/>
    <w:rsid w:val="0016567A"/>
    <w:rsid w:val="00165C18"/>
    <w:rsid w:val="00167651"/>
    <w:rsid w:val="00167B61"/>
    <w:rsid w:val="00171901"/>
    <w:rsid w:val="00171A7B"/>
    <w:rsid w:val="001723EB"/>
    <w:rsid w:val="00172DF0"/>
    <w:rsid w:val="001731EE"/>
    <w:rsid w:val="001733CE"/>
    <w:rsid w:val="00174281"/>
    <w:rsid w:val="0017547B"/>
    <w:rsid w:val="001754E7"/>
    <w:rsid w:val="0017552D"/>
    <w:rsid w:val="00177760"/>
    <w:rsid w:val="00180163"/>
    <w:rsid w:val="00180BDE"/>
    <w:rsid w:val="00180CA0"/>
    <w:rsid w:val="00181264"/>
    <w:rsid w:val="00181E83"/>
    <w:rsid w:val="001821DA"/>
    <w:rsid w:val="001824C1"/>
    <w:rsid w:val="00182D8A"/>
    <w:rsid w:val="0018358F"/>
    <w:rsid w:val="00183721"/>
    <w:rsid w:val="00183966"/>
    <w:rsid w:val="00183E62"/>
    <w:rsid w:val="0018407C"/>
    <w:rsid w:val="00184E39"/>
    <w:rsid w:val="00186C11"/>
    <w:rsid w:val="00186D8A"/>
    <w:rsid w:val="00186E6C"/>
    <w:rsid w:val="00187072"/>
    <w:rsid w:val="001879B0"/>
    <w:rsid w:val="00190FD1"/>
    <w:rsid w:val="00191475"/>
    <w:rsid w:val="00191485"/>
    <w:rsid w:val="001916AB"/>
    <w:rsid w:val="00192D03"/>
    <w:rsid w:val="001940CD"/>
    <w:rsid w:val="00194626"/>
    <w:rsid w:val="00194EF2"/>
    <w:rsid w:val="001957BF"/>
    <w:rsid w:val="00195BC1"/>
    <w:rsid w:val="00196142"/>
    <w:rsid w:val="001961A8"/>
    <w:rsid w:val="001962FD"/>
    <w:rsid w:val="00197850"/>
    <w:rsid w:val="001A0CA6"/>
    <w:rsid w:val="001A2B04"/>
    <w:rsid w:val="001A301B"/>
    <w:rsid w:val="001A3831"/>
    <w:rsid w:val="001A51E5"/>
    <w:rsid w:val="001A5862"/>
    <w:rsid w:val="001A5A58"/>
    <w:rsid w:val="001A5B8E"/>
    <w:rsid w:val="001A5BC1"/>
    <w:rsid w:val="001A5D44"/>
    <w:rsid w:val="001A6F50"/>
    <w:rsid w:val="001A7479"/>
    <w:rsid w:val="001A75D5"/>
    <w:rsid w:val="001A787A"/>
    <w:rsid w:val="001A7BA8"/>
    <w:rsid w:val="001A7BE3"/>
    <w:rsid w:val="001A7FBD"/>
    <w:rsid w:val="001B0B34"/>
    <w:rsid w:val="001B0FAD"/>
    <w:rsid w:val="001B1430"/>
    <w:rsid w:val="001B1755"/>
    <w:rsid w:val="001B1A19"/>
    <w:rsid w:val="001B1CCD"/>
    <w:rsid w:val="001B1F73"/>
    <w:rsid w:val="001B278D"/>
    <w:rsid w:val="001B3AFD"/>
    <w:rsid w:val="001B3BE5"/>
    <w:rsid w:val="001B3F5E"/>
    <w:rsid w:val="001B51CA"/>
    <w:rsid w:val="001B5372"/>
    <w:rsid w:val="001B64D5"/>
    <w:rsid w:val="001B6A19"/>
    <w:rsid w:val="001B6CBF"/>
    <w:rsid w:val="001B6EAF"/>
    <w:rsid w:val="001B72A2"/>
    <w:rsid w:val="001B7B8C"/>
    <w:rsid w:val="001C017F"/>
    <w:rsid w:val="001C0D88"/>
    <w:rsid w:val="001C12DC"/>
    <w:rsid w:val="001C1744"/>
    <w:rsid w:val="001C17FA"/>
    <w:rsid w:val="001C18F7"/>
    <w:rsid w:val="001C19F3"/>
    <w:rsid w:val="001C2D24"/>
    <w:rsid w:val="001C30E8"/>
    <w:rsid w:val="001C37D5"/>
    <w:rsid w:val="001C390E"/>
    <w:rsid w:val="001C3DC2"/>
    <w:rsid w:val="001C437E"/>
    <w:rsid w:val="001C5986"/>
    <w:rsid w:val="001C638E"/>
    <w:rsid w:val="001C7841"/>
    <w:rsid w:val="001C7970"/>
    <w:rsid w:val="001C7B8A"/>
    <w:rsid w:val="001D01BE"/>
    <w:rsid w:val="001D08EB"/>
    <w:rsid w:val="001D0941"/>
    <w:rsid w:val="001D0CD6"/>
    <w:rsid w:val="001D211F"/>
    <w:rsid w:val="001D215E"/>
    <w:rsid w:val="001D25DA"/>
    <w:rsid w:val="001D321F"/>
    <w:rsid w:val="001D3CEE"/>
    <w:rsid w:val="001D3EF1"/>
    <w:rsid w:val="001D3EF4"/>
    <w:rsid w:val="001D3F38"/>
    <w:rsid w:val="001D3F78"/>
    <w:rsid w:val="001D4077"/>
    <w:rsid w:val="001D4B56"/>
    <w:rsid w:val="001D5414"/>
    <w:rsid w:val="001D559B"/>
    <w:rsid w:val="001D5F35"/>
    <w:rsid w:val="001D683A"/>
    <w:rsid w:val="001D6862"/>
    <w:rsid w:val="001E1CDB"/>
    <w:rsid w:val="001E34FF"/>
    <w:rsid w:val="001E3A67"/>
    <w:rsid w:val="001E466F"/>
    <w:rsid w:val="001E4A64"/>
    <w:rsid w:val="001E4CE2"/>
    <w:rsid w:val="001E5455"/>
    <w:rsid w:val="001E5B6D"/>
    <w:rsid w:val="001E6533"/>
    <w:rsid w:val="001E66C0"/>
    <w:rsid w:val="001E7F4D"/>
    <w:rsid w:val="001F0140"/>
    <w:rsid w:val="001F0201"/>
    <w:rsid w:val="001F0D9C"/>
    <w:rsid w:val="001F12BA"/>
    <w:rsid w:val="001F12BC"/>
    <w:rsid w:val="001F1894"/>
    <w:rsid w:val="001F233A"/>
    <w:rsid w:val="001F23F8"/>
    <w:rsid w:val="001F2B1D"/>
    <w:rsid w:val="001F31BC"/>
    <w:rsid w:val="001F4855"/>
    <w:rsid w:val="001F4B99"/>
    <w:rsid w:val="001F5541"/>
    <w:rsid w:val="001F587D"/>
    <w:rsid w:val="001F5880"/>
    <w:rsid w:val="001F5F27"/>
    <w:rsid w:val="001F6B73"/>
    <w:rsid w:val="001F6F63"/>
    <w:rsid w:val="001F75BD"/>
    <w:rsid w:val="001F76B6"/>
    <w:rsid w:val="001F78FA"/>
    <w:rsid w:val="00200CD6"/>
    <w:rsid w:val="00201D7C"/>
    <w:rsid w:val="0020314A"/>
    <w:rsid w:val="002043CF"/>
    <w:rsid w:val="00204F46"/>
    <w:rsid w:val="002060BC"/>
    <w:rsid w:val="0020778F"/>
    <w:rsid w:val="00207CBF"/>
    <w:rsid w:val="00210B87"/>
    <w:rsid w:val="002118E7"/>
    <w:rsid w:val="002121A6"/>
    <w:rsid w:val="002122E9"/>
    <w:rsid w:val="00212385"/>
    <w:rsid w:val="00213EDF"/>
    <w:rsid w:val="0021585F"/>
    <w:rsid w:val="0021611F"/>
    <w:rsid w:val="0021710C"/>
    <w:rsid w:val="0021713F"/>
    <w:rsid w:val="002179B7"/>
    <w:rsid w:val="0022037A"/>
    <w:rsid w:val="00220C61"/>
    <w:rsid w:val="00220ED0"/>
    <w:rsid w:val="00220F59"/>
    <w:rsid w:val="002228A9"/>
    <w:rsid w:val="002229CA"/>
    <w:rsid w:val="00222AB0"/>
    <w:rsid w:val="00222F2F"/>
    <w:rsid w:val="002233A5"/>
    <w:rsid w:val="002238D2"/>
    <w:rsid w:val="002239C2"/>
    <w:rsid w:val="00223AD4"/>
    <w:rsid w:val="00223EF2"/>
    <w:rsid w:val="0022588A"/>
    <w:rsid w:val="00225A88"/>
    <w:rsid w:val="00226668"/>
    <w:rsid w:val="0022676C"/>
    <w:rsid w:val="00226999"/>
    <w:rsid w:val="002306BE"/>
    <w:rsid w:val="00230966"/>
    <w:rsid w:val="00230CC5"/>
    <w:rsid w:val="00231AEF"/>
    <w:rsid w:val="00232089"/>
    <w:rsid w:val="00232251"/>
    <w:rsid w:val="00232334"/>
    <w:rsid w:val="002326BD"/>
    <w:rsid w:val="00232BBB"/>
    <w:rsid w:val="00232DED"/>
    <w:rsid w:val="00232EF6"/>
    <w:rsid w:val="0023436F"/>
    <w:rsid w:val="00234C04"/>
    <w:rsid w:val="0023697B"/>
    <w:rsid w:val="002371CB"/>
    <w:rsid w:val="002376C1"/>
    <w:rsid w:val="00237898"/>
    <w:rsid w:val="00240838"/>
    <w:rsid w:val="002427A2"/>
    <w:rsid w:val="0024388F"/>
    <w:rsid w:val="002439CD"/>
    <w:rsid w:val="00243E26"/>
    <w:rsid w:val="00243FB4"/>
    <w:rsid w:val="002443A5"/>
    <w:rsid w:val="002457DC"/>
    <w:rsid w:val="00246349"/>
    <w:rsid w:val="00246405"/>
    <w:rsid w:val="0024673F"/>
    <w:rsid w:val="00246A60"/>
    <w:rsid w:val="00247540"/>
    <w:rsid w:val="00247A58"/>
    <w:rsid w:val="002526EA"/>
    <w:rsid w:val="00252FE5"/>
    <w:rsid w:val="00254425"/>
    <w:rsid w:val="0025458F"/>
    <w:rsid w:val="00256630"/>
    <w:rsid w:val="00256C16"/>
    <w:rsid w:val="00256D1F"/>
    <w:rsid w:val="0025705D"/>
    <w:rsid w:val="002571B1"/>
    <w:rsid w:val="00257E6C"/>
    <w:rsid w:val="00257E90"/>
    <w:rsid w:val="00261267"/>
    <w:rsid w:val="00261720"/>
    <w:rsid w:val="00261858"/>
    <w:rsid w:val="00262E43"/>
    <w:rsid w:val="00263548"/>
    <w:rsid w:val="00263581"/>
    <w:rsid w:val="00263D4E"/>
    <w:rsid w:val="00263EE3"/>
    <w:rsid w:val="00263EFE"/>
    <w:rsid w:val="00264019"/>
    <w:rsid w:val="00264A33"/>
    <w:rsid w:val="00264A3F"/>
    <w:rsid w:val="0026547E"/>
    <w:rsid w:val="002654F1"/>
    <w:rsid w:val="00265649"/>
    <w:rsid w:val="00266516"/>
    <w:rsid w:val="00266BA4"/>
    <w:rsid w:val="0026779D"/>
    <w:rsid w:val="00267F3B"/>
    <w:rsid w:val="002700EB"/>
    <w:rsid w:val="0027104F"/>
    <w:rsid w:val="002719E3"/>
    <w:rsid w:val="00272644"/>
    <w:rsid w:val="00273329"/>
    <w:rsid w:val="0027390F"/>
    <w:rsid w:val="00273B0B"/>
    <w:rsid w:val="00273E71"/>
    <w:rsid w:val="00273E88"/>
    <w:rsid w:val="00274060"/>
    <w:rsid w:val="002746F7"/>
    <w:rsid w:val="00275256"/>
    <w:rsid w:val="00275EAE"/>
    <w:rsid w:val="00276A5B"/>
    <w:rsid w:val="00276A97"/>
    <w:rsid w:val="00276F9A"/>
    <w:rsid w:val="00277246"/>
    <w:rsid w:val="00277A7F"/>
    <w:rsid w:val="00280854"/>
    <w:rsid w:val="00280FD9"/>
    <w:rsid w:val="00282424"/>
    <w:rsid w:val="00282BCC"/>
    <w:rsid w:val="002836B8"/>
    <w:rsid w:val="00283EED"/>
    <w:rsid w:val="00284D94"/>
    <w:rsid w:val="00284F1E"/>
    <w:rsid w:val="00285FC4"/>
    <w:rsid w:val="0028708A"/>
    <w:rsid w:val="00287A6B"/>
    <w:rsid w:val="00287D50"/>
    <w:rsid w:val="00287F38"/>
    <w:rsid w:val="00287FF9"/>
    <w:rsid w:val="0029045B"/>
    <w:rsid w:val="0029071F"/>
    <w:rsid w:val="0029117C"/>
    <w:rsid w:val="00291221"/>
    <w:rsid w:val="002921CD"/>
    <w:rsid w:val="002927D4"/>
    <w:rsid w:val="0029300F"/>
    <w:rsid w:val="002934B2"/>
    <w:rsid w:val="002935B1"/>
    <w:rsid w:val="00294597"/>
    <w:rsid w:val="002956E4"/>
    <w:rsid w:val="002962E0"/>
    <w:rsid w:val="002963F2"/>
    <w:rsid w:val="0029702E"/>
    <w:rsid w:val="00297E0F"/>
    <w:rsid w:val="002A003C"/>
    <w:rsid w:val="002A019E"/>
    <w:rsid w:val="002A12E8"/>
    <w:rsid w:val="002A1319"/>
    <w:rsid w:val="002A18CD"/>
    <w:rsid w:val="002A21F8"/>
    <w:rsid w:val="002A24D0"/>
    <w:rsid w:val="002A2D4A"/>
    <w:rsid w:val="002A34DC"/>
    <w:rsid w:val="002A537F"/>
    <w:rsid w:val="002A57AD"/>
    <w:rsid w:val="002A5F3A"/>
    <w:rsid w:val="002A6062"/>
    <w:rsid w:val="002A60E6"/>
    <w:rsid w:val="002A6DC6"/>
    <w:rsid w:val="002A7A3A"/>
    <w:rsid w:val="002A7C7D"/>
    <w:rsid w:val="002A7FC6"/>
    <w:rsid w:val="002B0A72"/>
    <w:rsid w:val="002B0D20"/>
    <w:rsid w:val="002B22BF"/>
    <w:rsid w:val="002B26C3"/>
    <w:rsid w:val="002B26D1"/>
    <w:rsid w:val="002B2E0E"/>
    <w:rsid w:val="002B3298"/>
    <w:rsid w:val="002B3DF8"/>
    <w:rsid w:val="002B4699"/>
    <w:rsid w:val="002B4D20"/>
    <w:rsid w:val="002B6458"/>
    <w:rsid w:val="002B7A63"/>
    <w:rsid w:val="002C240C"/>
    <w:rsid w:val="002C336C"/>
    <w:rsid w:val="002C4095"/>
    <w:rsid w:val="002C4214"/>
    <w:rsid w:val="002C4760"/>
    <w:rsid w:val="002C56D0"/>
    <w:rsid w:val="002C6348"/>
    <w:rsid w:val="002C6530"/>
    <w:rsid w:val="002C694C"/>
    <w:rsid w:val="002C6F72"/>
    <w:rsid w:val="002C6F95"/>
    <w:rsid w:val="002D1197"/>
    <w:rsid w:val="002D1482"/>
    <w:rsid w:val="002D2219"/>
    <w:rsid w:val="002D26CE"/>
    <w:rsid w:val="002D2849"/>
    <w:rsid w:val="002D2929"/>
    <w:rsid w:val="002D29C8"/>
    <w:rsid w:val="002D2DD7"/>
    <w:rsid w:val="002D4E51"/>
    <w:rsid w:val="002D64A2"/>
    <w:rsid w:val="002D756A"/>
    <w:rsid w:val="002D7BC1"/>
    <w:rsid w:val="002D7F95"/>
    <w:rsid w:val="002E08CA"/>
    <w:rsid w:val="002E0DDB"/>
    <w:rsid w:val="002E1616"/>
    <w:rsid w:val="002E1D9B"/>
    <w:rsid w:val="002E25D1"/>
    <w:rsid w:val="002E2654"/>
    <w:rsid w:val="002E3656"/>
    <w:rsid w:val="002E3754"/>
    <w:rsid w:val="002E3A75"/>
    <w:rsid w:val="002E3D08"/>
    <w:rsid w:val="002E3FBC"/>
    <w:rsid w:val="002E4444"/>
    <w:rsid w:val="002E4F1A"/>
    <w:rsid w:val="002E4F86"/>
    <w:rsid w:val="002E5E36"/>
    <w:rsid w:val="002E661A"/>
    <w:rsid w:val="002E666C"/>
    <w:rsid w:val="002E685A"/>
    <w:rsid w:val="002E6E4B"/>
    <w:rsid w:val="002E7C8B"/>
    <w:rsid w:val="002E7E85"/>
    <w:rsid w:val="002F04F8"/>
    <w:rsid w:val="002F0551"/>
    <w:rsid w:val="002F07D4"/>
    <w:rsid w:val="002F16E8"/>
    <w:rsid w:val="002F1CC8"/>
    <w:rsid w:val="002F2D06"/>
    <w:rsid w:val="002F3D09"/>
    <w:rsid w:val="002F42B7"/>
    <w:rsid w:val="002F46DB"/>
    <w:rsid w:val="002F4D54"/>
    <w:rsid w:val="002F69BD"/>
    <w:rsid w:val="002F749C"/>
    <w:rsid w:val="002F7BC3"/>
    <w:rsid w:val="002F7D6B"/>
    <w:rsid w:val="00301CCC"/>
    <w:rsid w:val="00302408"/>
    <w:rsid w:val="00302AB6"/>
    <w:rsid w:val="00303352"/>
    <w:rsid w:val="00304CC0"/>
    <w:rsid w:val="0030558C"/>
    <w:rsid w:val="00305BCB"/>
    <w:rsid w:val="003063CD"/>
    <w:rsid w:val="0030695A"/>
    <w:rsid w:val="0030719B"/>
    <w:rsid w:val="00307363"/>
    <w:rsid w:val="003076DC"/>
    <w:rsid w:val="0030778F"/>
    <w:rsid w:val="0030792F"/>
    <w:rsid w:val="00307A56"/>
    <w:rsid w:val="00307EF1"/>
    <w:rsid w:val="003106B3"/>
    <w:rsid w:val="00310D2B"/>
    <w:rsid w:val="0031141E"/>
    <w:rsid w:val="00311F52"/>
    <w:rsid w:val="00312371"/>
    <w:rsid w:val="00313798"/>
    <w:rsid w:val="003157C9"/>
    <w:rsid w:val="00316047"/>
    <w:rsid w:val="003163D2"/>
    <w:rsid w:val="00316B40"/>
    <w:rsid w:val="00316DF4"/>
    <w:rsid w:val="003200AE"/>
    <w:rsid w:val="003204C1"/>
    <w:rsid w:val="003205CA"/>
    <w:rsid w:val="003209A8"/>
    <w:rsid w:val="00321124"/>
    <w:rsid w:val="00321290"/>
    <w:rsid w:val="00322993"/>
    <w:rsid w:val="00325E66"/>
    <w:rsid w:val="003268DA"/>
    <w:rsid w:val="00326A93"/>
    <w:rsid w:val="00326DE8"/>
    <w:rsid w:val="003270A8"/>
    <w:rsid w:val="003300C8"/>
    <w:rsid w:val="003305D4"/>
    <w:rsid w:val="003309A2"/>
    <w:rsid w:val="00330F50"/>
    <w:rsid w:val="003316D7"/>
    <w:rsid w:val="00333132"/>
    <w:rsid w:val="00333636"/>
    <w:rsid w:val="0033365F"/>
    <w:rsid w:val="00333EB5"/>
    <w:rsid w:val="00333EF6"/>
    <w:rsid w:val="00334E8F"/>
    <w:rsid w:val="003356E2"/>
    <w:rsid w:val="00335795"/>
    <w:rsid w:val="00335C23"/>
    <w:rsid w:val="00336354"/>
    <w:rsid w:val="00336EF8"/>
    <w:rsid w:val="0033776B"/>
    <w:rsid w:val="00342F51"/>
    <w:rsid w:val="00343E93"/>
    <w:rsid w:val="003440B4"/>
    <w:rsid w:val="0034463B"/>
    <w:rsid w:val="00344EB2"/>
    <w:rsid w:val="00345CCD"/>
    <w:rsid w:val="003462AE"/>
    <w:rsid w:val="003465EF"/>
    <w:rsid w:val="00347582"/>
    <w:rsid w:val="0034762E"/>
    <w:rsid w:val="003508DF"/>
    <w:rsid w:val="003510EE"/>
    <w:rsid w:val="0035112F"/>
    <w:rsid w:val="003513F6"/>
    <w:rsid w:val="003519ED"/>
    <w:rsid w:val="00352910"/>
    <w:rsid w:val="003533C8"/>
    <w:rsid w:val="00353BED"/>
    <w:rsid w:val="00353E1F"/>
    <w:rsid w:val="00354B92"/>
    <w:rsid w:val="00354DFC"/>
    <w:rsid w:val="003555C0"/>
    <w:rsid w:val="00356719"/>
    <w:rsid w:val="003569E2"/>
    <w:rsid w:val="0035736B"/>
    <w:rsid w:val="00360CC4"/>
    <w:rsid w:val="00360FE5"/>
    <w:rsid w:val="00361499"/>
    <w:rsid w:val="0036193F"/>
    <w:rsid w:val="003621B3"/>
    <w:rsid w:val="00362492"/>
    <w:rsid w:val="00362989"/>
    <w:rsid w:val="00362B1E"/>
    <w:rsid w:val="00362BE0"/>
    <w:rsid w:val="00365EBF"/>
    <w:rsid w:val="00366EAD"/>
    <w:rsid w:val="00367B74"/>
    <w:rsid w:val="00370A37"/>
    <w:rsid w:val="00371093"/>
    <w:rsid w:val="00371EE4"/>
    <w:rsid w:val="00372531"/>
    <w:rsid w:val="00372DAC"/>
    <w:rsid w:val="0037338C"/>
    <w:rsid w:val="00374534"/>
    <w:rsid w:val="00374986"/>
    <w:rsid w:val="00374ACF"/>
    <w:rsid w:val="003762F8"/>
    <w:rsid w:val="00376764"/>
    <w:rsid w:val="00376940"/>
    <w:rsid w:val="00380863"/>
    <w:rsid w:val="003809B9"/>
    <w:rsid w:val="0038188C"/>
    <w:rsid w:val="00382AB6"/>
    <w:rsid w:val="00382C66"/>
    <w:rsid w:val="003830BF"/>
    <w:rsid w:val="00383526"/>
    <w:rsid w:val="00383BC8"/>
    <w:rsid w:val="00384056"/>
    <w:rsid w:val="00384572"/>
    <w:rsid w:val="003848FD"/>
    <w:rsid w:val="00384A83"/>
    <w:rsid w:val="0038543E"/>
    <w:rsid w:val="00386337"/>
    <w:rsid w:val="0038725A"/>
    <w:rsid w:val="0039009F"/>
    <w:rsid w:val="003909BA"/>
    <w:rsid w:val="003918CB"/>
    <w:rsid w:val="00392D18"/>
    <w:rsid w:val="00393FBE"/>
    <w:rsid w:val="00395447"/>
    <w:rsid w:val="00395798"/>
    <w:rsid w:val="003962E6"/>
    <w:rsid w:val="00397CA0"/>
    <w:rsid w:val="00397CB4"/>
    <w:rsid w:val="003A0664"/>
    <w:rsid w:val="003A15F9"/>
    <w:rsid w:val="003A1719"/>
    <w:rsid w:val="003A2133"/>
    <w:rsid w:val="003A2212"/>
    <w:rsid w:val="003A28FC"/>
    <w:rsid w:val="003A3D01"/>
    <w:rsid w:val="003A3D72"/>
    <w:rsid w:val="003A5A72"/>
    <w:rsid w:val="003A5C6B"/>
    <w:rsid w:val="003A5D84"/>
    <w:rsid w:val="003A6182"/>
    <w:rsid w:val="003A75CA"/>
    <w:rsid w:val="003B0814"/>
    <w:rsid w:val="003B13FC"/>
    <w:rsid w:val="003B1BA8"/>
    <w:rsid w:val="003B2595"/>
    <w:rsid w:val="003B2830"/>
    <w:rsid w:val="003B28B3"/>
    <w:rsid w:val="003B291D"/>
    <w:rsid w:val="003B2D7B"/>
    <w:rsid w:val="003B2FBB"/>
    <w:rsid w:val="003B31A4"/>
    <w:rsid w:val="003B32FA"/>
    <w:rsid w:val="003B534F"/>
    <w:rsid w:val="003B561E"/>
    <w:rsid w:val="003B5CC0"/>
    <w:rsid w:val="003B612C"/>
    <w:rsid w:val="003B6AE4"/>
    <w:rsid w:val="003B712E"/>
    <w:rsid w:val="003B75F3"/>
    <w:rsid w:val="003C0036"/>
    <w:rsid w:val="003C0496"/>
    <w:rsid w:val="003C0CF1"/>
    <w:rsid w:val="003C15A0"/>
    <w:rsid w:val="003C1699"/>
    <w:rsid w:val="003C2164"/>
    <w:rsid w:val="003C2B89"/>
    <w:rsid w:val="003C3328"/>
    <w:rsid w:val="003C34AA"/>
    <w:rsid w:val="003C3B60"/>
    <w:rsid w:val="003C4706"/>
    <w:rsid w:val="003C478A"/>
    <w:rsid w:val="003C4BBA"/>
    <w:rsid w:val="003C4BDA"/>
    <w:rsid w:val="003C56A9"/>
    <w:rsid w:val="003C58D8"/>
    <w:rsid w:val="003C5F07"/>
    <w:rsid w:val="003C75D8"/>
    <w:rsid w:val="003D0168"/>
    <w:rsid w:val="003D0409"/>
    <w:rsid w:val="003D16D1"/>
    <w:rsid w:val="003D18C2"/>
    <w:rsid w:val="003D1E9C"/>
    <w:rsid w:val="003D223A"/>
    <w:rsid w:val="003D2BFF"/>
    <w:rsid w:val="003D3354"/>
    <w:rsid w:val="003D5462"/>
    <w:rsid w:val="003D58D6"/>
    <w:rsid w:val="003D6BB1"/>
    <w:rsid w:val="003D736C"/>
    <w:rsid w:val="003D7AE4"/>
    <w:rsid w:val="003E0A15"/>
    <w:rsid w:val="003E0CCA"/>
    <w:rsid w:val="003E1A22"/>
    <w:rsid w:val="003E28E2"/>
    <w:rsid w:val="003E33C8"/>
    <w:rsid w:val="003E3A16"/>
    <w:rsid w:val="003E3B54"/>
    <w:rsid w:val="003E4116"/>
    <w:rsid w:val="003E4918"/>
    <w:rsid w:val="003E49BD"/>
    <w:rsid w:val="003E4E66"/>
    <w:rsid w:val="003E4F47"/>
    <w:rsid w:val="003E55A0"/>
    <w:rsid w:val="003E5A3A"/>
    <w:rsid w:val="003E5B8C"/>
    <w:rsid w:val="003E666F"/>
    <w:rsid w:val="003F0D24"/>
    <w:rsid w:val="003F1371"/>
    <w:rsid w:val="003F14C5"/>
    <w:rsid w:val="003F20B3"/>
    <w:rsid w:val="003F51CD"/>
    <w:rsid w:val="003F5252"/>
    <w:rsid w:val="003F54B6"/>
    <w:rsid w:val="003F5A2C"/>
    <w:rsid w:val="003F65FB"/>
    <w:rsid w:val="003F717C"/>
    <w:rsid w:val="0040022E"/>
    <w:rsid w:val="0040103C"/>
    <w:rsid w:val="004018C2"/>
    <w:rsid w:val="004031A6"/>
    <w:rsid w:val="00403988"/>
    <w:rsid w:val="00403B18"/>
    <w:rsid w:val="00403FEF"/>
    <w:rsid w:val="0040419B"/>
    <w:rsid w:val="00404EA7"/>
    <w:rsid w:val="00405BD7"/>
    <w:rsid w:val="0040646A"/>
    <w:rsid w:val="004072C5"/>
    <w:rsid w:val="00411C12"/>
    <w:rsid w:val="00412387"/>
    <w:rsid w:val="0041343B"/>
    <w:rsid w:val="004139B0"/>
    <w:rsid w:val="00413BDB"/>
    <w:rsid w:val="0041437D"/>
    <w:rsid w:val="00414573"/>
    <w:rsid w:val="00414694"/>
    <w:rsid w:val="004146A0"/>
    <w:rsid w:val="00414EDE"/>
    <w:rsid w:val="00415970"/>
    <w:rsid w:val="00417892"/>
    <w:rsid w:val="004201F8"/>
    <w:rsid w:val="004206B3"/>
    <w:rsid w:val="00422140"/>
    <w:rsid w:val="004237F2"/>
    <w:rsid w:val="0042389E"/>
    <w:rsid w:val="00423EDC"/>
    <w:rsid w:val="0042410D"/>
    <w:rsid w:val="0042410F"/>
    <w:rsid w:val="004248CE"/>
    <w:rsid w:val="00424D45"/>
    <w:rsid w:val="00426B49"/>
    <w:rsid w:val="0042721F"/>
    <w:rsid w:val="004277E4"/>
    <w:rsid w:val="00427CFA"/>
    <w:rsid w:val="004304D0"/>
    <w:rsid w:val="00430A72"/>
    <w:rsid w:val="00430E28"/>
    <w:rsid w:val="004327AD"/>
    <w:rsid w:val="00433F86"/>
    <w:rsid w:val="00434010"/>
    <w:rsid w:val="00434647"/>
    <w:rsid w:val="00434A9E"/>
    <w:rsid w:val="004350D7"/>
    <w:rsid w:val="00435856"/>
    <w:rsid w:val="00435907"/>
    <w:rsid w:val="00435C64"/>
    <w:rsid w:val="0043640F"/>
    <w:rsid w:val="00436A2D"/>
    <w:rsid w:val="00436D6B"/>
    <w:rsid w:val="00440427"/>
    <w:rsid w:val="00440632"/>
    <w:rsid w:val="00440B74"/>
    <w:rsid w:val="00441CD7"/>
    <w:rsid w:val="00441F26"/>
    <w:rsid w:val="00442169"/>
    <w:rsid w:val="00442666"/>
    <w:rsid w:val="00443C56"/>
    <w:rsid w:val="0044488B"/>
    <w:rsid w:val="00444A06"/>
    <w:rsid w:val="00444CB1"/>
    <w:rsid w:val="00445A4C"/>
    <w:rsid w:val="00445CF4"/>
    <w:rsid w:val="004460EE"/>
    <w:rsid w:val="0044613E"/>
    <w:rsid w:val="00446B57"/>
    <w:rsid w:val="00446C16"/>
    <w:rsid w:val="00447097"/>
    <w:rsid w:val="00447CA2"/>
    <w:rsid w:val="00451361"/>
    <w:rsid w:val="00451599"/>
    <w:rsid w:val="00451D02"/>
    <w:rsid w:val="00451D80"/>
    <w:rsid w:val="004534C4"/>
    <w:rsid w:val="0045392E"/>
    <w:rsid w:val="0045431F"/>
    <w:rsid w:val="00454718"/>
    <w:rsid w:val="00456252"/>
    <w:rsid w:val="0045640C"/>
    <w:rsid w:val="00456648"/>
    <w:rsid w:val="00457C22"/>
    <w:rsid w:val="00461245"/>
    <w:rsid w:val="00461350"/>
    <w:rsid w:val="0046379E"/>
    <w:rsid w:val="00463A90"/>
    <w:rsid w:val="00464492"/>
    <w:rsid w:val="00464F0C"/>
    <w:rsid w:val="00465CE0"/>
    <w:rsid w:val="00466174"/>
    <w:rsid w:val="00466719"/>
    <w:rsid w:val="004668FE"/>
    <w:rsid w:val="00466D96"/>
    <w:rsid w:val="00467847"/>
    <w:rsid w:val="00470195"/>
    <w:rsid w:val="00470742"/>
    <w:rsid w:val="00472818"/>
    <w:rsid w:val="00472A03"/>
    <w:rsid w:val="00472F68"/>
    <w:rsid w:val="004732CA"/>
    <w:rsid w:val="004737EA"/>
    <w:rsid w:val="00475D05"/>
    <w:rsid w:val="00477311"/>
    <w:rsid w:val="00477DFD"/>
    <w:rsid w:val="004805A4"/>
    <w:rsid w:val="004805AD"/>
    <w:rsid w:val="00480D9C"/>
    <w:rsid w:val="004818CB"/>
    <w:rsid w:val="00481A86"/>
    <w:rsid w:val="004820E5"/>
    <w:rsid w:val="004827B4"/>
    <w:rsid w:val="00482B9D"/>
    <w:rsid w:val="004831A6"/>
    <w:rsid w:val="00483A59"/>
    <w:rsid w:val="00483F80"/>
    <w:rsid w:val="004860C5"/>
    <w:rsid w:val="0048623C"/>
    <w:rsid w:val="00486CE8"/>
    <w:rsid w:val="00487203"/>
    <w:rsid w:val="00490778"/>
    <w:rsid w:val="00490EE9"/>
    <w:rsid w:val="004919FC"/>
    <w:rsid w:val="00492A6B"/>
    <w:rsid w:val="00492FE0"/>
    <w:rsid w:val="00493224"/>
    <w:rsid w:val="00493DCE"/>
    <w:rsid w:val="004943E6"/>
    <w:rsid w:val="00494462"/>
    <w:rsid w:val="00494AA9"/>
    <w:rsid w:val="00494EA1"/>
    <w:rsid w:val="00494EFA"/>
    <w:rsid w:val="004953F7"/>
    <w:rsid w:val="00495EAB"/>
    <w:rsid w:val="00495FF5"/>
    <w:rsid w:val="0049700D"/>
    <w:rsid w:val="004974B5"/>
    <w:rsid w:val="00497707"/>
    <w:rsid w:val="00497797"/>
    <w:rsid w:val="004A0932"/>
    <w:rsid w:val="004A0D80"/>
    <w:rsid w:val="004A267A"/>
    <w:rsid w:val="004A3EC1"/>
    <w:rsid w:val="004A5529"/>
    <w:rsid w:val="004A5551"/>
    <w:rsid w:val="004A57F2"/>
    <w:rsid w:val="004A660B"/>
    <w:rsid w:val="004A7159"/>
    <w:rsid w:val="004B1BAC"/>
    <w:rsid w:val="004B2A92"/>
    <w:rsid w:val="004B2BA7"/>
    <w:rsid w:val="004B3411"/>
    <w:rsid w:val="004B3D90"/>
    <w:rsid w:val="004B3E41"/>
    <w:rsid w:val="004B445F"/>
    <w:rsid w:val="004B496F"/>
    <w:rsid w:val="004B4CC6"/>
    <w:rsid w:val="004B524E"/>
    <w:rsid w:val="004B55BD"/>
    <w:rsid w:val="004B613E"/>
    <w:rsid w:val="004B680C"/>
    <w:rsid w:val="004B6A1E"/>
    <w:rsid w:val="004B6A21"/>
    <w:rsid w:val="004C03D7"/>
    <w:rsid w:val="004C0614"/>
    <w:rsid w:val="004C0699"/>
    <w:rsid w:val="004C0C85"/>
    <w:rsid w:val="004C12DB"/>
    <w:rsid w:val="004C1549"/>
    <w:rsid w:val="004C236F"/>
    <w:rsid w:val="004C2F05"/>
    <w:rsid w:val="004C31D3"/>
    <w:rsid w:val="004C34C2"/>
    <w:rsid w:val="004C3EB3"/>
    <w:rsid w:val="004C3FCD"/>
    <w:rsid w:val="004C42B9"/>
    <w:rsid w:val="004C502D"/>
    <w:rsid w:val="004C5118"/>
    <w:rsid w:val="004C525B"/>
    <w:rsid w:val="004C5BC9"/>
    <w:rsid w:val="004C61B9"/>
    <w:rsid w:val="004C64B0"/>
    <w:rsid w:val="004C79A6"/>
    <w:rsid w:val="004C7B3C"/>
    <w:rsid w:val="004C7CF8"/>
    <w:rsid w:val="004C7E15"/>
    <w:rsid w:val="004C7F94"/>
    <w:rsid w:val="004D0117"/>
    <w:rsid w:val="004D0CE5"/>
    <w:rsid w:val="004D10CC"/>
    <w:rsid w:val="004D14B4"/>
    <w:rsid w:val="004D2457"/>
    <w:rsid w:val="004D271D"/>
    <w:rsid w:val="004D2E6A"/>
    <w:rsid w:val="004D326E"/>
    <w:rsid w:val="004D34E5"/>
    <w:rsid w:val="004D3500"/>
    <w:rsid w:val="004D37E8"/>
    <w:rsid w:val="004D3BBF"/>
    <w:rsid w:val="004D430D"/>
    <w:rsid w:val="004D49FD"/>
    <w:rsid w:val="004D5124"/>
    <w:rsid w:val="004D58B0"/>
    <w:rsid w:val="004D5AF2"/>
    <w:rsid w:val="004D6662"/>
    <w:rsid w:val="004D67F9"/>
    <w:rsid w:val="004D7777"/>
    <w:rsid w:val="004D7A7C"/>
    <w:rsid w:val="004D7B9A"/>
    <w:rsid w:val="004E0927"/>
    <w:rsid w:val="004E1502"/>
    <w:rsid w:val="004E353A"/>
    <w:rsid w:val="004E3592"/>
    <w:rsid w:val="004E3603"/>
    <w:rsid w:val="004E3830"/>
    <w:rsid w:val="004E3A7E"/>
    <w:rsid w:val="004E3EE8"/>
    <w:rsid w:val="004E4123"/>
    <w:rsid w:val="004E41ED"/>
    <w:rsid w:val="004E42D8"/>
    <w:rsid w:val="004E52CD"/>
    <w:rsid w:val="004E5EE4"/>
    <w:rsid w:val="004E6055"/>
    <w:rsid w:val="004E6532"/>
    <w:rsid w:val="004E7BF9"/>
    <w:rsid w:val="004F03B3"/>
    <w:rsid w:val="004F129F"/>
    <w:rsid w:val="004F1B21"/>
    <w:rsid w:val="004F1F56"/>
    <w:rsid w:val="004F275D"/>
    <w:rsid w:val="004F3057"/>
    <w:rsid w:val="004F31F5"/>
    <w:rsid w:val="004F40F9"/>
    <w:rsid w:val="004F4370"/>
    <w:rsid w:val="004F47E1"/>
    <w:rsid w:val="004F4E7C"/>
    <w:rsid w:val="004F50A8"/>
    <w:rsid w:val="004F56B9"/>
    <w:rsid w:val="004F62ED"/>
    <w:rsid w:val="00500210"/>
    <w:rsid w:val="005003EB"/>
    <w:rsid w:val="00500E0B"/>
    <w:rsid w:val="005010FA"/>
    <w:rsid w:val="00502634"/>
    <w:rsid w:val="00502952"/>
    <w:rsid w:val="0050298C"/>
    <w:rsid w:val="00502BA5"/>
    <w:rsid w:val="005041CE"/>
    <w:rsid w:val="005044FF"/>
    <w:rsid w:val="00505024"/>
    <w:rsid w:val="005050E0"/>
    <w:rsid w:val="005060B9"/>
    <w:rsid w:val="00506B90"/>
    <w:rsid w:val="005072CA"/>
    <w:rsid w:val="00507A26"/>
    <w:rsid w:val="00510160"/>
    <w:rsid w:val="00510831"/>
    <w:rsid w:val="00510B6A"/>
    <w:rsid w:val="00511828"/>
    <w:rsid w:val="005118E8"/>
    <w:rsid w:val="00511D49"/>
    <w:rsid w:val="00511DEA"/>
    <w:rsid w:val="0051206F"/>
    <w:rsid w:val="00512381"/>
    <w:rsid w:val="00512861"/>
    <w:rsid w:val="00512D1E"/>
    <w:rsid w:val="00512E60"/>
    <w:rsid w:val="00513DAB"/>
    <w:rsid w:val="00514609"/>
    <w:rsid w:val="00514D20"/>
    <w:rsid w:val="005150B7"/>
    <w:rsid w:val="00515402"/>
    <w:rsid w:val="00515DF5"/>
    <w:rsid w:val="00515EA0"/>
    <w:rsid w:val="00516507"/>
    <w:rsid w:val="00516CCF"/>
    <w:rsid w:val="00516E60"/>
    <w:rsid w:val="00520249"/>
    <w:rsid w:val="005209B8"/>
    <w:rsid w:val="00520DC7"/>
    <w:rsid w:val="00522E03"/>
    <w:rsid w:val="00522EFB"/>
    <w:rsid w:val="0052404F"/>
    <w:rsid w:val="005241B2"/>
    <w:rsid w:val="00524B3F"/>
    <w:rsid w:val="005251E9"/>
    <w:rsid w:val="005261C6"/>
    <w:rsid w:val="00526507"/>
    <w:rsid w:val="005268CF"/>
    <w:rsid w:val="00527615"/>
    <w:rsid w:val="00527737"/>
    <w:rsid w:val="0052796A"/>
    <w:rsid w:val="00527F39"/>
    <w:rsid w:val="00530613"/>
    <w:rsid w:val="0053161C"/>
    <w:rsid w:val="00531CF2"/>
    <w:rsid w:val="0053257D"/>
    <w:rsid w:val="00532765"/>
    <w:rsid w:val="005331E5"/>
    <w:rsid w:val="00533642"/>
    <w:rsid w:val="005341AD"/>
    <w:rsid w:val="00534F41"/>
    <w:rsid w:val="0053518D"/>
    <w:rsid w:val="005352B5"/>
    <w:rsid w:val="005358B1"/>
    <w:rsid w:val="00536FAD"/>
    <w:rsid w:val="00537B00"/>
    <w:rsid w:val="005400BD"/>
    <w:rsid w:val="0054056C"/>
    <w:rsid w:val="0054074B"/>
    <w:rsid w:val="00540FB1"/>
    <w:rsid w:val="00540FFE"/>
    <w:rsid w:val="00541222"/>
    <w:rsid w:val="00541332"/>
    <w:rsid w:val="0054236B"/>
    <w:rsid w:val="00542D05"/>
    <w:rsid w:val="00543A2C"/>
    <w:rsid w:val="005443C5"/>
    <w:rsid w:val="0054473A"/>
    <w:rsid w:val="00544CBF"/>
    <w:rsid w:val="0054592A"/>
    <w:rsid w:val="00545BCD"/>
    <w:rsid w:val="00545CE2"/>
    <w:rsid w:val="0054748F"/>
    <w:rsid w:val="00547C07"/>
    <w:rsid w:val="005502A6"/>
    <w:rsid w:val="00550672"/>
    <w:rsid w:val="00550BA6"/>
    <w:rsid w:val="005533A2"/>
    <w:rsid w:val="005542FA"/>
    <w:rsid w:val="00554E59"/>
    <w:rsid w:val="00555396"/>
    <w:rsid w:val="005560FA"/>
    <w:rsid w:val="00557B9C"/>
    <w:rsid w:val="00557C01"/>
    <w:rsid w:val="005603B5"/>
    <w:rsid w:val="00561E90"/>
    <w:rsid w:val="0056262A"/>
    <w:rsid w:val="00562E6F"/>
    <w:rsid w:val="00562E86"/>
    <w:rsid w:val="00563196"/>
    <w:rsid w:val="005631F3"/>
    <w:rsid w:val="005639FC"/>
    <w:rsid w:val="005651F9"/>
    <w:rsid w:val="005651FD"/>
    <w:rsid w:val="00565815"/>
    <w:rsid w:val="00567789"/>
    <w:rsid w:val="0057078F"/>
    <w:rsid w:val="0057173A"/>
    <w:rsid w:val="00571EFD"/>
    <w:rsid w:val="005724ED"/>
    <w:rsid w:val="00572710"/>
    <w:rsid w:val="00572AE2"/>
    <w:rsid w:val="005741F3"/>
    <w:rsid w:val="00574236"/>
    <w:rsid w:val="00574336"/>
    <w:rsid w:val="005744B3"/>
    <w:rsid w:val="00575813"/>
    <w:rsid w:val="0057587F"/>
    <w:rsid w:val="00575A41"/>
    <w:rsid w:val="00576375"/>
    <w:rsid w:val="00577091"/>
    <w:rsid w:val="00577804"/>
    <w:rsid w:val="00581C9E"/>
    <w:rsid w:val="00581CCC"/>
    <w:rsid w:val="00581E53"/>
    <w:rsid w:val="005820C0"/>
    <w:rsid w:val="005828F4"/>
    <w:rsid w:val="005829BB"/>
    <w:rsid w:val="00582DAF"/>
    <w:rsid w:val="00582DC2"/>
    <w:rsid w:val="00582EEA"/>
    <w:rsid w:val="005831C3"/>
    <w:rsid w:val="00583880"/>
    <w:rsid w:val="00584242"/>
    <w:rsid w:val="00584EF4"/>
    <w:rsid w:val="0058576B"/>
    <w:rsid w:val="00586037"/>
    <w:rsid w:val="00586AFB"/>
    <w:rsid w:val="00587C70"/>
    <w:rsid w:val="00587E50"/>
    <w:rsid w:val="0059035F"/>
    <w:rsid w:val="005905D6"/>
    <w:rsid w:val="0059061A"/>
    <w:rsid w:val="00590880"/>
    <w:rsid w:val="00590B33"/>
    <w:rsid w:val="00590E89"/>
    <w:rsid w:val="00591501"/>
    <w:rsid w:val="0059177C"/>
    <w:rsid w:val="00591BA5"/>
    <w:rsid w:val="00591EEF"/>
    <w:rsid w:val="005929F9"/>
    <w:rsid w:val="00592B23"/>
    <w:rsid w:val="00592E94"/>
    <w:rsid w:val="0059303A"/>
    <w:rsid w:val="005933F2"/>
    <w:rsid w:val="00593402"/>
    <w:rsid w:val="00594013"/>
    <w:rsid w:val="005943F1"/>
    <w:rsid w:val="00594A58"/>
    <w:rsid w:val="0059523D"/>
    <w:rsid w:val="00595439"/>
    <w:rsid w:val="00595AF9"/>
    <w:rsid w:val="00595F71"/>
    <w:rsid w:val="005963C6"/>
    <w:rsid w:val="005972F4"/>
    <w:rsid w:val="005A0163"/>
    <w:rsid w:val="005A1F5F"/>
    <w:rsid w:val="005A3C2A"/>
    <w:rsid w:val="005B0523"/>
    <w:rsid w:val="005B0C00"/>
    <w:rsid w:val="005B0DF7"/>
    <w:rsid w:val="005B122E"/>
    <w:rsid w:val="005B13A2"/>
    <w:rsid w:val="005B1CEE"/>
    <w:rsid w:val="005B3092"/>
    <w:rsid w:val="005B43B5"/>
    <w:rsid w:val="005B469D"/>
    <w:rsid w:val="005B4881"/>
    <w:rsid w:val="005B589A"/>
    <w:rsid w:val="005B6360"/>
    <w:rsid w:val="005B63FC"/>
    <w:rsid w:val="005B7543"/>
    <w:rsid w:val="005B76AF"/>
    <w:rsid w:val="005C02C7"/>
    <w:rsid w:val="005C0EC2"/>
    <w:rsid w:val="005C1197"/>
    <w:rsid w:val="005C3BFD"/>
    <w:rsid w:val="005C4307"/>
    <w:rsid w:val="005C46D9"/>
    <w:rsid w:val="005C48D5"/>
    <w:rsid w:val="005C4AB6"/>
    <w:rsid w:val="005C6260"/>
    <w:rsid w:val="005C6489"/>
    <w:rsid w:val="005C73C1"/>
    <w:rsid w:val="005C79DD"/>
    <w:rsid w:val="005D0077"/>
    <w:rsid w:val="005D0528"/>
    <w:rsid w:val="005D07BF"/>
    <w:rsid w:val="005D088D"/>
    <w:rsid w:val="005D0974"/>
    <w:rsid w:val="005D0A27"/>
    <w:rsid w:val="005D1B96"/>
    <w:rsid w:val="005D1E21"/>
    <w:rsid w:val="005D2148"/>
    <w:rsid w:val="005D242E"/>
    <w:rsid w:val="005D3891"/>
    <w:rsid w:val="005D41C6"/>
    <w:rsid w:val="005D55A5"/>
    <w:rsid w:val="005D5853"/>
    <w:rsid w:val="005D75D1"/>
    <w:rsid w:val="005D7A08"/>
    <w:rsid w:val="005D7FBC"/>
    <w:rsid w:val="005E1DE8"/>
    <w:rsid w:val="005E1EA8"/>
    <w:rsid w:val="005E2407"/>
    <w:rsid w:val="005E2413"/>
    <w:rsid w:val="005E248D"/>
    <w:rsid w:val="005E3632"/>
    <w:rsid w:val="005E461E"/>
    <w:rsid w:val="005E4B19"/>
    <w:rsid w:val="005E544C"/>
    <w:rsid w:val="005E5A04"/>
    <w:rsid w:val="005E5E7B"/>
    <w:rsid w:val="005E601C"/>
    <w:rsid w:val="005E61F1"/>
    <w:rsid w:val="005E62A7"/>
    <w:rsid w:val="005E63CC"/>
    <w:rsid w:val="005E73AC"/>
    <w:rsid w:val="005F0C01"/>
    <w:rsid w:val="005F1062"/>
    <w:rsid w:val="005F26AF"/>
    <w:rsid w:val="005F2B47"/>
    <w:rsid w:val="005F301D"/>
    <w:rsid w:val="005F390F"/>
    <w:rsid w:val="005F3CDB"/>
    <w:rsid w:val="005F3F44"/>
    <w:rsid w:val="005F43B6"/>
    <w:rsid w:val="005F4586"/>
    <w:rsid w:val="005F4E54"/>
    <w:rsid w:val="005F5A76"/>
    <w:rsid w:val="005F643E"/>
    <w:rsid w:val="005F7206"/>
    <w:rsid w:val="005F722A"/>
    <w:rsid w:val="005F7299"/>
    <w:rsid w:val="00600045"/>
    <w:rsid w:val="00600E74"/>
    <w:rsid w:val="006014BB"/>
    <w:rsid w:val="00601EA3"/>
    <w:rsid w:val="0060268F"/>
    <w:rsid w:val="00602CDB"/>
    <w:rsid w:val="00603291"/>
    <w:rsid w:val="00603395"/>
    <w:rsid w:val="00603B9A"/>
    <w:rsid w:val="00604013"/>
    <w:rsid w:val="006052B4"/>
    <w:rsid w:val="00605361"/>
    <w:rsid w:val="00605F38"/>
    <w:rsid w:val="006060E8"/>
    <w:rsid w:val="0060797B"/>
    <w:rsid w:val="0061218F"/>
    <w:rsid w:val="0061253E"/>
    <w:rsid w:val="00612E69"/>
    <w:rsid w:val="00612FAF"/>
    <w:rsid w:val="006132A6"/>
    <w:rsid w:val="0061345A"/>
    <w:rsid w:val="00614581"/>
    <w:rsid w:val="00614B15"/>
    <w:rsid w:val="00616384"/>
    <w:rsid w:val="00620DD9"/>
    <w:rsid w:val="00621EAC"/>
    <w:rsid w:val="00621FFB"/>
    <w:rsid w:val="00622628"/>
    <w:rsid w:val="00622D75"/>
    <w:rsid w:val="006230CA"/>
    <w:rsid w:val="0062352A"/>
    <w:rsid w:val="00624118"/>
    <w:rsid w:val="00624769"/>
    <w:rsid w:val="006250B6"/>
    <w:rsid w:val="00625708"/>
    <w:rsid w:val="006260AC"/>
    <w:rsid w:val="0062622E"/>
    <w:rsid w:val="00627ED2"/>
    <w:rsid w:val="006301FB"/>
    <w:rsid w:val="006308CE"/>
    <w:rsid w:val="0063128A"/>
    <w:rsid w:val="006318DF"/>
    <w:rsid w:val="00631F0F"/>
    <w:rsid w:val="00632329"/>
    <w:rsid w:val="00632436"/>
    <w:rsid w:val="006327CE"/>
    <w:rsid w:val="0063282A"/>
    <w:rsid w:val="00632DED"/>
    <w:rsid w:val="0063322D"/>
    <w:rsid w:val="006333D7"/>
    <w:rsid w:val="006333E5"/>
    <w:rsid w:val="00633ABA"/>
    <w:rsid w:val="00633ABC"/>
    <w:rsid w:val="00634BDE"/>
    <w:rsid w:val="00634FA8"/>
    <w:rsid w:val="006369CE"/>
    <w:rsid w:val="006370CB"/>
    <w:rsid w:val="0063732B"/>
    <w:rsid w:val="00640688"/>
    <w:rsid w:val="00641E44"/>
    <w:rsid w:val="00642650"/>
    <w:rsid w:val="00643697"/>
    <w:rsid w:val="00644569"/>
    <w:rsid w:val="00644D20"/>
    <w:rsid w:val="006465AA"/>
    <w:rsid w:val="00646A65"/>
    <w:rsid w:val="00647E1C"/>
    <w:rsid w:val="00650268"/>
    <w:rsid w:val="0065247F"/>
    <w:rsid w:val="006527B5"/>
    <w:rsid w:val="0065301B"/>
    <w:rsid w:val="006538A9"/>
    <w:rsid w:val="00653FF0"/>
    <w:rsid w:val="006543E0"/>
    <w:rsid w:val="006546BD"/>
    <w:rsid w:val="00654A4C"/>
    <w:rsid w:val="00655AC8"/>
    <w:rsid w:val="00655C2B"/>
    <w:rsid w:val="00656498"/>
    <w:rsid w:val="0065673C"/>
    <w:rsid w:val="00656996"/>
    <w:rsid w:val="0066047C"/>
    <w:rsid w:val="00660C44"/>
    <w:rsid w:val="0066198A"/>
    <w:rsid w:val="00662BED"/>
    <w:rsid w:val="006632A5"/>
    <w:rsid w:val="00663415"/>
    <w:rsid w:val="006636AD"/>
    <w:rsid w:val="0066381A"/>
    <w:rsid w:val="00663929"/>
    <w:rsid w:val="006644F8"/>
    <w:rsid w:val="00664A9E"/>
    <w:rsid w:val="00665228"/>
    <w:rsid w:val="00665545"/>
    <w:rsid w:val="0066587E"/>
    <w:rsid w:val="00665A82"/>
    <w:rsid w:val="00665DB5"/>
    <w:rsid w:val="00666870"/>
    <w:rsid w:val="00666C20"/>
    <w:rsid w:val="006672A6"/>
    <w:rsid w:val="006672D4"/>
    <w:rsid w:val="006701A0"/>
    <w:rsid w:val="006717B5"/>
    <w:rsid w:val="006717BF"/>
    <w:rsid w:val="0067226D"/>
    <w:rsid w:val="00672DC9"/>
    <w:rsid w:val="00672F23"/>
    <w:rsid w:val="006737D4"/>
    <w:rsid w:val="0067483C"/>
    <w:rsid w:val="00674CE0"/>
    <w:rsid w:val="00675CEE"/>
    <w:rsid w:val="00675E53"/>
    <w:rsid w:val="00675E90"/>
    <w:rsid w:val="00675F4E"/>
    <w:rsid w:val="00676C9E"/>
    <w:rsid w:val="0067762C"/>
    <w:rsid w:val="006779D8"/>
    <w:rsid w:val="006807B2"/>
    <w:rsid w:val="00680837"/>
    <w:rsid w:val="006810A7"/>
    <w:rsid w:val="0068142E"/>
    <w:rsid w:val="006816BE"/>
    <w:rsid w:val="00681AF7"/>
    <w:rsid w:val="00683E09"/>
    <w:rsid w:val="0068414D"/>
    <w:rsid w:val="00684893"/>
    <w:rsid w:val="00684E6B"/>
    <w:rsid w:val="00685920"/>
    <w:rsid w:val="00685ABC"/>
    <w:rsid w:val="00687217"/>
    <w:rsid w:val="0068727D"/>
    <w:rsid w:val="00690A07"/>
    <w:rsid w:val="00690AEB"/>
    <w:rsid w:val="00691C52"/>
    <w:rsid w:val="00692C5E"/>
    <w:rsid w:val="00692D29"/>
    <w:rsid w:val="006939B7"/>
    <w:rsid w:val="00693B8B"/>
    <w:rsid w:val="00695056"/>
    <w:rsid w:val="0069508B"/>
    <w:rsid w:val="00695190"/>
    <w:rsid w:val="006953BC"/>
    <w:rsid w:val="0069562D"/>
    <w:rsid w:val="00695CF1"/>
    <w:rsid w:val="006A126E"/>
    <w:rsid w:val="006A1484"/>
    <w:rsid w:val="006A164C"/>
    <w:rsid w:val="006A220B"/>
    <w:rsid w:val="006A363B"/>
    <w:rsid w:val="006A3A40"/>
    <w:rsid w:val="006A4B9B"/>
    <w:rsid w:val="006A50AA"/>
    <w:rsid w:val="006A5874"/>
    <w:rsid w:val="006A5B52"/>
    <w:rsid w:val="006A5D47"/>
    <w:rsid w:val="006A5DB9"/>
    <w:rsid w:val="006A5FDF"/>
    <w:rsid w:val="006A67F5"/>
    <w:rsid w:val="006A760A"/>
    <w:rsid w:val="006A7F8B"/>
    <w:rsid w:val="006B03EB"/>
    <w:rsid w:val="006B1DE6"/>
    <w:rsid w:val="006B228A"/>
    <w:rsid w:val="006B281B"/>
    <w:rsid w:val="006B2B44"/>
    <w:rsid w:val="006B3CA8"/>
    <w:rsid w:val="006B4D95"/>
    <w:rsid w:val="006B5086"/>
    <w:rsid w:val="006B574F"/>
    <w:rsid w:val="006B5DE9"/>
    <w:rsid w:val="006B6FAD"/>
    <w:rsid w:val="006B7F03"/>
    <w:rsid w:val="006C001D"/>
    <w:rsid w:val="006C054F"/>
    <w:rsid w:val="006C1585"/>
    <w:rsid w:val="006C1F3A"/>
    <w:rsid w:val="006C20A4"/>
    <w:rsid w:val="006C20F8"/>
    <w:rsid w:val="006C237A"/>
    <w:rsid w:val="006C2818"/>
    <w:rsid w:val="006C2FE1"/>
    <w:rsid w:val="006C3797"/>
    <w:rsid w:val="006C39C5"/>
    <w:rsid w:val="006C3E18"/>
    <w:rsid w:val="006C52BF"/>
    <w:rsid w:val="006C5E42"/>
    <w:rsid w:val="006C69CE"/>
    <w:rsid w:val="006C6E90"/>
    <w:rsid w:val="006C74AC"/>
    <w:rsid w:val="006D03CB"/>
    <w:rsid w:val="006D0F85"/>
    <w:rsid w:val="006D1974"/>
    <w:rsid w:val="006D1B65"/>
    <w:rsid w:val="006D202A"/>
    <w:rsid w:val="006D21E8"/>
    <w:rsid w:val="006D23A9"/>
    <w:rsid w:val="006D304B"/>
    <w:rsid w:val="006D463F"/>
    <w:rsid w:val="006D5421"/>
    <w:rsid w:val="006D5630"/>
    <w:rsid w:val="006D57B2"/>
    <w:rsid w:val="006D66B6"/>
    <w:rsid w:val="006D749A"/>
    <w:rsid w:val="006D7F47"/>
    <w:rsid w:val="006E0677"/>
    <w:rsid w:val="006E09ED"/>
    <w:rsid w:val="006E17C9"/>
    <w:rsid w:val="006E1B38"/>
    <w:rsid w:val="006E1FF5"/>
    <w:rsid w:val="006E2CC4"/>
    <w:rsid w:val="006E3282"/>
    <w:rsid w:val="006E3826"/>
    <w:rsid w:val="006E3D08"/>
    <w:rsid w:val="006E61B7"/>
    <w:rsid w:val="006E660F"/>
    <w:rsid w:val="006E751F"/>
    <w:rsid w:val="006E7761"/>
    <w:rsid w:val="006E7769"/>
    <w:rsid w:val="006F1062"/>
    <w:rsid w:val="006F1CCC"/>
    <w:rsid w:val="006F2A59"/>
    <w:rsid w:val="006F4BBD"/>
    <w:rsid w:val="006F4C35"/>
    <w:rsid w:val="006F5091"/>
    <w:rsid w:val="006F55F5"/>
    <w:rsid w:val="006F5BCD"/>
    <w:rsid w:val="006F65DD"/>
    <w:rsid w:val="006F725E"/>
    <w:rsid w:val="006F77F8"/>
    <w:rsid w:val="006F7C85"/>
    <w:rsid w:val="006F7ECA"/>
    <w:rsid w:val="00700802"/>
    <w:rsid w:val="00700A5D"/>
    <w:rsid w:val="00701128"/>
    <w:rsid w:val="00701C3A"/>
    <w:rsid w:val="0070205F"/>
    <w:rsid w:val="00702E9E"/>
    <w:rsid w:val="00702F22"/>
    <w:rsid w:val="00703F5F"/>
    <w:rsid w:val="00704174"/>
    <w:rsid w:val="007047DC"/>
    <w:rsid w:val="00704A98"/>
    <w:rsid w:val="00704DE1"/>
    <w:rsid w:val="007052D0"/>
    <w:rsid w:val="00705BE6"/>
    <w:rsid w:val="00705E33"/>
    <w:rsid w:val="0070620B"/>
    <w:rsid w:val="007069DA"/>
    <w:rsid w:val="00707821"/>
    <w:rsid w:val="00707B1E"/>
    <w:rsid w:val="00710ABD"/>
    <w:rsid w:val="0071220B"/>
    <w:rsid w:val="00712611"/>
    <w:rsid w:val="007127D7"/>
    <w:rsid w:val="0071294E"/>
    <w:rsid w:val="00712FF3"/>
    <w:rsid w:val="00713508"/>
    <w:rsid w:val="0071351B"/>
    <w:rsid w:val="00713E16"/>
    <w:rsid w:val="00713FC9"/>
    <w:rsid w:val="007144DE"/>
    <w:rsid w:val="007145D5"/>
    <w:rsid w:val="0071562D"/>
    <w:rsid w:val="007163DF"/>
    <w:rsid w:val="0071705D"/>
    <w:rsid w:val="00717726"/>
    <w:rsid w:val="00717FAD"/>
    <w:rsid w:val="007204DB"/>
    <w:rsid w:val="00721AFA"/>
    <w:rsid w:val="00722783"/>
    <w:rsid w:val="00722A08"/>
    <w:rsid w:val="0072326C"/>
    <w:rsid w:val="0072377A"/>
    <w:rsid w:val="007242A1"/>
    <w:rsid w:val="00725144"/>
    <w:rsid w:val="00727453"/>
    <w:rsid w:val="0072777F"/>
    <w:rsid w:val="007278AC"/>
    <w:rsid w:val="00727986"/>
    <w:rsid w:val="007300B3"/>
    <w:rsid w:val="007305AD"/>
    <w:rsid w:val="00730664"/>
    <w:rsid w:val="00730CD4"/>
    <w:rsid w:val="00730E7F"/>
    <w:rsid w:val="00730FF3"/>
    <w:rsid w:val="007313CC"/>
    <w:rsid w:val="00731AEC"/>
    <w:rsid w:val="00732B5E"/>
    <w:rsid w:val="007334F5"/>
    <w:rsid w:val="00733620"/>
    <w:rsid w:val="00733BDC"/>
    <w:rsid w:val="00733E6E"/>
    <w:rsid w:val="00734721"/>
    <w:rsid w:val="00734784"/>
    <w:rsid w:val="007358B6"/>
    <w:rsid w:val="00735FF2"/>
    <w:rsid w:val="007378C8"/>
    <w:rsid w:val="00737E44"/>
    <w:rsid w:val="0074085F"/>
    <w:rsid w:val="00740B94"/>
    <w:rsid w:val="00740EFA"/>
    <w:rsid w:val="00740EFD"/>
    <w:rsid w:val="007413FD"/>
    <w:rsid w:val="007419DD"/>
    <w:rsid w:val="00741CCD"/>
    <w:rsid w:val="007439C3"/>
    <w:rsid w:val="00743E04"/>
    <w:rsid w:val="00744859"/>
    <w:rsid w:val="00744AFE"/>
    <w:rsid w:val="0074540C"/>
    <w:rsid w:val="007456D6"/>
    <w:rsid w:val="007460BC"/>
    <w:rsid w:val="007461D2"/>
    <w:rsid w:val="00746526"/>
    <w:rsid w:val="007467ED"/>
    <w:rsid w:val="00746B1E"/>
    <w:rsid w:val="00747128"/>
    <w:rsid w:val="007477C6"/>
    <w:rsid w:val="007478CC"/>
    <w:rsid w:val="00751C6F"/>
    <w:rsid w:val="00752327"/>
    <w:rsid w:val="00752371"/>
    <w:rsid w:val="007525B8"/>
    <w:rsid w:val="007527DE"/>
    <w:rsid w:val="0075351E"/>
    <w:rsid w:val="00753CEF"/>
    <w:rsid w:val="0075502C"/>
    <w:rsid w:val="0075503F"/>
    <w:rsid w:val="00755802"/>
    <w:rsid w:val="00755BA9"/>
    <w:rsid w:val="007560CC"/>
    <w:rsid w:val="0075666C"/>
    <w:rsid w:val="00756741"/>
    <w:rsid w:val="007568A8"/>
    <w:rsid w:val="007575CE"/>
    <w:rsid w:val="00757FE2"/>
    <w:rsid w:val="007604F1"/>
    <w:rsid w:val="00760959"/>
    <w:rsid w:val="0076099E"/>
    <w:rsid w:val="00760A8E"/>
    <w:rsid w:val="00760EC7"/>
    <w:rsid w:val="007618F0"/>
    <w:rsid w:val="00761F0F"/>
    <w:rsid w:val="00761F93"/>
    <w:rsid w:val="00762028"/>
    <w:rsid w:val="0076213D"/>
    <w:rsid w:val="00762700"/>
    <w:rsid w:val="007628A8"/>
    <w:rsid w:val="00762C55"/>
    <w:rsid w:val="00763594"/>
    <w:rsid w:val="00763EA0"/>
    <w:rsid w:val="007647F9"/>
    <w:rsid w:val="00765D2E"/>
    <w:rsid w:val="00765E18"/>
    <w:rsid w:val="00767D7D"/>
    <w:rsid w:val="00770037"/>
    <w:rsid w:val="007704CD"/>
    <w:rsid w:val="0077076B"/>
    <w:rsid w:val="007709FC"/>
    <w:rsid w:val="0077344A"/>
    <w:rsid w:val="00773E5A"/>
    <w:rsid w:val="00774005"/>
    <w:rsid w:val="00774374"/>
    <w:rsid w:val="00774A06"/>
    <w:rsid w:val="00774A7C"/>
    <w:rsid w:val="00774BF1"/>
    <w:rsid w:val="00775578"/>
    <w:rsid w:val="00776372"/>
    <w:rsid w:val="007770B7"/>
    <w:rsid w:val="00777987"/>
    <w:rsid w:val="00780055"/>
    <w:rsid w:val="00780E28"/>
    <w:rsid w:val="0078132A"/>
    <w:rsid w:val="0078183C"/>
    <w:rsid w:val="00781F24"/>
    <w:rsid w:val="00782028"/>
    <w:rsid w:val="00782233"/>
    <w:rsid w:val="00782D8A"/>
    <w:rsid w:val="00783CF9"/>
    <w:rsid w:val="00784819"/>
    <w:rsid w:val="00785C33"/>
    <w:rsid w:val="00785F6C"/>
    <w:rsid w:val="00786C32"/>
    <w:rsid w:val="0078710D"/>
    <w:rsid w:val="00787763"/>
    <w:rsid w:val="00787839"/>
    <w:rsid w:val="00790305"/>
    <w:rsid w:val="00790909"/>
    <w:rsid w:val="00791C9D"/>
    <w:rsid w:val="00791DED"/>
    <w:rsid w:val="0079220B"/>
    <w:rsid w:val="0079244D"/>
    <w:rsid w:val="007926AF"/>
    <w:rsid w:val="007941DD"/>
    <w:rsid w:val="007942E8"/>
    <w:rsid w:val="007946B0"/>
    <w:rsid w:val="00794C00"/>
    <w:rsid w:val="007955E4"/>
    <w:rsid w:val="00797891"/>
    <w:rsid w:val="00797C43"/>
    <w:rsid w:val="007A004A"/>
    <w:rsid w:val="007A0DC7"/>
    <w:rsid w:val="007A114E"/>
    <w:rsid w:val="007A16B3"/>
    <w:rsid w:val="007A1A58"/>
    <w:rsid w:val="007A231A"/>
    <w:rsid w:val="007A2681"/>
    <w:rsid w:val="007A55B2"/>
    <w:rsid w:val="007A5710"/>
    <w:rsid w:val="007A6BA3"/>
    <w:rsid w:val="007A6E22"/>
    <w:rsid w:val="007A740B"/>
    <w:rsid w:val="007A7B86"/>
    <w:rsid w:val="007A7C66"/>
    <w:rsid w:val="007B047B"/>
    <w:rsid w:val="007B0C55"/>
    <w:rsid w:val="007B1946"/>
    <w:rsid w:val="007B3193"/>
    <w:rsid w:val="007B32CE"/>
    <w:rsid w:val="007B4256"/>
    <w:rsid w:val="007B4C2A"/>
    <w:rsid w:val="007B54C8"/>
    <w:rsid w:val="007B57EF"/>
    <w:rsid w:val="007B58B5"/>
    <w:rsid w:val="007B6306"/>
    <w:rsid w:val="007B726D"/>
    <w:rsid w:val="007C00B8"/>
    <w:rsid w:val="007C150D"/>
    <w:rsid w:val="007C2A18"/>
    <w:rsid w:val="007C3CE9"/>
    <w:rsid w:val="007C546D"/>
    <w:rsid w:val="007C5DE0"/>
    <w:rsid w:val="007C656E"/>
    <w:rsid w:val="007C7C3C"/>
    <w:rsid w:val="007D1AA5"/>
    <w:rsid w:val="007D1F24"/>
    <w:rsid w:val="007D204E"/>
    <w:rsid w:val="007D25F2"/>
    <w:rsid w:val="007D2620"/>
    <w:rsid w:val="007D2CDC"/>
    <w:rsid w:val="007D4103"/>
    <w:rsid w:val="007D4408"/>
    <w:rsid w:val="007D46C5"/>
    <w:rsid w:val="007D631A"/>
    <w:rsid w:val="007D6BC4"/>
    <w:rsid w:val="007D6C28"/>
    <w:rsid w:val="007D7393"/>
    <w:rsid w:val="007E0EB2"/>
    <w:rsid w:val="007E1AB4"/>
    <w:rsid w:val="007E259A"/>
    <w:rsid w:val="007E2935"/>
    <w:rsid w:val="007E2DCA"/>
    <w:rsid w:val="007E39DF"/>
    <w:rsid w:val="007E4F21"/>
    <w:rsid w:val="007E6739"/>
    <w:rsid w:val="007E719B"/>
    <w:rsid w:val="007E791D"/>
    <w:rsid w:val="007F0C90"/>
    <w:rsid w:val="007F15B1"/>
    <w:rsid w:val="007F194F"/>
    <w:rsid w:val="007F2CB7"/>
    <w:rsid w:val="007F35F3"/>
    <w:rsid w:val="007F36E2"/>
    <w:rsid w:val="007F3A2E"/>
    <w:rsid w:val="007F5EC4"/>
    <w:rsid w:val="007F683D"/>
    <w:rsid w:val="007F6F56"/>
    <w:rsid w:val="00800A12"/>
    <w:rsid w:val="00800B27"/>
    <w:rsid w:val="00800C81"/>
    <w:rsid w:val="00802049"/>
    <w:rsid w:val="00803F80"/>
    <w:rsid w:val="0080459C"/>
    <w:rsid w:val="008046F0"/>
    <w:rsid w:val="00804892"/>
    <w:rsid w:val="00805520"/>
    <w:rsid w:val="008056A9"/>
    <w:rsid w:val="00805F8C"/>
    <w:rsid w:val="008065C0"/>
    <w:rsid w:val="00806A12"/>
    <w:rsid w:val="00806C55"/>
    <w:rsid w:val="0080773D"/>
    <w:rsid w:val="00810320"/>
    <w:rsid w:val="00810341"/>
    <w:rsid w:val="00811C46"/>
    <w:rsid w:val="00811E8A"/>
    <w:rsid w:val="00813551"/>
    <w:rsid w:val="00813F4D"/>
    <w:rsid w:val="008141BA"/>
    <w:rsid w:val="0081435B"/>
    <w:rsid w:val="0081447B"/>
    <w:rsid w:val="0081574F"/>
    <w:rsid w:val="00816719"/>
    <w:rsid w:val="00817673"/>
    <w:rsid w:val="00820382"/>
    <w:rsid w:val="0082101D"/>
    <w:rsid w:val="00822097"/>
    <w:rsid w:val="0082230A"/>
    <w:rsid w:val="00822593"/>
    <w:rsid w:val="008233CA"/>
    <w:rsid w:val="008233F3"/>
    <w:rsid w:val="0082346F"/>
    <w:rsid w:val="00823680"/>
    <w:rsid w:val="00823C81"/>
    <w:rsid w:val="00824A1B"/>
    <w:rsid w:val="00824A44"/>
    <w:rsid w:val="00824DB8"/>
    <w:rsid w:val="00824F2E"/>
    <w:rsid w:val="00825090"/>
    <w:rsid w:val="008269A0"/>
    <w:rsid w:val="00826A86"/>
    <w:rsid w:val="0082700A"/>
    <w:rsid w:val="008277B8"/>
    <w:rsid w:val="00827E7D"/>
    <w:rsid w:val="00830569"/>
    <w:rsid w:val="00830AFA"/>
    <w:rsid w:val="00830B49"/>
    <w:rsid w:val="00830EEA"/>
    <w:rsid w:val="00831CE1"/>
    <w:rsid w:val="00831FBF"/>
    <w:rsid w:val="00832574"/>
    <w:rsid w:val="008327C6"/>
    <w:rsid w:val="008329C2"/>
    <w:rsid w:val="00832DBA"/>
    <w:rsid w:val="0083390A"/>
    <w:rsid w:val="00833A77"/>
    <w:rsid w:val="00834272"/>
    <w:rsid w:val="0083514C"/>
    <w:rsid w:val="00835E1A"/>
    <w:rsid w:val="00835F83"/>
    <w:rsid w:val="00836256"/>
    <w:rsid w:val="008368B7"/>
    <w:rsid w:val="0083741A"/>
    <w:rsid w:val="00837D4C"/>
    <w:rsid w:val="008413E4"/>
    <w:rsid w:val="00841DB1"/>
    <w:rsid w:val="00842307"/>
    <w:rsid w:val="00842332"/>
    <w:rsid w:val="00842385"/>
    <w:rsid w:val="0084276D"/>
    <w:rsid w:val="008428E1"/>
    <w:rsid w:val="00842CB7"/>
    <w:rsid w:val="008431B7"/>
    <w:rsid w:val="0084332E"/>
    <w:rsid w:val="00843AA1"/>
    <w:rsid w:val="00844250"/>
    <w:rsid w:val="0084485E"/>
    <w:rsid w:val="0084633A"/>
    <w:rsid w:val="00846D1C"/>
    <w:rsid w:val="00846E5B"/>
    <w:rsid w:val="00847C81"/>
    <w:rsid w:val="00850CFB"/>
    <w:rsid w:val="00850EF7"/>
    <w:rsid w:val="008514C4"/>
    <w:rsid w:val="00853CB7"/>
    <w:rsid w:val="00853EF5"/>
    <w:rsid w:val="0085461F"/>
    <w:rsid w:val="00854985"/>
    <w:rsid w:val="00855B32"/>
    <w:rsid w:val="00855B95"/>
    <w:rsid w:val="008560E4"/>
    <w:rsid w:val="00856BF2"/>
    <w:rsid w:val="00856EEB"/>
    <w:rsid w:val="00857669"/>
    <w:rsid w:val="00857A20"/>
    <w:rsid w:val="00857FCE"/>
    <w:rsid w:val="00861951"/>
    <w:rsid w:val="00861B28"/>
    <w:rsid w:val="00861E28"/>
    <w:rsid w:val="00862609"/>
    <w:rsid w:val="00862DA4"/>
    <w:rsid w:val="008634AC"/>
    <w:rsid w:val="008634CF"/>
    <w:rsid w:val="00863D8D"/>
    <w:rsid w:val="00863DB2"/>
    <w:rsid w:val="0086408D"/>
    <w:rsid w:val="008648A2"/>
    <w:rsid w:val="00864DA6"/>
    <w:rsid w:val="0086510A"/>
    <w:rsid w:val="00865E7D"/>
    <w:rsid w:val="00865EB2"/>
    <w:rsid w:val="00866092"/>
    <w:rsid w:val="00866135"/>
    <w:rsid w:val="00866504"/>
    <w:rsid w:val="008669D4"/>
    <w:rsid w:val="008671FB"/>
    <w:rsid w:val="0087016D"/>
    <w:rsid w:val="00870517"/>
    <w:rsid w:val="0087055E"/>
    <w:rsid w:val="00870676"/>
    <w:rsid w:val="00871105"/>
    <w:rsid w:val="00871246"/>
    <w:rsid w:val="0087160A"/>
    <w:rsid w:val="00871ABF"/>
    <w:rsid w:val="0087290B"/>
    <w:rsid w:val="00872FB2"/>
    <w:rsid w:val="00873EEA"/>
    <w:rsid w:val="00874101"/>
    <w:rsid w:val="008745F4"/>
    <w:rsid w:val="008748E5"/>
    <w:rsid w:val="00874BB4"/>
    <w:rsid w:val="008756CE"/>
    <w:rsid w:val="00875931"/>
    <w:rsid w:val="00876003"/>
    <w:rsid w:val="00877A21"/>
    <w:rsid w:val="00877DC8"/>
    <w:rsid w:val="00880304"/>
    <w:rsid w:val="00883342"/>
    <w:rsid w:val="00883670"/>
    <w:rsid w:val="008844A2"/>
    <w:rsid w:val="00885AE4"/>
    <w:rsid w:val="00886955"/>
    <w:rsid w:val="00886A8E"/>
    <w:rsid w:val="00886CBD"/>
    <w:rsid w:val="00886E29"/>
    <w:rsid w:val="00887095"/>
    <w:rsid w:val="0088711C"/>
    <w:rsid w:val="00887E4D"/>
    <w:rsid w:val="00890DA1"/>
    <w:rsid w:val="00891475"/>
    <w:rsid w:val="00891DAA"/>
    <w:rsid w:val="008923A3"/>
    <w:rsid w:val="008926D3"/>
    <w:rsid w:val="0089270B"/>
    <w:rsid w:val="00892B3D"/>
    <w:rsid w:val="00892EAD"/>
    <w:rsid w:val="00893560"/>
    <w:rsid w:val="00893BFB"/>
    <w:rsid w:val="0089458A"/>
    <w:rsid w:val="00894BF8"/>
    <w:rsid w:val="00895281"/>
    <w:rsid w:val="0089584D"/>
    <w:rsid w:val="00895AC8"/>
    <w:rsid w:val="00895B40"/>
    <w:rsid w:val="00896135"/>
    <w:rsid w:val="00896AAD"/>
    <w:rsid w:val="0089730C"/>
    <w:rsid w:val="008A0411"/>
    <w:rsid w:val="008A1E4C"/>
    <w:rsid w:val="008A2058"/>
    <w:rsid w:val="008A35AD"/>
    <w:rsid w:val="008A3873"/>
    <w:rsid w:val="008A3895"/>
    <w:rsid w:val="008A397C"/>
    <w:rsid w:val="008A4A6B"/>
    <w:rsid w:val="008A4C7D"/>
    <w:rsid w:val="008A59F2"/>
    <w:rsid w:val="008A5A43"/>
    <w:rsid w:val="008A5E0A"/>
    <w:rsid w:val="008A5ED6"/>
    <w:rsid w:val="008A61DD"/>
    <w:rsid w:val="008A631D"/>
    <w:rsid w:val="008A7503"/>
    <w:rsid w:val="008A75EB"/>
    <w:rsid w:val="008A76BC"/>
    <w:rsid w:val="008B0415"/>
    <w:rsid w:val="008B09C9"/>
    <w:rsid w:val="008B13A8"/>
    <w:rsid w:val="008B1C84"/>
    <w:rsid w:val="008B2A85"/>
    <w:rsid w:val="008B4C0D"/>
    <w:rsid w:val="008B5286"/>
    <w:rsid w:val="008B60B4"/>
    <w:rsid w:val="008C0959"/>
    <w:rsid w:val="008C2C1A"/>
    <w:rsid w:val="008C2CB3"/>
    <w:rsid w:val="008C2D22"/>
    <w:rsid w:val="008C3B25"/>
    <w:rsid w:val="008C3CB8"/>
    <w:rsid w:val="008C46FD"/>
    <w:rsid w:val="008C47F9"/>
    <w:rsid w:val="008C510C"/>
    <w:rsid w:val="008C5474"/>
    <w:rsid w:val="008C56CD"/>
    <w:rsid w:val="008C63F3"/>
    <w:rsid w:val="008C6B32"/>
    <w:rsid w:val="008C76FD"/>
    <w:rsid w:val="008C77CB"/>
    <w:rsid w:val="008C7EDA"/>
    <w:rsid w:val="008D169A"/>
    <w:rsid w:val="008D2E00"/>
    <w:rsid w:val="008D3536"/>
    <w:rsid w:val="008D48A7"/>
    <w:rsid w:val="008D4E22"/>
    <w:rsid w:val="008D5112"/>
    <w:rsid w:val="008D51CD"/>
    <w:rsid w:val="008D5376"/>
    <w:rsid w:val="008D5641"/>
    <w:rsid w:val="008D5F4A"/>
    <w:rsid w:val="008D66D6"/>
    <w:rsid w:val="008D6DE4"/>
    <w:rsid w:val="008E0880"/>
    <w:rsid w:val="008E1865"/>
    <w:rsid w:val="008E2504"/>
    <w:rsid w:val="008E29C2"/>
    <w:rsid w:val="008E2A77"/>
    <w:rsid w:val="008E2A87"/>
    <w:rsid w:val="008E2C1B"/>
    <w:rsid w:val="008E38E4"/>
    <w:rsid w:val="008E38F3"/>
    <w:rsid w:val="008E3987"/>
    <w:rsid w:val="008E3BE1"/>
    <w:rsid w:val="008E3C1A"/>
    <w:rsid w:val="008E3E53"/>
    <w:rsid w:val="008E4644"/>
    <w:rsid w:val="008E4ABF"/>
    <w:rsid w:val="008E4B67"/>
    <w:rsid w:val="008E4BA0"/>
    <w:rsid w:val="008E627B"/>
    <w:rsid w:val="008E693A"/>
    <w:rsid w:val="008F00C1"/>
    <w:rsid w:val="008F10A2"/>
    <w:rsid w:val="008F1B65"/>
    <w:rsid w:val="008F317B"/>
    <w:rsid w:val="008F3E05"/>
    <w:rsid w:val="008F4C90"/>
    <w:rsid w:val="008F5189"/>
    <w:rsid w:val="008F51B3"/>
    <w:rsid w:val="008F6989"/>
    <w:rsid w:val="008F7292"/>
    <w:rsid w:val="008F761D"/>
    <w:rsid w:val="008F785C"/>
    <w:rsid w:val="00900253"/>
    <w:rsid w:val="0090049F"/>
    <w:rsid w:val="00900528"/>
    <w:rsid w:val="0090179E"/>
    <w:rsid w:val="0090253F"/>
    <w:rsid w:val="00902566"/>
    <w:rsid w:val="00902ED2"/>
    <w:rsid w:val="00903BB2"/>
    <w:rsid w:val="00903D3B"/>
    <w:rsid w:val="00904164"/>
    <w:rsid w:val="00904509"/>
    <w:rsid w:val="00904FCD"/>
    <w:rsid w:val="00904FE1"/>
    <w:rsid w:val="0090561F"/>
    <w:rsid w:val="0090602E"/>
    <w:rsid w:val="00907F26"/>
    <w:rsid w:val="00910126"/>
    <w:rsid w:val="0091016C"/>
    <w:rsid w:val="009106FD"/>
    <w:rsid w:val="00910853"/>
    <w:rsid w:val="00910CBC"/>
    <w:rsid w:val="00910DB4"/>
    <w:rsid w:val="00910FA1"/>
    <w:rsid w:val="00911C53"/>
    <w:rsid w:val="00912129"/>
    <w:rsid w:val="00912C2E"/>
    <w:rsid w:val="00912DCE"/>
    <w:rsid w:val="0091369E"/>
    <w:rsid w:val="00913CFA"/>
    <w:rsid w:val="009142A2"/>
    <w:rsid w:val="00914F3D"/>
    <w:rsid w:val="00915397"/>
    <w:rsid w:val="0091574E"/>
    <w:rsid w:val="00915933"/>
    <w:rsid w:val="00915A21"/>
    <w:rsid w:val="00915AA9"/>
    <w:rsid w:val="00916008"/>
    <w:rsid w:val="00916070"/>
    <w:rsid w:val="00917505"/>
    <w:rsid w:val="009205E7"/>
    <w:rsid w:val="0092064D"/>
    <w:rsid w:val="009206CE"/>
    <w:rsid w:val="009226D1"/>
    <w:rsid w:val="0092294D"/>
    <w:rsid w:val="0092350C"/>
    <w:rsid w:val="00924102"/>
    <w:rsid w:val="00924889"/>
    <w:rsid w:val="00924D66"/>
    <w:rsid w:val="00925875"/>
    <w:rsid w:val="00925892"/>
    <w:rsid w:val="00925994"/>
    <w:rsid w:val="00925B6A"/>
    <w:rsid w:val="00925F62"/>
    <w:rsid w:val="0092671F"/>
    <w:rsid w:val="00926BAE"/>
    <w:rsid w:val="00927473"/>
    <w:rsid w:val="0092793C"/>
    <w:rsid w:val="00927D88"/>
    <w:rsid w:val="00930C5D"/>
    <w:rsid w:val="009315B5"/>
    <w:rsid w:val="00932EC1"/>
    <w:rsid w:val="009335ED"/>
    <w:rsid w:val="0093445C"/>
    <w:rsid w:val="0093459F"/>
    <w:rsid w:val="009346D5"/>
    <w:rsid w:val="00937632"/>
    <w:rsid w:val="00937A8F"/>
    <w:rsid w:val="009400DA"/>
    <w:rsid w:val="00941480"/>
    <w:rsid w:val="00942A9A"/>
    <w:rsid w:val="00942B89"/>
    <w:rsid w:val="00942CE5"/>
    <w:rsid w:val="00943EFE"/>
    <w:rsid w:val="00944214"/>
    <w:rsid w:val="0094461F"/>
    <w:rsid w:val="00944D1B"/>
    <w:rsid w:val="00944DA3"/>
    <w:rsid w:val="00945980"/>
    <w:rsid w:val="009459A5"/>
    <w:rsid w:val="00945B58"/>
    <w:rsid w:val="00945CC1"/>
    <w:rsid w:val="00945E1F"/>
    <w:rsid w:val="0094667C"/>
    <w:rsid w:val="00947547"/>
    <w:rsid w:val="0094792A"/>
    <w:rsid w:val="00947FC0"/>
    <w:rsid w:val="00950078"/>
    <w:rsid w:val="0095022E"/>
    <w:rsid w:val="00950913"/>
    <w:rsid w:val="00950CB2"/>
    <w:rsid w:val="00951944"/>
    <w:rsid w:val="00951F6C"/>
    <w:rsid w:val="009526DC"/>
    <w:rsid w:val="0095316D"/>
    <w:rsid w:val="00954622"/>
    <w:rsid w:val="009551F0"/>
    <w:rsid w:val="009554B6"/>
    <w:rsid w:val="00955C76"/>
    <w:rsid w:val="00955E94"/>
    <w:rsid w:val="00955EC5"/>
    <w:rsid w:val="0095663E"/>
    <w:rsid w:val="009566D6"/>
    <w:rsid w:val="00956783"/>
    <w:rsid w:val="00956EB6"/>
    <w:rsid w:val="009576EA"/>
    <w:rsid w:val="0096013D"/>
    <w:rsid w:val="00960532"/>
    <w:rsid w:val="009612F8"/>
    <w:rsid w:val="00961A57"/>
    <w:rsid w:val="00962E64"/>
    <w:rsid w:val="00963781"/>
    <w:rsid w:val="00963E26"/>
    <w:rsid w:val="00964059"/>
    <w:rsid w:val="00964414"/>
    <w:rsid w:val="00964767"/>
    <w:rsid w:val="009651C6"/>
    <w:rsid w:val="009653D3"/>
    <w:rsid w:val="009654B2"/>
    <w:rsid w:val="00965FE7"/>
    <w:rsid w:val="00966186"/>
    <w:rsid w:val="0096763E"/>
    <w:rsid w:val="00970977"/>
    <w:rsid w:val="00970C64"/>
    <w:rsid w:val="009710A8"/>
    <w:rsid w:val="00971162"/>
    <w:rsid w:val="00971CC9"/>
    <w:rsid w:val="009754A7"/>
    <w:rsid w:val="0097610F"/>
    <w:rsid w:val="00976D96"/>
    <w:rsid w:val="00976DAE"/>
    <w:rsid w:val="00976DBE"/>
    <w:rsid w:val="009806D2"/>
    <w:rsid w:val="009809C2"/>
    <w:rsid w:val="0098125C"/>
    <w:rsid w:val="00982024"/>
    <w:rsid w:val="0098246E"/>
    <w:rsid w:val="00983549"/>
    <w:rsid w:val="009837F6"/>
    <w:rsid w:val="009838C7"/>
    <w:rsid w:val="009844B7"/>
    <w:rsid w:val="009844FE"/>
    <w:rsid w:val="00986077"/>
    <w:rsid w:val="00986316"/>
    <w:rsid w:val="0098740E"/>
    <w:rsid w:val="00987625"/>
    <w:rsid w:val="00987787"/>
    <w:rsid w:val="00987A89"/>
    <w:rsid w:val="00990A89"/>
    <w:rsid w:val="00990FFC"/>
    <w:rsid w:val="0099185D"/>
    <w:rsid w:val="00991F45"/>
    <w:rsid w:val="00992EFF"/>
    <w:rsid w:val="00993A58"/>
    <w:rsid w:val="009954BB"/>
    <w:rsid w:val="00995538"/>
    <w:rsid w:val="00995AC3"/>
    <w:rsid w:val="00996604"/>
    <w:rsid w:val="00996648"/>
    <w:rsid w:val="009969C8"/>
    <w:rsid w:val="00996BFD"/>
    <w:rsid w:val="009970B2"/>
    <w:rsid w:val="00997B30"/>
    <w:rsid w:val="009A09CD"/>
    <w:rsid w:val="009A1284"/>
    <w:rsid w:val="009A1E4C"/>
    <w:rsid w:val="009A2BDB"/>
    <w:rsid w:val="009A2D97"/>
    <w:rsid w:val="009A3F36"/>
    <w:rsid w:val="009A4CC1"/>
    <w:rsid w:val="009A4E7E"/>
    <w:rsid w:val="009A5823"/>
    <w:rsid w:val="009A5E47"/>
    <w:rsid w:val="009A6E12"/>
    <w:rsid w:val="009A6E19"/>
    <w:rsid w:val="009A774F"/>
    <w:rsid w:val="009A7993"/>
    <w:rsid w:val="009B05F0"/>
    <w:rsid w:val="009B239D"/>
    <w:rsid w:val="009B255D"/>
    <w:rsid w:val="009B2A6E"/>
    <w:rsid w:val="009B37A6"/>
    <w:rsid w:val="009B3E3D"/>
    <w:rsid w:val="009B4BB6"/>
    <w:rsid w:val="009B523D"/>
    <w:rsid w:val="009B5EF9"/>
    <w:rsid w:val="009B61B3"/>
    <w:rsid w:val="009B6373"/>
    <w:rsid w:val="009B6B34"/>
    <w:rsid w:val="009B71BC"/>
    <w:rsid w:val="009B7250"/>
    <w:rsid w:val="009B75C1"/>
    <w:rsid w:val="009B766A"/>
    <w:rsid w:val="009C0991"/>
    <w:rsid w:val="009C0ACE"/>
    <w:rsid w:val="009C1408"/>
    <w:rsid w:val="009C14F7"/>
    <w:rsid w:val="009C1949"/>
    <w:rsid w:val="009C1C1A"/>
    <w:rsid w:val="009C2133"/>
    <w:rsid w:val="009C2E36"/>
    <w:rsid w:val="009C3326"/>
    <w:rsid w:val="009C4026"/>
    <w:rsid w:val="009C5626"/>
    <w:rsid w:val="009C5C45"/>
    <w:rsid w:val="009C60A5"/>
    <w:rsid w:val="009C6A8A"/>
    <w:rsid w:val="009C6DFC"/>
    <w:rsid w:val="009D0572"/>
    <w:rsid w:val="009D0C6F"/>
    <w:rsid w:val="009D13EB"/>
    <w:rsid w:val="009D2316"/>
    <w:rsid w:val="009D2DB2"/>
    <w:rsid w:val="009D2EB5"/>
    <w:rsid w:val="009D396A"/>
    <w:rsid w:val="009D4BA3"/>
    <w:rsid w:val="009D50F2"/>
    <w:rsid w:val="009D5B52"/>
    <w:rsid w:val="009D6622"/>
    <w:rsid w:val="009D6FB0"/>
    <w:rsid w:val="009D6FF4"/>
    <w:rsid w:val="009D760C"/>
    <w:rsid w:val="009D7769"/>
    <w:rsid w:val="009E0793"/>
    <w:rsid w:val="009E3340"/>
    <w:rsid w:val="009E3BB8"/>
    <w:rsid w:val="009E5854"/>
    <w:rsid w:val="009E5B50"/>
    <w:rsid w:val="009E6023"/>
    <w:rsid w:val="009E6E8A"/>
    <w:rsid w:val="009E74B7"/>
    <w:rsid w:val="009E7B6E"/>
    <w:rsid w:val="009F0280"/>
    <w:rsid w:val="009F0A8E"/>
    <w:rsid w:val="009F0DDA"/>
    <w:rsid w:val="009F1977"/>
    <w:rsid w:val="009F1CA7"/>
    <w:rsid w:val="009F2833"/>
    <w:rsid w:val="009F3FAF"/>
    <w:rsid w:val="009F485A"/>
    <w:rsid w:val="009F4B33"/>
    <w:rsid w:val="009F4CB6"/>
    <w:rsid w:val="009F4E4E"/>
    <w:rsid w:val="009F6079"/>
    <w:rsid w:val="009F671A"/>
    <w:rsid w:val="009F674C"/>
    <w:rsid w:val="00A0027D"/>
    <w:rsid w:val="00A01CB4"/>
    <w:rsid w:val="00A021C0"/>
    <w:rsid w:val="00A02B83"/>
    <w:rsid w:val="00A03330"/>
    <w:rsid w:val="00A03554"/>
    <w:rsid w:val="00A048B3"/>
    <w:rsid w:val="00A05A10"/>
    <w:rsid w:val="00A05A79"/>
    <w:rsid w:val="00A05BA4"/>
    <w:rsid w:val="00A05E24"/>
    <w:rsid w:val="00A06A6D"/>
    <w:rsid w:val="00A06B46"/>
    <w:rsid w:val="00A06DA8"/>
    <w:rsid w:val="00A06E46"/>
    <w:rsid w:val="00A074D2"/>
    <w:rsid w:val="00A0791E"/>
    <w:rsid w:val="00A07A1F"/>
    <w:rsid w:val="00A07DEB"/>
    <w:rsid w:val="00A109D3"/>
    <w:rsid w:val="00A11E88"/>
    <w:rsid w:val="00A12803"/>
    <w:rsid w:val="00A13671"/>
    <w:rsid w:val="00A13745"/>
    <w:rsid w:val="00A143E6"/>
    <w:rsid w:val="00A148D3"/>
    <w:rsid w:val="00A14AB1"/>
    <w:rsid w:val="00A15EE1"/>
    <w:rsid w:val="00A174FE"/>
    <w:rsid w:val="00A204BF"/>
    <w:rsid w:val="00A20AE0"/>
    <w:rsid w:val="00A21707"/>
    <w:rsid w:val="00A21B46"/>
    <w:rsid w:val="00A21C4C"/>
    <w:rsid w:val="00A224A1"/>
    <w:rsid w:val="00A230CF"/>
    <w:rsid w:val="00A2369F"/>
    <w:rsid w:val="00A24195"/>
    <w:rsid w:val="00A241AE"/>
    <w:rsid w:val="00A300F2"/>
    <w:rsid w:val="00A307F8"/>
    <w:rsid w:val="00A30957"/>
    <w:rsid w:val="00A30B6C"/>
    <w:rsid w:val="00A31250"/>
    <w:rsid w:val="00A31B87"/>
    <w:rsid w:val="00A32EA7"/>
    <w:rsid w:val="00A342E1"/>
    <w:rsid w:val="00A34DDB"/>
    <w:rsid w:val="00A34E0E"/>
    <w:rsid w:val="00A3522C"/>
    <w:rsid w:val="00A36DE8"/>
    <w:rsid w:val="00A40A1B"/>
    <w:rsid w:val="00A40A2C"/>
    <w:rsid w:val="00A40A4E"/>
    <w:rsid w:val="00A411F4"/>
    <w:rsid w:val="00A4197D"/>
    <w:rsid w:val="00A41CD2"/>
    <w:rsid w:val="00A41D3E"/>
    <w:rsid w:val="00A42394"/>
    <w:rsid w:val="00A42765"/>
    <w:rsid w:val="00A42843"/>
    <w:rsid w:val="00A42A6D"/>
    <w:rsid w:val="00A43AB6"/>
    <w:rsid w:val="00A43AEE"/>
    <w:rsid w:val="00A44A3A"/>
    <w:rsid w:val="00A44D10"/>
    <w:rsid w:val="00A44E54"/>
    <w:rsid w:val="00A451EB"/>
    <w:rsid w:val="00A4521E"/>
    <w:rsid w:val="00A45569"/>
    <w:rsid w:val="00A462C1"/>
    <w:rsid w:val="00A46681"/>
    <w:rsid w:val="00A46CB1"/>
    <w:rsid w:val="00A503A9"/>
    <w:rsid w:val="00A50B70"/>
    <w:rsid w:val="00A521BB"/>
    <w:rsid w:val="00A52FD9"/>
    <w:rsid w:val="00A53650"/>
    <w:rsid w:val="00A537FD"/>
    <w:rsid w:val="00A54376"/>
    <w:rsid w:val="00A54557"/>
    <w:rsid w:val="00A54874"/>
    <w:rsid w:val="00A54F07"/>
    <w:rsid w:val="00A56785"/>
    <w:rsid w:val="00A56852"/>
    <w:rsid w:val="00A56AE3"/>
    <w:rsid w:val="00A56E99"/>
    <w:rsid w:val="00A57756"/>
    <w:rsid w:val="00A60011"/>
    <w:rsid w:val="00A60253"/>
    <w:rsid w:val="00A60813"/>
    <w:rsid w:val="00A614B8"/>
    <w:rsid w:val="00A61759"/>
    <w:rsid w:val="00A61CCB"/>
    <w:rsid w:val="00A62101"/>
    <w:rsid w:val="00A62E6A"/>
    <w:rsid w:val="00A634FD"/>
    <w:rsid w:val="00A63D16"/>
    <w:rsid w:val="00A63F0E"/>
    <w:rsid w:val="00A651F2"/>
    <w:rsid w:val="00A659DA"/>
    <w:rsid w:val="00A65E58"/>
    <w:rsid w:val="00A66780"/>
    <w:rsid w:val="00A66B96"/>
    <w:rsid w:val="00A66C81"/>
    <w:rsid w:val="00A70B48"/>
    <w:rsid w:val="00A722BA"/>
    <w:rsid w:val="00A72399"/>
    <w:rsid w:val="00A7242B"/>
    <w:rsid w:val="00A72F6B"/>
    <w:rsid w:val="00A7370B"/>
    <w:rsid w:val="00A740A3"/>
    <w:rsid w:val="00A74E16"/>
    <w:rsid w:val="00A74FDA"/>
    <w:rsid w:val="00A761AF"/>
    <w:rsid w:val="00A763AC"/>
    <w:rsid w:val="00A769C7"/>
    <w:rsid w:val="00A770C2"/>
    <w:rsid w:val="00A77110"/>
    <w:rsid w:val="00A7726D"/>
    <w:rsid w:val="00A7779E"/>
    <w:rsid w:val="00A80018"/>
    <w:rsid w:val="00A80123"/>
    <w:rsid w:val="00A80884"/>
    <w:rsid w:val="00A80CAA"/>
    <w:rsid w:val="00A80D16"/>
    <w:rsid w:val="00A80E7A"/>
    <w:rsid w:val="00A80ED0"/>
    <w:rsid w:val="00A81165"/>
    <w:rsid w:val="00A81204"/>
    <w:rsid w:val="00A84256"/>
    <w:rsid w:val="00A850EA"/>
    <w:rsid w:val="00A8535D"/>
    <w:rsid w:val="00A85583"/>
    <w:rsid w:val="00A8562E"/>
    <w:rsid w:val="00A85DBC"/>
    <w:rsid w:val="00A86282"/>
    <w:rsid w:val="00A86605"/>
    <w:rsid w:val="00A86F90"/>
    <w:rsid w:val="00A90128"/>
    <w:rsid w:val="00A90EB4"/>
    <w:rsid w:val="00A912BE"/>
    <w:rsid w:val="00A916B3"/>
    <w:rsid w:val="00A91F42"/>
    <w:rsid w:val="00A92121"/>
    <w:rsid w:val="00A9240B"/>
    <w:rsid w:val="00A92602"/>
    <w:rsid w:val="00A929B6"/>
    <w:rsid w:val="00A92BAF"/>
    <w:rsid w:val="00A92DD0"/>
    <w:rsid w:val="00A92FD4"/>
    <w:rsid w:val="00A9354D"/>
    <w:rsid w:val="00A93717"/>
    <w:rsid w:val="00A94A7C"/>
    <w:rsid w:val="00A9512C"/>
    <w:rsid w:val="00A9539D"/>
    <w:rsid w:val="00A95673"/>
    <w:rsid w:val="00A966A6"/>
    <w:rsid w:val="00A96A64"/>
    <w:rsid w:val="00A96E12"/>
    <w:rsid w:val="00A96E95"/>
    <w:rsid w:val="00A97093"/>
    <w:rsid w:val="00A970E7"/>
    <w:rsid w:val="00A97B45"/>
    <w:rsid w:val="00AA03C6"/>
    <w:rsid w:val="00AA0FA7"/>
    <w:rsid w:val="00AA271E"/>
    <w:rsid w:val="00AA27BC"/>
    <w:rsid w:val="00AA28E5"/>
    <w:rsid w:val="00AA2C97"/>
    <w:rsid w:val="00AA323D"/>
    <w:rsid w:val="00AA4BE6"/>
    <w:rsid w:val="00AA4E2A"/>
    <w:rsid w:val="00AA56AD"/>
    <w:rsid w:val="00AA5886"/>
    <w:rsid w:val="00AA59B3"/>
    <w:rsid w:val="00AA5FCE"/>
    <w:rsid w:val="00AA661F"/>
    <w:rsid w:val="00AA6CD1"/>
    <w:rsid w:val="00AA6DFB"/>
    <w:rsid w:val="00AB03E5"/>
    <w:rsid w:val="00AB0FF4"/>
    <w:rsid w:val="00AB1124"/>
    <w:rsid w:val="00AB19DA"/>
    <w:rsid w:val="00AB1D36"/>
    <w:rsid w:val="00AB2042"/>
    <w:rsid w:val="00AB3400"/>
    <w:rsid w:val="00AB55F4"/>
    <w:rsid w:val="00AB5689"/>
    <w:rsid w:val="00AB6014"/>
    <w:rsid w:val="00AB6D66"/>
    <w:rsid w:val="00AB7036"/>
    <w:rsid w:val="00AB76DB"/>
    <w:rsid w:val="00AC003E"/>
    <w:rsid w:val="00AC0B15"/>
    <w:rsid w:val="00AC0B48"/>
    <w:rsid w:val="00AC1634"/>
    <w:rsid w:val="00AC17D7"/>
    <w:rsid w:val="00AC1953"/>
    <w:rsid w:val="00AC1DEC"/>
    <w:rsid w:val="00AC2230"/>
    <w:rsid w:val="00AC25E7"/>
    <w:rsid w:val="00AC2797"/>
    <w:rsid w:val="00AC2D43"/>
    <w:rsid w:val="00AC3BBF"/>
    <w:rsid w:val="00AC3CE1"/>
    <w:rsid w:val="00AC41B6"/>
    <w:rsid w:val="00AC46D9"/>
    <w:rsid w:val="00AC50EB"/>
    <w:rsid w:val="00AC5732"/>
    <w:rsid w:val="00AC5BA5"/>
    <w:rsid w:val="00AD09F5"/>
    <w:rsid w:val="00AD0A06"/>
    <w:rsid w:val="00AD1A17"/>
    <w:rsid w:val="00AD2724"/>
    <w:rsid w:val="00AD292C"/>
    <w:rsid w:val="00AD3EF5"/>
    <w:rsid w:val="00AD410B"/>
    <w:rsid w:val="00AD60D2"/>
    <w:rsid w:val="00AD62A6"/>
    <w:rsid w:val="00AD75EB"/>
    <w:rsid w:val="00AD7F2C"/>
    <w:rsid w:val="00AE0054"/>
    <w:rsid w:val="00AE1669"/>
    <w:rsid w:val="00AE1C33"/>
    <w:rsid w:val="00AE1DAA"/>
    <w:rsid w:val="00AE237D"/>
    <w:rsid w:val="00AE3351"/>
    <w:rsid w:val="00AE3A75"/>
    <w:rsid w:val="00AE40BA"/>
    <w:rsid w:val="00AE4E38"/>
    <w:rsid w:val="00AE64EB"/>
    <w:rsid w:val="00AE65F8"/>
    <w:rsid w:val="00AE6C4C"/>
    <w:rsid w:val="00AE7270"/>
    <w:rsid w:val="00AE788F"/>
    <w:rsid w:val="00AF1311"/>
    <w:rsid w:val="00AF1375"/>
    <w:rsid w:val="00AF1379"/>
    <w:rsid w:val="00AF1A2A"/>
    <w:rsid w:val="00AF1E4C"/>
    <w:rsid w:val="00AF2346"/>
    <w:rsid w:val="00AF2AEA"/>
    <w:rsid w:val="00AF2B78"/>
    <w:rsid w:val="00AF2CA2"/>
    <w:rsid w:val="00AF2E7F"/>
    <w:rsid w:val="00AF43EA"/>
    <w:rsid w:val="00AF4613"/>
    <w:rsid w:val="00AF508F"/>
    <w:rsid w:val="00AF616D"/>
    <w:rsid w:val="00AF6CAB"/>
    <w:rsid w:val="00AF6D99"/>
    <w:rsid w:val="00AF7E67"/>
    <w:rsid w:val="00B0055B"/>
    <w:rsid w:val="00B00BDF"/>
    <w:rsid w:val="00B02105"/>
    <w:rsid w:val="00B02260"/>
    <w:rsid w:val="00B02E47"/>
    <w:rsid w:val="00B03467"/>
    <w:rsid w:val="00B03623"/>
    <w:rsid w:val="00B03669"/>
    <w:rsid w:val="00B03840"/>
    <w:rsid w:val="00B03FE1"/>
    <w:rsid w:val="00B05777"/>
    <w:rsid w:val="00B05F05"/>
    <w:rsid w:val="00B0614E"/>
    <w:rsid w:val="00B062AD"/>
    <w:rsid w:val="00B066C2"/>
    <w:rsid w:val="00B06D9F"/>
    <w:rsid w:val="00B0712C"/>
    <w:rsid w:val="00B0792E"/>
    <w:rsid w:val="00B10D0E"/>
    <w:rsid w:val="00B1113B"/>
    <w:rsid w:val="00B11855"/>
    <w:rsid w:val="00B11A2D"/>
    <w:rsid w:val="00B12125"/>
    <w:rsid w:val="00B13924"/>
    <w:rsid w:val="00B13A1B"/>
    <w:rsid w:val="00B1415D"/>
    <w:rsid w:val="00B1433A"/>
    <w:rsid w:val="00B14C49"/>
    <w:rsid w:val="00B1512E"/>
    <w:rsid w:val="00B15A62"/>
    <w:rsid w:val="00B15D51"/>
    <w:rsid w:val="00B15E11"/>
    <w:rsid w:val="00B16728"/>
    <w:rsid w:val="00B16736"/>
    <w:rsid w:val="00B1697D"/>
    <w:rsid w:val="00B170B9"/>
    <w:rsid w:val="00B1744C"/>
    <w:rsid w:val="00B1769E"/>
    <w:rsid w:val="00B20E0E"/>
    <w:rsid w:val="00B2344D"/>
    <w:rsid w:val="00B23742"/>
    <w:rsid w:val="00B24A82"/>
    <w:rsid w:val="00B25B45"/>
    <w:rsid w:val="00B261D4"/>
    <w:rsid w:val="00B26212"/>
    <w:rsid w:val="00B267C8"/>
    <w:rsid w:val="00B26DDB"/>
    <w:rsid w:val="00B27B11"/>
    <w:rsid w:val="00B304C5"/>
    <w:rsid w:val="00B308AF"/>
    <w:rsid w:val="00B3158A"/>
    <w:rsid w:val="00B31C34"/>
    <w:rsid w:val="00B32EE9"/>
    <w:rsid w:val="00B32F87"/>
    <w:rsid w:val="00B331FA"/>
    <w:rsid w:val="00B33A10"/>
    <w:rsid w:val="00B34FBB"/>
    <w:rsid w:val="00B36CE0"/>
    <w:rsid w:val="00B37455"/>
    <w:rsid w:val="00B37890"/>
    <w:rsid w:val="00B37F5B"/>
    <w:rsid w:val="00B405DE"/>
    <w:rsid w:val="00B40FFE"/>
    <w:rsid w:val="00B41D27"/>
    <w:rsid w:val="00B41F8B"/>
    <w:rsid w:val="00B4238F"/>
    <w:rsid w:val="00B43663"/>
    <w:rsid w:val="00B446C4"/>
    <w:rsid w:val="00B4482E"/>
    <w:rsid w:val="00B46173"/>
    <w:rsid w:val="00B4684D"/>
    <w:rsid w:val="00B47412"/>
    <w:rsid w:val="00B47DDA"/>
    <w:rsid w:val="00B5046F"/>
    <w:rsid w:val="00B50CA9"/>
    <w:rsid w:val="00B512FA"/>
    <w:rsid w:val="00B51D96"/>
    <w:rsid w:val="00B52EA8"/>
    <w:rsid w:val="00B52F95"/>
    <w:rsid w:val="00B5402B"/>
    <w:rsid w:val="00B54811"/>
    <w:rsid w:val="00B54975"/>
    <w:rsid w:val="00B55D3D"/>
    <w:rsid w:val="00B56154"/>
    <w:rsid w:val="00B5682C"/>
    <w:rsid w:val="00B5724C"/>
    <w:rsid w:val="00B60AEA"/>
    <w:rsid w:val="00B619BE"/>
    <w:rsid w:val="00B61B35"/>
    <w:rsid w:val="00B629A0"/>
    <w:rsid w:val="00B62B78"/>
    <w:rsid w:val="00B631A0"/>
    <w:rsid w:val="00B6335B"/>
    <w:rsid w:val="00B64946"/>
    <w:rsid w:val="00B65B79"/>
    <w:rsid w:val="00B66147"/>
    <w:rsid w:val="00B6664B"/>
    <w:rsid w:val="00B66B78"/>
    <w:rsid w:val="00B700A9"/>
    <w:rsid w:val="00B7101C"/>
    <w:rsid w:val="00B72BE6"/>
    <w:rsid w:val="00B72D79"/>
    <w:rsid w:val="00B72E73"/>
    <w:rsid w:val="00B73067"/>
    <w:rsid w:val="00B736D5"/>
    <w:rsid w:val="00B744D5"/>
    <w:rsid w:val="00B764B3"/>
    <w:rsid w:val="00B77590"/>
    <w:rsid w:val="00B7771A"/>
    <w:rsid w:val="00B77CF3"/>
    <w:rsid w:val="00B82A24"/>
    <w:rsid w:val="00B83257"/>
    <w:rsid w:val="00B8331C"/>
    <w:rsid w:val="00B8343A"/>
    <w:rsid w:val="00B83D30"/>
    <w:rsid w:val="00B846A6"/>
    <w:rsid w:val="00B85325"/>
    <w:rsid w:val="00B85927"/>
    <w:rsid w:val="00B85FEC"/>
    <w:rsid w:val="00B871AB"/>
    <w:rsid w:val="00B87CD0"/>
    <w:rsid w:val="00B87F60"/>
    <w:rsid w:val="00B87F9F"/>
    <w:rsid w:val="00B90A53"/>
    <w:rsid w:val="00B90CFE"/>
    <w:rsid w:val="00B90EF8"/>
    <w:rsid w:val="00B9130F"/>
    <w:rsid w:val="00B91A4E"/>
    <w:rsid w:val="00B91BE5"/>
    <w:rsid w:val="00B91CD4"/>
    <w:rsid w:val="00B92038"/>
    <w:rsid w:val="00B947BD"/>
    <w:rsid w:val="00B94A73"/>
    <w:rsid w:val="00B94E2D"/>
    <w:rsid w:val="00B9549F"/>
    <w:rsid w:val="00B95827"/>
    <w:rsid w:val="00B95E80"/>
    <w:rsid w:val="00B96AF9"/>
    <w:rsid w:val="00B97F6F"/>
    <w:rsid w:val="00BA0078"/>
    <w:rsid w:val="00BA0266"/>
    <w:rsid w:val="00BA0299"/>
    <w:rsid w:val="00BA0858"/>
    <w:rsid w:val="00BA09C5"/>
    <w:rsid w:val="00BA11C4"/>
    <w:rsid w:val="00BA13DC"/>
    <w:rsid w:val="00BA1AB5"/>
    <w:rsid w:val="00BA2C50"/>
    <w:rsid w:val="00BA3CFF"/>
    <w:rsid w:val="00BA4087"/>
    <w:rsid w:val="00BA41DE"/>
    <w:rsid w:val="00BA5FD8"/>
    <w:rsid w:val="00BA63D7"/>
    <w:rsid w:val="00BA6963"/>
    <w:rsid w:val="00BA7FC4"/>
    <w:rsid w:val="00BB00F9"/>
    <w:rsid w:val="00BB0224"/>
    <w:rsid w:val="00BB05E9"/>
    <w:rsid w:val="00BB0719"/>
    <w:rsid w:val="00BB0DE3"/>
    <w:rsid w:val="00BB0E18"/>
    <w:rsid w:val="00BB125A"/>
    <w:rsid w:val="00BB1806"/>
    <w:rsid w:val="00BB1848"/>
    <w:rsid w:val="00BB18EB"/>
    <w:rsid w:val="00BB1DE0"/>
    <w:rsid w:val="00BB20CB"/>
    <w:rsid w:val="00BB295E"/>
    <w:rsid w:val="00BB2B0E"/>
    <w:rsid w:val="00BB344F"/>
    <w:rsid w:val="00BB3D3C"/>
    <w:rsid w:val="00BB4008"/>
    <w:rsid w:val="00BB4FCD"/>
    <w:rsid w:val="00BB67BE"/>
    <w:rsid w:val="00BB68F1"/>
    <w:rsid w:val="00BC02CE"/>
    <w:rsid w:val="00BC04D7"/>
    <w:rsid w:val="00BC0D3D"/>
    <w:rsid w:val="00BC1A39"/>
    <w:rsid w:val="00BC20FB"/>
    <w:rsid w:val="00BC23BA"/>
    <w:rsid w:val="00BC3A6A"/>
    <w:rsid w:val="00BC3F3B"/>
    <w:rsid w:val="00BC4462"/>
    <w:rsid w:val="00BC4611"/>
    <w:rsid w:val="00BC4889"/>
    <w:rsid w:val="00BC4A18"/>
    <w:rsid w:val="00BC4A5E"/>
    <w:rsid w:val="00BC4E5E"/>
    <w:rsid w:val="00BC5567"/>
    <w:rsid w:val="00BC5705"/>
    <w:rsid w:val="00BC57C4"/>
    <w:rsid w:val="00BC5910"/>
    <w:rsid w:val="00BC5CA2"/>
    <w:rsid w:val="00BC5DA6"/>
    <w:rsid w:val="00BC6C9D"/>
    <w:rsid w:val="00BC6EE1"/>
    <w:rsid w:val="00BC7276"/>
    <w:rsid w:val="00BC7305"/>
    <w:rsid w:val="00BC7EFA"/>
    <w:rsid w:val="00BC7F9E"/>
    <w:rsid w:val="00BD0D60"/>
    <w:rsid w:val="00BD1945"/>
    <w:rsid w:val="00BD219A"/>
    <w:rsid w:val="00BD365C"/>
    <w:rsid w:val="00BD39E4"/>
    <w:rsid w:val="00BD3DCC"/>
    <w:rsid w:val="00BD4903"/>
    <w:rsid w:val="00BD4923"/>
    <w:rsid w:val="00BD4CA6"/>
    <w:rsid w:val="00BD5B97"/>
    <w:rsid w:val="00BD70C5"/>
    <w:rsid w:val="00BE01EA"/>
    <w:rsid w:val="00BE0C2F"/>
    <w:rsid w:val="00BE191D"/>
    <w:rsid w:val="00BE2CF0"/>
    <w:rsid w:val="00BE3BAD"/>
    <w:rsid w:val="00BE3F49"/>
    <w:rsid w:val="00BE4AE8"/>
    <w:rsid w:val="00BE57ED"/>
    <w:rsid w:val="00BE5BAE"/>
    <w:rsid w:val="00BE63E8"/>
    <w:rsid w:val="00BE6A56"/>
    <w:rsid w:val="00BF0E26"/>
    <w:rsid w:val="00BF2A12"/>
    <w:rsid w:val="00BF4658"/>
    <w:rsid w:val="00BF513E"/>
    <w:rsid w:val="00BF579F"/>
    <w:rsid w:val="00BF5B52"/>
    <w:rsid w:val="00BF5F23"/>
    <w:rsid w:val="00BF6822"/>
    <w:rsid w:val="00BF6DEC"/>
    <w:rsid w:val="00C00534"/>
    <w:rsid w:val="00C0110D"/>
    <w:rsid w:val="00C01CDF"/>
    <w:rsid w:val="00C02931"/>
    <w:rsid w:val="00C03499"/>
    <w:rsid w:val="00C03664"/>
    <w:rsid w:val="00C03E42"/>
    <w:rsid w:val="00C04EE6"/>
    <w:rsid w:val="00C058C4"/>
    <w:rsid w:val="00C062E8"/>
    <w:rsid w:val="00C06389"/>
    <w:rsid w:val="00C06D30"/>
    <w:rsid w:val="00C06D58"/>
    <w:rsid w:val="00C10DE7"/>
    <w:rsid w:val="00C10F45"/>
    <w:rsid w:val="00C10FCE"/>
    <w:rsid w:val="00C12C17"/>
    <w:rsid w:val="00C130EE"/>
    <w:rsid w:val="00C1374F"/>
    <w:rsid w:val="00C14216"/>
    <w:rsid w:val="00C14CD0"/>
    <w:rsid w:val="00C15152"/>
    <w:rsid w:val="00C15DD3"/>
    <w:rsid w:val="00C1642A"/>
    <w:rsid w:val="00C164FC"/>
    <w:rsid w:val="00C165AC"/>
    <w:rsid w:val="00C169A7"/>
    <w:rsid w:val="00C16B12"/>
    <w:rsid w:val="00C20DA9"/>
    <w:rsid w:val="00C215E2"/>
    <w:rsid w:val="00C21C9C"/>
    <w:rsid w:val="00C21D1B"/>
    <w:rsid w:val="00C21DDD"/>
    <w:rsid w:val="00C22025"/>
    <w:rsid w:val="00C22803"/>
    <w:rsid w:val="00C22A84"/>
    <w:rsid w:val="00C23B68"/>
    <w:rsid w:val="00C243E0"/>
    <w:rsid w:val="00C2609F"/>
    <w:rsid w:val="00C26E0D"/>
    <w:rsid w:val="00C2712C"/>
    <w:rsid w:val="00C27940"/>
    <w:rsid w:val="00C30716"/>
    <w:rsid w:val="00C3079E"/>
    <w:rsid w:val="00C31284"/>
    <w:rsid w:val="00C31464"/>
    <w:rsid w:val="00C31510"/>
    <w:rsid w:val="00C31C63"/>
    <w:rsid w:val="00C32537"/>
    <w:rsid w:val="00C32B72"/>
    <w:rsid w:val="00C333BF"/>
    <w:rsid w:val="00C33AB4"/>
    <w:rsid w:val="00C3428D"/>
    <w:rsid w:val="00C34A64"/>
    <w:rsid w:val="00C352D4"/>
    <w:rsid w:val="00C3627F"/>
    <w:rsid w:val="00C36A60"/>
    <w:rsid w:val="00C36B83"/>
    <w:rsid w:val="00C37029"/>
    <w:rsid w:val="00C37315"/>
    <w:rsid w:val="00C40025"/>
    <w:rsid w:val="00C41992"/>
    <w:rsid w:val="00C42AEE"/>
    <w:rsid w:val="00C43274"/>
    <w:rsid w:val="00C44280"/>
    <w:rsid w:val="00C442C1"/>
    <w:rsid w:val="00C44435"/>
    <w:rsid w:val="00C44D84"/>
    <w:rsid w:val="00C46723"/>
    <w:rsid w:val="00C467BE"/>
    <w:rsid w:val="00C473BA"/>
    <w:rsid w:val="00C476B3"/>
    <w:rsid w:val="00C479E4"/>
    <w:rsid w:val="00C47DB8"/>
    <w:rsid w:val="00C50908"/>
    <w:rsid w:val="00C50B4D"/>
    <w:rsid w:val="00C50DDA"/>
    <w:rsid w:val="00C518B5"/>
    <w:rsid w:val="00C51D4B"/>
    <w:rsid w:val="00C530BF"/>
    <w:rsid w:val="00C53AED"/>
    <w:rsid w:val="00C53DA0"/>
    <w:rsid w:val="00C542B7"/>
    <w:rsid w:val="00C54819"/>
    <w:rsid w:val="00C55546"/>
    <w:rsid w:val="00C55C62"/>
    <w:rsid w:val="00C574B9"/>
    <w:rsid w:val="00C574E1"/>
    <w:rsid w:val="00C57D3B"/>
    <w:rsid w:val="00C60465"/>
    <w:rsid w:val="00C612F4"/>
    <w:rsid w:val="00C6164B"/>
    <w:rsid w:val="00C63385"/>
    <w:rsid w:val="00C63FD6"/>
    <w:rsid w:val="00C6430F"/>
    <w:rsid w:val="00C647EE"/>
    <w:rsid w:val="00C64F73"/>
    <w:rsid w:val="00C65982"/>
    <w:rsid w:val="00C66516"/>
    <w:rsid w:val="00C66842"/>
    <w:rsid w:val="00C70735"/>
    <w:rsid w:val="00C71237"/>
    <w:rsid w:val="00C712B5"/>
    <w:rsid w:val="00C72F1B"/>
    <w:rsid w:val="00C734E6"/>
    <w:rsid w:val="00C73D5D"/>
    <w:rsid w:val="00C74224"/>
    <w:rsid w:val="00C74BC5"/>
    <w:rsid w:val="00C75AA0"/>
    <w:rsid w:val="00C75FAE"/>
    <w:rsid w:val="00C764C1"/>
    <w:rsid w:val="00C765AA"/>
    <w:rsid w:val="00C76A60"/>
    <w:rsid w:val="00C76C9B"/>
    <w:rsid w:val="00C800CF"/>
    <w:rsid w:val="00C80F78"/>
    <w:rsid w:val="00C81174"/>
    <w:rsid w:val="00C81497"/>
    <w:rsid w:val="00C81816"/>
    <w:rsid w:val="00C82A22"/>
    <w:rsid w:val="00C82F35"/>
    <w:rsid w:val="00C832CB"/>
    <w:rsid w:val="00C83565"/>
    <w:rsid w:val="00C83699"/>
    <w:rsid w:val="00C8458A"/>
    <w:rsid w:val="00C845AE"/>
    <w:rsid w:val="00C84C17"/>
    <w:rsid w:val="00C84CFE"/>
    <w:rsid w:val="00C85325"/>
    <w:rsid w:val="00C85359"/>
    <w:rsid w:val="00C854E8"/>
    <w:rsid w:val="00C861C0"/>
    <w:rsid w:val="00C86AD1"/>
    <w:rsid w:val="00C87870"/>
    <w:rsid w:val="00C87CD2"/>
    <w:rsid w:val="00C87D19"/>
    <w:rsid w:val="00C90251"/>
    <w:rsid w:val="00C907AF"/>
    <w:rsid w:val="00C91FEB"/>
    <w:rsid w:val="00C925EE"/>
    <w:rsid w:val="00C93263"/>
    <w:rsid w:val="00C94201"/>
    <w:rsid w:val="00C94368"/>
    <w:rsid w:val="00C946B8"/>
    <w:rsid w:val="00C95B5E"/>
    <w:rsid w:val="00C95E60"/>
    <w:rsid w:val="00C96937"/>
    <w:rsid w:val="00C9729C"/>
    <w:rsid w:val="00C973E8"/>
    <w:rsid w:val="00C97789"/>
    <w:rsid w:val="00CA0236"/>
    <w:rsid w:val="00CA1625"/>
    <w:rsid w:val="00CA16FF"/>
    <w:rsid w:val="00CA1A56"/>
    <w:rsid w:val="00CA23BC"/>
    <w:rsid w:val="00CA302B"/>
    <w:rsid w:val="00CA33B0"/>
    <w:rsid w:val="00CA37A4"/>
    <w:rsid w:val="00CA3CFF"/>
    <w:rsid w:val="00CA3D6E"/>
    <w:rsid w:val="00CA4A58"/>
    <w:rsid w:val="00CA4B45"/>
    <w:rsid w:val="00CA4C71"/>
    <w:rsid w:val="00CA5170"/>
    <w:rsid w:val="00CA59AB"/>
    <w:rsid w:val="00CA5ABC"/>
    <w:rsid w:val="00CA680F"/>
    <w:rsid w:val="00CA7F3E"/>
    <w:rsid w:val="00CB0D59"/>
    <w:rsid w:val="00CB1162"/>
    <w:rsid w:val="00CB1503"/>
    <w:rsid w:val="00CB1815"/>
    <w:rsid w:val="00CB2713"/>
    <w:rsid w:val="00CB28E2"/>
    <w:rsid w:val="00CB3A55"/>
    <w:rsid w:val="00CB3B75"/>
    <w:rsid w:val="00CB44D3"/>
    <w:rsid w:val="00CB59E4"/>
    <w:rsid w:val="00CB618F"/>
    <w:rsid w:val="00CB6454"/>
    <w:rsid w:val="00CB6608"/>
    <w:rsid w:val="00CB6B1A"/>
    <w:rsid w:val="00CB6B4A"/>
    <w:rsid w:val="00CB6C7A"/>
    <w:rsid w:val="00CB733E"/>
    <w:rsid w:val="00CB7616"/>
    <w:rsid w:val="00CB7D99"/>
    <w:rsid w:val="00CC013E"/>
    <w:rsid w:val="00CC040C"/>
    <w:rsid w:val="00CC06AE"/>
    <w:rsid w:val="00CC1166"/>
    <w:rsid w:val="00CC1170"/>
    <w:rsid w:val="00CC154A"/>
    <w:rsid w:val="00CC1685"/>
    <w:rsid w:val="00CC1698"/>
    <w:rsid w:val="00CC1B23"/>
    <w:rsid w:val="00CC241F"/>
    <w:rsid w:val="00CC333C"/>
    <w:rsid w:val="00CC35B5"/>
    <w:rsid w:val="00CC40C3"/>
    <w:rsid w:val="00CC4ADC"/>
    <w:rsid w:val="00CC4C09"/>
    <w:rsid w:val="00CC4E49"/>
    <w:rsid w:val="00CC50C4"/>
    <w:rsid w:val="00CC527E"/>
    <w:rsid w:val="00CC5B9F"/>
    <w:rsid w:val="00CC5E21"/>
    <w:rsid w:val="00CC5F3E"/>
    <w:rsid w:val="00CC6D1E"/>
    <w:rsid w:val="00CC6EDD"/>
    <w:rsid w:val="00CC7F2A"/>
    <w:rsid w:val="00CD029E"/>
    <w:rsid w:val="00CD064D"/>
    <w:rsid w:val="00CD0AFA"/>
    <w:rsid w:val="00CD0E07"/>
    <w:rsid w:val="00CD1C53"/>
    <w:rsid w:val="00CD2736"/>
    <w:rsid w:val="00CD2888"/>
    <w:rsid w:val="00CD29BE"/>
    <w:rsid w:val="00CD2A67"/>
    <w:rsid w:val="00CD3243"/>
    <w:rsid w:val="00CD3D02"/>
    <w:rsid w:val="00CD3F9C"/>
    <w:rsid w:val="00CD46CE"/>
    <w:rsid w:val="00CD4BE3"/>
    <w:rsid w:val="00CD53C4"/>
    <w:rsid w:val="00CD5414"/>
    <w:rsid w:val="00CD56CE"/>
    <w:rsid w:val="00CD5FB0"/>
    <w:rsid w:val="00CE1482"/>
    <w:rsid w:val="00CE1932"/>
    <w:rsid w:val="00CE1F43"/>
    <w:rsid w:val="00CE29E8"/>
    <w:rsid w:val="00CE379E"/>
    <w:rsid w:val="00CE44FF"/>
    <w:rsid w:val="00CE4A5C"/>
    <w:rsid w:val="00CE5421"/>
    <w:rsid w:val="00CE6018"/>
    <w:rsid w:val="00CE6A8B"/>
    <w:rsid w:val="00CE6D70"/>
    <w:rsid w:val="00CE6E8D"/>
    <w:rsid w:val="00CE701C"/>
    <w:rsid w:val="00CE709C"/>
    <w:rsid w:val="00CE7575"/>
    <w:rsid w:val="00CF0361"/>
    <w:rsid w:val="00CF0487"/>
    <w:rsid w:val="00CF05B5"/>
    <w:rsid w:val="00CF0730"/>
    <w:rsid w:val="00CF1518"/>
    <w:rsid w:val="00CF1695"/>
    <w:rsid w:val="00CF2654"/>
    <w:rsid w:val="00CF29E9"/>
    <w:rsid w:val="00CF2F0D"/>
    <w:rsid w:val="00CF31FD"/>
    <w:rsid w:val="00CF3703"/>
    <w:rsid w:val="00CF4224"/>
    <w:rsid w:val="00CF42FA"/>
    <w:rsid w:val="00CF48DB"/>
    <w:rsid w:val="00CF5690"/>
    <w:rsid w:val="00CF6511"/>
    <w:rsid w:val="00CF672E"/>
    <w:rsid w:val="00CF7F6D"/>
    <w:rsid w:val="00D003EF"/>
    <w:rsid w:val="00D008B3"/>
    <w:rsid w:val="00D010E2"/>
    <w:rsid w:val="00D01A56"/>
    <w:rsid w:val="00D01AF7"/>
    <w:rsid w:val="00D01F23"/>
    <w:rsid w:val="00D01F38"/>
    <w:rsid w:val="00D022A7"/>
    <w:rsid w:val="00D02441"/>
    <w:rsid w:val="00D02DF8"/>
    <w:rsid w:val="00D03279"/>
    <w:rsid w:val="00D03309"/>
    <w:rsid w:val="00D045B6"/>
    <w:rsid w:val="00D047A1"/>
    <w:rsid w:val="00D056D7"/>
    <w:rsid w:val="00D05CF4"/>
    <w:rsid w:val="00D06196"/>
    <w:rsid w:val="00D06289"/>
    <w:rsid w:val="00D062CC"/>
    <w:rsid w:val="00D06BE9"/>
    <w:rsid w:val="00D07762"/>
    <w:rsid w:val="00D07CB2"/>
    <w:rsid w:val="00D1083D"/>
    <w:rsid w:val="00D10EFC"/>
    <w:rsid w:val="00D12466"/>
    <w:rsid w:val="00D13D65"/>
    <w:rsid w:val="00D13E1F"/>
    <w:rsid w:val="00D14E18"/>
    <w:rsid w:val="00D14FD8"/>
    <w:rsid w:val="00D1584D"/>
    <w:rsid w:val="00D158A4"/>
    <w:rsid w:val="00D15963"/>
    <w:rsid w:val="00D15977"/>
    <w:rsid w:val="00D1654A"/>
    <w:rsid w:val="00D16754"/>
    <w:rsid w:val="00D16998"/>
    <w:rsid w:val="00D16E98"/>
    <w:rsid w:val="00D17C90"/>
    <w:rsid w:val="00D2026E"/>
    <w:rsid w:val="00D20E09"/>
    <w:rsid w:val="00D21ADD"/>
    <w:rsid w:val="00D21E74"/>
    <w:rsid w:val="00D22198"/>
    <w:rsid w:val="00D23093"/>
    <w:rsid w:val="00D233D9"/>
    <w:rsid w:val="00D24139"/>
    <w:rsid w:val="00D24499"/>
    <w:rsid w:val="00D259E3"/>
    <w:rsid w:val="00D25E7D"/>
    <w:rsid w:val="00D25E9C"/>
    <w:rsid w:val="00D30384"/>
    <w:rsid w:val="00D3058B"/>
    <w:rsid w:val="00D307A0"/>
    <w:rsid w:val="00D315A1"/>
    <w:rsid w:val="00D33F89"/>
    <w:rsid w:val="00D3456A"/>
    <w:rsid w:val="00D353DB"/>
    <w:rsid w:val="00D35830"/>
    <w:rsid w:val="00D37514"/>
    <w:rsid w:val="00D378A1"/>
    <w:rsid w:val="00D4196E"/>
    <w:rsid w:val="00D420FB"/>
    <w:rsid w:val="00D42DEF"/>
    <w:rsid w:val="00D431CE"/>
    <w:rsid w:val="00D432D0"/>
    <w:rsid w:val="00D43AC1"/>
    <w:rsid w:val="00D44800"/>
    <w:rsid w:val="00D4495C"/>
    <w:rsid w:val="00D449D1"/>
    <w:rsid w:val="00D45566"/>
    <w:rsid w:val="00D45915"/>
    <w:rsid w:val="00D466B9"/>
    <w:rsid w:val="00D46E02"/>
    <w:rsid w:val="00D474B0"/>
    <w:rsid w:val="00D47C94"/>
    <w:rsid w:val="00D503B5"/>
    <w:rsid w:val="00D51856"/>
    <w:rsid w:val="00D51DB0"/>
    <w:rsid w:val="00D527D0"/>
    <w:rsid w:val="00D527E2"/>
    <w:rsid w:val="00D536E9"/>
    <w:rsid w:val="00D54E01"/>
    <w:rsid w:val="00D55110"/>
    <w:rsid w:val="00D553AD"/>
    <w:rsid w:val="00D556B1"/>
    <w:rsid w:val="00D561F5"/>
    <w:rsid w:val="00D564B3"/>
    <w:rsid w:val="00D5701B"/>
    <w:rsid w:val="00D60181"/>
    <w:rsid w:val="00D60498"/>
    <w:rsid w:val="00D611F8"/>
    <w:rsid w:val="00D61C3A"/>
    <w:rsid w:val="00D631F3"/>
    <w:rsid w:val="00D63970"/>
    <w:rsid w:val="00D6444C"/>
    <w:rsid w:val="00D6492D"/>
    <w:rsid w:val="00D64DFF"/>
    <w:rsid w:val="00D65744"/>
    <w:rsid w:val="00D657CA"/>
    <w:rsid w:val="00D65942"/>
    <w:rsid w:val="00D65DDA"/>
    <w:rsid w:val="00D65F26"/>
    <w:rsid w:val="00D66C48"/>
    <w:rsid w:val="00D67BC1"/>
    <w:rsid w:val="00D7058C"/>
    <w:rsid w:val="00D70821"/>
    <w:rsid w:val="00D70879"/>
    <w:rsid w:val="00D70E26"/>
    <w:rsid w:val="00D714DA"/>
    <w:rsid w:val="00D71FBF"/>
    <w:rsid w:val="00D72183"/>
    <w:rsid w:val="00D72388"/>
    <w:rsid w:val="00D72643"/>
    <w:rsid w:val="00D73661"/>
    <w:rsid w:val="00D74081"/>
    <w:rsid w:val="00D752F4"/>
    <w:rsid w:val="00D75A1F"/>
    <w:rsid w:val="00D76F57"/>
    <w:rsid w:val="00D77BDF"/>
    <w:rsid w:val="00D8106B"/>
    <w:rsid w:val="00D81084"/>
    <w:rsid w:val="00D81639"/>
    <w:rsid w:val="00D81825"/>
    <w:rsid w:val="00D81C84"/>
    <w:rsid w:val="00D825F0"/>
    <w:rsid w:val="00D82F42"/>
    <w:rsid w:val="00D8375A"/>
    <w:rsid w:val="00D8385E"/>
    <w:rsid w:val="00D83F37"/>
    <w:rsid w:val="00D84D9B"/>
    <w:rsid w:val="00D86CCE"/>
    <w:rsid w:val="00D879E0"/>
    <w:rsid w:val="00D90FD1"/>
    <w:rsid w:val="00D91C79"/>
    <w:rsid w:val="00D9352D"/>
    <w:rsid w:val="00D93C10"/>
    <w:rsid w:val="00D9464C"/>
    <w:rsid w:val="00D94CD8"/>
    <w:rsid w:val="00D94ECE"/>
    <w:rsid w:val="00D95619"/>
    <w:rsid w:val="00D962F6"/>
    <w:rsid w:val="00D9743E"/>
    <w:rsid w:val="00D9789F"/>
    <w:rsid w:val="00D97C07"/>
    <w:rsid w:val="00DA051D"/>
    <w:rsid w:val="00DA094A"/>
    <w:rsid w:val="00DA15E7"/>
    <w:rsid w:val="00DA1DA6"/>
    <w:rsid w:val="00DA1EB6"/>
    <w:rsid w:val="00DA263C"/>
    <w:rsid w:val="00DA3EEA"/>
    <w:rsid w:val="00DA41E3"/>
    <w:rsid w:val="00DA4B5F"/>
    <w:rsid w:val="00DA68A9"/>
    <w:rsid w:val="00DA7F3F"/>
    <w:rsid w:val="00DB0868"/>
    <w:rsid w:val="00DB16FE"/>
    <w:rsid w:val="00DB1D06"/>
    <w:rsid w:val="00DB22A7"/>
    <w:rsid w:val="00DB3E7F"/>
    <w:rsid w:val="00DB48C8"/>
    <w:rsid w:val="00DB499E"/>
    <w:rsid w:val="00DB51DF"/>
    <w:rsid w:val="00DB6722"/>
    <w:rsid w:val="00DB74BD"/>
    <w:rsid w:val="00DB7A59"/>
    <w:rsid w:val="00DB7B51"/>
    <w:rsid w:val="00DC0827"/>
    <w:rsid w:val="00DC14A7"/>
    <w:rsid w:val="00DC3E3B"/>
    <w:rsid w:val="00DC4565"/>
    <w:rsid w:val="00DC5306"/>
    <w:rsid w:val="00DC5D80"/>
    <w:rsid w:val="00DC6985"/>
    <w:rsid w:val="00DC787B"/>
    <w:rsid w:val="00DD007F"/>
    <w:rsid w:val="00DD055C"/>
    <w:rsid w:val="00DD0A3A"/>
    <w:rsid w:val="00DD199A"/>
    <w:rsid w:val="00DD3012"/>
    <w:rsid w:val="00DD49AC"/>
    <w:rsid w:val="00DD574A"/>
    <w:rsid w:val="00DD595D"/>
    <w:rsid w:val="00DD5D2B"/>
    <w:rsid w:val="00DD6F3C"/>
    <w:rsid w:val="00DD6F69"/>
    <w:rsid w:val="00DD78B9"/>
    <w:rsid w:val="00DD7D23"/>
    <w:rsid w:val="00DE00CF"/>
    <w:rsid w:val="00DE05E5"/>
    <w:rsid w:val="00DE111F"/>
    <w:rsid w:val="00DE15AF"/>
    <w:rsid w:val="00DE1FB8"/>
    <w:rsid w:val="00DE26A0"/>
    <w:rsid w:val="00DE3DE4"/>
    <w:rsid w:val="00DE41AB"/>
    <w:rsid w:val="00DE45B7"/>
    <w:rsid w:val="00DE4806"/>
    <w:rsid w:val="00DE4B6E"/>
    <w:rsid w:val="00DE5056"/>
    <w:rsid w:val="00DE52D0"/>
    <w:rsid w:val="00DE5604"/>
    <w:rsid w:val="00DE61CC"/>
    <w:rsid w:val="00DE6700"/>
    <w:rsid w:val="00DE690E"/>
    <w:rsid w:val="00DE777E"/>
    <w:rsid w:val="00DF05A8"/>
    <w:rsid w:val="00DF15EB"/>
    <w:rsid w:val="00DF1B6E"/>
    <w:rsid w:val="00DF1E72"/>
    <w:rsid w:val="00DF3073"/>
    <w:rsid w:val="00DF3BFB"/>
    <w:rsid w:val="00DF4009"/>
    <w:rsid w:val="00DF40FA"/>
    <w:rsid w:val="00DF4767"/>
    <w:rsid w:val="00DF48CC"/>
    <w:rsid w:val="00DF4EB3"/>
    <w:rsid w:val="00DF5C49"/>
    <w:rsid w:val="00DF5E1C"/>
    <w:rsid w:val="00DF68C3"/>
    <w:rsid w:val="00DF7671"/>
    <w:rsid w:val="00DF7F48"/>
    <w:rsid w:val="00E002CB"/>
    <w:rsid w:val="00E010BD"/>
    <w:rsid w:val="00E01C03"/>
    <w:rsid w:val="00E01F80"/>
    <w:rsid w:val="00E03097"/>
    <w:rsid w:val="00E03A94"/>
    <w:rsid w:val="00E03EFE"/>
    <w:rsid w:val="00E03F1D"/>
    <w:rsid w:val="00E04303"/>
    <w:rsid w:val="00E04E3F"/>
    <w:rsid w:val="00E04E9B"/>
    <w:rsid w:val="00E0511E"/>
    <w:rsid w:val="00E0549D"/>
    <w:rsid w:val="00E0552F"/>
    <w:rsid w:val="00E057FD"/>
    <w:rsid w:val="00E05803"/>
    <w:rsid w:val="00E058EB"/>
    <w:rsid w:val="00E05B1E"/>
    <w:rsid w:val="00E0646D"/>
    <w:rsid w:val="00E06716"/>
    <w:rsid w:val="00E0687A"/>
    <w:rsid w:val="00E06AE8"/>
    <w:rsid w:val="00E0752D"/>
    <w:rsid w:val="00E07F1B"/>
    <w:rsid w:val="00E1006A"/>
    <w:rsid w:val="00E109E1"/>
    <w:rsid w:val="00E10E4F"/>
    <w:rsid w:val="00E13860"/>
    <w:rsid w:val="00E13D56"/>
    <w:rsid w:val="00E13EBA"/>
    <w:rsid w:val="00E14383"/>
    <w:rsid w:val="00E143F2"/>
    <w:rsid w:val="00E14943"/>
    <w:rsid w:val="00E14BA2"/>
    <w:rsid w:val="00E14BCD"/>
    <w:rsid w:val="00E156F5"/>
    <w:rsid w:val="00E15AEF"/>
    <w:rsid w:val="00E15C4E"/>
    <w:rsid w:val="00E16241"/>
    <w:rsid w:val="00E16773"/>
    <w:rsid w:val="00E169D0"/>
    <w:rsid w:val="00E17A9F"/>
    <w:rsid w:val="00E20949"/>
    <w:rsid w:val="00E20AF5"/>
    <w:rsid w:val="00E217F2"/>
    <w:rsid w:val="00E2191C"/>
    <w:rsid w:val="00E21944"/>
    <w:rsid w:val="00E21B63"/>
    <w:rsid w:val="00E21BEB"/>
    <w:rsid w:val="00E220E4"/>
    <w:rsid w:val="00E22D69"/>
    <w:rsid w:val="00E23491"/>
    <w:rsid w:val="00E234D8"/>
    <w:rsid w:val="00E23D6E"/>
    <w:rsid w:val="00E24E98"/>
    <w:rsid w:val="00E252B4"/>
    <w:rsid w:val="00E252F7"/>
    <w:rsid w:val="00E26057"/>
    <w:rsid w:val="00E260FB"/>
    <w:rsid w:val="00E26B9C"/>
    <w:rsid w:val="00E26EEE"/>
    <w:rsid w:val="00E27B3F"/>
    <w:rsid w:val="00E30A32"/>
    <w:rsid w:val="00E30A8E"/>
    <w:rsid w:val="00E30EB9"/>
    <w:rsid w:val="00E31390"/>
    <w:rsid w:val="00E33410"/>
    <w:rsid w:val="00E347D3"/>
    <w:rsid w:val="00E34923"/>
    <w:rsid w:val="00E351B8"/>
    <w:rsid w:val="00E355AE"/>
    <w:rsid w:val="00E35ABF"/>
    <w:rsid w:val="00E3605C"/>
    <w:rsid w:val="00E36482"/>
    <w:rsid w:val="00E36B1D"/>
    <w:rsid w:val="00E36B39"/>
    <w:rsid w:val="00E36EF5"/>
    <w:rsid w:val="00E37AB9"/>
    <w:rsid w:val="00E40611"/>
    <w:rsid w:val="00E40937"/>
    <w:rsid w:val="00E40DD2"/>
    <w:rsid w:val="00E4268A"/>
    <w:rsid w:val="00E44AC2"/>
    <w:rsid w:val="00E47F31"/>
    <w:rsid w:val="00E502FA"/>
    <w:rsid w:val="00E5038B"/>
    <w:rsid w:val="00E503E1"/>
    <w:rsid w:val="00E504A6"/>
    <w:rsid w:val="00E51371"/>
    <w:rsid w:val="00E516B5"/>
    <w:rsid w:val="00E51E61"/>
    <w:rsid w:val="00E528CA"/>
    <w:rsid w:val="00E529AA"/>
    <w:rsid w:val="00E53470"/>
    <w:rsid w:val="00E53E73"/>
    <w:rsid w:val="00E547CA"/>
    <w:rsid w:val="00E54EFE"/>
    <w:rsid w:val="00E568FC"/>
    <w:rsid w:val="00E56B6E"/>
    <w:rsid w:val="00E5732B"/>
    <w:rsid w:val="00E61039"/>
    <w:rsid w:val="00E61065"/>
    <w:rsid w:val="00E61172"/>
    <w:rsid w:val="00E615B1"/>
    <w:rsid w:val="00E621CE"/>
    <w:rsid w:val="00E63895"/>
    <w:rsid w:val="00E639D0"/>
    <w:rsid w:val="00E646A3"/>
    <w:rsid w:val="00E64B00"/>
    <w:rsid w:val="00E653A9"/>
    <w:rsid w:val="00E65F99"/>
    <w:rsid w:val="00E67358"/>
    <w:rsid w:val="00E6797A"/>
    <w:rsid w:val="00E708C0"/>
    <w:rsid w:val="00E70DBF"/>
    <w:rsid w:val="00E72822"/>
    <w:rsid w:val="00E731EB"/>
    <w:rsid w:val="00E73891"/>
    <w:rsid w:val="00E743B5"/>
    <w:rsid w:val="00E7448C"/>
    <w:rsid w:val="00E74A24"/>
    <w:rsid w:val="00E75119"/>
    <w:rsid w:val="00E754A4"/>
    <w:rsid w:val="00E75927"/>
    <w:rsid w:val="00E75BDF"/>
    <w:rsid w:val="00E75FE1"/>
    <w:rsid w:val="00E761B8"/>
    <w:rsid w:val="00E769E2"/>
    <w:rsid w:val="00E76F0A"/>
    <w:rsid w:val="00E7788A"/>
    <w:rsid w:val="00E778E5"/>
    <w:rsid w:val="00E77EB8"/>
    <w:rsid w:val="00E800C7"/>
    <w:rsid w:val="00E800DF"/>
    <w:rsid w:val="00E805CF"/>
    <w:rsid w:val="00E811C7"/>
    <w:rsid w:val="00E81662"/>
    <w:rsid w:val="00E81B79"/>
    <w:rsid w:val="00E81C15"/>
    <w:rsid w:val="00E82676"/>
    <w:rsid w:val="00E83906"/>
    <w:rsid w:val="00E846DC"/>
    <w:rsid w:val="00E85EB9"/>
    <w:rsid w:val="00E85FDD"/>
    <w:rsid w:val="00E86EFB"/>
    <w:rsid w:val="00E871FE"/>
    <w:rsid w:val="00E8730F"/>
    <w:rsid w:val="00E879CD"/>
    <w:rsid w:val="00E9096D"/>
    <w:rsid w:val="00E90A56"/>
    <w:rsid w:val="00E90C61"/>
    <w:rsid w:val="00E90C7F"/>
    <w:rsid w:val="00E913FA"/>
    <w:rsid w:val="00E91BC7"/>
    <w:rsid w:val="00E929D2"/>
    <w:rsid w:val="00E931D7"/>
    <w:rsid w:val="00E938CE"/>
    <w:rsid w:val="00E94BBC"/>
    <w:rsid w:val="00E96740"/>
    <w:rsid w:val="00E96839"/>
    <w:rsid w:val="00EA00A8"/>
    <w:rsid w:val="00EA020A"/>
    <w:rsid w:val="00EA05AD"/>
    <w:rsid w:val="00EA0845"/>
    <w:rsid w:val="00EA08BD"/>
    <w:rsid w:val="00EA098D"/>
    <w:rsid w:val="00EA1134"/>
    <w:rsid w:val="00EA23F1"/>
    <w:rsid w:val="00EA31AD"/>
    <w:rsid w:val="00EA428B"/>
    <w:rsid w:val="00EA4557"/>
    <w:rsid w:val="00EA4E58"/>
    <w:rsid w:val="00EA57C5"/>
    <w:rsid w:val="00EA728F"/>
    <w:rsid w:val="00EA7748"/>
    <w:rsid w:val="00EB00B6"/>
    <w:rsid w:val="00EB0795"/>
    <w:rsid w:val="00EB0FA3"/>
    <w:rsid w:val="00EB1B46"/>
    <w:rsid w:val="00EB24E5"/>
    <w:rsid w:val="00EB2804"/>
    <w:rsid w:val="00EB393B"/>
    <w:rsid w:val="00EB5115"/>
    <w:rsid w:val="00EB5986"/>
    <w:rsid w:val="00EB6566"/>
    <w:rsid w:val="00EB66ED"/>
    <w:rsid w:val="00EB71C4"/>
    <w:rsid w:val="00EB721E"/>
    <w:rsid w:val="00EB729C"/>
    <w:rsid w:val="00EB75B7"/>
    <w:rsid w:val="00EB7871"/>
    <w:rsid w:val="00EB7AF8"/>
    <w:rsid w:val="00EB7EA9"/>
    <w:rsid w:val="00EB7F8B"/>
    <w:rsid w:val="00EC0EC3"/>
    <w:rsid w:val="00EC14DB"/>
    <w:rsid w:val="00EC197B"/>
    <w:rsid w:val="00EC1FCE"/>
    <w:rsid w:val="00EC28F5"/>
    <w:rsid w:val="00EC2915"/>
    <w:rsid w:val="00EC2D99"/>
    <w:rsid w:val="00EC2E28"/>
    <w:rsid w:val="00EC35ED"/>
    <w:rsid w:val="00EC39AE"/>
    <w:rsid w:val="00EC3AB0"/>
    <w:rsid w:val="00EC3C3D"/>
    <w:rsid w:val="00EC42FD"/>
    <w:rsid w:val="00EC48AA"/>
    <w:rsid w:val="00EC4CDA"/>
    <w:rsid w:val="00EC545E"/>
    <w:rsid w:val="00EC5AED"/>
    <w:rsid w:val="00EC67C2"/>
    <w:rsid w:val="00EC6DBB"/>
    <w:rsid w:val="00ED0815"/>
    <w:rsid w:val="00ED0999"/>
    <w:rsid w:val="00ED10B0"/>
    <w:rsid w:val="00ED19F8"/>
    <w:rsid w:val="00ED2072"/>
    <w:rsid w:val="00ED3F63"/>
    <w:rsid w:val="00ED3FF1"/>
    <w:rsid w:val="00ED486E"/>
    <w:rsid w:val="00ED4BB5"/>
    <w:rsid w:val="00ED60C5"/>
    <w:rsid w:val="00ED697A"/>
    <w:rsid w:val="00ED7979"/>
    <w:rsid w:val="00ED7AC0"/>
    <w:rsid w:val="00ED7FEE"/>
    <w:rsid w:val="00EE03EB"/>
    <w:rsid w:val="00EE03ED"/>
    <w:rsid w:val="00EE1213"/>
    <w:rsid w:val="00EE13F0"/>
    <w:rsid w:val="00EE1DCA"/>
    <w:rsid w:val="00EE3618"/>
    <w:rsid w:val="00EE3770"/>
    <w:rsid w:val="00EE7010"/>
    <w:rsid w:val="00EE78E3"/>
    <w:rsid w:val="00EE7D3B"/>
    <w:rsid w:val="00EE7F13"/>
    <w:rsid w:val="00EF0A3B"/>
    <w:rsid w:val="00EF0E50"/>
    <w:rsid w:val="00EF233B"/>
    <w:rsid w:val="00EF252E"/>
    <w:rsid w:val="00EF2D68"/>
    <w:rsid w:val="00EF3A3E"/>
    <w:rsid w:val="00EF4E31"/>
    <w:rsid w:val="00EF5211"/>
    <w:rsid w:val="00EF56D9"/>
    <w:rsid w:val="00EF5D85"/>
    <w:rsid w:val="00EF5E0C"/>
    <w:rsid w:val="00EF62E2"/>
    <w:rsid w:val="00EF69AD"/>
    <w:rsid w:val="00EF6E17"/>
    <w:rsid w:val="00EF794E"/>
    <w:rsid w:val="00F01987"/>
    <w:rsid w:val="00F01FA0"/>
    <w:rsid w:val="00F02740"/>
    <w:rsid w:val="00F02885"/>
    <w:rsid w:val="00F04761"/>
    <w:rsid w:val="00F04EDF"/>
    <w:rsid w:val="00F057FD"/>
    <w:rsid w:val="00F066F4"/>
    <w:rsid w:val="00F06B95"/>
    <w:rsid w:val="00F10F11"/>
    <w:rsid w:val="00F11343"/>
    <w:rsid w:val="00F1197B"/>
    <w:rsid w:val="00F11B7F"/>
    <w:rsid w:val="00F1313C"/>
    <w:rsid w:val="00F131CB"/>
    <w:rsid w:val="00F13967"/>
    <w:rsid w:val="00F14B06"/>
    <w:rsid w:val="00F14D09"/>
    <w:rsid w:val="00F213C0"/>
    <w:rsid w:val="00F2223D"/>
    <w:rsid w:val="00F222D4"/>
    <w:rsid w:val="00F22FE4"/>
    <w:rsid w:val="00F234AD"/>
    <w:rsid w:val="00F23500"/>
    <w:rsid w:val="00F23594"/>
    <w:rsid w:val="00F23AF3"/>
    <w:rsid w:val="00F241C5"/>
    <w:rsid w:val="00F244B0"/>
    <w:rsid w:val="00F253BA"/>
    <w:rsid w:val="00F254DD"/>
    <w:rsid w:val="00F263CF"/>
    <w:rsid w:val="00F2689F"/>
    <w:rsid w:val="00F27654"/>
    <w:rsid w:val="00F278EE"/>
    <w:rsid w:val="00F30D9C"/>
    <w:rsid w:val="00F316E2"/>
    <w:rsid w:val="00F31846"/>
    <w:rsid w:val="00F33D14"/>
    <w:rsid w:val="00F34356"/>
    <w:rsid w:val="00F3471E"/>
    <w:rsid w:val="00F348CC"/>
    <w:rsid w:val="00F3499A"/>
    <w:rsid w:val="00F34ADD"/>
    <w:rsid w:val="00F34D07"/>
    <w:rsid w:val="00F368F0"/>
    <w:rsid w:val="00F37A20"/>
    <w:rsid w:val="00F40737"/>
    <w:rsid w:val="00F42108"/>
    <w:rsid w:val="00F43A92"/>
    <w:rsid w:val="00F444A5"/>
    <w:rsid w:val="00F44A90"/>
    <w:rsid w:val="00F44E5F"/>
    <w:rsid w:val="00F46A4A"/>
    <w:rsid w:val="00F46CB0"/>
    <w:rsid w:val="00F46F1F"/>
    <w:rsid w:val="00F47286"/>
    <w:rsid w:val="00F47918"/>
    <w:rsid w:val="00F47A56"/>
    <w:rsid w:val="00F5027E"/>
    <w:rsid w:val="00F51186"/>
    <w:rsid w:val="00F51421"/>
    <w:rsid w:val="00F51B8C"/>
    <w:rsid w:val="00F525A3"/>
    <w:rsid w:val="00F52747"/>
    <w:rsid w:val="00F5288B"/>
    <w:rsid w:val="00F52E8A"/>
    <w:rsid w:val="00F52F5B"/>
    <w:rsid w:val="00F53207"/>
    <w:rsid w:val="00F53375"/>
    <w:rsid w:val="00F53930"/>
    <w:rsid w:val="00F53FD8"/>
    <w:rsid w:val="00F5410B"/>
    <w:rsid w:val="00F54E00"/>
    <w:rsid w:val="00F55978"/>
    <w:rsid w:val="00F55C4A"/>
    <w:rsid w:val="00F55CD1"/>
    <w:rsid w:val="00F56974"/>
    <w:rsid w:val="00F57CBD"/>
    <w:rsid w:val="00F612C1"/>
    <w:rsid w:val="00F619F6"/>
    <w:rsid w:val="00F61F18"/>
    <w:rsid w:val="00F61F9C"/>
    <w:rsid w:val="00F62806"/>
    <w:rsid w:val="00F63F2C"/>
    <w:rsid w:val="00F6405A"/>
    <w:rsid w:val="00F64949"/>
    <w:rsid w:val="00F64FFF"/>
    <w:rsid w:val="00F65ACD"/>
    <w:rsid w:val="00F6608A"/>
    <w:rsid w:val="00F662AB"/>
    <w:rsid w:val="00F7086B"/>
    <w:rsid w:val="00F71148"/>
    <w:rsid w:val="00F7185D"/>
    <w:rsid w:val="00F71D5B"/>
    <w:rsid w:val="00F71F37"/>
    <w:rsid w:val="00F72337"/>
    <w:rsid w:val="00F7253C"/>
    <w:rsid w:val="00F730A5"/>
    <w:rsid w:val="00F7383B"/>
    <w:rsid w:val="00F73D97"/>
    <w:rsid w:val="00F74725"/>
    <w:rsid w:val="00F7609E"/>
    <w:rsid w:val="00F7776F"/>
    <w:rsid w:val="00F8066E"/>
    <w:rsid w:val="00F80A8D"/>
    <w:rsid w:val="00F817A6"/>
    <w:rsid w:val="00F831C2"/>
    <w:rsid w:val="00F835F6"/>
    <w:rsid w:val="00F83D72"/>
    <w:rsid w:val="00F84674"/>
    <w:rsid w:val="00F8598D"/>
    <w:rsid w:val="00F90909"/>
    <w:rsid w:val="00F92DB0"/>
    <w:rsid w:val="00F935E6"/>
    <w:rsid w:val="00F947D2"/>
    <w:rsid w:val="00F94FE5"/>
    <w:rsid w:val="00F95A38"/>
    <w:rsid w:val="00F95EDC"/>
    <w:rsid w:val="00F960B2"/>
    <w:rsid w:val="00F96130"/>
    <w:rsid w:val="00F97151"/>
    <w:rsid w:val="00F971D0"/>
    <w:rsid w:val="00F97417"/>
    <w:rsid w:val="00F976E5"/>
    <w:rsid w:val="00FA0014"/>
    <w:rsid w:val="00FA0149"/>
    <w:rsid w:val="00FA0B67"/>
    <w:rsid w:val="00FA1339"/>
    <w:rsid w:val="00FA1D0D"/>
    <w:rsid w:val="00FA28EF"/>
    <w:rsid w:val="00FA2FD4"/>
    <w:rsid w:val="00FA32DD"/>
    <w:rsid w:val="00FA3F11"/>
    <w:rsid w:val="00FA4336"/>
    <w:rsid w:val="00FA5158"/>
    <w:rsid w:val="00FA586A"/>
    <w:rsid w:val="00FA5B3B"/>
    <w:rsid w:val="00FA5B8D"/>
    <w:rsid w:val="00FA71D1"/>
    <w:rsid w:val="00FA78C1"/>
    <w:rsid w:val="00FB03EF"/>
    <w:rsid w:val="00FB07F5"/>
    <w:rsid w:val="00FB08F0"/>
    <w:rsid w:val="00FB1BB9"/>
    <w:rsid w:val="00FB3776"/>
    <w:rsid w:val="00FB48C7"/>
    <w:rsid w:val="00FB4F0C"/>
    <w:rsid w:val="00FB4FF8"/>
    <w:rsid w:val="00FB5143"/>
    <w:rsid w:val="00FB60CA"/>
    <w:rsid w:val="00FB6B9C"/>
    <w:rsid w:val="00FB7281"/>
    <w:rsid w:val="00FC0D95"/>
    <w:rsid w:val="00FC0E22"/>
    <w:rsid w:val="00FC105E"/>
    <w:rsid w:val="00FC1525"/>
    <w:rsid w:val="00FC16A3"/>
    <w:rsid w:val="00FC1C35"/>
    <w:rsid w:val="00FC22A6"/>
    <w:rsid w:val="00FC28F5"/>
    <w:rsid w:val="00FC2ADD"/>
    <w:rsid w:val="00FC2FBC"/>
    <w:rsid w:val="00FC55DF"/>
    <w:rsid w:val="00FC7B1C"/>
    <w:rsid w:val="00FC7FB4"/>
    <w:rsid w:val="00FD0320"/>
    <w:rsid w:val="00FD0B5A"/>
    <w:rsid w:val="00FD13F3"/>
    <w:rsid w:val="00FD1447"/>
    <w:rsid w:val="00FD26EC"/>
    <w:rsid w:val="00FD3CDD"/>
    <w:rsid w:val="00FD41D8"/>
    <w:rsid w:val="00FD4B0C"/>
    <w:rsid w:val="00FD5125"/>
    <w:rsid w:val="00FD5B5F"/>
    <w:rsid w:val="00FD5BBC"/>
    <w:rsid w:val="00FD6141"/>
    <w:rsid w:val="00FD6178"/>
    <w:rsid w:val="00FD62A4"/>
    <w:rsid w:val="00FD6972"/>
    <w:rsid w:val="00FD7B65"/>
    <w:rsid w:val="00FE0B4C"/>
    <w:rsid w:val="00FE0FB9"/>
    <w:rsid w:val="00FE13E5"/>
    <w:rsid w:val="00FE186D"/>
    <w:rsid w:val="00FE1DB7"/>
    <w:rsid w:val="00FE2F2D"/>
    <w:rsid w:val="00FE3049"/>
    <w:rsid w:val="00FE3962"/>
    <w:rsid w:val="00FE3C7F"/>
    <w:rsid w:val="00FE40A0"/>
    <w:rsid w:val="00FE474E"/>
    <w:rsid w:val="00FE4FE5"/>
    <w:rsid w:val="00FE5521"/>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F39"/>
    <w:rsid w:val="00FF3F42"/>
    <w:rsid w:val="00FF4CC6"/>
    <w:rsid w:val="00FF4E02"/>
    <w:rsid w:val="00FF5A89"/>
    <w:rsid w:val="00FF5F6F"/>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9CD9C"/>
  <w15:docId w15:val="{EFD8B4C9-7FA2-4122-8D10-CA17DFF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0C6F7A"/>
    <w:pPr>
      <w:numPr>
        <w:numId w:val="1"/>
      </w:numPr>
      <w:tabs>
        <w:tab w:val="clear" w:pos="1283"/>
        <w:tab w:val="num" w:pos="284"/>
      </w:tabs>
      <w:spacing w:before="200"/>
      <w:ind w:left="284" w:hanging="284"/>
      <w:jc w:val="both"/>
      <w:outlineLvl w:val="0"/>
    </w:pPr>
    <w:rPr>
      <w:b/>
      <w:bCs/>
      <w:caps/>
      <w:kern w:val="32"/>
    </w:rPr>
  </w:style>
  <w:style w:type="paragraph" w:styleId="Nagwek2">
    <w:name w:val="heading 2"/>
    <w:basedOn w:val="Normalny"/>
    <w:link w:val="Nagwek2Znak"/>
    <w:autoRedefine/>
    <w:qFormat/>
    <w:rsid w:val="00E33410"/>
    <w:pPr>
      <w:spacing w:before="120" w:after="120"/>
      <w:jc w:val="both"/>
      <w:outlineLvl w:val="1"/>
    </w:pPr>
    <w:rPr>
      <w:rFonts w:ascii="Arial" w:eastAsia="F2" w:hAnsi="Arial" w:cs="Arial"/>
      <w:bCs/>
      <w:iCs/>
      <w:sz w:val="20"/>
      <w:szCs w:val="20"/>
    </w:rPr>
  </w:style>
  <w:style w:type="paragraph" w:styleId="Nagwek3">
    <w:name w:val="heading 3"/>
    <w:basedOn w:val="Normalny"/>
    <w:link w:val="Nagwek3Znak"/>
    <w:autoRedefine/>
    <w:qFormat/>
    <w:rsid w:val="00353BED"/>
    <w:pPr>
      <w:tabs>
        <w:tab w:val="left" w:pos="720"/>
      </w:tabs>
      <w:jc w:val="both"/>
      <w:outlineLvl w:val="2"/>
    </w:pPr>
    <w:rPr>
      <w:rFonts w:ascii="Arial" w:hAnsi="Arial" w:cs="Arial"/>
      <w:b/>
      <w:sz w:val="20"/>
      <w:szCs w:val="20"/>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0C6F7A"/>
    <w:rPr>
      <w:b/>
      <w:bCs/>
      <w:caps/>
      <w:kern w:val="32"/>
      <w:sz w:val="24"/>
      <w:szCs w:val="24"/>
    </w:rPr>
  </w:style>
  <w:style w:type="character" w:customStyle="1" w:styleId="Nagwek2Znak">
    <w:name w:val="Nagłówek 2 Znak"/>
    <w:link w:val="Nagwek2"/>
    <w:rsid w:val="00E33410"/>
    <w:rPr>
      <w:rFonts w:ascii="Arial" w:eastAsia="F2" w:hAnsi="Arial" w:cs="Arial"/>
      <w:bCs/>
      <w:iCs/>
    </w:rPr>
  </w:style>
  <w:style w:type="paragraph" w:styleId="Akapitzlist">
    <w:name w:val="List Paragraph"/>
    <w:aliases w:val="Numerowanie,Akapit z listą BS,List Paragraph,L1,sw tekst,Akapit z listą5,T_SZ_List Paragraph,CW_Lista,Podsis rysunku,normalny tekst,Wypunktowanie,BulletC,Wyliczanie,Obiekt,Akapit z listą31,Bullets,Kolorowa lista — akcent 11,2 heading"/>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numPr>
        <w:numId w:val="0"/>
      </w:numPr>
      <w:tabs>
        <w:tab w:val="num" w:pos="1283"/>
      </w:tabs>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3"/>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4"/>
      </w:numPr>
    </w:pPr>
  </w:style>
  <w:style w:type="character" w:customStyle="1" w:styleId="Nagwek3Znak">
    <w:name w:val="Nagłówek 3 Znak"/>
    <w:basedOn w:val="Domylnaczcionkaakapitu"/>
    <w:link w:val="Nagwek3"/>
    <w:rsid w:val="00353BED"/>
    <w:rPr>
      <w:rFonts w:ascii="Arial" w:hAnsi="Arial" w:cs="Arial"/>
      <w:b/>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styleId="Nierozpoznanawzmianka">
    <w:name w:val="Unresolved Mention"/>
    <w:basedOn w:val="Domylnaczcionkaakapitu"/>
    <w:uiPriority w:val="99"/>
    <w:semiHidden/>
    <w:unhideWhenUsed/>
    <w:rsid w:val="00D01F38"/>
    <w:rPr>
      <w:color w:val="605E5C"/>
      <w:shd w:val="clear" w:color="auto" w:fill="E1DFDD"/>
    </w:rPr>
  </w:style>
  <w:style w:type="paragraph" w:styleId="Poprawka">
    <w:name w:val="Revision"/>
    <w:hidden/>
    <w:uiPriority w:val="99"/>
    <w:semiHidden/>
    <w:rsid w:val="00684E6B"/>
    <w:rPr>
      <w:sz w:val="24"/>
      <w:szCs w:val="24"/>
    </w:rPr>
  </w:style>
  <w:style w:type="character" w:customStyle="1" w:styleId="AkapitzlistZnak">
    <w:name w:val="Akapit z listą Znak"/>
    <w:aliases w:val="Numerowanie Znak,Akapit z listą BS Znak,List Paragraph Znak,L1 Znak,sw tekst Znak,Akapit z listą5 Znak,T_SZ_List Paragraph Znak,CW_Lista Znak,Podsis rysunku Znak,normalny tekst Znak,Wypunktowanie Znak,BulletC Znak,Wyliczanie Znak"/>
    <w:link w:val="Akapitzlist"/>
    <w:uiPriority w:val="34"/>
    <w:qFormat/>
    <w:locked/>
    <w:rsid w:val="00ED081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rab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rabka.pl" TargetMode="Externa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6285-8520-46A5-9A65-3FA4110B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330</TotalTime>
  <Pages>20</Pages>
  <Words>9216</Words>
  <Characters>60631</Characters>
  <Application>Microsoft Office Word</Application>
  <DocSecurity>0</DocSecurity>
  <Lines>505</Lines>
  <Paragraphs>139</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69708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70</cp:revision>
  <cp:lastPrinted>2022-04-19T12:55:00Z</cp:lastPrinted>
  <dcterms:created xsi:type="dcterms:W3CDTF">2024-01-31T09:35:00Z</dcterms:created>
  <dcterms:modified xsi:type="dcterms:W3CDTF">2024-08-07T10:36:00Z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