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E2C9" w14:textId="129AA9DD" w:rsidR="002E4C76" w:rsidRDefault="002E4C76" w:rsidP="002E4C76">
      <w:pPr>
        <w:pStyle w:val="Standard"/>
        <w:spacing w:after="0" w:line="240" w:lineRule="auto"/>
        <w:ind w:left="4248" w:right="-648" w:firstLine="708"/>
        <w:jc w:val="both"/>
        <w:rPr>
          <w:sz w:val="20"/>
          <w:szCs w:val="20"/>
        </w:rPr>
      </w:pPr>
    </w:p>
    <w:p w14:paraId="400D136F" w14:textId="77777777" w:rsidR="003A23AB" w:rsidRPr="002E4C76" w:rsidRDefault="003C3D7C" w:rsidP="00814CFD">
      <w:pPr>
        <w:pStyle w:val="Nagwek6"/>
        <w:spacing w:after="113"/>
        <w:rPr>
          <w:b w:val="0"/>
          <w:bCs/>
          <w:sz w:val="24"/>
          <w:szCs w:val="24"/>
        </w:rPr>
      </w:pPr>
      <w:r w:rsidRPr="002E4C76">
        <w:rPr>
          <w:b w:val="0"/>
          <w:bCs/>
          <w:sz w:val="24"/>
          <w:szCs w:val="24"/>
        </w:rPr>
        <w:t>Załącznik nr 3</w:t>
      </w:r>
    </w:p>
    <w:tbl>
      <w:tblPr>
        <w:tblW w:w="2566" w:type="dxa"/>
        <w:tblInd w:w="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6"/>
      </w:tblGrid>
      <w:tr w:rsidR="003A23AB" w14:paraId="71CCE753" w14:textId="77777777">
        <w:trPr>
          <w:trHeight w:val="1080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F57EC" w14:textId="77777777" w:rsidR="003A23AB" w:rsidRDefault="003A23AB">
            <w:pPr>
              <w:pStyle w:val="Standard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D35F40" w14:textId="28173360" w:rsidR="003A23AB" w:rsidRDefault="003C3D7C">
      <w:pPr>
        <w:pStyle w:val="Bezodstpw"/>
        <w:spacing w:befor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Pieczątka firmowa </w:t>
      </w:r>
      <w:r w:rsidR="005E1CB1">
        <w:rPr>
          <w:rFonts w:ascii="Times New Roman" w:hAnsi="Times New Roman"/>
          <w:sz w:val="24"/>
          <w:szCs w:val="24"/>
        </w:rPr>
        <w:t>Sprzedającego</w:t>
      </w:r>
    </w:p>
    <w:p w14:paraId="0B2C28B7" w14:textId="77777777" w:rsidR="0083735D" w:rsidRPr="0083735D" w:rsidRDefault="0083735D" w:rsidP="0083735D">
      <w:pPr>
        <w:widowControl/>
        <w:suppressAutoHyphens w:val="0"/>
        <w:autoSpaceDN/>
        <w:spacing w:before="240"/>
        <w:ind w:right="-573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83735D">
        <w:rPr>
          <w:rFonts w:eastAsia="Calibri" w:cs="Times New Roman"/>
          <w:b/>
          <w:kern w:val="0"/>
          <w:sz w:val="28"/>
          <w:szCs w:val="28"/>
          <w:lang w:eastAsia="en-US" w:bidi="ar-SA"/>
        </w:rPr>
        <w:t>Opis przedmiotu zamówienia</w:t>
      </w:r>
    </w:p>
    <w:p w14:paraId="2704D77C" w14:textId="52BCCE4D" w:rsidR="0083735D" w:rsidRPr="0083735D" w:rsidRDefault="0083735D" w:rsidP="0083735D">
      <w:pPr>
        <w:widowControl/>
        <w:spacing w:before="120" w:after="120"/>
        <w:ind w:right="-573"/>
        <w:jc w:val="center"/>
        <w:rPr>
          <w:rFonts w:eastAsia="SimSun, 宋体" w:cs="Times New Roman"/>
          <w:sz w:val="28"/>
          <w:szCs w:val="28"/>
          <w:lang w:bidi="ar-SA"/>
        </w:rPr>
      </w:pPr>
      <w:r w:rsidRPr="0083735D">
        <w:rPr>
          <w:rFonts w:eastAsia="SimSun, 宋体" w:cs="Times New Roman"/>
          <w:b/>
          <w:sz w:val="28"/>
          <w:szCs w:val="28"/>
          <w:lang w:bidi="ar-SA"/>
        </w:rPr>
        <w:t xml:space="preserve">Szczególne wymagania </w:t>
      </w:r>
      <w:r w:rsidR="00AE3163">
        <w:rPr>
          <w:rFonts w:eastAsia="SimSun, 宋体" w:cs="Times New Roman"/>
          <w:b/>
          <w:sz w:val="28"/>
          <w:szCs w:val="28"/>
          <w:lang w:bidi="ar-SA"/>
        </w:rPr>
        <w:t>Nabywcę</w:t>
      </w:r>
      <w:r w:rsidRPr="0083735D">
        <w:rPr>
          <w:rFonts w:eastAsia="SimSun, 宋体" w:cs="Times New Roman"/>
          <w:b/>
          <w:sz w:val="28"/>
          <w:szCs w:val="28"/>
          <w:lang w:bidi="ar-SA"/>
        </w:rPr>
        <w:t xml:space="preserve"> (warunki graniczne i oceniane):</w:t>
      </w:r>
    </w:p>
    <w:p w14:paraId="7FCB7966" w14:textId="77777777" w:rsidR="0083735D" w:rsidRPr="0083735D" w:rsidRDefault="0083735D" w:rsidP="0083735D">
      <w:pPr>
        <w:widowControl/>
        <w:autoSpaceDN/>
        <w:ind w:right="-39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>Producent / Kraj:</w:t>
      </w:r>
      <w:r w:rsidRPr="0083735D">
        <w:rPr>
          <w:rFonts w:eastAsia="Times New Roman" w:cs="Times New Roman"/>
          <w:kern w:val="0"/>
          <w:lang w:eastAsia="pl-PL" w:bidi="ar-SA"/>
        </w:rPr>
        <w:t xml:space="preserve"> …………………………………………………………………………...…</w:t>
      </w:r>
      <w:proofErr w:type="gramStart"/>
      <w:r w:rsidRPr="0083735D">
        <w:rPr>
          <w:rFonts w:eastAsia="Times New Roman" w:cs="Times New Roman"/>
          <w:kern w:val="0"/>
          <w:lang w:eastAsia="pl-PL" w:bidi="ar-SA"/>
        </w:rPr>
        <w:t>…….</w:t>
      </w:r>
      <w:proofErr w:type="gramEnd"/>
      <w:r w:rsidRPr="0083735D">
        <w:rPr>
          <w:rFonts w:eastAsia="Times New Roman" w:cs="Times New Roman"/>
          <w:kern w:val="0"/>
          <w:lang w:eastAsia="pl-PL" w:bidi="ar-SA"/>
        </w:rPr>
        <w:t>.</w:t>
      </w:r>
    </w:p>
    <w:p w14:paraId="3BFD3797" w14:textId="78788A9B" w:rsidR="0083735D" w:rsidRPr="0083735D" w:rsidRDefault="0083735D" w:rsidP="0083735D">
      <w:pPr>
        <w:widowControl/>
        <w:autoSpaceDN/>
        <w:ind w:right="-3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 xml:space="preserve">Typ / </w:t>
      </w:r>
      <w:proofErr w:type="gramStart"/>
      <w:r w:rsidRPr="0083735D">
        <w:rPr>
          <w:rFonts w:eastAsia="Times New Roman" w:cs="Times New Roman"/>
          <w:b/>
          <w:kern w:val="0"/>
          <w:lang w:eastAsia="pl-PL" w:bidi="ar-SA"/>
        </w:rPr>
        <w:t>Model  aparatu</w:t>
      </w:r>
      <w:proofErr w:type="gramEnd"/>
      <w:r w:rsidRPr="0083735D">
        <w:rPr>
          <w:rFonts w:eastAsia="Times New Roman" w:cs="Times New Roman"/>
          <w:b/>
          <w:kern w:val="0"/>
          <w:lang w:eastAsia="pl-PL" w:bidi="ar-SA"/>
        </w:rPr>
        <w:t>:</w:t>
      </w:r>
      <w:r w:rsidRPr="0083735D">
        <w:rPr>
          <w:rFonts w:eastAsia="Times New Roman" w:cs="Times New Roman"/>
          <w:kern w:val="0"/>
          <w:lang w:eastAsia="pl-PL" w:bidi="ar-SA"/>
        </w:rPr>
        <w:t xml:space="preserve"> ……………………………………………………………………..…...…</w:t>
      </w:r>
      <w:r>
        <w:rPr>
          <w:rFonts w:eastAsia="Times New Roman" w:cs="Times New Roman"/>
          <w:kern w:val="0"/>
          <w:lang w:eastAsia="pl-PL" w:bidi="ar-SA"/>
        </w:rPr>
        <w:t>..</w:t>
      </w:r>
      <w:r w:rsidRPr="0083735D">
        <w:rPr>
          <w:rFonts w:eastAsia="Times New Roman" w:cs="Times New Roman"/>
          <w:kern w:val="0"/>
          <w:lang w:eastAsia="pl-PL" w:bidi="ar-SA"/>
        </w:rPr>
        <w:t>…</w:t>
      </w:r>
    </w:p>
    <w:p w14:paraId="7C4A674E" w14:textId="77777777" w:rsidR="0083735D" w:rsidRPr="0083735D" w:rsidRDefault="0083735D" w:rsidP="0083735D">
      <w:pPr>
        <w:widowControl/>
        <w:autoSpaceDN/>
        <w:ind w:right="-568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 xml:space="preserve">Rok produkcji: </w:t>
      </w:r>
      <w:r w:rsidRPr="0083735D">
        <w:rPr>
          <w:rFonts w:eastAsia="Times New Roman" w:cs="Times New Roman"/>
          <w:kern w:val="0"/>
          <w:lang w:eastAsia="pl-PL" w:bidi="ar-SA"/>
        </w:rPr>
        <w:t>……………………………</w:t>
      </w:r>
      <w:proofErr w:type="gramStart"/>
      <w:r w:rsidRPr="0083735D">
        <w:rPr>
          <w:rFonts w:eastAsia="Times New Roman" w:cs="Times New Roman"/>
          <w:kern w:val="0"/>
          <w:lang w:eastAsia="pl-PL" w:bidi="ar-SA"/>
        </w:rPr>
        <w:t>…….</w:t>
      </w:r>
      <w:proofErr w:type="gramEnd"/>
      <w:r w:rsidRPr="0083735D">
        <w:rPr>
          <w:rFonts w:eastAsia="Times New Roman" w:cs="Times New Roman"/>
          <w:kern w:val="0"/>
          <w:lang w:eastAsia="pl-PL" w:bidi="ar-SA"/>
        </w:rPr>
        <w:t>.……………………………………………...……</w:t>
      </w:r>
    </w:p>
    <w:p w14:paraId="4D6A182A" w14:textId="77777777" w:rsidR="0083735D" w:rsidRPr="0083735D" w:rsidRDefault="0083735D" w:rsidP="0083735D">
      <w:pPr>
        <w:widowControl/>
        <w:autoSpaceDN/>
        <w:ind w:right="-568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>Data wersji oprogramowania:</w:t>
      </w:r>
      <w:r w:rsidRPr="0083735D">
        <w:rPr>
          <w:rFonts w:eastAsia="Times New Roman" w:cs="Times New Roman"/>
          <w:kern w:val="0"/>
          <w:lang w:eastAsia="pl-PL" w:bidi="ar-SA"/>
        </w:rPr>
        <w:t xml:space="preserve"> ………………………………………………………………………</w:t>
      </w:r>
    </w:p>
    <w:p w14:paraId="7A2DF4C5" w14:textId="77777777" w:rsidR="0083735D" w:rsidRPr="0083735D" w:rsidRDefault="0083735D" w:rsidP="0083735D">
      <w:pPr>
        <w:widowControl/>
        <w:autoSpaceDN/>
        <w:ind w:right="-568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 xml:space="preserve">CE (podać numer, załączyć certyfikat) </w:t>
      </w:r>
      <w:r w:rsidRPr="0083735D">
        <w:rPr>
          <w:rFonts w:eastAsia="Times New Roman" w:cs="Times New Roman"/>
          <w:kern w:val="0"/>
          <w:lang w:eastAsia="pl-PL" w:bidi="ar-SA"/>
        </w:rPr>
        <w:t>………………………</w:t>
      </w:r>
      <w:proofErr w:type="gramStart"/>
      <w:r w:rsidRPr="0083735D">
        <w:rPr>
          <w:rFonts w:eastAsia="Times New Roman" w:cs="Times New Roman"/>
          <w:kern w:val="0"/>
          <w:lang w:eastAsia="pl-PL" w:bidi="ar-SA"/>
        </w:rPr>
        <w:t>…….</w:t>
      </w:r>
      <w:proofErr w:type="gramEnd"/>
      <w:r w:rsidRPr="0083735D">
        <w:rPr>
          <w:rFonts w:eastAsia="Times New Roman" w:cs="Times New Roman"/>
          <w:kern w:val="0"/>
          <w:lang w:eastAsia="pl-PL" w:bidi="ar-SA"/>
        </w:rPr>
        <w:t>.……………...………………</w:t>
      </w:r>
    </w:p>
    <w:p w14:paraId="501430E3" w14:textId="77777777" w:rsidR="0083735D" w:rsidRPr="0083735D" w:rsidRDefault="0083735D" w:rsidP="0083735D">
      <w:pPr>
        <w:widowControl/>
        <w:autoSpaceDN/>
        <w:ind w:right="-568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735D">
        <w:rPr>
          <w:rFonts w:eastAsia="Times New Roman" w:cs="Times New Roman"/>
          <w:b/>
          <w:kern w:val="0"/>
          <w:lang w:eastAsia="pl-PL" w:bidi="ar-SA"/>
        </w:rPr>
        <w:t xml:space="preserve">Wpis do Rejestru Wyrobów Medycznych (podać numer) </w:t>
      </w:r>
      <w:r w:rsidRPr="0083735D">
        <w:rPr>
          <w:rFonts w:eastAsia="Times New Roman" w:cs="Times New Roman"/>
          <w:kern w:val="0"/>
          <w:lang w:eastAsia="pl-PL" w:bidi="ar-SA"/>
        </w:rPr>
        <w:t>……………………...…………………</w:t>
      </w:r>
    </w:p>
    <w:p w14:paraId="31A4501A" w14:textId="71911493" w:rsidR="0083735D" w:rsidRDefault="0083735D" w:rsidP="0083735D">
      <w:pPr>
        <w:widowControl/>
        <w:autoSpaceDN/>
        <w:spacing w:before="120" w:after="1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3735D">
        <w:rPr>
          <w:rFonts w:eastAsia="Times New Roman" w:cs="Times New Roman"/>
          <w:b/>
          <w:kern w:val="0"/>
          <w:lang w:eastAsia="ar-SA" w:bidi="ar-SA"/>
        </w:rPr>
        <w:t>UWAGA:</w:t>
      </w:r>
      <w:r w:rsidRPr="0083735D">
        <w:rPr>
          <w:rFonts w:eastAsia="Times New Roman" w:cs="Times New Roman"/>
          <w:kern w:val="0"/>
          <w:lang w:eastAsia="ar-SA" w:bidi="ar-SA"/>
        </w:rPr>
        <w:t xml:space="preserve"> Proszę dołączyć dokumentację (oficjalne dokumenty firmowe, dane techniczne, instrukcje obsługi w języku angielskim lub polskim, w oryginale lub kserokopie poświadczone za zgodność z</w:t>
      </w:r>
      <w:r w:rsidR="00B81DEB">
        <w:rPr>
          <w:rFonts w:eastAsia="Times New Roman" w:cs="Times New Roman"/>
          <w:kern w:val="0"/>
          <w:lang w:eastAsia="ar-SA" w:bidi="ar-SA"/>
        </w:rPr>
        <w:t xml:space="preserve"> </w:t>
      </w:r>
      <w:r w:rsidRPr="0083735D">
        <w:rPr>
          <w:rFonts w:eastAsia="Times New Roman" w:cs="Times New Roman"/>
          <w:kern w:val="0"/>
          <w:lang w:eastAsia="ar-SA" w:bidi="ar-SA"/>
        </w:rPr>
        <w:t>oryginałem) potwierdzającą wartości podane w kolumnie „Wartość/parametry oferowane”. Pod rygorem odrzucenia oferty należy wskazać dokument i</w:t>
      </w:r>
      <w:r w:rsidR="00B81DEB">
        <w:rPr>
          <w:rFonts w:eastAsia="Times New Roman" w:cs="Times New Roman"/>
          <w:kern w:val="0"/>
          <w:lang w:eastAsia="ar-SA" w:bidi="ar-SA"/>
        </w:rPr>
        <w:t xml:space="preserve"> </w:t>
      </w:r>
      <w:r w:rsidRPr="0083735D">
        <w:rPr>
          <w:rFonts w:eastAsia="Times New Roman" w:cs="Times New Roman"/>
          <w:kern w:val="0"/>
          <w:lang w:eastAsia="ar-SA" w:bidi="ar-SA"/>
        </w:rPr>
        <w:t>numer strony potwierdzający podaną wartość. Wartości parametrów podanych w kolumnie „Wartość/parametry oferowane” będą traktowane jako gwarantowane przez firmę i</w:t>
      </w:r>
      <w:r w:rsidR="00B81DEB">
        <w:rPr>
          <w:rFonts w:eastAsia="Times New Roman" w:cs="Times New Roman"/>
          <w:kern w:val="0"/>
          <w:lang w:eastAsia="ar-SA" w:bidi="ar-SA"/>
        </w:rPr>
        <w:t xml:space="preserve"> </w:t>
      </w:r>
      <w:r w:rsidRPr="0083735D">
        <w:rPr>
          <w:rFonts w:eastAsia="Times New Roman" w:cs="Times New Roman"/>
          <w:kern w:val="0"/>
          <w:lang w:eastAsia="ar-SA" w:bidi="ar-SA"/>
        </w:rPr>
        <w:t>będą wiążące w</w:t>
      </w:r>
      <w:r w:rsidR="00B81DEB">
        <w:rPr>
          <w:rFonts w:eastAsia="Times New Roman" w:cs="Times New Roman"/>
          <w:kern w:val="0"/>
          <w:lang w:eastAsia="ar-SA" w:bidi="ar-SA"/>
        </w:rPr>
        <w:t xml:space="preserve"> </w:t>
      </w:r>
      <w:r w:rsidRPr="0083735D">
        <w:rPr>
          <w:rFonts w:eastAsia="Times New Roman" w:cs="Times New Roman"/>
          <w:kern w:val="0"/>
          <w:lang w:eastAsia="ar-SA" w:bidi="ar-SA"/>
        </w:rPr>
        <w:t xml:space="preserve">momencie odbioru. Brak wartości/opisu w kolumnie „Wartość/ parametry oferowane” będzie traktowany jako brak danego parametru w oferowanej konfiguracji urządzenia. </w:t>
      </w:r>
      <w:r w:rsidR="00441532">
        <w:rPr>
          <w:rFonts w:eastAsia="Times New Roman" w:cs="Times New Roman"/>
          <w:kern w:val="0"/>
          <w:lang w:eastAsia="ar-SA" w:bidi="ar-SA"/>
        </w:rPr>
        <w:t>Nabywca</w:t>
      </w:r>
      <w:r w:rsidRPr="0083735D">
        <w:rPr>
          <w:rFonts w:eastAsia="Times New Roman" w:cs="Times New Roman"/>
          <w:kern w:val="0"/>
          <w:lang w:eastAsia="ar-SA" w:bidi="ar-SA"/>
        </w:rPr>
        <w:t xml:space="preserve"> ma prawo wystąpić do </w:t>
      </w:r>
      <w:r w:rsidR="00A96F3B">
        <w:rPr>
          <w:rFonts w:eastAsia="Times New Roman" w:cs="Times New Roman"/>
          <w:kern w:val="0"/>
          <w:lang w:eastAsia="ar-SA" w:bidi="ar-SA"/>
        </w:rPr>
        <w:t>Sprzedający</w:t>
      </w:r>
      <w:r w:rsidRPr="0083735D">
        <w:rPr>
          <w:rFonts w:eastAsia="Times New Roman" w:cs="Times New Roman"/>
          <w:kern w:val="0"/>
          <w:lang w:eastAsia="ar-SA" w:bidi="ar-SA"/>
        </w:rPr>
        <w:t xml:space="preserve"> o udzielenie dalszych wyjaśnień niezbędnych dla weryfikacji udzielonych odpowiedzi.</w:t>
      </w:r>
    </w:p>
    <w:p w14:paraId="3442F777" w14:textId="77777777" w:rsidR="006726A2" w:rsidRDefault="006726A2" w:rsidP="006726A2">
      <w:pPr>
        <w:pStyle w:val="Standard"/>
        <w:ind w:left="284"/>
      </w:pPr>
      <w:bookmarkStart w:id="0" w:name="Bookmark"/>
      <w:r>
        <w:rPr>
          <w:rFonts w:ascii="Times New Roman" w:hAnsi="Times New Roman"/>
          <w:b/>
          <w:sz w:val="28"/>
          <w:szCs w:val="28"/>
        </w:rPr>
        <w:t xml:space="preserve">System rentgenowski do radiografii i fluoroskopii typu </w:t>
      </w:r>
      <w:proofErr w:type="spellStart"/>
      <w:r>
        <w:rPr>
          <w:rFonts w:ascii="Times New Roman" w:hAnsi="Times New Roman"/>
          <w:b/>
          <w:sz w:val="28"/>
          <w:szCs w:val="28"/>
        </w:rPr>
        <w:t>telekomando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ze ścianką do zdjęć płucnych</w:t>
      </w:r>
    </w:p>
    <w:tbl>
      <w:tblPr>
        <w:tblW w:w="9000" w:type="dxa"/>
        <w:tblInd w:w="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3962"/>
        <w:gridCol w:w="1701"/>
        <w:gridCol w:w="992"/>
        <w:gridCol w:w="1559"/>
      </w:tblGrid>
      <w:tr w:rsidR="006726A2" w14:paraId="238CEBCD" w14:textId="77777777" w:rsidTr="006726A2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C54B8" w14:textId="77777777" w:rsidR="006726A2" w:rsidRDefault="006726A2" w:rsidP="003B33E3">
            <w:pPr>
              <w:pStyle w:val="Standard"/>
              <w:tabs>
                <w:tab w:val="left" w:pos="282"/>
              </w:tabs>
              <w:spacing w:after="0"/>
              <w:jc w:val="center"/>
            </w:pPr>
            <w:bookmarkStart w:id="1" w:name="_Hlk54812516"/>
            <w:bookmarkEnd w:id="0"/>
            <w:bookmarkEnd w:id="1"/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ACB12" w14:textId="77777777" w:rsidR="006726A2" w:rsidRDefault="006726A2" w:rsidP="003B33E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PARAMETRY TECHNICZNE I FUNKCJONALNE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D3C2A" w14:textId="77777777" w:rsidR="006726A2" w:rsidRDefault="006726A2" w:rsidP="003B33E3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</w:rPr>
              <w:t>WARUNEK WYMAGANY</w:t>
            </w:r>
          </w:p>
          <w:p w14:paraId="4A7A142A" w14:textId="77777777" w:rsidR="006726A2" w:rsidRDefault="006726A2" w:rsidP="003B33E3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</w:rPr>
              <w:t>(GRANICZNY)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2E355" w14:textId="76CDABDF" w:rsidR="006726A2" w:rsidRDefault="006726A2" w:rsidP="003B33E3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</w:rPr>
              <w:t>PARAMETRY OFEROWANE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817FB" w14:textId="77777777" w:rsidR="006726A2" w:rsidRDefault="006726A2" w:rsidP="003B33E3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</w:rPr>
              <w:t>PUNKTACJA</w:t>
            </w:r>
          </w:p>
        </w:tc>
      </w:tr>
      <w:tr w:rsidR="006726A2" w14:paraId="4BC63582" w14:textId="77777777" w:rsidTr="006726A2">
        <w:trPr>
          <w:trHeight w:val="552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ED570" w14:textId="77777777" w:rsidR="006726A2" w:rsidRDefault="006726A2" w:rsidP="003B33E3">
            <w:pPr>
              <w:pStyle w:val="Standard"/>
              <w:tabs>
                <w:tab w:val="left" w:pos="28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F0BD8" w14:textId="77777777" w:rsidR="006726A2" w:rsidRDefault="006726A2" w:rsidP="003B33E3">
            <w:pPr>
              <w:pStyle w:val="Stopka"/>
              <w:spacing w:line="288" w:lineRule="auto"/>
            </w:pPr>
            <w:r>
              <w:rPr>
                <w:b/>
              </w:rPr>
              <w:t>WYMAGANIA OGÓLNE</w:t>
            </w:r>
          </w:p>
        </w:tc>
      </w:tr>
      <w:tr w:rsidR="006726A2" w14:paraId="45379B41" w14:textId="77777777" w:rsidTr="006726A2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FA67A" w14:textId="77777777" w:rsidR="006726A2" w:rsidRDefault="006726A2" w:rsidP="00613AEB">
            <w:pPr>
              <w:pStyle w:val="Standard"/>
              <w:numPr>
                <w:ilvl w:val="0"/>
                <w:numId w:val="99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25F87" w14:textId="77777777" w:rsidR="006726A2" w:rsidRDefault="006726A2" w:rsidP="003B33E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78347" w14:textId="77777777" w:rsidR="006726A2" w:rsidRDefault="006726A2" w:rsidP="003B33E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40E57" w14:textId="77777777" w:rsidR="006726A2" w:rsidRDefault="006726A2" w:rsidP="003B33E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6E762" w14:textId="77777777" w:rsidR="006726A2" w:rsidRDefault="006726A2" w:rsidP="003B33E3">
            <w:pPr>
              <w:pStyle w:val="Stopka"/>
              <w:spacing w:line="288" w:lineRule="auto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44069378" w14:textId="77777777" w:rsidTr="006726A2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BE1D0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289D4" w14:textId="77777777" w:rsidR="006726A2" w:rsidRDefault="006726A2" w:rsidP="003B33E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Nazwa i typ urządzenia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E7CBB" w14:textId="77777777" w:rsidR="006726A2" w:rsidRDefault="006726A2" w:rsidP="003B33E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3FAC2" w14:textId="77777777" w:rsidR="006726A2" w:rsidRDefault="006726A2" w:rsidP="003B33E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7C2BD" w14:textId="77777777" w:rsidR="006726A2" w:rsidRDefault="006726A2" w:rsidP="003B33E3">
            <w:pPr>
              <w:pStyle w:val="Stopka"/>
              <w:spacing w:line="288" w:lineRule="auto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7637774B" w14:textId="77777777" w:rsidTr="006726A2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42F05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CB724" w14:textId="77777777" w:rsidR="006726A2" w:rsidRDefault="006726A2" w:rsidP="003B33E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AE899" w14:textId="77777777" w:rsidR="006726A2" w:rsidRDefault="006726A2" w:rsidP="003B33E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A0D9F" w14:textId="77777777" w:rsidR="006726A2" w:rsidRDefault="006726A2" w:rsidP="003B33E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97703" w14:textId="77777777" w:rsidR="006726A2" w:rsidRDefault="006726A2" w:rsidP="003B33E3">
            <w:pPr>
              <w:pStyle w:val="Stopka"/>
              <w:spacing w:line="288" w:lineRule="auto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60580C33" w14:textId="77777777" w:rsidTr="006726A2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863D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B2904" w14:textId="2FE20D62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Istotne elementy oferowanego </w:t>
            </w:r>
            <w:r w:rsidR="00011A3C">
              <w:rPr>
                <w:rFonts w:ascii="Times New Roman" w:hAnsi="Times New Roman"/>
              </w:rPr>
              <w:t>aparatu tj.</w:t>
            </w:r>
            <w:r>
              <w:rPr>
                <w:rFonts w:ascii="Times New Roman" w:hAnsi="Times New Roman"/>
              </w:rPr>
              <w:t xml:space="preserve"> generator, lampa rentgenowska, ścianka zdalnie sterowana, statyw wyprodukowane przez tego samego wytwórcę.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1463C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Tak.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04617" w14:textId="77777777" w:rsidR="006726A2" w:rsidRDefault="006726A2" w:rsidP="00E731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D8F1D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78712D40" w14:textId="77777777" w:rsidTr="006726A2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8DC81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0061A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Aparat i wyposażenie nowe, nieużywane i nieregenerowane.</w:t>
            </w:r>
            <w:r>
              <w:rPr>
                <w:rFonts w:ascii="Times New Roman" w:hAnsi="Times New Roman"/>
              </w:rPr>
              <w:br/>
              <w:t>Rok produkcji 2021r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6C0A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Tak. Podać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8A84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C395B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297011EA" w14:textId="77777777" w:rsidTr="006726A2">
        <w:trPr>
          <w:trHeight w:val="2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1DE3F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7E33C" w14:textId="77777777" w:rsidR="006726A2" w:rsidRDefault="006726A2" w:rsidP="003B33E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Wyrób z certyfikatem CE lub deklaracją zgodności na cały aparat </w:t>
            </w:r>
            <w:proofErr w:type="spellStart"/>
            <w:r>
              <w:rPr>
                <w:rFonts w:ascii="Times New Roman" w:hAnsi="Times New Roman"/>
              </w:rPr>
              <w:t>rtg</w:t>
            </w:r>
            <w:proofErr w:type="spellEnd"/>
            <w:r>
              <w:rPr>
                <w:rFonts w:ascii="Times New Roman" w:hAnsi="Times New Roman"/>
              </w:rPr>
              <w:t>, nie na elementy składowe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57885" w14:textId="77777777" w:rsidR="006726A2" w:rsidRDefault="006726A2" w:rsidP="003B33E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Tak. Dołączyć wymagane dokumenty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D6CBF" w14:textId="77777777" w:rsidR="006726A2" w:rsidRDefault="006726A2" w:rsidP="003B33E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19A7A" w14:textId="77777777" w:rsidR="006726A2" w:rsidRDefault="006726A2" w:rsidP="003B33E3">
            <w:pPr>
              <w:pStyle w:val="Stopka"/>
              <w:spacing w:line="288" w:lineRule="auto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5BF74251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BFE72" w14:textId="77777777" w:rsidR="006726A2" w:rsidRDefault="006726A2" w:rsidP="003B33E3">
            <w:pPr>
              <w:pStyle w:val="Akapitzlist"/>
              <w:tabs>
                <w:tab w:val="left" w:pos="282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3D59" w14:textId="77777777" w:rsidR="006726A2" w:rsidRDefault="006726A2" w:rsidP="003B33E3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b/>
              </w:rPr>
              <w:t>ŚCIANKA ZDALNIE STEROWANA (TELEKOMANDO)</w:t>
            </w:r>
          </w:p>
        </w:tc>
      </w:tr>
      <w:tr w:rsidR="006726A2" w14:paraId="5F9199EF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8061A" w14:textId="77777777" w:rsidR="006726A2" w:rsidRDefault="006726A2" w:rsidP="00613AEB">
            <w:pPr>
              <w:pStyle w:val="Akapitzlist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EE3C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Zakres pochylania [°]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4CB9F" w14:textId="4C78C396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Min. </w:t>
            </w:r>
            <w:r w:rsidR="00011A3C">
              <w:rPr>
                <w:rFonts w:ascii="Times New Roman" w:hAnsi="Times New Roman"/>
              </w:rPr>
              <w:t>od +</w:t>
            </w:r>
            <w:r>
              <w:rPr>
                <w:rFonts w:ascii="Times New Roman" w:hAnsi="Times New Roman"/>
              </w:rPr>
              <w:t>90° do –45°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4381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81C47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DE52422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B489D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DAF0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Najniższe położenie blatu ścianki od podłogi (ścianka w pozycji poziomej) umożliwiające wykonanie badania na blacie ścianki, dostępne dla technika (nie w trybie serwisowym)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FE93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50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2EF19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B5F55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CF460AF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8078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6152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Najwyższe położenie blatu ścianki od podłogi (ścianka w pozycji poziomej) [cm]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086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95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C4635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E3859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D7C8338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DF5CF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BF70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Wysokość blatu stołu płynnie regulowana pomiędzy krańcowymi pozycjami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1299A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5D328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9A0B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107709DA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2D269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E28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Blat stołu płaski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553D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D860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B227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3DADC53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1AE0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D7D4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Długość blatu [cm]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D1FD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210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B09F1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B0B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A6AD4FF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3595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7E5E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Szerokość blatu [cm]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BB3B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80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99945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9AB3B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1CD46B4E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9F6F4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D0F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Ruch wzdłużny blatu stołu zwiększający dostęp do pacjenta m.in. podczas transportu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3B9B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Tak/Nie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98219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0A4EA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 - 5 pkt</w:t>
            </w:r>
          </w:p>
          <w:p w14:paraId="5FF388D0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Nie - 0 pkt</w:t>
            </w:r>
          </w:p>
        </w:tc>
      </w:tr>
      <w:tr w:rsidR="006726A2" w14:paraId="30324FC5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55DB7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8E8C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Dla aparatu w pozycji 90° odległość podnóżka od podłogi ≤ 7 cm lub możliwość obniżania podnóżka co najmniej do tej wysokości w celu ułatwienia pacjentom wchodzenia i schodzenia (dla podnóżka zamocowanego poprawnie)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810E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Tak/Nie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E827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F900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 - 5 pkt</w:t>
            </w:r>
          </w:p>
          <w:p w14:paraId="09B642E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Nie - 0 pkt</w:t>
            </w:r>
          </w:p>
        </w:tc>
      </w:tr>
      <w:tr w:rsidR="006726A2" w14:paraId="50108D97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B11F5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CB23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Zakres ruchu poprzecznego blatu ścianki [cm]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4D2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+/- 12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F66A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1218A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6E2E27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4A742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15AC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Obciążalność blatu ścianki z zachowaniem min. </w:t>
            </w:r>
            <w:proofErr w:type="gramStart"/>
            <w:r>
              <w:rPr>
                <w:rFonts w:ascii="Times New Roman" w:hAnsi="Times New Roman"/>
              </w:rPr>
              <w:t>możliwości  pochylania</w:t>
            </w:r>
            <w:proofErr w:type="gramEnd"/>
            <w:r>
              <w:rPr>
                <w:rFonts w:ascii="Times New Roman" w:hAnsi="Times New Roman"/>
              </w:rPr>
              <w:t xml:space="preserve"> i zmiany wysokości blatu ścianki dla pozycji poziomej [kg]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563C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300 kg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1CC6C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C0544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025EB5A8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7192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D5EF6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Pochłanialność blatu, ekwiwalent [mm Al]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0E320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0,8 mm Al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21B6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09D9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7903C50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BB032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3308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Swobodny i bezpośredni dostęp do blatu stołu pacjenta z czterech stron w pozycji poziomej ścianki, bez obudów przewyższających wysokość blatu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A7F8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A7751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03725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5A6A523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6B9E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6C1E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Wszystkie ruchy ścianki </w:t>
            </w:r>
            <w:proofErr w:type="spellStart"/>
            <w:r>
              <w:rPr>
                <w:rFonts w:ascii="Times New Roman" w:hAnsi="Times New Roman"/>
              </w:rPr>
              <w:t>rtg</w:t>
            </w:r>
            <w:proofErr w:type="spellEnd"/>
            <w:r>
              <w:rPr>
                <w:rFonts w:ascii="Times New Roman" w:hAnsi="Times New Roman"/>
              </w:rPr>
              <w:t xml:space="preserve"> silnikowe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8FBA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C105C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C8492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0C1E24DD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1039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D32B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Joysticki sterujące ruchami ścianki zabezpieczone przed przypadkową aktywacją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0B3A3" w14:textId="77777777" w:rsidR="006726A2" w:rsidRPr="00F17DED" w:rsidRDefault="006726A2" w:rsidP="00E731CF">
            <w:pPr>
              <w:pStyle w:val="Tekstprzypisudolnego"/>
              <w:rPr>
                <w:lang w:val="pl-PL"/>
              </w:rPr>
            </w:pPr>
            <w:r w:rsidRPr="00F17DED">
              <w:rPr>
                <w:sz w:val="22"/>
                <w:szCs w:val="22"/>
                <w:lang w:val="pl-PL"/>
              </w:rPr>
              <w:t>Tak, opisać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83D6C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91D7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Joysticki sterujące reagujące tylko na dotyk – 10 pkt</w:t>
            </w:r>
          </w:p>
          <w:p w14:paraId="7D8C5823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Konieczność naciśnięcia dwóch przycisków i inne – 0 pkt</w:t>
            </w:r>
          </w:p>
        </w:tc>
      </w:tr>
      <w:tr w:rsidR="006726A2" w14:paraId="6C589630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8E65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A3A7A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Zakres skręcenia kołpaka [°]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2394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Min. od +90° do    –90°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51C6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CE6A2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6B804C64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69844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C20A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Minimalne SID [cm] ustawiane silnikowo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E5A9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115 cm;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7746F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A84AB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26204EC4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F8D7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3574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Maksymalne SID [cm] ustawiane silnikowo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78C4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150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DE2E6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809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064223A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A7F4F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C5D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Projekcje skośne, zakres kątów [°]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C1E7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+/- 40°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9D43D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FD85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≥ 45º - 10 pkt</w:t>
            </w:r>
          </w:p>
          <w:p w14:paraId="307B5394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&lt;45º - 0 pkt</w:t>
            </w:r>
          </w:p>
        </w:tc>
      </w:tr>
      <w:tr w:rsidR="006726A2" w14:paraId="456387AD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F14DD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02F8A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Sterowanie ruchami systemu</w:t>
            </w:r>
          </w:p>
          <w:p w14:paraId="761C7F05" w14:textId="77777777" w:rsidR="006726A2" w:rsidRDefault="006726A2" w:rsidP="00613AEB">
            <w:pPr>
              <w:pStyle w:val="Standard"/>
              <w:numPr>
                <w:ilvl w:val="0"/>
                <w:numId w:val="100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z konsoli operatora w sterowni</w:t>
            </w:r>
          </w:p>
          <w:p w14:paraId="3E41E45E" w14:textId="77777777" w:rsidR="006726A2" w:rsidRDefault="006726A2" w:rsidP="00613AEB">
            <w:pPr>
              <w:pStyle w:val="Standard"/>
              <w:numPr>
                <w:ilvl w:val="0"/>
                <w:numId w:val="98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z pulpitu umieszczonego na ściance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2C63D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16DBCEB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  <w:p w14:paraId="0995A03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12920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3947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17AC4F7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8C7A6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FEFF0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Konsola sterująca wyposażona w urządzenie sygnalizujące akustycznie i optycznie wykonanie ekspozycji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4B2B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8D8DF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493F1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152C2147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1EDBC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A2D26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Odległość blat stołu-detektor [mm]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2DB3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80 mm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2FEA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AC534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55D24D57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55BE9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3DF8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Kratka </w:t>
            </w:r>
            <w:proofErr w:type="spellStart"/>
            <w:r>
              <w:rPr>
                <w:rFonts w:ascii="Times New Roman" w:hAnsi="Times New Roman"/>
              </w:rPr>
              <w:t>przeciwrozproszeniowa</w:t>
            </w:r>
            <w:proofErr w:type="spellEnd"/>
            <w:r>
              <w:rPr>
                <w:rFonts w:ascii="Times New Roman" w:hAnsi="Times New Roman"/>
              </w:rPr>
              <w:t xml:space="preserve"> – parametry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3D8E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Min. 10:1, min. 50 l/cm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4BDA1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BADAB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3C74EB17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DE2BC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0483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Kratka </w:t>
            </w:r>
            <w:proofErr w:type="spellStart"/>
            <w:r>
              <w:rPr>
                <w:rFonts w:ascii="Times New Roman" w:hAnsi="Times New Roman"/>
              </w:rPr>
              <w:t>przeciwrozproszeniowa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</w:p>
          <w:p w14:paraId="457F8B5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możliwość usuwania z wiązki promieniowania bez użycia narzędzi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1AA9A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AA48C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7571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75DCDE1F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BB41C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97F7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System AEC w ściance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B1A3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8CBA8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99744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1BB7EAE6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243F9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672E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Wykonywanie radiografii i fluoroskopii w sterowni przyciskiem ręcznym lub nożnym.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2B1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Tak, opisać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C28B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8FB2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3FA3061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B4A5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F4B0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Wyzwalanie promieniowania w pomieszczeniu badań przyciskiem nożnym.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8B7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CBBE8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1A566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41453D64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E21A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E20C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Automatyczne ustawianie się aparatu w pozycji zgodnie z programami anatomicznymi. Aktywacja ustawienia za pomocą jednego przycisku na konsoli w sterowni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CE1D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0C3A1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DDF1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1C5F90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107B6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1978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Akcesoria – uchwyty dla pacjenta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FCC2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Tak, min. 2 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886A1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B5B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58BCDF8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FC542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F398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Akcesoria – podnóżek, który można demontować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F1E5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B5A08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98C65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D461406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97451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01D5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Akcesoria – </w:t>
            </w:r>
            <w:proofErr w:type="spellStart"/>
            <w:r>
              <w:rPr>
                <w:rFonts w:ascii="Times New Roman" w:hAnsi="Times New Roman"/>
              </w:rPr>
              <w:t>uciskadło</w:t>
            </w:r>
            <w:proofErr w:type="spellEnd"/>
            <w:r>
              <w:rPr>
                <w:rFonts w:ascii="Times New Roman" w:hAnsi="Times New Roman"/>
              </w:rPr>
              <w:t>, które można demontować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3861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C5CF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6B762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F2D83B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B19D3" w14:textId="77777777" w:rsidR="006726A2" w:rsidRDefault="006726A2" w:rsidP="003B33E3">
            <w:pPr>
              <w:pStyle w:val="Standard"/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A8000" w14:textId="77777777" w:rsidR="006726A2" w:rsidRDefault="006726A2" w:rsidP="003B33E3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b/>
              </w:rPr>
              <w:t>GENERATOR RTG</w:t>
            </w:r>
          </w:p>
        </w:tc>
      </w:tr>
      <w:tr w:rsidR="006726A2" w14:paraId="1780D93A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336A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CA4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Generator wysokiej częstotliwości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4E9E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F0FE7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1E37C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2A27C1CE" w14:textId="77777777" w:rsidTr="006726A2">
        <w:trPr>
          <w:trHeight w:val="312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A3CFE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2BB96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Moc generatora</w:t>
            </w:r>
          </w:p>
          <w:p w14:paraId="70031EC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(zgodnie z normą IEC 601)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024A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65 kW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B511E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3D10D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1B33B84D" w14:textId="77777777" w:rsidTr="006726A2">
        <w:trPr>
          <w:trHeight w:val="366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2CCC2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60EE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Max prąd w radiografii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6D1B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≥ 800 </w:t>
            </w:r>
            <w:proofErr w:type="spellStart"/>
            <w:r>
              <w:rPr>
                <w:rFonts w:ascii="Times New Roman" w:hAnsi="Times New Roman"/>
              </w:rPr>
              <w:t>mA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847D9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93F06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00F30F7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223C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2B5B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Max wartość </w:t>
            </w:r>
            <w:proofErr w:type="spellStart"/>
            <w:r>
              <w:rPr>
                <w:rFonts w:ascii="Times New Roman" w:hAnsi="Times New Roman"/>
              </w:rPr>
              <w:t>mAs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34C4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≥ 600 </w:t>
            </w:r>
            <w:proofErr w:type="spellStart"/>
            <w:r>
              <w:rPr>
                <w:rFonts w:ascii="Times New Roman" w:hAnsi="Times New Roman"/>
              </w:rPr>
              <w:t>mAs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25593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9C623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EF91474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557DF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C15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Zakres napięć w radiografii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EA00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min 40 - 150 kV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D23CD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3365C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6A7B2F5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2865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8F25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Min. technika 1,2,3 - punktowa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54CD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2BE0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03902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6D0375B0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92171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4CDF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Najkrótszy czas ekspozycji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EFF8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1 ms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DED16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D0EF5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2E8AFCD8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6D2F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8B7B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Zakres napięć we fluoroskopii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64E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min 40 - 110 kV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43E2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0D793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71340B8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2A72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3AEA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Maksymalny prąd dla fluoroskopii pulsacyjnej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11A6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≥ 80 </w:t>
            </w:r>
            <w:proofErr w:type="spellStart"/>
            <w:r>
              <w:rPr>
                <w:rFonts w:ascii="Times New Roman" w:hAnsi="Times New Roman"/>
              </w:rPr>
              <w:t>mA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FEA45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B19A7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05823B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B67F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FC5B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Liczba dostępnych częstotliwości pracy fluoroskopii pulsacyjnej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1FC9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4, podać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3FC5B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4FE2F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3174A45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F311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B4B1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Konsola generatora zintegrowana z konsolą sterującą ruchami ścianki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CCEB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2BA50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2709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1C78B4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90FFC" w14:textId="77777777" w:rsidR="006726A2" w:rsidRDefault="006726A2" w:rsidP="003B33E3">
            <w:pPr>
              <w:pStyle w:val="Standard"/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704FF" w14:textId="77777777" w:rsidR="006726A2" w:rsidRDefault="006726A2" w:rsidP="003B33E3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b/>
              </w:rPr>
              <w:t>LAMPA RTG I KOLIMATOR W ŚCIANCE DO PRZEŚWIETLEŃ (TELEKOMANDO)</w:t>
            </w:r>
          </w:p>
        </w:tc>
      </w:tr>
      <w:tr w:rsidR="006726A2" w14:paraId="0FB46638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7A239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746B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Model i producent lampy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0A46F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11AE1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0FA6F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3581612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2296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BB4C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Wielkość ogniska małego</w:t>
            </w:r>
          </w:p>
          <w:p w14:paraId="0912238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(Zgodnie z IEC 60336)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91270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≤ 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50EDA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7BBEE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2EB3E4B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981F1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AD3C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Wielkość ogniska dużego</w:t>
            </w:r>
          </w:p>
          <w:p w14:paraId="0A1BD30A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(Zgodnie z IEC 60336)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BD443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≤ 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AFFEE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93562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≤ 1,0 – 10 pkt</w:t>
            </w:r>
          </w:p>
          <w:p w14:paraId="36D1EE6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&gt; 1,0 – 0 pkt</w:t>
            </w:r>
          </w:p>
        </w:tc>
      </w:tr>
      <w:tr w:rsidR="006726A2" w14:paraId="7451F95E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A57FC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E430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Nominalna moc małego ogniska</w:t>
            </w:r>
          </w:p>
          <w:p w14:paraId="598E2D4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(Zgodnie z IEC 60613)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BA614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≥ 40 kW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F2A5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7A2EC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0E8059F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88FD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345A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Nominalna moc dużego ogniska</w:t>
            </w:r>
          </w:p>
          <w:p w14:paraId="706519D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(Zgodnie z IEC 60613)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D7A69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≥ 80 kW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E1398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27507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103E6632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8636C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B086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Pojemność cieplna anody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BC5E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 xml:space="preserve">≥ 600 </w:t>
            </w: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04C79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28E34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 xml:space="preserve">≥ 800 </w:t>
            </w: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  <w:r>
              <w:rPr>
                <w:sz w:val="22"/>
                <w:szCs w:val="22"/>
              </w:rPr>
              <w:t xml:space="preserve"> – 10 pkt</w:t>
            </w:r>
          </w:p>
          <w:p w14:paraId="1DA64F56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 xml:space="preserve">&lt; 800 </w:t>
            </w: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  <w:r>
              <w:rPr>
                <w:sz w:val="22"/>
                <w:szCs w:val="22"/>
              </w:rPr>
              <w:t xml:space="preserve"> – 0 pkt</w:t>
            </w:r>
          </w:p>
        </w:tc>
      </w:tr>
      <w:tr w:rsidR="006726A2" w14:paraId="2710B05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3385F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674C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Szybkość chłodzenia anody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B793F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 xml:space="preserve">≥ 120 </w:t>
            </w: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  <w:r>
              <w:rPr>
                <w:sz w:val="22"/>
                <w:szCs w:val="22"/>
              </w:rPr>
              <w:t>/min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73623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A4CB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 xml:space="preserve">≥ 170 </w:t>
            </w: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  <w:r>
              <w:rPr>
                <w:sz w:val="22"/>
                <w:szCs w:val="22"/>
              </w:rPr>
              <w:t>/min – 10 pkt</w:t>
            </w:r>
          </w:p>
          <w:p w14:paraId="7D32F5E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 xml:space="preserve">&lt; 170 </w:t>
            </w: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  <w:r>
              <w:rPr>
                <w:sz w:val="22"/>
                <w:szCs w:val="22"/>
              </w:rPr>
              <w:t xml:space="preserve"> – 0 pkt</w:t>
            </w:r>
          </w:p>
        </w:tc>
      </w:tr>
      <w:tr w:rsidR="006726A2" w14:paraId="2111E86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A5C4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261F0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Pojemność cieplna kołpaka lampy </w:t>
            </w:r>
            <w:proofErr w:type="spellStart"/>
            <w:r>
              <w:rPr>
                <w:rFonts w:ascii="Times New Roman" w:hAnsi="Times New Roman"/>
              </w:rPr>
              <w:t>rtg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07BC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 xml:space="preserve">≥ 2000 </w:t>
            </w: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97F15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CFC8E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 xml:space="preserve">≥ 2500 </w:t>
            </w: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  <w:r>
              <w:rPr>
                <w:sz w:val="22"/>
                <w:szCs w:val="22"/>
              </w:rPr>
              <w:t xml:space="preserve"> – 10 pkt</w:t>
            </w:r>
          </w:p>
          <w:p w14:paraId="39E1A8B5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&lt; 2500 – 0 pkt</w:t>
            </w:r>
          </w:p>
        </w:tc>
      </w:tr>
      <w:tr w:rsidR="006726A2" w14:paraId="709C7C30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E215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209F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Anoda szybkoobrotowa, szybkość wirowania anody ≥ 8000 </w:t>
            </w:r>
            <w:proofErr w:type="spellStart"/>
            <w:r>
              <w:rPr>
                <w:rFonts w:ascii="Times New Roman" w:hAnsi="Times New Roman"/>
              </w:rPr>
              <w:t>obr</w:t>
            </w:r>
            <w:proofErr w:type="spellEnd"/>
            <w:r>
              <w:rPr>
                <w:rFonts w:ascii="Times New Roman" w:hAnsi="Times New Roman"/>
              </w:rPr>
              <w:t>./min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4BF71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117CF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B3E2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4D632CFF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540B6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068F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Miernik dawki na stałe wbudowany w kolimator lampy RTG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6FC29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4681E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B1BB8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18563E44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21397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689B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Kolimator ze świetlnym symulatorem pola ekspozycji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DB65A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96D1D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BEA3E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7494C89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F8634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C480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Zakres obrotu kolimatora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3941A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Min. od 45°do -45°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56A56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2443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6A12DA06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08082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EB67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Możliwość wprowadzania dodatkowych filtrów w kolimatorze, min. 2 filtry różnej wartości na całą powierzchnię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BF39E" w14:textId="77777777" w:rsidR="006726A2" w:rsidRDefault="006726A2" w:rsidP="00E731CF">
            <w:pPr>
              <w:pStyle w:val="Stopka"/>
            </w:pPr>
            <w:r>
              <w:rPr>
                <w:sz w:val="22"/>
                <w:szCs w:val="22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DA0D5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FDA33" w14:textId="77777777" w:rsidR="006726A2" w:rsidRDefault="006726A2" w:rsidP="00E731CF">
            <w:pPr>
              <w:pStyle w:val="Stopka"/>
              <w:jc w:val="center"/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6726A2" w14:paraId="5FD2B837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30FFD" w14:textId="77777777" w:rsidR="006726A2" w:rsidRDefault="006726A2" w:rsidP="003B33E3">
            <w:pPr>
              <w:pStyle w:val="Standard"/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947C2" w14:textId="77777777" w:rsidR="006726A2" w:rsidRDefault="006726A2" w:rsidP="003B33E3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b/>
              </w:rPr>
              <w:t>DETEKTOR ZINTEGROWANY W ŚCIANCE DO PRZEŚWIETLEŃ</w:t>
            </w:r>
          </w:p>
        </w:tc>
      </w:tr>
      <w:tr w:rsidR="006726A2" w14:paraId="4A66C102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1EE8C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93F2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Detektor do zdjęć kostnych oraz badań dynamicznych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DA9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7A74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849D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E8F4C4F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75120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02BF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Wymiary pola aktywnego detektora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4E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42 cm x 42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28A2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A14DD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ECC08BC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F4D5C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7BA6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Matryca aktywna detektora (liczba pikseli)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61406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Min. 2840 x 2840 pikseli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AFC87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6926B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0EFBFC9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7E36D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C78E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Rozmiary piksela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636F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150 µm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86D4A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58081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9D927D6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D63A6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4CB2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Głębokość akwizycji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21D3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14 bit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87C10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C2F8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FA49CF1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A20FF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0B1D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Materiał warstwy scyntylacyjnej – jodek cezu (</w:t>
            </w:r>
            <w:proofErr w:type="spellStart"/>
            <w:r>
              <w:rPr>
                <w:rFonts w:ascii="Times New Roman" w:hAnsi="Times New Roman"/>
              </w:rPr>
              <w:t>CsI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2C7AA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2A0B3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BA1A2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37E761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5A243" w14:textId="77777777" w:rsidR="006726A2" w:rsidRDefault="006726A2" w:rsidP="003B33E3">
            <w:pPr>
              <w:pStyle w:val="Standard"/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E6F1" w14:textId="77777777" w:rsidR="006726A2" w:rsidRDefault="006726A2" w:rsidP="003B33E3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b/>
              </w:rPr>
              <w:t>STATYW DO ZDJĘĆ ODLEGŁOŚCIOWYCH</w:t>
            </w:r>
          </w:p>
        </w:tc>
      </w:tr>
      <w:tr w:rsidR="006726A2" w14:paraId="57FA2FA7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5B962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5BAB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Statyw mocowany do podłogi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80D30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ED20F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D91AA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4CA74FC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2EE1D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59D3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Maksymalna możliwa odległość środka detektora, licząc od podłogi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CEFD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170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8FE9E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CB722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33571F8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6B506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B79F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Układ AEC w statywie, min 3 komory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33AA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A91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35B6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97FF33C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1EB51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D736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Kratka </w:t>
            </w:r>
            <w:proofErr w:type="spellStart"/>
            <w:r>
              <w:rPr>
                <w:rFonts w:ascii="Times New Roman" w:hAnsi="Times New Roman"/>
              </w:rPr>
              <w:t>przeciwrozproszeniowa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1A66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Tak, podać parametry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A027B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DF794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425BE1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3120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83A9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Możliwość wyciągania i wymiany kratki bez pomocy narzędzi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D745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64A75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3648F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58B689F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AEAE5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25246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Pochłanialność płyty statywu – ekwiwalent Al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FD4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0,7 mm Al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463D1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61188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7F46272B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969E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0FAC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Odległość płyta statywu – powierzchnia detektora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20DD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5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F7FA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B09DC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14D9EA7D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98C31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3F91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Uchwyty boczne i uchwyt górny ułatwiający zdjęcia w projekcjach PA i bocznych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881A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0099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7C83F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093D2ED" w14:textId="77777777" w:rsidTr="006726A2">
        <w:trPr>
          <w:trHeight w:val="561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56979" w14:textId="77777777" w:rsidR="006726A2" w:rsidRDefault="006726A2" w:rsidP="003B33E3">
            <w:pPr>
              <w:pStyle w:val="Standard"/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BF2F0" w14:textId="77777777" w:rsidR="006726A2" w:rsidRDefault="006726A2" w:rsidP="003B33E3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</w:rPr>
              <w:t>DETEKTOR BEZPRZEWODOWY</w:t>
            </w:r>
          </w:p>
        </w:tc>
      </w:tr>
      <w:tr w:rsidR="006726A2" w14:paraId="5080F303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FC41D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3433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Detektor bezprzewodowy do stosowania w statywie do zdjęć odległościowych i poza nim (pacjenci na wózkach, łóżkach itp.)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71F3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4CF87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A4C60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7C687E8C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7A8E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BEE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Wymiary pola aktywnego detektora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43A4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34 cm x 42 cm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87C3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1391A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B2A5FE8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BB479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6A4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Rozdzielczość detektora (liczba pikseli)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554A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6 mln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E48BD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956FA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E1CE65E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E0BC5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638C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Rozmiary piksela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D8E5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150 µm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BCF6B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10DD7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9527565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E885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0D2B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Głębokość akwizycji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566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14 bit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D9585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E0E2B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7A5258C2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E5B36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E174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Materiał warstwy scyntylacyjnej – jodek cezu (</w:t>
            </w:r>
            <w:proofErr w:type="spellStart"/>
            <w:r>
              <w:rPr>
                <w:rFonts w:ascii="Times New Roman" w:hAnsi="Times New Roman"/>
              </w:rPr>
              <w:t>CsI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112B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7263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33BB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CB66C11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403C9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212D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Masa detektora z akumulatorem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A376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≤ 3,5 kg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F83D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BF302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D5F8851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CA7EF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35AE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Detektor z rączką zintegrowaną z obudową detektora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3636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Tak/Nie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845B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6A61D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 – 10 pkt, Nie – 0 pkt</w:t>
            </w:r>
          </w:p>
        </w:tc>
      </w:tr>
      <w:tr w:rsidR="006726A2" w14:paraId="2F216DB0" w14:textId="77777777" w:rsidTr="006726A2"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D66D6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F10A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Akumulator detektora doładowywany podczas pracy w statywie niezależnie od orientacji (detektor w pionie/w poziomie) bez konieczności podłączania kabla.</w:t>
            </w:r>
          </w:p>
          <w:p w14:paraId="220EF2F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 przypadku odpowiedzi „Nie”, należy wyposażyć aparat w zewnętrzną ładowarkę i min. jeden zapasowy akumulator do detektora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BEA30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Tak/Nie</w:t>
            </w:r>
          </w:p>
          <w:p w14:paraId="3CA401F6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C21FD" w14:textId="77777777" w:rsidR="006726A2" w:rsidRDefault="006726A2" w:rsidP="00E731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0EF21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 – 10 pkt,</w:t>
            </w:r>
          </w:p>
          <w:p w14:paraId="0342A786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Nie – 0 pkt</w:t>
            </w:r>
          </w:p>
        </w:tc>
      </w:tr>
      <w:tr w:rsidR="006726A2" w14:paraId="407354E0" w14:textId="77777777" w:rsidTr="006726A2">
        <w:trPr>
          <w:trHeight w:val="590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9C0A6" w14:textId="77777777" w:rsidR="006726A2" w:rsidRDefault="006726A2" w:rsidP="003B33E3">
            <w:pPr>
              <w:pStyle w:val="Kolorowalistaakcent11"/>
              <w:tabs>
                <w:tab w:val="left" w:pos="282"/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06444" w14:textId="77777777" w:rsidR="006726A2" w:rsidRDefault="006726A2" w:rsidP="003B33E3">
            <w:pPr>
              <w:pStyle w:val="Kolorowalistaakcent11"/>
              <w:spacing w:after="0" w:line="240" w:lineRule="auto"/>
              <w:ind w:left="0" w:right="355"/>
            </w:pPr>
            <w:r>
              <w:rPr>
                <w:rFonts w:ascii="Times New Roman" w:hAnsi="Times New Roman"/>
                <w:b/>
                <w:bCs/>
              </w:rPr>
              <w:t>MONITORY</w:t>
            </w:r>
          </w:p>
        </w:tc>
      </w:tr>
      <w:tr w:rsidR="006726A2" w14:paraId="10AA6B83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BFCD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00B1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Min. jeden monitor w sterowni oraz jeden na wózku w pokoju badań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7422A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1E493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D8C2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016B4CF4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B3CAE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3D2F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Rozdzielczość monitorów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18CB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≥ 1280 x 1024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06F33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6B0D9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11D7F8F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3D122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ACA70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Przekątna ekranu każdego monitora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4FBC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19”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C9FD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C058B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punktów</w:t>
            </w:r>
          </w:p>
        </w:tc>
      </w:tr>
      <w:tr w:rsidR="006726A2" w14:paraId="7D02D8E2" w14:textId="77777777" w:rsidTr="006726A2">
        <w:trPr>
          <w:trHeight w:val="699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37786" w14:textId="77777777" w:rsidR="006726A2" w:rsidRDefault="006726A2" w:rsidP="003B33E3">
            <w:pPr>
              <w:pStyle w:val="Standard"/>
              <w:tabs>
                <w:tab w:val="left" w:pos="282"/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D4312" w14:textId="77777777" w:rsidR="006726A2" w:rsidRDefault="006726A2" w:rsidP="003B33E3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</w:rPr>
              <w:t>KONSOLA TECHNIKA RTG</w:t>
            </w:r>
          </w:p>
        </w:tc>
      </w:tr>
      <w:tr w:rsidR="006726A2" w14:paraId="6873F608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7640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4C87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Konsola technika obsługiwana przy pomocy klawiatury i myszki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C57E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5E3E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42533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1FAE962D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28F4F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0B3F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Jedno oprogramowanie stacji akwizycyjnej do przetwarzania obrazów uzyskiwanych zarówno na detektorze zintegrowanym w ściance do prześwietleń jak i na detektorze bezprzewodowym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43A7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46C48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AD9B3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CEE7EE4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3F06D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B424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Automatyczne zapisywanie w nagłówku DICOM parametrów ekspozycji (kV, </w:t>
            </w:r>
            <w:proofErr w:type="spellStart"/>
            <w:r>
              <w:rPr>
                <w:rFonts w:ascii="Times New Roman" w:hAnsi="Times New Roman"/>
              </w:rPr>
              <w:t>mAs</w:t>
            </w:r>
            <w:proofErr w:type="spellEnd"/>
            <w:r>
              <w:rPr>
                <w:rFonts w:ascii="Times New Roman" w:hAnsi="Times New Roman"/>
              </w:rPr>
              <w:t xml:space="preserve">) wraz z dawką (bez ręcznego wpisywania </w:t>
            </w:r>
            <w:r>
              <w:rPr>
                <w:rFonts w:ascii="Times New Roman" w:hAnsi="Times New Roman"/>
              </w:rPr>
              <w:lastRenderedPageBreak/>
              <w:t>danych) dla ekspozycji wykonanych na detektorze zabudowanym w ściance do prześwietleń oraz na detektorze bezprzewodowym w statywie do zdjęć odległościowych.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AEFA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4459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FD0EA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199D99E0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6E184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68C5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Funkcja LIH oraz pętla </w:t>
            </w:r>
            <w:proofErr w:type="spellStart"/>
            <w:r>
              <w:rPr>
                <w:rFonts w:ascii="Times New Roman" w:hAnsi="Times New Roman"/>
              </w:rPr>
              <w:t>fluoroskopowa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314D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436BA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4729D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4FBC6E3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4D9A0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DB24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Pamięć obrazów (ilość obrazów) w matrycy min. 1024 x 1024 (1 k x 1 k)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C4D5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≥ 4000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0DC66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4194F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910F581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9CE7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2FA4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Szybkość akwizycji podczas radiografii seryjnej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78AF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≥ 8 </w:t>
            </w:r>
            <w:proofErr w:type="spellStart"/>
            <w:r>
              <w:rPr>
                <w:rFonts w:ascii="Times New Roman" w:hAnsi="Times New Roman"/>
              </w:rPr>
              <w:t>obr</w:t>
            </w:r>
            <w:proofErr w:type="spellEnd"/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A3F0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FE214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7A29AB3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7205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0989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Szybkość akwizycji podczas fluoroskopii pulsacyjnej z największego pola detektora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A199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≥ 15 </w:t>
            </w:r>
            <w:proofErr w:type="spellStart"/>
            <w:r>
              <w:rPr>
                <w:rFonts w:ascii="Times New Roman" w:hAnsi="Times New Roman"/>
              </w:rPr>
              <w:t>obr</w:t>
            </w:r>
            <w:proofErr w:type="spellEnd"/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5908C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73614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9C4A267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57B34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439E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Szybkość akwizycji podczas fluoroskopii pulsacyjnej z największego pola detektora ≥ 30 </w:t>
            </w:r>
            <w:proofErr w:type="spellStart"/>
            <w:r>
              <w:rPr>
                <w:rFonts w:ascii="Times New Roman" w:hAnsi="Times New Roman"/>
              </w:rPr>
              <w:t>obr</w:t>
            </w:r>
            <w:proofErr w:type="spellEnd"/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D4B3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Tak/Nie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BA56C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5E04D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 – 10 pkt</w:t>
            </w:r>
          </w:p>
          <w:p w14:paraId="60CAA910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Nie – 0 pkt</w:t>
            </w:r>
          </w:p>
        </w:tc>
      </w:tr>
      <w:tr w:rsidR="006726A2" w14:paraId="682347EB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7303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1B64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Wirtualna kolimacja w celu oszczędności dawki – zmiana ustawienia kolimacji przedstawiana przy pomocy znaczników graficznych np. na obrazie LIH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A84C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EF8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9306B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F5BE5C7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AF46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4B8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Wybór i konfiguracja programów anatomicznych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0EBF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8EA26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B8CF8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5A1E58B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ADB7D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2F5D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Ilość programów anatomicznych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F2CF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≥ 400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D38CE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90356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5BDB24A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FBD2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8F2E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Nagrywarka CD i / lub DVD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AC74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AEBD3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59DA5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75EDC35D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D884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25CB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Rejestracja pacjentów poprzez pobranie danych z systemu HIS / RIS oraz manualna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ADC06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7B75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119F6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28370233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CAE30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33464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Obsługa protokołów DICOM: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br/>
              <w:t>• DICOM Send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br/>
              <w:t>• DICOM Print</w:t>
            </w:r>
          </w:p>
          <w:p w14:paraId="31DDA8B6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• DICOM Storage Commitment</w:t>
            </w:r>
          </w:p>
          <w:p w14:paraId="1F9E136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• DICOM Worklist / MPPS</w:t>
            </w:r>
          </w:p>
          <w:p w14:paraId="0E5C171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• DICOM Query/Retrieve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F773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C93D3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FFDC3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13EECF91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C28C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55AB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Funkcje obróbki obrazów, min: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obrót obrazów - opisać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lustrzane odbicie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powiększenie (zoom)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funkcje ustawiania okna optycznego (zmiana jasności i kontrastu)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wyświetlanie znaczników oraz dodawanie komentarzy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62B6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C9B4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D28B0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01C8565" w14:textId="77777777" w:rsidTr="00F17DED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DA92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FB900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Obrotu obrazu co ≤1°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921C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25F0E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59505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Tak – 2 pkt</w:t>
            </w:r>
          </w:p>
          <w:p w14:paraId="52E2C140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Nie – 0 pkt</w:t>
            </w:r>
          </w:p>
        </w:tc>
      </w:tr>
      <w:tr w:rsidR="006726A2" w14:paraId="229B8694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6690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81C9D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Pomiar odległości i kątów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EA28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DF9AD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01326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11D6366E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6934A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D4837" w14:textId="77777777" w:rsidR="006726A2" w:rsidRPr="00F17DED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zdjęć odrzuconych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820A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962C2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EA03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488A899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2CD8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2F33B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Wyświetlanie wielkości dawki pacjenta na konsoli technika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F3B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0EFF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6EE81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79615DBB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8D856" w14:textId="77777777" w:rsidR="006726A2" w:rsidRDefault="006726A2" w:rsidP="003B33E3">
            <w:pPr>
              <w:pStyle w:val="Standard"/>
              <w:tabs>
                <w:tab w:val="left" w:pos="282"/>
                <w:tab w:val="left" w:pos="43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04484" w14:textId="77777777" w:rsidR="006726A2" w:rsidRDefault="006726A2" w:rsidP="003B33E3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b/>
                <w:bCs/>
              </w:rPr>
              <w:t>INNE</w:t>
            </w:r>
          </w:p>
        </w:tc>
      </w:tr>
      <w:tr w:rsidR="006726A2" w14:paraId="6917E971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5D0B6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4A0AC" w14:textId="0C4132CF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Wykonanie w cenie oferty testów akceptacyjnych i corocznych testów specjalistycznych w okresie trwania gwarancji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4B60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9338B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B2A06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6D21812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375E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F27A9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Wykonanie w cenie oferty szkolenia techników i lekarzy w zakresie obsługi zaoferowanego sprzętu min. 5 dni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16B3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A06C0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1C653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12471E41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2540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ED3E1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Instrukcja obsługi w języku polskim dostarczana z aparatem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34D30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4D3DF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0FD02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0FA17BAF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6600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5E54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Interkom do komunikacji głosowej sterownia – pokój badań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A392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03F67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D13E8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95E7106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2983B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6D6FF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Pas uciskowy do przytrzymania pacjenta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293A8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7758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413F5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0E24E6F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D6E8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B796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Uchwyty do nóg do badań ginekologicznych i urologicznych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DD083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53F34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6936B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9BFCEA4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7B4A3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9D9E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UPS dla stacji akwizycyjnej w celu poprawnego zamknięcia systemu w razie zaniku napięcia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898E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FB69B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D3179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191E2608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A7D31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1A521" w14:textId="03DDD55A" w:rsidR="006726A2" w:rsidRP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726A2">
              <w:rPr>
                <w:rFonts w:ascii="Times New Roman" w:hAnsi="Times New Roman"/>
              </w:rPr>
              <w:t xml:space="preserve">rzystosowanie pomieszczeń dla instalacji i montażu aparatu RTG - </w:t>
            </w:r>
            <w:proofErr w:type="spellStart"/>
            <w:r w:rsidRPr="006726A2">
              <w:rPr>
                <w:rFonts w:ascii="Times New Roman" w:hAnsi="Times New Roman"/>
              </w:rPr>
              <w:t>telekomando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8C525" w14:textId="267ED1F5" w:rsidR="006726A2" w:rsidRP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FF47B" w14:textId="77777777" w:rsidR="006726A2" w:rsidRP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2FCEF" w14:textId="18EF800A" w:rsidR="006726A2" w:rsidRPr="006726A2" w:rsidRDefault="006726A2" w:rsidP="00E731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4E83DC8F" w14:textId="77777777" w:rsidTr="006726A2">
        <w:trPr>
          <w:trHeight w:val="32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5C624" w14:textId="77777777" w:rsidR="006726A2" w:rsidRDefault="006726A2" w:rsidP="00613AEB">
            <w:pPr>
              <w:pStyle w:val="Standard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CB402" w14:textId="4E8F37EA" w:rsidR="006726A2" w:rsidRPr="006726A2" w:rsidRDefault="006726A2" w:rsidP="00E731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6726A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Pełna integracja z systemami HIS/RIS/PACS </w:t>
            </w:r>
            <w:r w:rsidR="0033577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Nabywcę</w:t>
            </w:r>
            <w:r w:rsidRPr="006726A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(systemy firmy CGM Polska Sp. z o.o.). Integracja musi zapewnić obsługę listy roboczej (zlecenia badań z HIS CGM </w:t>
            </w:r>
            <w:proofErr w:type="spellStart"/>
            <w:r w:rsidRPr="006726A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CliniNET</w:t>
            </w:r>
            <w:proofErr w:type="spellEnd"/>
            <w:r w:rsidRPr="006726A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), archiwizację obrazów DICOM na serwerze PACS </w:t>
            </w:r>
            <w:r w:rsidR="0033577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Nabywcę</w:t>
            </w:r>
            <w:r w:rsidRPr="006726A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, wprowadzenie wyniku, zmianę wyniku i statusu badania z poziomu RIS/HIS. Jeżeli integracja będzie wymagała zakupu dodatkowych licencji koszt tych licencji pokrywa </w:t>
            </w:r>
            <w:r w:rsidR="00A96F3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Sprzedający</w:t>
            </w:r>
            <w:r w:rsidRPr="006726A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. </w:t>
            </w:r>
          </w:p>
          <w:p w14:paraId="56AF269F" w14:textId="19524BB5" w:rsidR="006726A2" w:rsidRPr="006726A2" w:rsidRDefault="006726A2" w:rsidP="00E731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6726A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Zakupione licencje muszą być bezterminowe. Koszty integracji po stronie HIS pokrywa </w:t>
            </w:r>
            <w:r w:rsidR="00A96F3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Sprzedający</w:t>
            </w:r>
            <w:r w:rsidRPr="006726A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."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98FE9" w14:textId="2991CB4C" w:rsidR="006726A2" w:rsidRP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29192" w14:textId="77777777" w:rsidR="006726A2" w:rsidRP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76328" w14:textId="370FB954" w:rsidR="006726A2" w:rsidRPr="006726A2" w:rsidRDefault="006726A2" w:rsidP="00E731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D6DF2DC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741C5" w14:textId="77777777" w:rsidR="006726A2" w:rsidRDefault="006726A2" w:rsidP="003B33E3">
            <w:pPr>
              <w:pStyle w:val="Kolorowalistaakcent11"/>
              <w:tabs>
                <w:tab w:val="left" w:pos="282"/>
                <w:tab w:val="left" w:pos="43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2F463" w14:textId="77777777" w:rsidR="006726A2" w:rsidRDefault="006726A2" w:rsidP="003B33E3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b/>
              </w:rPr>
              <w:t>SERWIS I GWARANCJA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6614A" w14:textId="77777777" w:rsidR="006726A2" w:rsidRDefault="006726A2" w:rsidP="003B33E3">
            <w:pPr>
              <w:pStyle w:val="Standard"/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F403B" w14:textId="77777777" w:rsidR="006726A2" w:rsidRDefault="006726A2" w:rsidP="003B33E3">
            <w:pPr>
              <w:pStyle w:val="Standard"/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FE416" w14:textId="77777777" w:rsidR="006726A2" w:rsidRDefault="006726A2" w:rsidP="003B33E3">
            <w:pPr>
              <w:pStyle w:val="Standard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6726A2" w14:paraId="4F42D7F0" w14:textId="77777777" w:rsidTr="00E731CF">
        <w:trPr>
          <w:trHeight w:val="31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ADE14" w14:textId="77777777" w:rsidR="006726A2" w:rsidRDefault="006726A2" w:rsidP="00613AEB">
            <w:pPr>
              <w:pStyle w:val="Kolorowalistaakcent11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67E5A" w14:textId="77777777" w:rsidR="006726A2" w:rsidRDefault="006726A2" w:rsidP="00E731CF">
            <w:pPr>
              <w:pStyle w:val="Style17"/>
              <w:widowControl/>
              <w:tabs>
                <w:tab w:val="left" w:pos="2772"/>
              </w:tabs>
              <w:spacing w:line="240" w:lineRule="auto"/>
            </w:pPr>
            <w:r>
              <w:rPr>
                <w:rStyle w:val="FontStyle58"/>
                <w:sz w:val="22"/>
                <w:szCs w:val="22"/>
              </w:rPr>
              <w:t>Gwarancja min. 24 miesięcy.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A41C7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Style w:val="FontStyle58"/>
              </w:rPr>
              <w:t>Tak</w:t>
            </w:r>
            <w:bookmarkStart w:id="2" w:name="Bookmark1"/>
            <w:bookmarkEnd w:id="2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A252A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0AD1A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 m-ce – 0 pkt</w:t>
            </w:r>
          </w:p>
          <w:p w14:paraId="0E4D870E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36 m-</w:t>
            </w:r>
            <w:proofErr w:type="spellStart"/>
            <w:r>
              <w:rPr>
                <w:rFonts w:ascii="Times New Roman" w:hAnsi="Times New Roman"/>
              </w:rPr>
              <w:t>cy</w:t>
            </w:r>
            <w:proofErr w:type="spellEnd"/>
            <w:r>
              <w:rPr>
                <w:rFonts w:ascii="Times New Roman" w:hAnsi="Times New Roman"/>
              </w:rPr>
              <w:t xml:space="preserve"> – 10 pkt</w:t>
            </w:r>
          </w:p>
        </w:tc>
      </w:tr>
      <w:tr w:rsidR="006726A2" w14:paraId="5DB6D614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2E056" w14:textId="77777777" w:rsidR="006726A2" w:rsidRDefault="006726A2" w:rsidP="00613AEB">
            <w:pPr>
              <w:pStyle w:val="Kolorowalistaakcent11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52E64" w14:textId="0CEB35A9" w:rsidR="006726A2" w:rsidRDefault="006726A2" w:rsidP="00E731C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Integracja urządzenia z systemem RIS/PACS </w:t>
            </w:r>
            <w:r w:rsidR="0033577A">
              <w:rPr>
                <w:rFonts w:ascii="Times New Roman" w:hAnsi="Times New Roman"/>
              </w:rPr>
              <w:t>Nabywcę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1826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Style w:val="FontStyle58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5701C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A93D9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606477DF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FACD5" w14:textId="77777777" w:rsidR="006726A2" w:rsidRDefault="006726A2" w:rsidP="00613AEB">
            <w:pPr>
              <w:pStyle w:val="Kolorowalistaakcent11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652FB" w14:textId="77777777" w:rsidR="006726A2" w:rsidRPr="006726A2" w:rsidRDefault="006726A2" w:rsidP="00E731CF">
            <w:pPr>
              <w:pStyle w:val="Standard"/>
              <w:widowControl w:val="0"/>
              <w:spacing w:after="0" w:line="240" w:lineRule="auto"/>
            </w:pPr>
            <w:r w:rsidRPr="006726A2">
              <w:rPr>
                <w:rStyle w:val="FontStyle58"/>
                <w:sz w:val="22"/>
                <w:szCs w:val="22"/>
              </w:rPr>
              <w:t>Archiwizacja badań w systemie PACS.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A145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Style w:val="FontStyle58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C21EF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E81C0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1DAB568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77DAE" w14:textId="77777777" w:rsidR="006726A2" w:rsidRDefault="006726A2" w:rsidP="00613AEB">
            <w:pPr>
              <w:pStyle w:val="Kolorowalistaakcent11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439D" w14:textId="73A17CD1" w:rsidR="006726A2" w:rsidRPr="006726A2" w:rsidRDefault="006726A2" w:rsidP="00E731CF">
            <w:pPr>
              <w:pStyle w:val="Standard"/>
              <w:widowControl w:val="0"/>
              <w:spacing w:after="0" w:line="240" w:lineRule="auto"/>
            </w:pPr>
            <w:r w:rsidRPr="006726A2">
              <w:rPr>
                <w:rStyle w:val="FontStyle58"/>
                <w:sz w:val="22"/>
                <w:szCs w:val="22"/>
              </w:rPr>
              <w:t xml:space="preserve">Pełna integracja z listą roboczą systemu RIS/PACS </w:t>
            </w:r>
            <w:r w:rsidR="0033577A">
              <w:rPr>
                <w:rStyle w:val="FontStyle58"/>
                <w:sz w:val="22"/>
                <w:szCs w:val="22"/>
              </w:rPr>
              <w:t>Nabywcę</w:t>
            </w:r>
            <w:r w:rsidRPr="006726A2">
              <w:rPr>
                <w:rStyle w:val="FontStyle58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7E235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Style w:val="FontStyle58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DF4FB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C000D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5707C78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E49F2" w14:textId="77777777" w:rsidR="006726A2" w:rsidRDefault="006726A2" w:rsidP="00613AEB">
            <w:pPr>
              <w:pStyle w:val="Kolorowalistaakcent11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7A9B8" w14:textId="7A7F0BBB" w:rsidR="006726A2" w:rsidRDefault="00A96F3B" w:rsidP="00E731C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Sprzedający</w:t>
            </w:r>
            <w:r w:rsidR="006726A2">
              <w:rPr>
                <w:rFonts w:ascii="Times New Roman" w:hAnsi="Times New Roman"/>
              </w:rPr>
              <w:t xml:space="preserve"> jest zobowiązany (na własny koszt i we własnym zakresie) do montażu i uruchomienia oferowanego sprzętu.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6EBC2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F4B51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9341A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7D6E7A5D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3FC2E" w14:textId="77777777" w:rsidR="006726A2" w:rsidRDefault="006726A2" w:rsidP="00613AEB">
            <w:pPr>
              <w:pStyle w:val="Kolorowalistaakcent11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62D4" w14:textId="77777777" w:rsidR="006726A2" w:rsidRDefault="006726A2" w:rsidP="00E731C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Gwarantowany czas przystąpienia do naprawy max. 48 h w dni robocze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22AFE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83328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F5A0D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576C82C4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9333B" w14:textId="77777777" w:rsidR="006726A2" w:rsidRDefault="006726A2" w:rsidP="00613AEB">
            <w:pPr>
              <w:pStyle w:val="Kolorowalistaakcent11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F1237" w14:textId="77777777" w:rsidR="006726A2" w:rsidRDefault="006726A2" w:rsidP="00E731C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Naprawa urządzenia </w:t>
            </w:r>
            <w:proofErr w:type="gramStart"/>
            <w:r>
              <w:rPr>
                <w:rFonts w:ascii="Times New Roman" w:hAnsi="Times New Roman"/>
              </w:rPr>
              <w:t>nie wymagająca</w:t>
            </w:r>
            <w:proofErr w:type="gramEnd"/>
            <w:r>
              <w:rPr>
                <w:rFonts w:ascii="Times New Roman" w:hAnsi="Times New Roman"/>
              </w:rPr>
              <w:t xml:space="preserve"> sprowadzenia części zamiennych max. 3 dni robocze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A68CC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34960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2F4F6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6726A2" w14:paraId="3E36FA48" w14:textId="77777777" w:rsidTr="006726A2">
        <w:trPr>
          <w:trHeight w:val="58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18DA3" w14:textId="77777777" w:rsidR="006726A2" w:rsidRDefault="006726A2" w:rsidP="00613AEB">
            <w:pPr>
              <w:pStyle w:val="Kolorowalistaakcent11"/>
              <w:numPr>
                <w:ilvl w:val="0"/>
                <w:numId w:val="93"/>
              </w:numPr>
              <w:tabs>
                <w:tab w:val="left" w:pos="282"/>
                <w:tab w:val="left" w:pos="4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3B0C3" w14:textId="77777777" w:rsidR="006726A2" w:rsidRDefault="006726A2" w:rsidP="00E731C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Naprawa urządzenia wymagająca sprowadzenia części zamiennych max. 5 dni robocze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0D6C6" w14:textId="77777777" w:rsidR="006726A2" w:rsidRDefault="006726A2" w:rsidP="00E731C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C2AAB" w14:textId="77777777" w:rsidR="006726A2" w:rsidRDefault="006726A2" w:rsidP="00E731C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DC764" w14:textId="77777777" w:rsidR="006726A2" w:rsidRDefault="006726A2" w:rsidP="00E731C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Bez punktacji</w:t>
            </w:r>
          </w:p>
        </w:tc>
      </w:tr>
    </w:tbl>
    <w:p w14:paraId="1527D5D5" w14:textId="77777777" w:rsidR="006726A2" w:rsidRPr="0083735D" w:rsidRDefault="006726A2" w:rsidP="0083735D">
      <w:pPr>
        <w:widowControl/>
        <w:autoSpaceDN/>
        <w:spacing w:before="120" w:after="1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F58A527" w14:textId="77777777" w:rsidR="0034205C" w:rsidRPr="0034205C" w:rsidRDefault="0034205C" w:rsidP="0034205C">
      <w:pPr>
        <w:widowControl/>
        <w:spacing w:before="120" w:line="276" w:lineRule="auto"/>
        <w:rPr>
          <w:rFonts w:eastAsia="SimSun, 宋体" w:cs="Times New Roman"/>
          <w:lang w:bidi="ar-SA"/>
        </w:rPr>
      </w:pPr>
      <w:r w:rsidRPr="0034205C">
        <w:rPr>
          <w:rFonts w:eastAsia="SimSun, 宋体" w:cs="Times New Roman"/>
          <w:lang w:bidi="ar-SA"/>
        </w:rPr>
        <w:t>Uwagi i objaśnienia:</w:t>
      </w:r>
    </w:p>
    <w:p w14:paraId="66C4C52C" w14:textId="0ACECEC9" w:rsidR="0034205C" w:rsidRPr="0034205C" w:rsidRDefault="0034205C" w:rsidP="00613AEB">
      <w:pPr>
        <w:widowControl/>
        <w:numPr>
          <w:ilvl w:val="0"/>
          <w:numId w:val="67"/>
        </w:numPr>
        <w:ind w:left="426" w:hanging="426"/>
        <w:jc w:val="both"/>
        <w:rPr>
          <w:rFonts w:eastAsia="SimSun, 宋体" w:cs="Times New Roman"/>
          <w:lang w:bidi="ar-SA"/>
        </w:rPr>
      </w:pPr>
      <w:r w:rsidRPr="0034205C">
        <w:rPr>
          <w:rFonts w:eastAsia="SimSun, 宋体" w:cs="Times New Roman"/>
          <w:lang w:bidi="ar-SA"/>
        </w:rPr>
        <w:t>Parametry określone jako „tak” są parametrami granicznymi. Udzielenie odpowiedzi „</w:t>
      </w:r>
      <w:r w:rsidR="00011A3C" w:rsidRPr="0034205C">
        <w:rPr>
          <w:rFonts w:eastAsia="SimSun, 宋体" w:cs="Times New Roman"/>
          <w:lang w:bidi="ar-SA"/>
        </w:rPr>
        <w:t>nie” lub</w:t>
      </w:r>
      <w:r w:rsidRPr="0034205C">
        <w:rPr>
          <w:rFonts w:eastAsia="SimSun, 宋体" w:cs="Times New Roman"/>
          <w:lang w:bidi="ar-SA"/>
        </w:rPr>
        <w:t xml:space="preserve"> innej </w:t>
      </w:r>
      <w:r w:rsidR="00011A3C" w:rsidRPr="0034205C">
        <w:rPr>
          <w:rFonts w:eastAsia="SimSun, 宋体" w:cs="Times New Roman"/>
          <w:lang w:bidi="ar-SA"/>
        </w:rPr>
        <w:t>niestanowiącej</w:t>
      </w:r>
      <w:r w:rsidRPr="0034205C">
        <w:rPr>
          <w:rFonts w:eastAsia="SimSun, 宋体" w:cs="Times New Roman"/>
          <w:lang w:bidi="ar-SA"/>
        </w:rPr>
        <w:t xml:space="preserve"> jednoznacznego potwierdzenia spełniania warunku będzie skutkowało odrzuceniem oferty.</w:t>
      </w:r>
    </w:p>
    <w:p w14:paraId="25CD1A6D" w14:textId="76EE8469" w:rsidR="0034205C" w:rsidRPr="0034205C" w:rsidRDefault="0034205C" w:rsidP="00613AEB">
      <w:pPr>
        <w:widowControl/>
        <w:numPr>
          <w:ilvl w:val="0"/>
          <w:numId w:val="67"/>
        </w:numPr>
        <w:ind w:left="426" w:hanging="426"/>
        <w:jc w:val="both"/>
        <w:rPr>
          <w:rFonts w:eastAsia="SimSun, 宋体" w:cs="Times New Roman"/>
          <w:lang w:bidi="ar-SA"/>
        </w:rPr>
      </w:pPr>
      <w:r w:rsidRPr="0034205C">
        <w:rPr>
          <w:rFonts w:eastAsia="SimSun, 宋体" w:cs="Times New Roman"/>
          <w:lang w:bidi="ar-SA"/>
        </w:rPr>
        <w:t xml:space="preserve">Parametry o określonych warunkach liczbowych </w:t>
      </w:r>
      <w:r w:rsidR="00011A3C" w:rsidRPr="0034205C">
        <w:rPr>
          <w:rFonts w:eastAsia="SimSun, 宋体" w:cs="Times New Roman"/>
          <w:lang w:bidi="ar-SA"/>
        </w:rPr>
        <w:t>(„&gt;” lub</w:t>
      </w:r>
      <w:r w:rsidRPr="0034205C">
        <w:rPr>
          <w:rFonts w:eastAsia="SimSun, 宋体" w:cs="Times New Roman"/>
          <w:lang w:bidi="ar-SA"/>
        </w:rPr>
        <w:t xml:space="preserve"> „&lt;</w:t>
      </w:r>
      <w:r w:rsidR="00011A3C" w:rsidRPr="0034205C">
        <w:rPr>
          <w:rFonts w:eastAsia="SimSun, 宋体" w:cs="Times New Roman"/>
          <w:lang w:bidi="ar-SA"/>
        </w:rPr>
        <w:t>”)</w:t>
      </w:r>
      <w:r w:rsidRPr="0034205C">
        <w:rPr>
          <w:rFonts w:eastAsia="SimSun, 宋体" w:cs="Times New Roman"/>
          <w:lang w:bidi="ar-SA"/>
        </w:rPr>
        <w:t xml:space="preserve"> są warunkami granicznymi, których niespełnienie spowoduje odrzucenie oferty. Wartość podana przy </w:t>
      </w:r>
      <w:r w:rsidR="00011A3C" w:rsidRPr="0034205C">
        <w:rPr>
          <w:rFonts w:eastAsia="SimSun, 宋体" w:cs="Times New Roman"/>
          <w:lang w:bidi="ar-SA"/>
        </w:rPr>
        <w:t>znaku „</w:t>
      </w:r>
      <w:r w:rsidRPr="0034205C">
        <w:rPr>
          <w:rFonts w:eastAsia="SimSun, 宋体" w:cs="Times New Roman"/>
          <w:lang w:bidi="ar-SA"/>
        </w:rPr>
        <w:t>=” oznacza wartość wymaganą.</w:t>
      </w:r>
    </w:p>
    <w:p w14:paraId="487BA196" w14:textId="77777777" w:rsidR="0034205C" w:rsidRPr="0034205C" w:rsidRDefault="0034205C" w:rsidP="00613AEB">
      <w:pPr>
        <w:widowControl/>
        <w:numPr>
          <w:ilvl w:val="0"/>
          <w:numId w:val="67"/>
        </w:numPr>
        <w:ind w:left="426" w:hanging="426"/>
        <w:jc w:val="both"/>
        <w:rPr>
          <w:rFonts w:eastAsia="SimSun, 宋体" w:cs="Times New Roman"/>
          <w:lang w:bidi="ar-SA"/>
        </w:rPr>
      </w:pPr>
      <w:r w:rsidRPr="0034205C">
        <w:rPr>
          <w:rFonts w:eastAsia="SimSun, 宋体" w:cs="Times New Roman"/>
          <w:lang w:bidi="ar-SA"/>
        </w:rPr>
        <w:t>Brak odpowiedzi w przypadku pozostałych warunków, punktowany będzie jako 0.</w:t>
      </w:r>
    </w:p>
    <w:p w14:paraId="49F2D71A" w14:textId="3CF58A76" w:rsidR="0034205C" w:rsidRPr="0034205C" w:rsidRDefault="00A96F3B" w:rsidP="00613AEB">
      <w:pPr>
        <w:widowControl/>
        <w:numPr>
          <w:ilvl w:val="0"/>
          <w:numId w:val="67"/>
        </w:numPr>
        <w:ind w:left="426" w:hanging="426"/>
        <w:jc w:val="both"/>
        <w:rPr>
          <w:rFonts w:eastAsia="SimSun, 宋体" w:cs="Times New Roman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Sprzedający</w:t>
      </w:r>
      <w:r w:rsidR="0034205C" w:rsidRPr="0034205C">
        <w:rPr>
          <w:rFonts w:eastAsia="SimSun, 宋体" w:cs="Times New Roman"/>
          <w:lang w:bidi="ar-SA"/>
        </w:rPr>
        <w:t xml:space="preserve"> zobowiązany jest do podania parametrów w jednostkach wskazanych w</w:t>
      </w:r>
      <w:r w:rsidR="00E731CF">
        <w:rPr>
          <w:rFonts w:eastAsia="SimSun, 宋体" w:cs="Times New Roman"/>
          <w:lang w:bidi="ar-SA"/>
        </w:rPr>
        <w:t xml:space="preserve"> </w:t>
      </w:r>
      <w:r w:rsidR="0034205C" w:rsidRPr="0034205C">
        <w:rPr>
          <w:rFonts w:eastAsia="SimSun, 宋体" w:cs="Times New Roman"/>
          <w:lang w:bidi="ar-SA"/>
        </w:rPr>
        <w:t>niniejszym opisie.</w:t>
      </w:r>
    </w:p>
    <w:p w14:paraId="0432D199" w14:textId="1DC27D05" w:rsidR="0034205C" w:rsidRPr="0034205C" w:rsidRDefault="0034205C" w:rsidP="00613AEB">
      <w:pPr>
        <w:widowControl/>
        <w:numPr>
          <w:ilvl w:val="0"/>
          <w:numId w:val="67"/>
        </w:numPr>
        <w:ind w:left="426" w:hanging="426"/>
        <w:jc w:val="both"/>
        <w:rPr>
          <w:rFonts w:eastAsia="SimSun, 宋体" w:cs="Times New Roman"/>
          <w:lang w:bidi="ar-SA"/>
        </w:rPr>
      </w:pPr>
      <w:r w:rsidRPr="0034205C">
        <w:rPr>
          <w:rFonts w:eastAsia="SimSun, 宋体" w:cs="Times New Roman"/>
          <w:lang w:bidi="ar-SA"/>
        </w:rPr>
        <w:t xml:space="preserve">Celem weryfikacji zaoferowanych przez </w:t>
      </w:r>
      <w:r w:rsidR="00A96F3B">
        <w:rPr>
          <w:rFonts w:eastAsia="Times New Roman" w:cs="Times New Roman"/>
          <w:kern w:val="0"/>
          <w:lang w:eastAsia="ar-SA" w:bidi="ar-SA"/>
        </w:rPr>
        <w:t>Sprzedającego</w:t>
      </w:r>
      <w:r w:rsidR="00BA5CF9" w:rsidRPr="0034205C">
        <w:rPr>
          <w:rFonts w:eastAsia="SimSun, 宋体" w:cs="Times New Roman"/>
          <w:lang w:bidi="ar-SA"/>
        </w:rPr>
        <w:t xml:space="preserve"> </w:t>
      </w:r>
      <w:r w:rsidRPr="0034205C">
        <w:rPr>
          <w:rFonts w:eastAsia="SimSun, 宋体" w:cs="Times New Roman"/>
          <w:lang w:bidi="ar-SA"/>
        </w:rPr>
        <w:t xml:space="preserve">w niniejszym postępowaniu wartości (nie tylko liczbowych) parametrów w relacji do parametrów wymaganych i/lub spełnienia warunków granicznych, </w:t>
      </w:r>
      <w:r w:rsidR="00A96F3B">
        <w:rPr>
          <w:rFonts w:eastAsia="Times New Roman" w:cs="Times New Roman"/>
          <w:kern w:val="0"/>
          <w:lang w:eastAsia="ar-SA" w:bidi="ar-SA"/>
        </w:rPr>
        <w:t>Sprzedający</w:t>
      </w:r>
      <w:r w:rsidRPr="0034205C">
        <w:rPr>
          <w:rFonts w:eastAsia="SimSun, 宋体" w:cs="Times New Roman"/>
          <w:lang w:bidi="ar-SA"/>
        </w:rPr>
        <w:t xml:space="preserve"> zobowiązany jest dołączyć do oferty materiały opisowe pochodzące od producenta takie jak: oryginalne ulotki, katalogi, opisy przedmiotu zamówienia, dokumentację techniczną oferowanego sprzętu/ przedmiotu zamówienia, instrukcje obsługi itp. Materiały te należy załączyć w oryginale lub jako </w:t>
      </w:r>
      <w:r w:rsidR="00011A3C" w:rsidRPr="0034205C">
        <w:rPr>
          <w:rFonts w:eastAsia="SimSun, 宋体" w:cs="Times New Roman"/>
          <w:lang w:bidi="ar-SA"/>
        </w:rPr>
        <w:t>kserokopie poświadczone</w:t>
      </w:r>
      <w:r w:rsidRPr="0034205C">
        <w:rPr>
          <w:rFonts w:eastAsia="SimSun, 宋体" w:cs="Times New Roman"/>
          <w:lang w:bidi="ar-SA"/>
        </w:rPr>
        <w:t xml:space="preserve"> za zgodność z oryginałem.</w:t>
      </w:r>
    </w:p>
    <w:p w14:paraId="10566B7F" w14:textId="77777777" w:rsidR="009C1328" w:rsidRDefault="0034205C" w:rsidP="009C1328">
      <w:pPr>
        <w:widowControl/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4205C">
        <w:rPr>
          <w:rFonts w:eastAsia="Times New Roman" w:cs="Times New Roman"/>
          <w:kern w:val="0"/>
          <w:lang w:eastAsia="ar-SA" w:bidi="ar-SA"/>
        </w:rPr>
        <w:t>Oświadczam, że oferowane powyżej, wyspecyfikowane urządzenia są kompletne i będą po zainstalowaniu gotowe do użytkowania bez żadnych dodatkowych zakupów i inwestycji, poza materiałami eksploatacyjnymi.</w:t>
      </w:r>
    </w:p>
    <w:p w14:paraId="1F69202D" w14:textId="77777777" w:rsidR="009C1328" w:rsidRDefault="009C1328" w:rsidP="009C1328">
      <w:pPr>
        <w:widowControl/>
        <w:autoSpaceDN/>
        <w:spacing w:before="120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E78D9DF" w14:textId="5E668E2C" w:rsidR="0034205C" w:rsidRPr="009C1328" w:rsidRDefault="0034205C" w:rsidP="009C1328">
      <w:pPr>
        <w:widowControl/>
        <w:autoSpaceDN/>
        <w:spacing w:before="120"/>
        <w:ind w:left="4963" w:firstLine="709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4205C">
        <w:rPr>
          <w:rFonts w:eastAsia="Times New Roman" w:cs="Times New Roman"/>
          <w:kern w:val="0"/>
          <w:lang w:eastAsia="ar-SA" w:bidi="ar-SA"/>
        </w:rPr>
        <w:t>…………………………………………</w:t>
      </w:r>
    </w:p>
    <w:p w14:paraId="625C988C" w14:textId="6727869E" w:rsidR="00E731CF" w:rsidRDefault="0034205C" w:rsidP="000A424F">
      <w:pPr>
        <w:widowControl/>
        <w:autoSpaceDN/>
        <w:ind w:left="5670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34205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(podpis osoby upoważnionej</w:t>
      </w:r>
      <w:r w:rsidR="00011A3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 </w:t>
      </w:r>
      <w:r w:rsidRPr="0034205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do reprezentowania </w:t>
      </w:r>
      <w:r w:rsidR="00A96F3B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Sprzedając</w:t>
      </w:r>
      <w:r w:rsidR="00011A3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ego</w:t>
      </w:r>
      <w:r w:rsidRPr="0034205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)</w:t>
      </w:r>
      <w:r w:rsidRPr="0034205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</w:p>
    <w:sectPr w:rsidR="00E731CF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CE4CBE6E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0A2EE658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424F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49F0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2099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4</cp:revision>
  <cp:lastPrinted>2020-08-25T08:27:00Z</cp:lastPrinted>
  <dcterms:created xsi:type="dcterms:W3CDTF">2021-10-08T05:53:00Z</dcterms:created>
  <dcterms:modified xsi:type="dcterms:W3CDTF">2021-10-08T06:26:00Z</dcterms:modified>
</cp:coreProperties>
</file>