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A88" w14:textId="6973F8F8" w:rsidR="00920C21" w:rsidRDefault="00920C21" w:rsidP="00B536E0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</w:pPr>
      <w:r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  <w:t>Załącznik nr 1 do SWZ Pakiet 4</w:t>
      </w:r>
    </w:p>
    <w:p w14:paraId="5BB8893D" w14:textId="74781581" w:rsidR="00D336FA" w:rsidRPr="00B536E0" w:rsidRDefault="00B536E0" w:rsidP="00B536E0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</w:pPr>
      <w:r w:rsidRPr="00B536E0">
        <w:rPr>
          <w:rFonts w:ascii="Calibri" w:eastAsiaTheme="minorHAnsi" w:hAnsi="Calibri" w:cs="Calibri"/>
          <w:kern w:val="0"/>
          <w:sz w:val="36"/>
          <w:szCs w:val="36"/>
          <w:lang w:eastAsia="en-US" w:bidi="ar-SA"/>
        </w:rPr>
        <w:t>Bieżnia kardio z systemem prób wysiłkowych</w:t>
      </w:r>
    </w:p>
    <w:p w14:paraId="280507F0" w14:textId="640E3AAE" w:rsidR="00B536E0" w:rsidRDefault="00B536E0" w:rsidP="00B536E0">
      <w:pPr>
        <w:rPr>
          <w:rFonts w:asciiTheme="majorHAnsi" w:hAnsiTheme="majorHAnsi" w:cstheme="minorHAnsi"/>
          <w:sz w:val="20"/>
          <w:szCs w:val="20"/>
        </w:rPr>
      </w:pPr>
    </w:p>
    <w:p w14:paraId="10EE23C5" w14:textId="77777777" w:rsidR="00B536E0" w:rsidRPr="00DC3B3C" w:rsidRDefault="00B536E0" w:rsidP="00B536E0">
      <w:pPr>
        <w:rPr>
          <w:rFonts w:asciiTheme="majorHAnsi" w:hAnsiTheme="majorHAnsi" w:cstheme="minorHAnsi"/>
          <w:sz w:val="20"/>
          <w:szCs w:val="20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699"/>
        <w:gridCol w:w="4501"/>
      </w:tblGrid>
      <w:tr w:rsidR="00920C21" w:rsidRPr="00DC3B3C" w14:paraId="22A24369" w14:textId="77777777" w:rsidTr="00920C21">
        <w:tc>
          <w:tcPr>
            <w:tcW w:w="5353" w:type="dxa"/>
            <w:gridSpan w:val="2"/>
            <w:shd w:val="clear" w:color="auto" w:fill="D9D9D9" w:themeFill="background1" w:themeFillShade="D9"/>
          </w:tcPr>
          <w:p w14:paraId="1125153A" w14:textId="4600D1B6" w:rsidR="00920C21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PARAMETRY WYMAGANE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56AC14AE" w14:textId="287A004C" w:rsidR="00920C21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PARAMETRY OFEROWANE</w:t>
            </w:r>
          </w:p>
        </w:tc>
      </w:tr>
      <w:tr w:rsidR="00920C21" w:rsidRPr="00DC3B3C" w14:paraId="1A131DF5" w14:textId="3B8991F4" w:rsidTr="00920C21">
        <w:tc>
          <w:tcPr>
            <w:tcW w:w="5353" w:type="dxa"/>
            <w:gridSpan w:val="2"/>
            <w:shd w:val="clear" w:color="auto" w:fill="D9D9D9" w:themeFill="background1" w:themeFillShade="D9"/>
          </w:tcPr>
          <w:p w14:paraId="09C307E9" w14:textId="502EDE75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System do prób wysiłkowych</w:t>
            </w:r>
          </w:p>
        </w:tc>
        <w:tc>
          <w:tcPr>
            <w:tcW w:w="4501" w:type="dxa"/>
            <w:shd w:val="clear" w:color="auto" w:fill="D9D9D9" w:themeFill="background1" w:themeFillShade="D9"/>
          </w:tcPr>
          <w:p w14:paraId="27B117DB" w14:textId="77777777" w:rsidR="00920C21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7A15FCCC" w14:textId="4FECFAB5" w:rsidTr="00920C21">
        <w:tc>
          <w:tcPr>
            <w:tcW w:w="654" w:type="dxa"/>
          </w:tcPr>
          <w:p w14:paraId="5175C938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EB53DF0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12 odprowadzeniowy nadajnik EKG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bezprzewodowy</w:t>
            </w:r>
          </w:p>
        </w:tc>
        <w:tc>
          <w:tcPr>
            <w:tcW w:w="4501" w:type="dxa"/>
          </w:tcPr>
          <w:p w14:paraId="515ADCE7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45C00D1C" w14:textId="25D95A05" w:rsidTr="00920C21">
        <w:tc>
          <w:tcPr>
            <w:tcW w:w="654" w:type="dxa"/>
          </w:tcPr>
          <w:p w14:paraId="38900B6E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9135567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CMR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R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115 dB</w:t>
            </w:r>
          </w:p>
        </w:tc>
        <w:tc>
          <w:tcPr>
            <w:tcW w:w="4501" w:type="dxa"/>
          </w:tcPr>
          <w:p w14:paraId="1E5F2BF7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D61C003" w14:textId="44265468" w:rsidTr="00920C21">
        <w:tc>
          <w:tcPr>
            <w:tcW w:w="654" w:type="dxa"/>
          </w:tcPr>
          <w:p w14:paraId="73C3C9F4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9278D3A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Impedancja 100M</w:t>
            </w:r>
            <w:r w:rsidRPr="00DC3B3C">
              <w:rPr>
                <w:rFonts w:asciiTheme="majorHAnsi" w:hAnsiTheme="majorHAnsi" w:cs="Calibri"/>
                <w:sz w:val="20"/>
                <w:szCs w:val="20"/>
              </w:rPr>
              <w:t>Ω</w:t>
            </w:r>
          </w:p>
        </w:tc>
        <w:tc>
          <w:tcPr>
            <w:tcW w:w="4501" w:type="dxa"/>
          </w:tcPr>
          <w:p w14:paraId="0D810408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23AECC9C" w14:textId="2984701D" w:rsidTr="00920C21">
        <w:tc>
          <w:tcPr>
            <w:tcW w:w="654" w:type="dxa"/>
          </w:tcPr>
          <w:p w14:paraId="6A101A0A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6C3E181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A/D 24 bit</w:t>
            </w:r>
          </w:p>
        </w:tc>
        <w:tc>
          <w:tcPr>
            <w:tcW w:w="4501" w:type="dxa"/>
          </w:tcPr>
          <w:p w14:paraId="58CDCDC5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0D6271F9" w14:textId="6A5BD21C" w:rsidTr="00920C21">
        <w:tc>
          <w:tcPr>
            <w:tcW w:w="654" w:type="dxa"/>
          </w:tcPr>
          <w:p w14:paraId="03EC3FBD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955D894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Częstotliwość próbkowania 32000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Hz</w:t>
            </w:r>
          </w:p>
        </w:tc>
        <w:tc>
          <w:tcPr>
            <w:tcW w:w="4501" w:type="dxa"/>
          </w:tcPr>
          <w:p w14:paraId="5F986A51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254ACCBA" w14:textId="75337FB6" w:rsidTr="00920C21">
        <w:tc>
          <w:tcPr>
            <w:tcW w:w="654" w:type="dxa"/>
          </w:tcPr>
          <w:p w14:paraId="14BB0685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5F5E478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Pasmo przenoszenia 0,05-300 Hz</w:t>
            </w:r>
          </w:p>
        </w:tc>
        <w:tc>
          <w:tcPr>
            <w:tcW w:w="4501" w:type="dxa"/>
          </w:tcPr>
          <w:p w14:paraId="53B76499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50E5D245" w14:textId="3D9B289C" w:rsidTr="00920C21">
        <w:tc>
          <w:tcPr>
            <w:tcW w:w="654" w:type="dxa"/>
          </w:tcPr>
          <w:p w14:paraId="419CBC15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4E85A88" w14:textId="52BC1E8D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Zabezpieczenie prze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defibrylacją</w:t>
            </w:r>
          </w:p>
        </w:tc>
        <w:tc>
          <w:tcPr>
            <w:tcW w:w="4501" w:type="dxa"/>
          </w:tcPr>
          <w:p w14:paraId="0471B926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7A04CD5" w14:textId="19D89D6E" w:rsidTr="00920C21">
        <w:tc>
          <w:tcPr>
            <w:tcW w:w="654" w:type="dxa"/>
          </w:tcPr>
          <w:p w14:paraId="1BC08A1E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447F6DB3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Transmisja danych za pomocą Bluetooth</w:t>
            </w:r>
          </w:p>
        </w:tc>
        <w:tc>
          <w:tcPr>
            <w:tcW w:w="4501" w:type="dxa"/>
          </w:tcPr>
          <w:p w14:paraId="261C4866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43972BCB" w14:textId="261236D1" w:rsidTr="00920C21">
        <w:tc>
          <w:tcPr>
            <w:tcW w:w="654" w:type="dxa"/>
          </w:tcPr>
          <w:p w14:paraId="0BB07B4C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C76C603" w14:textId="3D15449A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Zasilanie bateryjne </w:t>
            </w:r>
          </w:p>
        </w:tc>
        <w:tc>
          <w:tcPr>
            <w:tcW w:w="4501" w:type="dxa"/>
          </w:tcPr>
          <w:p w14:paraId="23CDA786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E1E094A" w14:textId="23A090FB" w:rsidTr="00920C21">
        <w:tc>
          <w:tcPr>
            <w:tcW w:w="654" w:type="dxa"/>
          </w:tcPr>
          <w:p w14:paraId="1977E842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815F9D4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Wymiary 115 x 65 x 15 mm</w:t>
            </w:r>
          </w:p>
        </w:tc>
        <w:tc>
          <w:tcPr>
            <w:tcW w:w="4501" w:type="dxa"/>
          </w:tcPr>
          <w:p w14:paraId="61E6A3BB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4CC26A28" w14:textId="68241FC3" w:rsidTr="00920C21">
        <w:tc>
          <w:tcPr>
            <w:tcW w:w="654" w:type="dxa"/>
          </w:tcPr>
          <w:p w14:paraId="11573C78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AB78050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Waga &lt; 90 g z baterią</w:t>
            </w:r>
          </w:p>
        </w:tc>
        <w:tc>
          <w:tcPr>
            <w:tcW w:w="4501" w:type="dxa"/>
          </w:tcPr>
          <w:p w14:paraId="4CE36C15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DDEEA38" w14:textId="4BB63F37" w:rsidTr="00920C21">
        <w:tc>
          <w:tcPr>
            <w:tcW w:w="654" w:type="dxa"/>
          </w:tcPr>
          <w:p w14:paraId="596F6C5A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29CA126" w14:textId="5C22B33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Klasa ochrony IP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24</w:t>
            </w:r>
          </w:p>
        </w:tc>
        <w:tc>
          <w:tcPr>
            <w:tcW w:w="4501" w:type="dxa"/>
          </w:tcPr>
          <w:p w14:paraId="29A3F5C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5B411C80" w14:textId="121984A1" w:rsidTr="00920C21">
        <w:trPr>
          <w:cantSplit/>
        </w:trPr>
        <w:tc>
          <w:tcPr>
            <w:tcW w:w="654" w:type="dxa"/>
          </w:tcPr>
          <w:p w14:paraId="1BCC681F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BC337D2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Klasa urządzenia IIa</w:t>
            </w:r>
          </w:p>
        </w:tc>
        <w:tc>
          <w:tcPr>
            <w:tcW w:w="4501" w:type="dxa"/>
          </w:tcPr>
          <w:p w14:paraId="7801CF14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47131A6" w14:textId="7872341D" w:rsidTr="00920C21">
        <w:trPr>
          <w:cantSplit/>
        </w:trPr>
        <w:tc>
          <w:tcPr>
            <w:tcW w:w="654" w:type="dxa"/>
          </w:tcPr>
          <w:p w14:paraId="6BEF3097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22805BE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 zestawie kabel pacjenta 10 przewodowy</w:t>
            </w:r>
          </w:p>
        </w:tc>
        <w:tc>
          <w:tcPr>
            <w:tcW w:w="4501" w:type="dxa"/>
          </w:tcPr>
          <w:p w14:paraId="5046347F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7A683C39" w14:textId="3058BEA2" w:rsidTr="00920C21">
        <w:trPr>
          <w:cantSplit/>
        </w:trPr>
        <w:tc>
          <w:tcPr>
            <w:tcW w:w="654" w:type="dxa"/>
          </w:tcPr>
          <w:p w14:paraId="658A8F29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FA2FA47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Oprogramowanie do przeprowadzenia badania wysiłkowego</w:t>
            </w:r>
          </w:p>
        </w:tc>
        <w:tc>
          <w:tcPr>
            <w:tcW w:w="4501" w:type="dxa"/>
          </w:tcPr>
          <w:p w14:paraId="5796262A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1CC1151F" w14:textId="364306E1" w:rsidTr="00920C21">
        <w:tc>
          <w:tcPr>
            <w:tcW w:w="654" w:type="dxa"/>
          </w:tcPr>
          <w:p w14:paraId="0BDB4D06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7268B76" w14:textId="77777777" w:rsidR="00920C21" w:rsidRPr="00DC3B3C" w:rsidRDefault="00920C21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Parametry wyświetlane: HR, HRmax, ciśnienie, podwójny produkt, czas testu, dane protokołu</w:t>
            </w:r>
          </w:p>
        </w:tc>
        <w:tc>
          <w:tcPr>
            <w:tcW w:w="4501" w:type="dxa"/>
          </w:tcPr>
          <w:p w14:paraId="446BB59D" w14:textId="77777777" w:rsidR="00920C21" w:rsidRPr="00DC3B3C" w:rsidRDefault="00920C21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50FB236" w14:textId="732313A3" w:rsidTr="00920C21">
        <w:trPr>
          <w:trHeight w:val="196"/>
        </w:trPr>
        <w:tc>
          <w:tcPr>
            <w:tcW w:w="654" w:type="dxa"/>
          </w:tcPr>
          <w:p w14:paraId="3654056D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0610528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zmiany etapu protokołu</w:t>
            </w:r>
          </w:p>
        </w:tc>
        <w:tc>
          <w:tcPr>
            <w:tcW w:w="4501" w:type="dxa"/>
          </w:tcPr>
          <w:p w14:paraId="23B5389F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2E47BA62" w14:textId="7A49EE85" w:rsidTr="00920C21">
        <w:tc>
          <w:tcPr>
            <w:tcW w:w="654" w:type="dxa"/>
          </w:tcPr>
          <w:p w14:paraId="3634A3ED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C817A90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tworzenia własnych protokołów</w:t>
            </w:r>
          </w:p>
        </w:tc>
        <w:tc>
          <w:tcPr>
            <w:tcW w:w="4501" w:type="dxa"/>
          </w:tcPr>
          <w:p w14:paraId="01505E74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01E354C1" w14:textId="03443E9E" w:rsidTr="00920C21">
        <w:tc>
          <w:tcPr>
            <w:tcW w:w="654" w:type="dxa"/>
          </w:tcPr>
          <w:p w14:paraId="10C613CD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9F25CEB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stosowania protokołu typu RAMP</w:t>
            </w:r>
          </w:p>
        </w:tc>
        <w:tc>
          <w:tcPr>
            <w:tcW w:w="4501" w:type="dxa"/>
          </w:tcPr>
          <w:p w14:paraId="6C22E8E5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5FF9C727" w14:textId="124D990F" w:rsidTr="00920C21">
        <w:tc>
          <w:tcPr>
            <w:tcW w:w="654" w:type="dxa"/>
          </w:tcPr>
          <w:p w14:paraId="09371821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1A55D52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Wyświetlane na ekranie podstawowe dane o badaniu takie jak: stan badania dane pacjenta, filtry, komentarze, ostrzeżenia, błędy</w:t>
            </w:r>
          </w:p>
        </w:tc>
        <w:tc>
          <w:tcPr>
            <w:tcW w:w="4501" w:type="dxa"/>
          </w:tcPr>
          <w:p w14:paraId="45F582FB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57F3B082" w14:textId="76AEA94D" w:rsidTr="00920C21">
        <w:tc>
          <w:tcPr>
            <w:tcW w:w="654" w:type="dxa"/>
          </w:tcPr>
          <w:p w14:paraId="0C5A12DA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691F1BC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Sterowanie badaniem za pomocą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ikon 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lub klawiszy funkcyjnych</w:t>
            </w:r>
          </w:p>
        </w:tc>
        <w:tc>
          <w:tcPr>
            <w:tcW w:w="4501" w:type="dxa"/>
          </w:tcPr>
          <w:p w14:paraId="25A1F22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DDCACA9" w14:textId="50D45DEC" w:rsidTr="00920C21">
        <w:tc>
          <w:tcPr>
            <w:tcW w:w="654" w:type="dxa"/>
          </w:tcPr>
          <w:p w14:paraId="3AC744C4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9A5EF5E" w14:textId="4AA9BEDF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Wyświetlane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przebieg EKG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 6/12</w:t>
            </w:r>
          </w:p>
        </w:tc>
        <w:tc>
          <w:tcPr>
            <w:tcW w:w="4501" w:type="dxa"/>
          </w:tcPr>
          <w:p w14:paraId="7E23FBB3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F84561E" w14:textId="457C017B" w:rsidTr="00920C21">
        <w:tc>
          <w:tcPr>
            <w:tcW w:w="654" w:type="dxa"/>
          </w:tcPr>
          <w:p w14:paraId="55D89C1F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1EA2B19" w14:textId="62CE1D61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Amplituda 5/10/20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mm/mV</w:t>
            </w:r>
          </w:p>
        </w:tc>
        <w:tc>
          <w:tcPr>
            <w:tcW w:w="4501" w:type="dxa"/>
          </w:tcPr>
          <w:p w14:paraId="4151A479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14A5C8B5" w14:textId="741F9929" w:rsidTr="00920C21">
        <w:tc>
          <w:tcPr>
            <w:tcW w:w="654" w:type="dxa"/>
          </w:tcPr>
          <w:p w14:paraId="52E89670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FE022DA" w14:textId="212072F4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Prędkość 5/10/25/50 mm/s</w:t>
            </w:r>
          </w:p>
        </w:tc>
        <w:tc>
          <w:tcPr>
            <w:tcW w:w="4501" w:type="dxa"/>
          </w:tcPr>
          <w:p w14:paraId="7B43A69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D3F425A" w14:textId="6D5BC473" w:rsidTr="00920C21">
        <w:tc>
          <w:tcPr>
            <w:tcW w:w="654" w:type="dxa"/>
          </w:tcPr>
          <w:p w14:paraId="3711947B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87A0C86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Gotowe raporty badania</w:t>
            </w:r>
          </w:p>
        </w:tc>
        <w:tc>
          <w:tcPr>
            <w:tcW w:w="4501" w:type="dxa"/>
          </w:tcPr>
          <w:p w14:paraId="748C73DF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AC27219" w14:textId="4B463B34" w:rsidTr="00920C21">
        <w:tc>
          <w:tcPr>
            <w:tcW w:w="654" w:type="dxa"/>
          </w:tcPr>
          <w:p w14:paraId="3EE15016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4CA2A37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edycji raportu przed wydrukiem</w:t>
            </w:r>
          </w:p>
        </w:tc>
        <w:tc>
          <w:tcPr>
            <w:tcW w:w="4501" w:type="dxa"/>
          </w:tcPr>
          <w:p w14:paraId="605A2A35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5ED08E65" w14:textId="7E1217CE" w:rsidTr="00920C21">
        <w:tc>
          <w:tcPr>
            <w:tcW w:w="654" w:type="dxa"/>
          </w:tcPr>
          <w:p w14:paraId="509FF50F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3892155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Analiza arytmii</w:t>
            </w:r>
          </w:p>
        </w:tc>
        <w:tc>
          <w:tcPr>
            <w:tcW w:w="4501" w:type="dxa"/>
          </w:tcPr>
          <w:p w14:paraId="172830E6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1A259FCD" w14:textId="7BE8B327" w:rsidTr="00920C21">
        <w:tc>
          <w:tcPr>
            <w:tcW w:w="654" w:type="dxa"/>
          </w:tcPr>
          <w:p w14:paraId="01F3B4B4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D68021A" w14:textId="3D4ED9A5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Obliczanie QT, QTc, punktu J, J+60, J+80</w:t>
            </w:r>
          </w:p>
        </w:tc>
        <w:tc>
          <w:tcPr>
            <w:tcW w:w="4501" w:type="dxa"/>
          </w:tcPr>
          <w:p w14:paraId="292DE9F0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4D403C1E" w14:textId="61745EF2" w:rsidTr="00920C21">
        <w:tc>
          <w:tcPr>
            <w:tcW w:w="654" w:type="dxa"/>
          </w:tcPr>
          <w:p w14:paraId="75CD4C35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FF175C7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w czasie trwania badani edycji danych pacjenta, tworzenie nowego pacjenta, przeglądanie innych badań pacjenta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, przeglądanie wstecznego przebiegu EKG</w:t>
            </w:r>
          </w:p>
        </w:tc>
        <w:tc>
          <w:tcPr>
            <w:tcW w:w="4501" w:type="dxa"/>
          </w:tcPr>
          <w:p w14:paraId="486B640C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5A5555D1" w14:textId="5AE9FD0B" w:rsidTr="00920C21">
        <w:tc>
          <w:tcPr>
            <w:tcW w:w="654" w:type="dxa"/>
          </w:tcPr>
          <w:p w14:paraId="344F2929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BEAD0B3" w14:textId="2FF5AD39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Filtr mięśniowy 25/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/150</w:t>
            </w: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Hz</w:t>
            </w:r>
          </w:p>
        </w:tc>
        <w:tc>
          <w:tcPr>
            <w:tcW w:w="4501" w:type="dxa"/>
          </w:tcPr>
          <w:p w14:paraId="5D9D8349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0EA32F76" w14:textId="7EC25DC2" w:rsidTr="00920C21">
        <w:tc>
          <w:tcPr>
            <w:tcW w:w="654" w:type="dxa"/>
          </w:tcPr>
          <w:p w14:paraId="16CA1742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1EAFAC5" w14:textId="39AA8D04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 xml:space="preserve">Filtr autoadaptacyjny pływania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izolinii</w:t>
            </w:r>
          </w:p>
        </w:tc>
        <w:tc>
          <w:tcPr>
            <w:tcW w:w="4501" w:type="dxa"/>
          </w:tcPr>
          <w:p w14:paraId="0193DE4E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0EE4D5C" w14:textId="20C40F82" w:rsidTr="00920C21">
        <w:tc>
          <w:tcPr>
            <w:tcW w:w="654" w:type="dxa"/>
          </w:tcPr>
          <w:p w14:paraId="256077D1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00E15E61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Podgląd 12 kanałów EKG na ekranie w rozdzielczości 1920x1080 pikseli w czasie rzeczywistym</w:t>
            </w:r>
          </w:p>
        </w:tc>
        <w:tc>
          <w:tcPr>
            <w:tcW w:w="4501" w:type="dxa"/>
          </w:tcPr>
          <w:p w14:paraId="1C93B869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E8BA399" w14:textId="6A164C60" w:rsidTr="00920C21">
        <w:tc>
          <w:tcPr>
            <w:tcW w:w="654" w:type="dxa"/>
          </w:tcPr>
          <w:p w14:paraId="311A9D03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506522E" w14:textId="00D15297" w:rsidR="00920C21" w:rsidRPr="00815347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15347">
              <w:rPr>
                <w:rFonts w:asciiTheme="majorHAnsi" w:hAnsiTheme="majorHAnsi" w:cstheme="minorHAnsi"/>
                <w:sz w:val="20"/>
                <w:szCs w:val="20"/>
              </w:rPr>
              <w:t>Analiza EKG obejmująca położenie i nachylenie odcinka ST dla wszystkich odprowadzeń oraz ST/ HR</w:t>
            </w:r>
          </w:p>
        </w:tc>
        <w:tc>
          <w:tcPr>
            <w:tcW w:w="4501" w:type="dxa"/>
          </w:tcPr>
          <w:p w14:paraId="747CF838" w14:textId="77777777" w:rsidR="00920C21" w:rsidRPr="00815347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069278D" w14:textId="794B6FBB" w:rsidTr="00920C21">
        <w:tc>
          <w:tcPr>
            <w:tcW w:w="654" w:type="dxa"/>
          </w:tcPr>
          <w:p w14:paraId="0E100C36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18B12F1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Wprowadzanie danych o pacjencie i badaniu z wykorzystaniem podręcznych wykazów, np.: leków, wskazań, powodów zakończenia testu, objawów</w:t>
            </w:r>
          </w:p>
        </w:tc>
        <w:tc>
          <w:tcPr>
            <w:tcW w:w="4501" w:type="dxa"/>
          </w:tcPr>
          <w:p w14:paraId="5E0A4EA5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03E9E5C7" w14:textId="4C77F791" w:rsidTr="00920C21">
        <w:tc>
          <w:tcPr>
            <w:tcW w:w="654" w:type="dxa"/>
          </w:tcPr>
          <w:p w14:paraId="3D1F3905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1DB44C3" w14:textId="77777777" w:rsidR="00920C21" w:rsidRPr="00DC3B3C" w:rsidRDefault="00920C21" w:rsidP="00DC3B3C">
            <w:pPr>
              <w:tabs>
                <w:tab w:val="left" w:pos="96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Częstość rytmu serca, procentowa wartość ustalonego limitu tętna oraz wartość limitu - wyświetlana podczas całego badania. Możliwość wyboru kryterium określenia tętna maksymalnego, osobno dla kobiet i mężczyzn</w:t>
            </w:r>
          </w:p>
        </w:tc>
        <w:tc>
          <w:tcPr>
            <w:tcW w:w="4501" w:type="dxa"/>
          </w:tcPr>
          <w:p w14:paraId="31615789" w14:textId="77777777" w:rsidR="00920C21" w:rsidRPr="00DC3B3C" w:rsidRDefault="00920C21" w:rsidP="00DC3B3C">
            <w:pPr>
              <w:tabs>
                <w:tab w:val="left" w:pos="96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2BA2E4EE" w14:textId="7E67DEC9" w:rsidTr="00920C21">
        <w:trPr>
          <w:cantSplit/>
        </w:trPr>
        <w:tc>
          <w:tcPr>
            <w:tcW w:w="654" w:type="dxa"/>
          </w:tcPr>
          <w:p w14:paraId="3F20BD5D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60D69DB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Nazwa protokołu, fazy próby, czasu trwania próby i podokresów - wyświetlane podczas całego badania</w:t>
            </w:r>
          </w:p>
        </w:tc>
        <w:tc>
          <w:tcPr>
            <w:tcW w:w="4501" w:type="dxa"/>
          </w:tcPr>
          <w:p w14:paraId="71DAB1D0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76EAD526" w14:textId="6DE46EDF" w:rsidTr="00920C21">
        <w:tc>
          <w:tcPr>
            <w:tcW w:w="654" w:type="dxa"/>
          </w:tcPr>
          <w:p w14:paraId="2335474B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4DFCD100" w14:textId="77777777" w:rsidR="00920C21" w:rsidRPr="00DC3B3C" w:rsidRDefault="00920C21" w:rsidP="00DC3B3C">
            <w:pPr>
              <w:tabs>
                <w:tab w:val="left" w:pos="1035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Aktualna prędkość i nachylenie bieżni – wyświetlane podczas całego badania</w:t>
            </w:r>
          </w:p>
        </w:tc>
        <w:tc>
          <w:tcPr>
            <w:tcW w:w="4501" w:type="dxa"/>
          </w:tcPr>
          <w:p w14:paraId="6F7E5A05" w14:textId="77777777" w:rsidR="00920C21" w:rsidRPr="00DC3B3C" w:rsidRDefault="00920C21" w:rsidP="00DC3B3C">
            <w:pPr>
              <w:tabs>
                <w:tab w:val="left" w:pos="1035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0142CC67" w14:textId="5D505924" w:rsidTr="00920C21">
        <w:trPr>
          <w:cantSplit/>
        </w:trPr>
        <w:tc>
          <w:tcPr>
            <w:tcW w:w="654" w:type="dxa"/>
          </w:tcPr>
          <w:p w14:paraId="29FFFF14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CE967DF" w14:textId="789D4C03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Prezentacja bieżących zmian położenia ST w odprowadzeniu wybranym przez użytkownika lub w sposób automatyczny wg. kryterium maksymalnego uniesienia, obniżenia, maksymalnej zmiany ST lub indeksu ST/HR</w:t>
            </w:r>
          </w:p>
        </w:tc>
        <w:tc>
          <w:tcPr>
            <w:tcW w:w="4501" w:type="dxa"/>
          </w:tcPr>
          <w:p w14:paraId="6E78A67F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071E63A8" w14:textId="25984FF9" w:rsidTr="00920C21">
        <w:trPr>
          <w:cantSplit/>
        </w:trPr>
        <w:tc>
          <w:tcPr>
            <w:tcW w:w="654" w:type="dxa"/>
          </w:tcPr>
          <w:p w14:paraId="7AA83E97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3762962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Prezentacja uśrednionego QRST na zespole referencyjnym z numerycznym opisem parametrów ST dla 12 odprowadzeń</w:t>
            </w:r>
          </w:p>
        </w:tc>
        <w:tc>
          <w:tcPr>
            <w:tcW w:w="4501" w:type="dxa"/>
          </w:tcPr>
          <w:p w14:paraId="5F40C46B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38438E9C" w14:textId="52BC2937" w:rsidTr="00920C21">
        <w:tc>
          <w:tcPr>
            <w:tcW w:w="654" w:type="dxa"/>
          </w:tcPr>
          <w:p w14:paraId="33E1C959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7F62057" w14:textId="77777777" w:rsidR="00920C21" w:rsidRPr="00DC3B3C" w:rsidRDefault="00920C21" w:rsidP="00DC3B3C">
            <w:pPr>
              <w:tabs>
                <w:tab w:val="left" w:pos="1170"/>
              </w:tabs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Prezentacja trendów ST, HR, MET, BP w czasie badania z jednoczesnym podglądem bieżącego EKG</w:t>
            </w:r>
          </w:p>
        </w:tc>
        <w:tc>
          <w:tcPr>
            <w:tcW w:w="4501" w:type="dxa"/>
          </w:tcPr>
          <w:p w14:paraId="178615D9" w14:textId="77777777" w:rsidR="00920C21" w:rsidRPr="00DC3B3C" w:rsidRDefault="00920C21" w:rsidP="00DC3B3C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E68AFF5" w14:textId="0E00EAC5" w:rsidTr="00920C21">
        <w:tc>
          <w:tcPr>
            <w:tcW w:w="654" w:type="dxa"/>
          </w:tcPr>
          <w:p w14:paraId="2DCCBEE9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22C4AE8A" w14:textId="4B809203" w:rsidR="00920C21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Monitorowanie i rejestracja zdarzeń arytmii: AF, SVT, VT, asystolia</w:t>
            </w:r>
          </w:p>
        </w:tc>
        <w:tc>
          <w:tcPr>
            <w:tcW w:w="4501" w:type="dxa"/>
          </w:tcPr>
          <w:p w14:paraId="543B3F3D" w14:textId="77777777" w:rsidR="00920C21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4EFF6F4C" w14:textId="7FF5DF6C" w:rsidTr="00920C21">
        <w:tc>
          <w:tcPr>
            <w:tcW w:w="654" w:type="dxa"/>
          </w:tcPr>
          <w:p w14:paraId="01C08AF5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529F940C" w14:textId="45298A1B" w:rsidR="00920C21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Skala Duke’a i Framinghama</w:t>
            </w:r>
          </w:p>
        </w:tc>
        <w:tc>
          <w:tcPr>
            <w:tcW w:w="4501" w:type="dxa"/>
          </w:tcPr>
          <w:p w14:paraId="16893164" w14:textId="77777777" w:rsidR="00920C21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1A06F5" w14:paraId="43F94A05" w14:textId="2838863F" w:rsidTr="00920C21">
        <w:tc>
          <w:tcPr>
            <w:tcW w:w="654" w:type="dxa"/>
          </w:tcPr>
          <w:p w14:paraId="0D27646C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3B443D87" w14:textId="55F19D2A" w:rsidR="00920C21" w:rsidRPr="00554142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55414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Wskaźnik FAI (funcional aerobic impairment)</w:t>
            </w:r>
          </w:p>
        </w:tc>
        <w:tc>
          <w:tcPr>
            <w:tcW w:w="4501" w:type="dxa"/>
          </w:tcPr>
          <w:p w14:paraId="1B82EC37" w14:textId="77777777" w:rsidR="00920C21" w:rsidRPr="00554142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</w:tr>
      <w:tr w:rsidR="00920C21" w:rsidRPr="00DC3B3C" w14:paraId="48908B0A" w14:textId="08ACBED8" w:rsidTr="00920C21">
        <w:tc>
          <w:tcPr>
            <w:tcW w:w="654" w:type="dxa"/>
          </w:tcPr>
          <w:p w14:paraId="12C2CAD2" w14:textId="77777777" w:rsidR="00920C21" w:rsidRPr="00554142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99" w:type="dxa"/>
          </w:tcPr>
          <w:p w14:paraId="55EB8D17" w14:textId="77777777" w:rsidR="00920C21" w:rsidRPr="00DC3B3C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Nałożone na siebie przebieg EKG i wysiłkowy</w:t>
            </w:r>
          </w:p>
        </w:tc>
        <w:tc>
          <w:tcPr>
            <w:tcW w:w="4501" w:type="dxa"/>
          </w:tcPr>
          <w:p w14:paraId="6622152C" w14:textId="77777777" w:rsidR="00920C21" w:rsidRDefault="00920C21" w:rsidP="00C40201">
            <w:pPr>
              <w:tabs>
                <w:tab w:val="left" w:pos="1170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4A855578" w14:textId="4493155F" w:rsidTr="00920C21">
        <w:tc>
          <w:tcPr>
            <w:tcW w:w="654" w:type="dxa"/>
          </w:tcPr>
          <w:p w14:paraId="6C32D6BF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5654E9A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drukowania i zapamiętywania dowolnych przykładów EKG w czasie trwania badania</w:t>
            </w:r>
          </w:p>
        </w:tc>
        <w:tc>
          <w:tcPr>
            <w:tcW w:w="4501" w:type="dxa"/>
          </w:tcPr>
          <w:p w14:paraId="59A7B5E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2B07F06C" w14:textId="11FB2BD4" w:rsidTr="00920C21">
        <w:tc>
          <w:tcPr>
            <w:tcW w:w="654" w:type="dxa"/>
          </w:tcPr>
          <w:p w14:paraId="782CA93E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6465A8C1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doposażenia systemu w drukarkę termiczną A4 do wydruków pojedynczych stron EKG i wydruków rytmu</w:t>
            </w:r>
          </w:p>
        </w:tc>
        <w:tc>
          <w:tcPr>
            <w:tcW w:w="4501" w:type="dxa"/>
          </w:tcPr>
          <w:p w14:paraId="6BCD189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6376FEA3" w14:textId="36362C82" w:rsidTr="00920C21">
        <w:tc>
          <w:tcPr>
            <w:tcW w:w="654" w:type="dxa"/>
          </w:tcPr>
          <w:p w14:paraId="6A9F1FD2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594AB27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ręcznego sterowania bieżnią oraz utrzymania i zmiany danego etapu</w:t>
            </w:r>
          </w:p>
        </w:tc>
        <w:tc>
          <w:tcPr>
            <w:tcW w:w="4501" w:type="dxa"/>
          </w:tcPr>
          <w:p w14:paraId="5756393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4FF9AC20" w14:textId="21DEB3FA" w:rsidTr="00920C21">
        <w:tc>
          <w:tcPr>
            <w:tcW w:w="654" w:type="dxa"/>
          </w:tcPr>
          <w:p w14:paraId="67139CA3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</w:tcPr>
          <w:p w14:paraId="766D08DB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C3B3C">
              <w:rPr>
                <w:rFonts w:asciiTheme="majorHAnsi" w:hAnsiTheme="majorHAnsi" w:cstheme="minorHAnsi"/>
                <w:sz w:val="20"/>
                <w:szCs w:val="20"/>
              </w:rPr>
              <w:t>Możliwość przeglądania i drukowania zapamiętanych w trakcie badania przykładów EKG</w:t>
            </w:r>
          </w:p>
        </w:tc>
        <w:tc>
          <w:tcPr>
            <w:tcW w:w="4501" w:type="dxa"/>
          </w:tcPr>
          <w:p w14:paraId="77AB36FD" w14:textId="77777777" w:rsidR="00920C21" w:rsidRPr="00DC3B3C" w:rsidRDefault="00920C21" w:rsidP="00DC3B3C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:rsidRPr="00DC3B3C" w14:paraId="54EC9965" w14:textId="7E697873" w:rsidTr="00920C21">
        <w:tc>
          <w:tcPr>
            <w:tcW w:w="654" w:type="dxa"/>
            <w:tcBorders>
              <w:bottom w:val="single" w:sz="4" w:space="0" w:color="000000"/>
            </w:tcBorders>
          </w:tcPr>
          <w:p w14:paraId="384D1720" w14:textId="77777777" w:rsidR="00920C21" w:rsidRPr="00DC3B3C" w:rsidRDefault="00920C21" w:rsidP="00DC3B3C">
            <w:pPr>
              <w:numPr>
                <w:ilvl w:val="0"/>
                <w:numId w:val="4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000000"/>
            </w:tcBorders>
          </w:tcPr>
          <w:p w14:paraId="007CF5C1" w14:textId="77777777" w:rsidR="00920C21" w:rsidRPr="00DC3B3C" w:rsidRDefault="00920C21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System wyposażony w zestaw komputerowy: zainstalowany system operacyjny, ekran LCD min 23” 1980x1080, procesor min Intel Core i3, 2,0 GHz, pamięć  RAM min 4GB, dysk min.  500GB, karta dźwiękowa zintegrowana, napęd DVD+/-RW/RAM/, karta bezprzewodowa Wi-Fi, klawiatura, mysz, drukarka laserowa, </w:t>
            </w:r>
          </w:p>
        </w:tc>
        <w:tc>
          <w:tcPr>
            <w:tcW w:w="4501" w:type="dxa"/>
            <w:tcBorders>
              <w:bottom w:val="single" w:sz="4" w:space="0" w:color="000000"/>
            </w:tcBorders>
          </w:tcPr>
          <w:p w14:paraId="2F3ECD63" w14:textId="77777777" w:rsidR="00920C21" w:rsidRDefault="00920C21" w:rsidP="00815347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3CDA36AF" w14:textId="175A2150" w:rsidTr="00920C21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1A5275" w14:textId="597C73DA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Bieżnia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BCC570" w14:textId="77777777" w:rsidR="00920C21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0554CC37" w14:textId="1FEF4F8D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EDEA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E6F" w14:textId="02BA45D5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Zakres prędkości taśmy w przedziale 0,2-25 km/h regulowanej co 0,1 km/h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A36C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55C959DF" w14:textId="31493FDA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FCD3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B02" w14:textId="3F15A0DF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Zakres nachylenia bieżni 0-25% regulowanego co 0,5%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AF6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61C0C661" w14:textId="7EFFA51E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9A4D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5117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Długość części użytkowej 1400mm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635D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7702AF75" w14:textId="15E6BD2E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6E13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0D44" w14:textId="3BC95019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Szerokość części użytkowej 520 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51BF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114E3D39" w14:textId="6AF0E387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1FD4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6EB8" w14:textId="3512ABB2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Szerokość nieruchomego pola spoczynkowego 100mm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9566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6E42AF9C" w14:textId="0C513E81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65EA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6.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3BA4" w14:textId="2851929F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Dopuszczalna waga pacjenta 200 kg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32D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07799EB9" w14:textId="1DD0248D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D3E3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7.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209B" w14:textId="5C72B820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Wymiary  2170 x 730 x 1350 mm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E879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723B1030" w14:textId="6AE14D16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CC76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8.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D65A" w14:textId="380E7FB6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Stabilizacja prędkości pasa w pełnym zakresie obciążeń napędu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2ABE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37CCFE49" w14:textId="0B0FAEA4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BF2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9.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5AD3" w14:textId="1F464C06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Ergonomicznie ukształtowane poręcze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8777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52FC55DB" w14:textId="1678E1C9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01BF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10.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86F" w14:textId="66DF5306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Port szeregowy RS 232/USB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91BE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03A130F4" w14:textId="173608EE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A0DB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11.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031D" w14:textId="20810D02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Zasilanie 220V/50Hz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350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30988860" w14:textId="434BA72A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A3B5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12.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30E4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Łatwo dostępny wyłącznik bezpieczeństwa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CB73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6C723DC1" w14:textId="1181E8C6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93EE" w14:textId="77777777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13.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540C" w14:textId="11DCDAEC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941D6">
              <w:rPr>
                <w:rFonts w:asciiTheme="majorHAnsi" w:hAnsiTheme="majorHAnsi" w:cstheme="minorHAnsi"/>
                <w:sz w:val="20"/>
                <w:szCs w:val="20"/>
              </w:rPr>
              <w:t>Dźwiękowa sygnalizacja wciśnięcia wyłącznika bezpieczeństwa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C048" w14:textId="77777777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20C21" w14:paraId="3AFA6F28" w14:textId="069C6785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657" w14:textId="339F64C9" w:rsidR="00920C21" w:rsidRPr="00B941D6" w:rsidRDefault="00920C21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2DA9" w14:textId="2E885DD3" w:rsidR="00920C21" w:rsidRPr="00B941D6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Możliwość zamontowania relingów pediatrycznych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193B" w14:textId="77777777" w:rsidR="00920C21" w:rsidRDefault="00920C21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A06F5" w14:paraId="3061AD5D" w14:textId="77777777" w:rsidTr="00920C21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6374" w14:textId="6AAEA37B" w:rsidR="001A06F5" w:rsidRDefault="001A06F5" w:rsidP="00B941D6">
            <w:pPr>
              <w:ind w:left="502" w:hanging="36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15.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4483" w14:textId="334C6DB2" w:rsidR="001A06F5" w:rsidRDefault="001A06F5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Okres gwarancji: minimum 24 miesięcy.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A98" w14:textId="77777777" w:rsidR="001A06F5" w:rsidRDefault="001A06F5" w:rsidP="00B941D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11D10F4D" w14:textId="4F34149C" w:rsidR="00035F4D" w:rsidRDefault="00035F4D" w:rsidP="00267A51">
      <w:pPr>
        <w:rPr>
          <w:rFonts w:asciiTheme="majorHAnsi" w:hAnsiTheme="majorHAnsi" w:cstheme="minorHAnsi"/>
          <w:sz w:val="20"/>
          <w:szCs w:val="20"/>
        </w:rPr>
      </w:pPr>
    </w:p>
    <w:p w14:paraId="1D30680E" w14:textId="77777777" w:rsidR="00FF5C2C" w:rsidRDefault="00FF5C2C" w:rsidP="00FF5C2C">
      <w:pPr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t>Szkolenie dla 10-12 fizjoterapeutów zakończone certyfikatem</w:t>
      </w:r>
    </w:p>
    <w:p w14:paraId="1C078B40" w14:textId="6B0D4C60" w:rsidR="00B941D6" w:rsidRDefault="00B941D6" w:rsidP="00267A51">
      <w:pPr>
        <w:rPr>
          <w:rFonts w:asciiTheme="majorHAnsi" w:hAnsiTheme="majorHAnsi" w:cstheme="minorHAnsi"/>
          <w:sz w:val="20"/>
          <w:szCs w:val="20"/>
        </w:rPr>
      </w:pPr>
    </w:p>
    <w:p w14:paraId="3673763F" w14:textId="77777777" w:rsidR="00C77454" w:rsidRDefault="00C77454" w:rsidP="00267A51">
      <w:pPr>
        <w:rPr>
          <w:rFonts w:asciiTheme="majorHAnsi" w:hAnsiTheme="majorHAnsi" w:cstheme="minorHAnsi"/>
          <w:sz w:val="20"/>
          <w:szCs w:val="20"/>
        </w:rPr>
      </w:pPr>
    </w:p>
    <w:p w14:paraId="068C280E" w14:textId="77777777" w:rsidR="00C77454" w:rsidRDefault="00C77454" w:rsidP="00267A51">
      <w:pPr>
        <w:rPr>
          <w:rFonts w:asciiTheme="majorHAnsi" w:hAnsiTheme="majorHAnsi" w:cstheme="minorHAnsi"/>
          <w:sz w:val="20"/>
          <w:szCs w:val="20"/>
        </w:rPr>
      </w:pPr>
    </w:p>
    <w:p w14:paraId="73E3A76B" w14:textId="753E34D1" w:rsidR="00C77454" w:rsidRDefault="00C77454" w:rsidP="00C77454">
      <w:pPr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b/>
        </w:rPr>
        <w:t>c.d. Pakiet 4-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C77454" w14:paraId="5FF39324" w14:textId="77777777" w:rsidTr="00C77454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9AA695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5A5ED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Nazwa oraz parametry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B626A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Ilość szt.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B7D50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Nazwa</w:t>
            </w:r>
          </w:p>
          <w:p w14:paraId="287322D5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własna</w:t>
            </w:r>
          </w:p>
          <w:p w14:paraId="640C04C4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Producent</w:t>
            </w:r>
          </w:p>
          <w:p w14:paraId="3C1FC6AB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Numer</w:t>
            </w:r>
          </w:p>
          <w:p w14:paraId="2A156471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katalogowy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001F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lang w:val="en-US"/>
              </w:rPr>
            </w:pPr>
            <w:r>
              <w:rPr>
                <w:bCs/>
                <w:lang w:val="en-US"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05A29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lang w:val="en-US"/>
              </w:rPr>
              <w:t>Stawka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FB9DF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Wartość netto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9E30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Wartość brutto</w:t>
            </w:r>
          </w:p>
        </w:tc>
      </w:tr>
      <w:tr w:rsidR="00C77454" w14:paraId="7C5255A2" w14:textId="77777777" w:rsidTr="00C77454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0C816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8BF13" w14:textId="7DC61E5D" w:rsidR="00C77454" w:rsidRPr="001A06F5" w:rsidRDefault="00C77454">
            <w:pPr>
              <w:spacing w:line="276" w:lineRule="auto"/>
            </w:pPr>
            <w:r w:rsidRPr="001A06F5">
              <w:rPr>
                <w:rFonts w:ascii="Calibri" w:hAnsi="Calibri" w:cs="Arial"/>
                <w:color w:val="000000"/>
              </w:rPr>
              <w:t xml:space="preserve">Bieżnia kardio z systemem prób wysiłkowych 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F6EF87" w14:textId="77777777" w:rsidR="00C77454" w:rsidRDefault="00C77454">
            <w:pPr>
              <w:snapToGrid w:val="0"/>
              <w:spacing w:line="276" w:lineRule="auto"/>
              <w:rPr>
                <w:bCs/>
                <w:sz w:val="20"/>
                <w:lang w:val="en-US"/>
              </w:rPr>
            </w:pPr>
            <w:r>
              <w:rPr>
                <w:bCs/>
                <w:lang w:val="en-US"/>
              </w:rPr>
              <w:t>1 szt.</w:t>
            </w:r>
          </w:p>
          <w:p w14:paraId="144FEDA8" w14:textId="77777777" w:rsidR="00C77454" w:rsidRDefault="00C77454">
            <w:pPr>
              <w:snapToGrid w:val="0"/>
              <w:spacing w:line="276" w:lineRule="auto"/>
              <w:jc w:val="center"/>
              <w:rPr>
                <w:bCs/>
                <w:color w:val="FF0000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D07D1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C932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6F10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181DD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FF50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</w:tr>
      <w:tr w:rsidR="00C77454" w14:paraId="3CE3D693" w14:textId="77777777" w:rsidTr="00C77454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C232E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E9B50" w14:textId="77777777" w:rsidR="00C77454" w:rsidRDefault="00C77454">
            <w:pPr>
              <w:autoSpaceDE w:val="0"/>
              <w:snapToGrid w:val="0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932CA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E4A58" w14:textId="77777777" w:rsidR="00C77454" w:rsidRDefault="00C77454" w:rsidP="00C77454">
            <w:pPr>
              <w:pStyle w:val="Nagwek4"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6FF71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rFonts w:ascii="Garamond" w:hAnsi="Garamond"/>
                <w:bCs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25411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FC4A1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0DA9" w14:textId="77777777" w:rsidR="00C77454" w:rsidRDefault="00C77454">
            <w:pPr>
              <w:autoSpaceDE w:val="0"/>
              <w:snapToGrid w:val="0"/>
              <w:spacing w:line="276" w:lineRule="auto"/>
              <w:jc w:val="center"/>
              <w:rPr>
                <w:bCs/>
                <w:lang w:val="en-US"/>
              </w:rPr>
            </w:pPr>
          </w:p>
        </w:tc>
      </w:tr>
    </w:tbl>
    <w:p w14:paraId="0BAB9880" w14:textId="77777777" w:rsidR="00C77454" w:rsidRDefault="00C77454" w:rsidP="00C77454">
      <w:pPr>
        <w:rPr>
          <w:rFonts w:ascii="Garamond" w:eastAsia="Times New Roman" w:hAnsi="Garamond"/>
          <w:b/>
          <w:bCs/>
          <w:sz w:val="20"/>
          <w:szCs w:val="20"/>
          <w:lang w:eastAsia="ar-SA"/>
        </w:rPr>
      </w:pPr>
    </w:p>
    <w:p w14:paraId="51062AD5" w14:textId="77777777" w:rsidR="00C77454" w:rsidRDefault="00C77454" w:rsidP="00C77454">
      <w:pPr>
        <w:rPr>
          <w:lang w:eastAsia="pl-PL"/>
        </w:rPr>
      </w:pPr>
    </w:p>
    <w:p w14:paraId="74A62064" w14:textId="77777777" w:rsidR="00C77454" w:rsidRDefault="00C77454" w:rsidP="00C77454">
      <w:pPr>
        <w:rPr>
          <w:lang w:eastAsia="ar-SA"/>
        </w:rPr>
      </w:pPr>
    </w:p>
    <w:p w14:paraId="24359590" w14:textId="77777777" w:rsidR="00C77454" w:rsidRDefault="00C77454" w:rsidP="00C77454"/>
    <w:p w14:paraId="36B78B42" w14:textId="77777777" w:rsidR="00C77454" w:rsidRDefault="00C77454" w:rsidP="00C77454">
      <w:r>
        <w:t>Wartość netto ……………….   PLN                                                                             Wartość brutto …………. PLN</w:t>
      </w:r>
    </w:p>
    <w:p w14:paraId="3A662391" w14:textId="77777777" w:rsidR="00C77454" w:rsidRDefault="00C77454" w:rsidP="00C77454"/>
    <w:p w14:paraId="49E95A68" w14:textId="77777777" w:rsidR="00C77454" w:rsidRPr="00DC3B3C" w:rsidRDefault="00C77454" w:rsidP="00267A51">
      <w:pPr>
        <w:rPr>
          <w:rFonts w:asciiTheme="majorHAnsi" w:hAnsiTheme="majorHAnsi" w:cstheme="minorHAnsi"/>
          <w:sz w:val="20"/>
          <w:szCs w:val="20"/>
        </w:rPr>
      </w:pPr>
    </w:p>
    <w:sectPr w:rsidR="00C77454" w:rsidRPr="00DC3B3C" w:rsidSect="00C77454">
      <w:footerReference w:type="default" r:id="rId7"/>
      <w:pgSz w:w="16838" w:h="11906" w:orient="landscape"/>
      <w:pgMar w:top="1134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4316" w14:textId="77777777" w:rsidR="00724BFE" w:rsidRDefault="00724BFE" w:rsidP="00D336FA">
      <w:r>
        <w:separator/>
      </w:r>
    </w:p>
  </w:endnote>
  <w:endnote w:type="continuationSeparator" w:id="0">
    <w:p w14:paraId="375C7743" w14:textId="77777777" w:rsidR="00724BFE" w:rsidRDefault="00724BFE" w:rsidP="00D3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41CF" w14:textId="77777777" w:rsidR="009A4118" w:rsidRDefault="00E43312">
    <w:pPr>
      <w:pStyle w:val="Stopka"/>
      <w:jc w:val="center"/>
    </w:pPr>
    <w:r>
      <w:fldChar w:fldCharType="begin"/>
    </w:r>
    <w:r w:rsidR="00507559">
      <w:instrText xml:space="preserve"> PAGE </w:instrText>
    </w:r>
    <w:r>
      <w:fldChar w:fldCharType="separate"/>
    </w:r>
    <w:r w:rsidR="00C77454">
      <w:rPr>
        <w:noProof/>
      </w:rPr>
      <w:t>1</w:t>
    </w:r>
    <w:r>
      <w:fldChar w:fldCharType="end"/>
    </w:r>
  </w:p>
  <w:p w14:paraId="7DEBA326" w14:textId="77777777" w:rsidR="009A4118" w:rsidRDefault="001A0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CB57" w14:textId="77777777" w:rsidR="00724BFE" w:rsidRDefault="00724BFE" w:rsidP="00D336FA">
      <w:r>
        <w:separator/>
      </w:r>
    </w:p>
  </w:footnote>
  <w:footnote w:type="continuationSeparator" w:id="0">
    <w:p w14:paraId="55134CED" w14:textId="77777777" w:rsidR="00724BFE" w:rsidRDefault="00724BFE" w:rsidP="00D3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0EAC"/>
    <w:multiLevelType w:val="hybridMultilevel"/>
    <w:tmpl w:val="431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D16CD"/>
    <w:multiLevelType w:val="hybridMultilevel"/>
    <w:tmpl w:val="8AFC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6FA"/>
    <w:rsid w:val="00035F4D"/>
    <w:rsid w:val="001052E3"/>
    <w:rsid w:val="00187E50"/>
    <w:rsid w:val="001A06F5"/>
    <w:rsid w:val="001A672C"/>
    <w:rsid w:val="001D00CC"/>
    <w:rsid w:val="001E3374"/>
    <w:rsid w:val="002176FE"/>
    <w:rsid w:val="00267A51"/>
    <w:rsid w:val="002850EB"/>
    <w:rsid w:val="00294BD4"/>
    <w:rsid w:val="00347E17"/>
    <w:rsid w:val="00364323"/>
    <w:rsid w:val="003673A6"/>
    <w:rsid w:val="00405BC5"/>
    <w:rsid w:val="00432D38"/>
    <w:rsid w:val="004660E7"/>
    <w:rsid w:val="0048042A"/>
    <w:rsid w:val="00507559"/>
    <w:rsid w:val="00534F16"/>
    <w:rsid w:val="00554142"/>
    <w:rsid w:val="0059297F"/>
    <w:rsid w:val="00650854"/>
    <w:rsid w:val="006C4FDE"/>
    <w:rsid w:val="00715F89"/>
    <w:rsid w:val="00724BFE"/>
    <w:rsid w:val="00731DDF"/>
    <w:rsid w:val="007D2C9E"/>
    <w:rsid w:val="007E3AB0"/>
    <w:rsid w:val="00815347"/>
    <w:rsid w:val="00840198"/>
    <w:rsid w:val="0088352F"/>
    <w:rsid w:val="008F1CCB"/>
    <w:rsid w:val="009139BC"/>
    <w:rsid w:val="00920C21"/>
    <w:rsid w:val="00996252"/>
    <w:rsid w:val="009A1364"/>
    <w:rsid w:val="009D59A9"/>
    <w:rsid w:val="00A83FA1"/>
    <w:rsid w:val="00A97416"/>
    <w:rsid w:val="00AE5E8D"/>
    <w:rsid w:val="00B32E8C"/>
    <w:rsid w:val="00B536E0"/>
    <w:rsid w:val="00B941D6"/>
    <w:rsid w:val="00C0165B"/>
    <w:rsid w:val="00C40201"/>
    <w:rsid w:val="00C712A3"/>
    <w:rsid w:val="00C76BC1"/>
    <w:rsid w:val="00C77454"/>
    <w:rsid w:val="00C97386"/>
    <w:rsid w:val="00CD6F70"/>
    <w:rsid w:val="00D135C4"/>
    <w:rsid w:val="00D336FA"/>
    <w:rsid w:val="00D6328B"/>
    <w:rsid w:val="00D72969"/>
    <w:rsid w:val="00DA3AF7"/>
    <w:rsid w:val="00DA588B"/>
    <w:rsid w:val="00DA76CC"/>
    <w:rsid w:val="00DC3B3C"/>
    <w:rsid w:val="00DD4C29"/>
    <w:rsid w:val="00E0121C"/>
    <w:rsid w:val="00E4040B"/>
    <w:rsid w:val="00E43312"/>
    <w:rsid w:val="00F07228"/>
    <w:rsid w:val="00F24762"/>
    <w:rsid w:val="00F33C6C"/>
    <w:rsid w:val="00F718FD"/>
    <w:rsid w:val="00F74C9E"/>
    <w:rsid w:val="00F874D8"/>
    <w:rsid w:val="00FA2E7D"/>
    <w:rsid w:val="00FC12F6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BF7B"/>
  <w15:docId w15:val="{8CE78BB5-F070-44CB-96D4-AB3529C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77454"/>
    <w:pPr>
      <w:keepNext/>
      <w:widowControl/>
      <w:jc w:val="center"/>
      <w:outlineLvl w:val="3"/>
    </w:pPr>
    <w:rPr>
      <w:rFonts w:ascii="Arial Narrow" w:eastAsia="Times New Roman" w:hAnsi="Arial Narrow" w:cs="Times New Roman"/>
      <w:kern w:val="0"/>
      <w:sz w:val="36"/>
      <w:szCs w:val="3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D336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36FA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rsid w:val="00D336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D336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336F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36F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36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731DD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4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1D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1D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1D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1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1D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C77454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Stopnicka</cp:lastModifiedBy>
  <cp:revision>7</cp:revision>
  <dcterms:created xsi:type="dcterms:W3CDTF">2021-09-07T09:58:00Z</dcterms:created>
  <dcterms:modified xsi:type="dcterms:W3CDTF">2021-09-08T11:46:00Z</dcterms:modified>
</cp:coreProperties>
</file>