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535588" w:rsidRDefault="00042894" w:rsidP="001F302D">
      <w:pPr>
        <w:pStyle w:val="Tekstpodstawowy"/>
        <w:spacing w:before="20" w:after="20" w:line="276" w:lineRule="auto"/>
        <w:jc w:val="both"/>
        <w:rPr>
          <w:rFonts w:ascii="Arial" w:hAnsi="Arial" w:cs="Arial"/>
          <w:bCs/>
          <w:color w:val="auto"/>
          <w:sz w:val="22"/>
          <w:szCs w:val="22"/>
          <w:lang w:val="pl-PL"/>
        </w:rPr>
      </w:pPr>
      <w:r w:rsidRPr="00535588">
        <w:rPr>
          <w:rFonts w:ascii="Arial" w:hAnsi="Arial" w:cs="Arial"/>
          <w:bCs/>
          <w:color w:val="auto"/>
          <w:sz w:val="22"/>
          <w:szCs w:val="22"/>
          <w:lang w:val="pl-PL"/>
        </w:rPr>
        <w:t>ZATWIERDZAM</w:t>
      </w:r>
    </w:p>
    <w:p w14:paraId="1DDA16FA" w14:textId="77777777" w:rsidR="00042894" w:rsidRPr="00535588" w:rsidRDefault="00042894" w:rsidP="001F302D">
      <w:pPr>
        <w:pStyle w:val="Tekstpodstawowy"/>
        <w:spacing w:before="20" w:after="20" w:line="276" w:lineRule="auto"/>
        <w:jc w:val="both"/>
        <w:rPr>
          <w:rFonts w:ascii="Arial" w:hAnsi="Arial" w:cs="Arial"/>
          <w:b/>
          <w:color w:val="auto"/>
          <w:sz w:val="22"/>
          <w:szCs w:val="22"/>
          <w:lang w:val="pl-PL"/>
        </w:rPr>
      </w:pPr>
    </w:p>
    <w:tbl>
      <w:tblPr>
        <w:tblStyle w:val="Tabela-Siatka"/>
        <w:tblpPr w:leftFromText="141" w:rightFromText="141" w:vertAnchor="text" w:horzAnchor="page" w:tblpX="1" w:tblpY="-43"/>
        <w:tblW w:w="9146"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46"/>
      </w:tblGrid>
      <w:tr w:rsidR="00535588" w:rsidRPr="00535588" w14:paraId="5E02C843" w14:textId="77777777" w:rsidTr="00DA2054">
        <w:trPr>
          <w:trHeight w:val="1244"/>
        </w:trPr>
        <w:tc>
          <w:tcPr>
            <w:tcW w:w="9146" w:type="dxa"/>
          </w:tcPr>
          <w:tbl>
            <w:tblPr>
              <w:tblStyle w:val="Tabela-Siatka"/>
              <w:tblW w:w="8388"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88"/>
            </w:tblGrid>
            <w:tr w:rsidR="00535588" w:rsidRPr="00535588" w14:paraId="3DADEB19" w14:textId="77777777" w:rsidTr="00B17353">
              <w:trPr>
                <w:trHeight w:val="1719"/>
              </w:trPr>
              <w:tc>
                <w:tcPr>
                  <w:tcW w:w="8388" w:type="dxa"/>
                </w:tcPr>
                <w:p w14:paraId="19AB1253" w14:textId="77777777" w:rsidR="00535588" w:rsidRPr="00535588" w:rsidRDefault="00535588" w:rsidP="00535588">
                  <w:pPr>
                    <w:framePr w:hSpace="141" w:wrap="around" w:vAnchor="text" w:hAnchor="page" w:x="1" w:y="-43"/>
                    <w:widowControl w:val="0"/>
                    <w:jc w:val="center"/>
                    <w:rPr>
                      <w:rFonts w:ascii="Arial" w:hAnsi="Arial" w:cs="Arial"/>
                      <w:color w:val="auto"/>
                      <w:szCs w:val="20"/>
                      <w:lang w:bidi="pl-PL"/>
                    </w:rPr>
                  </w:pPr>
                  <w:r w:rsidRPr="00535588">
                    <w:rPr>
                      <w:rFonts w:ascii="Arial" w:hAnsi="Arial" w:cs="Arial"/>
                      <w:color w:val="auto"/>
                      <w:szCs w:val="20"/>
                      <w:lang w:bidi="pl-PL"/>
                    </w:rPr>
                    <w:t>PODKARPACKI</w:t>
                  </w:r>
                </w:p>
                <w:p w14:paraId="52EAAFCD" w14:textId="77777777" w:rsidR="00535588" w:rsidRPr="00535588" w:rsidRDefault="00535588" w:rsidP="00535588">
                  <w:pPr>
                    <w:framePr w:hSpace="141" w:wrap="around" w:vAnchor="text" w:hAnchor="page" w:x="1" w:y="-43"/>
                    <w:widowControl w:val="0"/>
                    <w:jc w:val="center"/>
                    <w:rPr>
                      <w:rFonts w:ascii="Arial" w:hAnsi="Arial" w:cs="Arial"/>
                      <w:color w:val="auto"/>
                      <w:szCs w:val="20"/>
                      <w:lang w:bidi="pl-PL"/>
                    </w:rPr>
                  </w:pPr>
                  <w:r w:rsidRPr="00535588">
                    <w:rPr>
                      <w:rFonts w:ascii="Arial" w:hAnsi="Arial" w:cs="Arial"/>
                      <w:color w:val="auto"/>
                      <w:szCs w:val="20"/>
                      <w:lang w:bidi="pl-PL"/>
                    </w:rPr>
                    <w:t>KOMENDANT WOJEWÓDZKI</w:t>
                  </w:r>
                </w:p>
                <w:p w14:paraId="1067276A" w14:textId="77777777" w:rsidR="00535588" w:rsidRPr="00535588" w:rsidRDefault="00535588" w:rsidP="00535588">
                  <w:pPr>
                    <w:framePr w:hSpace="141" w:wrap="around" w:vAnchor="text" w:hAnchor="page" w:x="1" w:y="-43"/>
                    <w:widowControl w:val="0"/>
                    <w:jc w:val="center"/>
                    <w:rPr>
                      <w:rFonts w:ascii="Arial" w:hAnsi="Arial" w:cs="Arial"/>
                      <w:color w:val="auto"/>
                      <w:szCs w:val="20"/>
                      <w:lang w:bidi="pl-PL"/>
                    </w:rPr>
                  </w:pPr>
                  <w:r w:rsidRPr="00535588">
                    <w:rPr>
                      <w:rFonts w:ascii="Arial" w:hAnsi="Arial" w:cs="Arial"/>
                      <w:color w:val="auto"/>
                      <w:szCs w:val="20"/>
                      <w:lang w:bidi="pl-PL"/>
                    </w:rPr>
                    <w:t>PAŃSTWOWEJ STRAŻY POŻARNEJ</w:t>
                  </w:r>
                </w:p>
                <w:p w14:paraId="605FBC1D" w14:textId="77777777" w:rsidR="00535588" w:rsidRPr="00535588" w:rsidRDefault="00535588" w:rsidP="00535588">
                  <w:pPr>
                    <w:framePr w:hSpace="141" w:wrap="around" w:vAnchor="text" w:hAnchor="page" w:x="1" w:y="-43"/>
                    <w:widowControl w:val="0"/>
                    <w:jc w:val="center"/>
                    <w:rPr>
                      <w:rFonts w:ascii="Arial" w:hAnsi="Arial" w:cs="Arial"/>
                      <w:color w:val="auto"/>
                      <w:szCs w:val="20"/>
                      <w:lang w:bidi="pl-PL"/>
                    </w:rPr>
                  </w:pPr>
                  <w:r w:rsidRPr="00535588">
                    <w:rPr>
                      <w:rFonts w:ascii="Arial" w:hAnsi="Arial" w:cs="Arial"/>
                      <w:color w:val="auto"/>
                      <w:szCs w:val="20"/>
                      <w:lang w:bidi="pl-PL"/>
                    </w:rPr>
                    <w:t>(-)</w:t>
                  </w:r>
                </w:p>
                <w:p w14:paraId="53C07DA0" w14:textId="77777777" w:rsidR="00535588" w:rsidRPr="00535588" w:rsidRDefault="00535588" w:rsidP="00535588">
                  <w:pPr>
                    <w:framePr w:hSpace="141" w:wrap="around" w:vAnchor="text" w:hAnchor="page" w:x="1" w:y="-43"/>
                    <w:widowControl w:val="0"/>
                    <w:jc w:val="center"/>
                    <w:rPr>
                      <w:rFonts w:ascii="Arial" w:hAnsi="Arial" w:cs="Arial"/>
                      <w:color w:val="auto"/>
                      <w:szCs w:val="20"/>
                      <w:lang w:bidi="pl-PL"/>
                    </w:rPr>
                  </w:pPr>
                  <w:proofErr w:type="spellStart"/>
                  <w:r w:rsidRPr="00535588">
                    <w:rPr>
                      <w:rFonts w:ascii="Arial" w:hAnsi="Arial" w:cs="Arial"/>
                      <w:color w:val="auto"/>
                      <w:szCs w:val="20"/>
                      <w:lang w:bidi="pl-PL"/>
                    </w:rPr>
                    <w:t>nadbryg</w:t>
                  </w:r>
                  <w:proofErr w:type="spellEnd"/>
                  <w:r w:rsidRPr="00535588">
                    <w:rPr>
                      <w:rFonts w:ascii="Arial" w:hAnsi="Arial" w:cs="Arial"/>
                      <w:color w:val="auto"/>
                      <w:szCs w:val="20"/>
                      <w:lang w:bidi="pl-PL"/>
                    </w:rPr>
                    <w:t>. mgr inż. Andrzej Babiec</w:t>
                  </w:r>
                </w:p>
                <w:p w14:paraId="1AA03BD8" w14:textId="77777777" w:rsidR="00535588" w:rsidRPr="00535588" w:rsidRDefault="00535588" w:rsidP="00535588">
                  <w:pPr>
                    <w:framePr w:hSpace="141" w:wrap="around" w:vAnchor="text" w:hAnchor="page" w:x="1" w:y="-43"/>
                    <w:widowControl w:val="0"/>
                    <w:jc w:val="center"/>
                    <w:rPr>
                      <w:rFonts w:ascii="Arial" w:hAnsi="Arial" w:cs="Arial"/>
                      <w:color w:val="auto"/>
                      <w:szCs w:val="20"/>
                      <w:lang w:bidi="pl-PL"/>
                    </w:rPr>
                  </w:pPr>
                  <w:r w:rsidRPr="00535588">
                    <w:rPr>
                      <w:rFonts w:ascii="Arial" w:hAnsi="Arial" w:cs="Arial"/>
                      <w:color w:val="auto"/>
                      <w:szCs w:val="20"/>
                      <w:lang w:bidi="pl-PL"/>
                    </w:rPr>
                    <w:t xml:space="preserve"> (podpisano bezpiecznym podpisem elektronicznym)</w:t>
                  </w:r>
                </w:p>
                <w:p w14:paraId="0D2ACAAC" w14:textId="3DE51D8A" w:rsidR="00B17353" w:rsidRPr="00535588" w:rsidRDefault="00B17353" w:rsidP="00B17353">
                  <w:pPr>
                    <w:framePr w:hSpace="141" w:wrap="around" w:vAnchor="text" w:hAnchor="page" w:x="1" w:y="-43"/>
                    <w:spacing w:line="360" w:lineRule="auto"/>
                    <w:ind w:left="-95" w:right="-426"/>
                    <w:jc w:val="center"/>
                    <w:rPr>
                      <w:rFonts w:ascii="Arial" w:hAnsi="Arial" w:cs="Arial"/>
                      <w:i/>
                      <w:color w:val="auto"/>
                      <w:sz w:val="22"/>
                      <w:szCs w:val="22"/>
                    </w:rPr>
                  </w:pPr>
                </w:p>
              </w:tc>
            </w:tr>
          </w:tbl>
          <w:p w14:paraId="43C0FEFB" w14:textId="77777777" w:rsidR="00DA2054" w:rsidRPr="00535588" w:rsidRDefault="00DA2054" w:rsidP="00DA2054">
            <w:pPr>
              <w:rPr>
                <w:rFonts w:ascii="Arial" w:hAnsi="Arial" w:cs="Arial"/>
                <w:color w:val="auto"/>
                <w:szCs w:val="22"/>
              </w:rPr>
            </w:pPr>
          </w:p>
        </w:tc>
      </w:tr>
    </w:tbl>
    <w:p w14:paraId="52B036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D3F7EAE" w14:textId="77777777" w:rsidR="007856DA" w:rsidRPr="00D806B6" w:rsidRDefault="007856DA" w:rsidP="001F302D">
      <w:pPr>
        <w:pStyle w:val="Tekstpodstawowy"/>
        <w:spacing w:before="20" w:after="20" w:line="276" w:lineRule="auto"/>
        <w:jc w:val="both"/>
        <w:rPr>
          <w:rFonts w:ascii="Arial" w:hAnsi="Arial" w:cs="Arial"/>
          <w:b/>
          <w:color w:val="auto"/>
          <w:sz w:val="22"/>
          <w:szCs w:val="22"/>
          <w:lang w:val="pl-PL"/>
        </w:rPr>
      </w:pPr>
    </w:p>
    <w:p w14:paraId="4FAD3BD0"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3DC7839"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529D3A58" w:rsidR="00F84B52"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W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1A37D476" w:rsidR="00815EBE" w:rsidRPr="00D806B6" w:rsidRDefault="00CE007F" w:rsidP="008C1F70">
      <w:pPr>
        <w:spacing w:after="120" w:line="276" w:lineRule="auto"/>
        <w:jc w:val="center"/>
        <w:rPr>
          <w:rFonts w:ascii="Arial" w:hAnsi="Arial" w:cs="Arial"/>
          <w:b/>
          <w:color w:val="auto"/>
          <w:sz w:val="22"/>
        </w:rPr>
      </w:pPr>
      <w:r w:rsidRPr="00D806B6">
        <w:rPr>
          <w:rFonts w:ascii="Arial" w:eastAsia="Calibri" w:hAnsi="Arial" w:cs="Arial"/>
          <w:b/>
          <w:color w:val="auto"/>
          <w:sz w:val="22"/>
          <w:lang w:eastAsia="en-US"/>
        </w:rPr>
        <w:t>„</w:t>
      </w:r>
      <w:r w:rsidR="005F2D8E" w:rsidRPr="005F2D8E">
        <w:rPr>
          <w:rFonts w:ascii="Arial" w:eastAsia="Calibri" w:hAnsi="Arial" w:cs="Arial"/>
          <w:b/>
          <w:sz w:val="22"/>
          <w:lang w:eastAsia="en-US"/>
        </w:rPr>
        <w:t>Dostawa gazu ziemnego do obiektów KW PSP w Rzeszowie</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p w14:paraId="78C54CD2" w14:textId="27840F10"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WT.2370</w:t>
      </w:r>
      <w:r w:rsidR="008C1F70" w:rsidRPr="00D806B6">
        <w:rPr>
          <w:rFonts w:ascii="Arial" w:hAnsi="Arial" w:cs="Arial"/>
          <w:b/>
          <w:color w:val="auto"/>
          <w:sz w:val="22"/>
        </w:rPr>
        <w:t>.</w:t>
      </w:r>
      <w:r w:rsidR="00F41FF7">
        <w:rPr>
          <w:rFonts w:ascii="Arial" w:hAnsi="Arial" w:cs="Arial"/>
          <w:b/>
          <w:color w:val="auto"/>
          <w:sz w:val="22"/>
        </w:rPr>
        <w:t>22</w:t>
      </w:r>
      <w:r w:rsidR="008C1F70" w:rsidRPr="00D806B6">
        <w:rPr>
          <w:rFonts w:ascii="Arial" w:hAnsi="Arial" w:cs="Arial"/>
          <w:b/>
          <w:color w:val="auto"/>
          <w:sz w:val="22"/>
        </w:rPr>
        <w:t>.</w:t>
      </w:r>
      <w:r w:rsidR="001554EB" w:rsidRPr="00D806B6">
        <w:rPr>
          <w:rFonts w:ascii="Arial" w:hAnsi="Arial" w:cs="Arial"/>
          <w:b/>
          <w:color w:val="auto"/>
          <w:sz w:val="22"/>
        </w:rPr>
        <w:t>202</w:t>
      </w:r>
      <w:r w:rsidR="005F2D8E">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705D1A8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E5BBA" w:rsidRPr="008E5BBA">
        <w:rPr>
          <w:rFonts w:ascii="Arial" w:hAnsi="Arial" w:cs="Arial"/>
          <w:bCs/>
          <w:color w:val="auto"/>
          <w:sz w:val="22"/>
          <w:szCs w:val="22"/>
        </w:rPr>
        <w:t>(t.j. Dz. U. z 2023 r. poz. 1605</w:t>
      </w:r>
      <w:r w:rsidR="00905FD5">
        <w:rPr>
          <w:rFonts w:ascii="Arial" w:hAnsi="Arial" w:cs="Arial"/>
          <w:bCs/>
          <w:color w:val="auto"/>
          <w:sz w:val="22"/>
          <w:szCs w:val="22"/>
        </w:rPr>
        <w:t xml:space="preserve"> </w:t>
      </w:r>
      <w:r w:rsidR="00905FD5" w:rsidRPr="00905FD5">
        <w:rPr>
          <w:rFonts w:ascii="Arial" w:hAnsi="Arial" w:cs="Arial"/>
          <w:bCs/>
          <w:color w:val="auto"/>
          <w:sz w:val="22"/>
          <w:szCs w:val="22"/>
        </w:rPr>
        <w:t>z późn. zm.</w:t>
      </w:r>
      <w:r w:rsidR="008E5BBA" w:rsidRPr="008E5BBA">
        <w:rPr>
          <w:rFonts w:ascii="Arial" w:hAnsi="Arial" w:cs="Arial"/>
          <w:bCs/>
          <w:color w:val="auto"/>
          <w:sz w:val="22"/>
          <w:szCs w:val="22"/>
        </w:rPr>
        <w:t>)</w:t>
      </w:r>
      <w:r w:rsidR="00C255EB">
        <w:rPr>
          <w:rFonts w:ascii="Arial" w:hAnsi="Arial" w:cs="Arial"/>
          <w:bCs/>
          <w:color w:val="auto"/>
          <w:sz w:val="22"/>
          <w:szCs w:val="22"/>
        </w:rPr>
        <w:t xml:space="preserve"> </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E515A2">
      <w:pPr>
        <w:pStyle w:val="Teksttreci0"/>
        <w:numPr>
          <w:ilvl w:val="0"/>
          <w:numId w:val="5"/>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BB96D96" w:rsidR="0063057D" w:rsidRPr="00D806B6" w:rsidRDefault="00CE007F" w:rsidP="00E515A2">
      <w:pPr>
        <w:pStyle w:val="Teksttreci0"/>
        <w:numPr>
          <w:ilvl w:val="0"/>
          <w:numId w:val="5"/>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255393" w:rsidRPr="00D806B6">
        <w:rPr>
          <w:rStyle w:val="Hipercze"/>
          <w:rFonts w:ascii="Arial" w:hAnsi="Arial" w:cs="Arial"/>
          <w:color w:val="auto"/>
          <w:sz w:val="22"/>
          <w:szCs w:val="22"/>
          <w:u w:val="none"/>
        </w:rPr>
        <w:t xml:space="preserve"> </w:t>
      </w:r>
    </w:p>
    <w:p w14:paraId="77B8A3F3" w14:textId="77777777" w:rsidR="00335848" w:rsidRPr="00D806B6" w:rsidRDefault="00947143" w:rsidP="00E515A2">
      <w:pPr>
        <w:pStyle w:val="Teksttreci0"/>
        <w:numPr>
          <w:ilvl w:val="0"/>
          <w:numId w:val="5"/>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E515A2">
      <w:pPr>
        <w:pStyle w:val="Teksttreci0"/>
        <w:numPr>
          <w:ilvl w:val="0"/>
          <w:numId w:val="5"/>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E515A2">
      <w:pPr>
        <w:pStyle w:val="Teksttreci0"/>
        <w:numPr>
          <w:ilvl w:val="0"/>
          <w:numId w:val="5"/>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E515A2">
      <w:pPr>
        <w:pStyle w:val="Teksttreci0"/>
        <w:numPr>
          <w:ilvl w:val="0"/>
          <w:numId w:val="5"/>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2445E966" w:rsidR="00947143" w:rsidRPr="00D806B6" w:rsidRDefault="0063057D" w:rsidP="00E515A2">
      <w:pPr>
        <w:pStyle w:val="Nagwek21"/>
        <w:keepNext/>
        <w:keepLines/>
        <w:numPr>
          <w:ilvl w:val="0"/>
          <w:numId w:val="6"/>
        </w:numPr>
        <w:shd w:val="clear" w:color="auto" w:fill="auto"/>
        <w:tabs>
          <w:tab w:val="left" w:pos="1073"/>
        </w:tabs>
        <w:spacing w:line="276" w:lineRule="auto"/>
        <w:ind w:firstLine="20"/>
        <w:rPr>
          <w:rFonts w:ascii="Arial" w:hAnsi="Arial" w:cs="Arial"/>
          <w:b w:val="0"/>
          <w:sz w:val="22"/>
          <w:szCs w:val="22"/>
        </w:rPr>
      </w:pPr>
      <w:r w:rsidRPr="00D806B6">
        <w:rPr>
          <w:rFonts w:ascii="Arial" w:hAnsi="Arial" w:cs="Arial"/>
          <w:b w:val="0"/>
          <w:sz w:val="22"/>
          <w:szCs w:val="22"/>
        </w:rPr>
        <w:t xml:space="preserve">bryg. Dariusz Szewc – Naczelnik </w:t>
      </w:r>
      <w:r w:rsidR="006F3622" w:rsidRPr="00D806B6">
        <w:rPr>
          <w:rFonts w:ascii="Arial" w:hAnsi="Arial" w:cs="Arial"/>
          <w:b w:val="0"/>
          <w:sz w:val="22"/>
          <w:szCs w:val="22"/>
        </w:rPr>
        <w:t>Wydziału Logistyki</w:t>
      </w:r>
    </w:p>
    <w:p w14:paraId="63350211" w14:textId="566EF85B" w:rsidR="00D000AD" w:rsidRPr="00D806B6" w:rsidRDefault="00294950" w:rsidP="00E515A2">
      <w:pPr>
        <w:pStyle w:val="Nagwek21"/>
        <w:keepNext/>
        <w:keepLines/>
        <w:numPr>
          <w:ilvl w:val="0"/>
          <w:numId w:val="6"/>
        </w:numPr>
        <w:shd w:val="clear" w:color="auto" w:fill="auto"/>
        <w:tabs>
          <w:tab w:val="left" w:pos="1073"/>
        </w:tabs>
        <w:spacing w:line="276" w:lineRule="auto"/>
        <w:ind w:firstLine="20"/>
        <w:rPr>
          <w:rFonts w:ascii="Arial" w:hAnsi="Arial" w:cs="Arial"/>
          <w:sz w:val="22"/>
          <w:szCs w:val="22"/>
        </w:rPr>
      </w:pPr>
      <w:r>
        <w:rPr>
          <w:rFonts w:ascii="Arial" w:hAnsi="Arial" w:cs="Arial"/>
          <w:b w:val="0"/>
          <w:sz w:val="22"/>
          <w:szCs w:val="22"/>
        </w:rPr>
        <w:t>mł</w:t>
      </w:r>
      <w:r w:rsidR="0063057D" w:rsidRPr="00D806B6">
        <w:rPr>
          <w:rFonts w:ascii="Arial" w:hAnsi="Arial" w:cs="Arial"/>
          <w:b w:val="0"/>
          <w:sz w:val="22"/>
          <w:szCs w:val="22"/>
        </w:rPr>
        <w:t>.</w:t>
      </w:r>
      <w:r>
        <w:rPr>
          <w:rFonts w:ascii="Arial" w:hAnsi="Arial" w:cs="Arial"/>
          <w:b w:val="0"/>
          <w:sz w:val="22"/>
          <w:szCs w:val="22"/>
        </w:rPr>
        <w:t xml:space="preserve"> bryg.</w:t>
      </w:r>
      <w:r w:rsidR="0063057D" w:rsidRPr="00D806B6">
        <w:rPr>
          <w:rFonts w:ascii="Arial" w:hAnsi="Arial" w:cs="Arial"/>
          <w:b w:val="0"/>
          <w:sz w:val="22"/>
          <w:szCs w:val="22"/>
        </w:rPr>
        <w:t xml:space="preserve"> Tomasz Pustelak</w:t>
      </w:r>
      <w:r w:rsidR="00CE007F" w:rsidRPr="00D806B6">
        <w:rPr>
          <w:rFonts w:ascii="Arial" w:hAnsi="Arial" w:cs="Arial"/>
          <w:b w:val="0"/>
          <w:sz w:val="22"/>
          <w:szCs w:val="22"/>
        </w:rPr>
        <w:t xml:space="preserve"> -</w:t>
      </w:r>
      <w:r w:rsidR="00223DBD">
        <w:rPr>
          <w:rFonts w:ascii="Arial" w:hAnsi="Arial" w:cs="Arial"/>
          <w:b w:val="0"/>
          <w:sz w:val="22"/>
          <w:szCs w:val="22"/>
        </w:rPr>
        <w:t>Zastępca Naczelnika</w:t>
      </w:r>
      <w:r w:rsidR="00CE007F" w:rsidRPr="00D806B6">
        <w:rPr>
          <w:rFonts w:ascii="Arial" w:hAnsi="Arial" w:cs="Arial"/>
          <w:b w:val="0"/>
          <w:sz w:val="22"/>
          <w:szCs w:val="22"/>
        </w:rPr>
        <w:t xml:space="preserve"> </w:t>
      </w:r>
      <w:r w:rsidR="006F3622" w:rsidRPr="00D806B6">
        <w:rPr>
          <w:rFonts w:ascii="Arial" w:hAnsi="Arial" w:cs="Arial"/>
          <w:b w:val="0"/>
          <w:sz w:val="22"/>
          <w:szCs w:val="22"/>
        </w:rPr>
        <w:t xml:space="preserve"> w Wydziale Logistyki</w:t>
      </w:r>
    </w:p>
    <w:p w14:paraId="780FBBBB" w14:textId="16A894D6" w:rsidR="00947143" w:rsidRPr="00D806B6" w:rsidRDefault="00947143" w:rsidP="00E515A2">
      <w:pPr>
        <w:pStyle w:val="Nagwek21"/>
        <w:keepNext/>
        <w:keepLines/>
        <w:numPr>
          <w:ilvl w:val="0"/>
          <w:numId w:val="5"/>
        </w:numPr>
        <w:shd w:val="clear" w:color="auto" w:fill="auto"/>
        <w:spacing w:line="276" w:lineRule="auto"/>
        <w:ind w:left="567" w:hanging="283"/>
        <w:rPr>
          <w:rFonts w:ascii="Arial" w:hAnsi="Arial" w:cs="Arial"/>
          <w:sz w:val="22"/>
          <w:szCs w:val="22"/>
        </w:rPr>
      </w:pPr>
      <w:r w:rsidRPr="00D806B6">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62738456" w:rsidR="00621185" w:rsidRPr="00D806B6" w:rsidRDefault="00621185" w:rsidP="00E515A2">
      <w:pPr>
        <w:pStyle w:val="Nagwek21"/>
        <w:keepNext/>
        <w:keepLines/>
        <w:numPr>
          <w:ilvl w:val="0"/>
          <w:numId w:val="5"/>
        </w:numPr>
        <w:shd w:val="clear" w:color="auto" w:fill="auto"/>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3739AF85" w14:textId="5552FB0D" w:rsidR="00F41FF7" w:rsidRPr="00F41FF7" w:rsidRDefault="00461B50" w:rsidP="00F41FF7">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r w:rsidR="00F41FF7" w:rsidRPr="00727C55">
        <w:rPr>
          <w:rFonts w:ascii="Arial" w:hAnsi="Arial" w:cs="Arial"/>
        </w:rPr>
        <w:t>udzielenia zamówienia</w:t>
      </w:r>
    </w:p>
    <w:p w14:paraId="6DED9E0E" w14:textId="3B0F48B9" w:rsidR="00771D23" w:rsidRPr="00D806B6" w:rsidRDefault="00F41FF7" w:rsidP="00F41FF7">
      <w:pPr>
        <w:numPr>
          <w:ilvl w:val="0"/>
          <w:numId w:val="1"/>
        </w:numPr>
        <w:spacing w:line="276" w:lineRule="auto"/>
        <w:ind w:right="55" w:hanging="283"/>
        <w:rPr>
          <w:rFonts w:ascii="Arial" w:hAnsi="Arial" w:cs="Arial"/>
          <w:color w:val="auto"/>
          <w:sz w:val="22"/>
        </w:rPr>
      </w:pPr>
      <w:r w:rsidRPr="00727C55">
        <w:rPr>
          <w:rFonts w:ascii="Arial" w:hAnsi="Arial" w:cs="Arial"/>
          <w:sz w:val="22"/>
        </w:rPr>
        <w:t xml:space="preserve">Postępowanie o udzielenie zamówienia prowadzone jest w </w:t>
      </w:r>
      <w:r w:rsidRPr="00E465CB">
        <w:rPr>
          <w:rFonts w:ascii="Arial" w:hAnsi="Arial" w:cs="Arial"/>
          <w:bCs/>
          <w:sz w:val="22"/>
        </w:rPr>
        <w:t>trybie podstawowym</w:t>
      </w:r>
      <w:r>
        <w:rPr>
          <w:rFonts w:ascii="Arial" w:hAnsi="Arial" w:cs="Arial"/>
          <w:bCs/>
          <w:sz w:val="22"/>
        </w:rPr>
        <w:t xml:space="preserve"> bez negocjacji</w:t>
      </w:r>
      <w:r w:rsidRPr="00E465CB">
        <w:rPr>
          <w:rFonts w:ascii="Arial" w:hAnsi="Arial" w:cs="Arial"/>
          <w:bCs/>
          <w:sz w:val="22"/>
        </w:rPr>
        <w:t xml:space="preserve">, na podstawie art. 275 </w:t>
      </w:r>
      <w:r>
        <w:rPr>
          <w:rFonts w:ascii="Arial" w:hAnsi="Arial" w:cs="Arial"/>
          <w:bCs/>
          <w:sz w:val="22"/>
        </w:rPr>
        <w:t xml:space="preserve">pkt 1 </w:t>
      </w:r>
      <w:r w:rsidRPr="00E465CB">
        <w:rPr>
          <w:rFonts w:ascii="Arial" w:hAnsi="Arial" w:cs="Arial"/>
          <w:bCs/>
          <w:sz w:val="22"/>
        </w:rPr>
        <w:t>Ustawy</w:t>
      </w:r>
      <w:r w:rsidR="00461B50" w:rsidRPr="00D806B6">
        <w:rPr>
          <w:rFonts w:ascii="Arial" w:hAnsi="Arial" w:cs="Arial"/>
          <w:color w:val="auto"/>
          <w:sz w:val="22"/>
        </w:rPr>
        <w:t>.</w:t>
      </w:r>
      <w:r w:rsidR="00461B50" w:rsidRPr="00D806B6">
        <w:rPr>
          <w:rFonts w:ascii="Arial" w:eastAsia="Times New Roman" w:hAnsi="Arial" w:cs="Arial"/>
          <w:b/>
          <w:color w:val="auto"/>
          <w:sz w:val="22"/>
        </w:rPr>
        <w:t xml:space="preserve"> </w:t>
      </w:r>
    </w:p>
    <w:p w14:paraId="31F34EC4" w14:textId="77777777" w:rsidR="00F9542C" w:rsidRDefault="00F9542C" w:rsidP="00F9542C">
      <w:pPr>
        <w:pStyle w:val="Teksttreci0"/>
        <w:numPr>
          <w:ilvl w:val="0"/>
          <w:numId w:val="1"/>
        </w:numPr>
        <w:shd w:val="clear" w:color="auto" w:fill="auto"/>
        <w:tabs>
          <w:tab w:val="left" w:pos="754"/>
        </w:tabs>
        <w:spacing w:line="276" w:lineRule="auto"/>
        <w:ind w:hanging="280"/>
        <w:rPr>
          <w:rFonts w:ascii="Arial" w:hAnsi="Arial" w:cs="Arial"/>
          <w:color w:val="000000" w:themeColor="text1"/>
          <w:sz w:val="22"/>
          <w:szCs w:val="22"/>
        </w:rPr>
      </w:pPr>
      <w:r w:rsidRPr="004D263C">
        <w:rPr>
          <w:rFonts w:ascii="Arial" w:hAnsi="Arial" w:cs="Arial"/>
          <w:color w:val="000000" w:themeColor="text1"/>
          <w:sz w:val="22"/>
          <w:szCs w:val="22"/>
        </w:rPr>
        <w:t>Zamawiający nie dopuszcza możliwości składania ofert częściowych</w:t>
      </w:r>
      <w:r>
        <w:rPr>
          <w:rFonts w:ascii="Arial" w:hAnsi="Arial" w:cs="Arial"/>
          <w:color w:val="000000" w:themeColor="text1"/>
          <w:sz w:val="22"/>
          <w:szCs w:val="22"/>
        </w:rPr>
        <w:t>.</w:t>
      </w:r>
    </w:p>
    <w:p w14:paraId="5E2195EF" w14:textId="77777777" w:rsidR="00F9542C" w:rsidRDefault="00F9542C" w:rsidP="00F9542C">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4981DEC5" w14:textId="77777777" w:rsidR="00F9542C" w:rsidRDefault="00F9542C" w:rsidP="00F9542C">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jest kompleksowa dostawa gaz dla obiektów KW PSP Rzeszów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3C766118" w14:textId="77777777" w:rsidR="00AD12CF" w:rsidRDefault="00436F9C" w:rsidP="00AD12CF">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E457C02" w:rsidR="00436F9C" w:rsidRPr="00AD12CF" w:rsidRDefault="00365984" w:rsidP="00365984">
      <w:pPr>
        <w:pStyle w:val="Akapitzlist"/>
        <w:numPr>
          <w:ilvl w:val="0"/>
          <w:numId w:val="1"/>
        </w:numPr>
        <w:spacing w:after="1"/>
        <w:ind w:left="426" w:right="55" w:hanging="142"/>
        <w:rPr>
          <w:rFonts w:ascii="Arial" w:hAnsi="Arial" w:cs="Arial"/>
        </w:rPr>
      </w:pPr>
      <w:r>
        <w:rPr>
          <w:rFonts w:ascii="Arial" w:hAnsi="Arial" w:cs="Arial"/>
        </w:rPr>
        <w:t xml:space="preserve"> </w:t>
      </w:r>
      <w:r w:rsidR="00436F9C" w:rsidRPr="00AD12CF">
        <w:rPr>
          <w:rFonts w:ascii="Arial" w:hAnsi="Arial" w:cs="Arial"/>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4B1A7CD8" w:rsidR="0057181A" w:rsidRPr="00AD12CF" w:rsidRDefault="0057181A" w:rsidP="00C53DA3">
      <w:pPr>
        <w:numPr>
          <w:ilvl w:val="0"/>
          <w:numId w:val="1"/>
        </w:numPr>
        <w:spacing w:after="1" w:line="276" w:lineRule="auto"/>
        <w:ind w:right="55" w:hanging="359"/>
        <w:rPr>
          <w:rFonts w:ascii="Arial" w:hAnsi="Arial" w:cs="Arial"/>
          <w:color w:val="auto"/>
          <w:sz w:val="22"/>
        </w:rPr>
      </w:pPr>
      <w:r w:rsidRPr="00AD12CF">
        <w:rPr>
          <w:rFonts w:ascii="Arial" w:hAnsi="Arial" w:cs="Arial"/>
          <w:color w:val="auto"/>
          <w:sz w:val="22"/>
        </w:rPr>
        <w:t>Zamawiający nie określa dodatkowych wymagań związanych z zatrudnianiem osób,                   o których mowa w art. 96 ust. 2 pkt 2 Ustawy.</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1F302D">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2ADEC6B1" w:rsidR="00795991" w:rsidRPr="00D806B6" w:rsidRDefault="00947143" w:rsidP="00E515A2">
      <w:pPr>
        <w:pStyle w:val="Teksttreci0"/>
        <w:numPr>
          <w:ilvl w:val="0"/>
          <w:numId w:val="7"/>
        </w:numPr>
        <w:tabs>
          <w:tab w:val="left" w:pos="758"/>
        </w:tabs>
        <w:ind w:left="820" w:hanging="400"/>
        <w:rPr>
          <w:rFonts w:ascii="Arial" w:eastAsia="Calibri" w:hAnsi="Arial" w:cs="Arial"/>
          <w:b/>
          <w:sz w:val="22"/>
          <w:lang w:eastAsia="en-US"/>
        </w:rPr>
      </w:pPr>
      <w:r w:rsidRPr="00D806B6">
        <w:rPr>
          <w:rFonts w:ascii="Arial" w:hAnsi="Arial" w:cs="Arial"/>
          <w:sz w:val="22"/>
          <w:szCs w:val="22"/>
        </w:rPr>
        <w:t xml:space="preserve">Przedmiotem zamówienia jest </w:t>
      </w:r>
      <w:bookmarkStart w:id="0" w:name="_Hlk89317556"/>
      <w:r w:rsidR="00835D77">
        <w:rPr>
          <w:rFonts w:ascii="Arial" w:hAnsi="Arial" w:cs="Arial"/>
          <w:sz w:val="22"/>
          <w:szCs w:val="22"/>
        </w:rPr>
        <w:t>dostawa gazu ziemnego</w:t>
      </w:r>
      <w:r w:rsidR="009C4076" w:rsidRPr="00D806B6">
        <w:rPr>
          <w:rFonts w:ascii="Arial" w:eastAsia="Calibri" w:hAnsi="Arial" w:cs="Arial"/>
          <w:bCs/>
          <w:sz w:val="22"/>
          <w:lang w:eastAsia="en-US"/>
        </w:rPr>
        <w:t>.</w:t>
      </w:r>
    </w:p>
    <w:bookmarkEnd w:id="0"/>
    <w:p w14:paraId="2BE79F8F" w14:textId="4E11DCA2" w:rsidR="00C8393B" w:rsidRPr="00EB2827" w:rsidRDefault="00EE06A4" w:rsidP="00E515A2">
      <w:pPr>
        <w:pStyle w:val="Teksttreci0"/>
        <w:numPr>
          <w:ilvl w:val="0"/>
          <w:numId w:val="7"/>
        </w:numPr>
        <w:tabs>
          <w:tab w:val="left" w:pos="758"/>
        </w:tabs>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335848" w:rsidRPr="00D806B6">
        <w:rPr>
          <w:rFonts w:ascii="Arial" w:hAnsi="Arial" w:cs="Arial"/>
          <w:sz w:val="22"/>
          <w:szCs w:val="22"/>
        </w:rPr>
        <w:t xml:space="preserve"> </w:t>
      </w:r>
    </w:p>
    <w:p w14:paraId="3B17F325" w14:textId="77777777" w:rsidR="00EB2827" w:rsidRDefault="00EB2827" w:rsidP="008863EE">
      <w:pPr>
        <w:pStyle w:val="Teksttreci0"/>
        <w:tabs>
          <w:tab w:val="left" w:pos="758"/>
        </w:tabs>
        <w:ind w:left="820"/>
        <w:rPr>
          <w:rFonts w:ascii="Arial" w:eastAsia="Courier New" w:hAnsi="Arial" w:cs="Arial"/>
          <w:bCs/>
          <w:sz w:val="22"/>
          <w:szCs w:val="22"/>
          <w:lang w:bidi="pl-PL"/>
        </w:rPr>
      </w:pPr>
      <w:r w:rsidRPr="00EB2827">
        <w:rPr>
          <w:rFonts w:ascii="Arial" w:eastAsia="Courier New" w:hAnsi="Arial" w:cs="Arial"/>
          <w:bCs/>
          <w:sz w:val="22"/>
          <w:szCs w:val="22"/>
          <w:lang w:bidi="pl-PL"/>
        </w:rPr>
        <w:t xml:space="preserve">09123000-7 – gaz ziemny, </w:t>
      </w:r>
    </w:p>
    <w:p w14:paraId="104732DA" w14:textId="490D288D" w:rsidR="00EB2827" w:rsidRDefault="00EB2827" w:rsidP="00EB2827">
      <w:pPr>
        <w:pStyle w:val="Teksttreci0"/>
        <w:tabs>
          <w:tab w:val="left" w:pos="758"/>
        </w:tabs>
        <w:ind w:left="820"/>
        <w:rPr>
          <w:rFonts w:ascii="Arial" w:hAnsi="Arial" w:cs="Arial"/>
          <w:sz w:val="22"/>
          <w:szCs w:val="22"/>
        </w:rPr>
      </w:pPr>
      <w:r w:rsidRPr="00EB2827">
        <w:rPr>
          <w:rFonts w:ascii="Arial" w:eastAsia="Courier New" w:hAnsi="Arial" w:cs="Arial"/>
          <w:bCs/>
          <w:sz w:val="22"/>
          <w:szCs w:val="22"/>
          <w:lang w:bidi="pl-PL"/>
        </w:rPr>
        <w:t xml:space="preserve">65200000-5 – </w:t>
      </w:r>
      <w:proofErr w:type="spellStart"/>
      <w:r w:rsidRPr="00EB2827">
        <w:rPr>
          <w:rFonts w:ascii="Arial" w:eastAsia="Courier New" w:hAnsi="Arial" w:cs="Arial"/>
          <w:bCs/>
          <w:sz w:val="22"/>
          <w:szCs w:val="22"/>
          <w:lang w:bidi="pl-PL"/>
        </w:rPr>
        <w:t>przesył</w:t>
      </w:r>
      <w:proofErr w:type="spellEnd"/>
      <w:r w:rsidRPr="00EB2827">
        <w:rPr>
          <w:rFonts w:ascii="Arial" w:eastAsia="Courier New" w:hAnsi="Arial" w:cs="Arial"/>
          <w:bCs/>
          <w:sz w:val="22"/>
          <w:szCs w:val="22"/>
          <w:lang w:bidi="pl-PL"/>
        </w:rPr>
        <w:t xml:space="preserve"> gazu</w:t>
      </w:r>
      <w:r w:rsidR="00F9542C">
        <w:rPr>
          <w:rFonts w:ascii="Arial" w:eastAsia="Courier New" w:hAnsi="Arial" w:cs="Arial"/>
          <w:bCs/>
          <w:sz w:val="22"/>
          <w:szCs w:val="22"/>
          <w:lang w:bidi="pl-PL"/>
        </w:rPr>
        <w:t xml:space="preserve"> </w:t>
      </w:r>
      <w:r w:rsidRPr="00EB2827">
        <w:rPr>
          <w:rFonts w:ascii="Arial" w:eastAsia="Courier New" w:hAnsi="Arial" w:cs="Arial"/>
          <w:bCs/>
          <w:sz w:val="22"/>
          <w:szCs w:val="22"/>
          <w:lang w:bidi="pl-PL"/>
        </w:rPr>
        <w:t>i podobne usługi</w:t>
      </w:r>
      <w:r w:rsidRPr="000D6FB0">
        <w:rPr>
          <w:rFonts w:ascii="Arial" w:hAnsi="Arial" w:cs="Arial"/>
          <w:sz w:val="22"/>
          <w:szCs w:val="22"/>
        </w:rPr>
        <w:t xml:space="preserve"> </w:t>
      </w:r>
    </w:p>
    <w:p w14:paraId="7224E34C" w14:textId="77F8F333" w:rsidR="00EB2827" w:rsidRPr="00DA7E5B" w:rsidRDefault="00EB2827" w:rsidP="00E515A2">
      <w:pPr>
        <w:pStyle w:val="Teksttreci0"/>
        <w:numPr>
          <w:ilvl w:val="0"/>
          <w:numId w:val="7"/>
        </w:numPr>
        <w:spacing w:line="276" w:lineRule="auto"/>
        <w:ind w:left="709" w:hanging="283"/>
        <w:rPr>
          <w:rFonts w:ascii="Arial" w:hAnsi="Arial" w:cs="Arial"/>
          <w:sz w:val="22"/>
          <w:szCs w:val="22"/>
        </w:rPr>
      </w:pPr>
      <w:r w:rsidRPr="00DA7E5B">
        <w:rPr>
          <w:rFonts w:ascii="Arial" w:hAnsi="Arial" w:cs="Arial"/>
          <w:sz w:val="22"/>
          <w:szCs w:val="22"/>
        </w:rPr>
        <w:t xml:space="preserve">Przedmiotem zamówienia jest dostawa gazu ziemnego w planowanej ilości około </w:t>
      </w:r>
      <w:r>
        <w:rPr>
          <w:rFonts w:ascii="Arial" w:hAnsi="Arial" w:cs="Arial"/>
          <w:sz w:val="22"/>
          <w:szCs w:val="22"/>
        </w:rPr>
        <w:br/>
      </w:r>
      <w:r w:rsidR="00F41FF7" w:rsidRPr="003E0DD2">
        <w:rPr>
          <w:rFonts w:ascii="Arial" w:hAnsi="Arial" w:cs="Arial"/>
          <w:b/>
          <w:bCs/>
          <w:kern w:val="2"/>
          <w:sz w:val="22"/>
          <w:szCs w:val="22"/>
          <w:lang w:eastAsia="ar-SA"/>
        </w:rPr>
        <w:t>875079</w:t>
      </w:r>
      <w:r w:rsidR="003E0DD2">
        <w:rPr>
          <w:rFonts w:ascii="Arial" w:hAnsi="Arial" w:cs="Arial"/>
          <w:b/>
          <w:bCs/>
          <w:kern w:val="2"/>
          <w:sz w:val="22"/>
          <w:szCs w:val="22"/>
          <w:lang w:eastAsia="ar-SA"/>
        </w:rPr>
        <w:t xml:space="preserve"> </w:t>
      </w:r>
      <w:r w:rsidRPr="00DA7E5B">
        <w:rPr>
          <w:rFonts w:ascii="Arial" w:hAnsi="Arial" w:cs="Arial"/>
          <w:sz w:val="22"/>
          <w:szCs w:val="22"/>
        </w:rPr>
        <w:t xml:space="preserve">kWh dla 2 Punktów poboru gazu ziemnego na potrzeby zasilania lokali </w:t>
      </w:r>
      <w:r w:rsidR="00AD12CF">
        <w:rPr>
          <w:rFonts w:ascii="Arial" w:hAnsi="Arial" w:cs="Arial"/>
          <w:sz w:val="22"/>
          <w:szCs w:val="22"/>
        </w:rPr>
        <w:br/>
      </w:r>
      <w:r w:rsidRPr="00DA7E5B">
        <w:rPr>
          <w:rFonts w:ascii="Arial" w:hAnsi="Arial" w:cs="Arial"/>
          <w:sz w:val="22"/>
          <w:szCs w:val="22"/>
        </w:rPr>
        <w:t>i budynków w okresie w</w:t>
      </w:r>
      <w:r w:rsidR="00AD12CF">
        <w:rPr>
          <w:rFonts w:ascii="Arial" w:hAnsi="Arial" w:cs="Arial"/>
          <w:sz w:val="22"/>
          <w:szCs w:val="22"/>
        </w:rPr>
        <w:t xml:space="preserve"> </w:t>
      </w:r>
      <w:r w:rsidRPr="00DA7E5B">
        <w:rPr>
          <w:rFonts w:ascii="Arial" w:hAnsi="Arial" w:cs="Arial"/>
          <w:sz w:val="22"/>
          <w:szCs w:val="22"/>
        </w:rPr>
        <w:t>skazanym w załącznikach do SWZ.</w:t>
      </w:r>
      <w:r>
        <w:rPr>
          <w:rFonts w:ascii="Arial" w:hAnsi="Arial" w:cs="Arial"/>
          <w:sz w:val="22"/>
          <w:szCs w:val="22"/>
        </w:rPr>
        <w:t xml:space="preserve"> Podane oszacowanie ma  jedynie charakter orientacyjny. </w:t>
      </w:r>
    </w:p>
    <w:p w14:paraId="50CA111A" w14:textId="77777777" w:rsidR="00EB2827" w:rsidRPr="00F23F78" w:rsidRDefault="00EB2827" w:rsidP="00E515A2">
      <w:pPr>
        <w:pStyle w:val="Teksttreci0"/>
        <w:numPr>
          <w:ilvl w:val="0"/>
          <w:numId w:val="7"/>
        </w:numPr>
        <w:spacing w:line="276" w:lineRule="auto"/>
        <w:ind w:left="709" w:hanging="283"/>
        <w:rPr>
          <w:rFonts w:ascii="Arial" w:hAnsi="Arial" w:cs="Arial"/>
          <w:color w:val="000000" w:themeColor="text1"/>
          <w:sz w:val="22"/>
          <w:szCs w:val="22"/>
        </w:rPr>
      </w:pPr>
      <w:r w:rsidRPr="00DA7E5B">
        <w:rPr>
          <w:rFonts w:ascii="Arial" w:hAnsi="Arial" w:cs="Arial"/>
          <w:color w:val="000000" w:themeColor="text1"/>
          <w:sz w:val="22"/>
          <w:szCs w:val="22"/>
        </w:rPr>
        <w:lastRenderedPageBreak/>
        <w:t>Gaz ziemny powinien spełniać parametry techniczne zgodnie z zapisami ustawy Prawo energetyczne oraz rozporządzeniami wykonawczymi do tej ustawy i Polskimi Normami</w:t>
      </w:r>
      <w:r w:rsidRPr="00F23F78">
        <w:rPr>
          <w:rFonts w:ascii="Arial" w:hAnsi="Arial" w:cs="Arial"/>
          <w:color w:val="000000" w:themeColor="text1"/>
          <w:sz w:val="22"/>
          <w:szCs w:val="22"/>
        </w:rPr>
        <w:t>.</w:t>
      </w:r>
    </w:p>
    <w:p w14:paraId="72FEED7B" w14:textId="77777777" w:rsidR="00EB2827" w:rsidRPr="00F23F78" w:rsidRDefault="00EB2827" w:rsidP="00E515A2">
      <w:pPr>
        <w:pStyle w:val="Teksttreci0"/>
        <w:numPr>
          <w:ilvl w:val="0"/>
          <w:numId w:val="7"/>
        </w:numPr>
        <w:shd w:val="clear" w:color="auto" w:fill="auto"/>
        <w:tabs>
          <w:tab w:val="left" w:pos="754"/>
        </w:tabs>
        <w:spacing w:line="276" w:lineRule="auto"/>
        <w:ind w:left="709" w:hanging="283"/>
        <w:rPr>
          <w:rFonts w:ascii="Arial" w:hAnsi="Arial" w:cs="Arial"/>
          <w:color w:val="000000" w:themeColor="text1"/>
          <w:sz w:val="22"/>
          <w:szCs w:val="22"/>
        </w:rPr>
      </w:pPr>
      <w:r w:rsidRPr="00DA7E5B">
        <w:rPr>
          <w:rFonts w:ascii="Arial" w:hAnsi="Arial" w:cs="Arial"/>
          <w:color w:val="000000" w:themeColor="text1"/>
          <w:sz w:val="22"/>
          <w:szCs w:val="22"/>
        </w:rPr>
        <w:t>Gaz ziemny zużywany będzie na potrzeby Zamawiającego</w:t>
      </w:r>
      <w:r w:rsidRPr="00F23F78">
        <w:rPr>
          <w:rFonts w:ascii="Arial" w:hAnsi="Arial" w:cs="Arial"/>
          <w:color w:val="000000" w:themeColor="text1"/>
          <w:sz w:val="22"/>
          <w:szCs w:val="22"/>
        </w:rPr>
        <w:t>.</w:t>
      </w:r>
    </w:p>
    <w:p w14:paraId="38E97C1F" w14:textId="77777777" w:rsidR="00EB2827" w:rsidRDefault="00EB2827" w:rsidP="00E515A2">
      <w:pPr>
        <w:pStyle w:val="Teksttreci0"/>
        <w:numPr>
          <w:ilvl w:val="0"/>
          <w:numId w:val="7"/>
        </w:numPr>
        <w:shd w:val="clear" w:color="auto" w:fill="auto"/>
        <w:tabs>
          <w:tab w:val="left" w:pos="836"/>
        </w:tabs>
        <w:spacing w:line="276" w:lineRule="auto"/>
        <w:ind w:left="720" w:hanging="294"/>
        <w:rPr>
          <w:rFonts w:ascii="Arial" w:hAnsi="Arial" w:cs="Arial"/>
          <w:sz w:val="22"/>
          <w:szCs w:val="22"/>
        </w:rPr>
      </w:pPr>
      <w:r w:rsidRPr="00DA7E5B">
        <w:rPr>
          <w:rFonts w:ascii="Arial" w:hAnsi="Arial" w:cs="Arial"/>
          <w:sz w:val="22"/>
          <w:szCs w:val="22"/>
        </w:rPr>
        <w:t>Szczegółowe informacje dotyczące poszczególnych punktów dostawy paliwa gazowego ujęto w zestawieniu stanowiącym załącznik do SWZ.</w:t>
      </w:r>
      <w:r>
        <w:rPr>
          <w:rFonts w:ascii="Arial" w:hAnsi="Arial" w:cs="Arial"/>
          <w:sz w:val="22"/>
          <w:szCs w:val="22"/>
        </w:rPr>
        <w:t xml:space="preserve"> </w:t>
      </w:r>
    </w:p>
    <w:p w14:paraId="704B9597" w14:textId="77777777" w:rsidR="00EB2827" w:rsidRDefault="00EB2827" w:rsidP="00E515A2">
      <w:pPr>
        <w:pStyle w:val="Teksttreci0"/>
        <w:numPr>
          <w:ilvl w:val="0"/>
          <w:numId w:val="7"/>
        </w:numPr>
        <w:spacing w:line="276" w:lineRule="auto"/>
        <w:ind w:left="709" w:hanging="283"/>
        <w:rPr>
          <w:rFonts w:ascii="Arial" w:hAnsi="Arial" w:cs="Arial"/>
          <w:sz w:val="22"/>
          <w:szCs w:val="22"/>
        </w:rPr>
      </w:pPr>
      <w:r w:rsidRPr="00DA7E5B">
        <w:rPr>
          <w:rFonts w:ascii="Arial" w:hAnsi="Arial" w:cs="Arial"/>
          <w:sz w:val="22"/>
          <w:szCs w:val="22"/>
        </w:rPr>
        <w:t>Wykonawca wyłoniony w postępowaniu w imieniu i na rzecz Zamawiającego wykona m.in. następujące czynności w odniesieniu do punktów poboru gazu, do których odnosi się zamówienie:</w:t>
      </w:r>
    </w:p>
    <w:p w14:paraId="1EB6A404" w14:textId="1B35DE44" w:rsidR="00EB2827" w:rsidRDefault="00EB2827" w:rsidP="00E515A2">
      <w:pPr>
        <w:pStyle w:val="Teksttreci0"/>
        <w:numPr>
          <w:ilvl w:val="0"/>
          <w:numId w:val="14"/>
        </w:numPr>
        <w:tabs>
          <w:tab w:val="left" w:pos="836"/>
        </w:tabs>
        <w:spacing w:line="276" w:lineRule="auto"/>
        <w:rPr>
          <w:rFonts w:ascii="Arial" w:hAnsi="Arial" w:cs="Arial"/>
          <w:sz w:val="22"/>
          <w:szCs w:val="22"/>
        </w:rPr>
      </w:pPr>
      <w:r w:rsidRPr="00DA7E5B">
        <w:rPr>
          <w:rFonts w:ascii="Arial" w:hAnsi="Arial" w:cs="Arial"/>
          <w:sz w:val="22"/>
          <w:szCs w:val="22"/>
        </w:rPr>
        <w:t xml:space="preserve">Zgłoszenia właściwemu Operatorowi Systemu Dystrybucyjnego do realizacji zawartej </w:t>
      </w:r>
      <w:r w:rsidR="00AD12CF">
        <w:rPr>
          <w:rFonts w:ascii="Arial" w:hAnsi="Arial" w:cs="Arial"/>
          <w:sz w:val="22"/>
          <w:szCs w:val="22"/>
        </w:rPr>
        <w:br/>
      </w:r>
      <w:r w:rsidRPr="00DA7E5B">
        <w:rPr>
          <w:rFonts w:ascii="Arial" w:hAnsi="Arial" w:cs="Arial"/>
          <w:sz w:val="22"/>
          <w:szCs w:val="22"/>
        </w:rPr>
        <w:t>z Wykonawcą umowy kompleksowej sprzedaży paliwa gazowego i świadczenia usług dystrybucji;</w:t>
      </w:r>
    </w:p>
    <w:p w14:paraId="5FBEDF21" w14:textId="77777777" w:rsidR="00EB2827" w:rsidRDefault="00EB2827" w:rsidP="00E515A2">
      <w:pPr>
        <w:pStyle w:val="Teksttreci0"/>
        <w:numPr>
          <w:ilvl w:val="0"/>
          <w:numId w:val="14"/>
        </w:numPr>
        <w:tabs>
          <w:tab w:val="left" w:pos="836"/>
        </w:tabs>
        <w:spacing w:line="276" w:lineRule="auto"/>
        <w:rPr>
          <w:rFonts w:ascii="Arial" w:hAnsi="Arial" w:cs="Arial"/>
          <w:sz w:val="22"/>
          <w:szCs w:val="22"/>
        </w:rPr>
      </w:pPr>
      <w:r w:rsidRPr="00DA7E5B">
        <w:rPr>
          <w:rFonts w:ascii="Arial" w:hAnsi="Arial" w:cs="Arial"/>
          <w:sz w:val="22"/>
          <w:szCs w:val="22"/>
        </w:rPr>
        <w:t>Składania oświadczeń woli w zakresie wypowiadania dotychczas obowiązujących umów kompleksowych sprzedaży paliwa gazowego i świadczenia usług dystrybucji;</w:t>
      </w:r>
    </w:p>
    <w:p w14:paraId="3882DF3D" w14:textId="639631CB" w:rsidR="00EB2827" w:rsidRPr="00DA7E5B" w:rsidRDefault="00EB2827" w:rsidP="00E515A2">
      <w:pPr>
        <w:pStyle w:val="Teksttreci0"/>
        <w:numPr>
          <w:ilvl w:val="0"/>
          <w:numId w:val="14"/>
        </w:numPr>
        <w:tabs>
          <w:tab w:val="left" w:pos="836"/>
        </w:tabs>
        <w:spacing w:line="276" w:lineRule="auto"/>
        <w:rPr>
          <w:rFonts w:ascii="Arial" w:hAnsi="Arial" w:cs="Arial"/>
          <w:sz w:val="22"/>
          <w:szCs w:val="22"/>
        </w:rPr>
      </w:pPr>
      <w:r w:rsidRPr="00DA7E5B">
        <w:rPr>
          <w:rFonts w:ascii="Arial" w:hAnsi="Arial" w:cs="Arial"/>
          <w:sz w:val="22"/>
          <w:szCs w:val="22"/>
        </w:rPr>
        <w:t>Reprezentowania Zamawiającego przed właściwym Operatorem Systemu Dystrybucyjnego w sprawach związanych ze zmianą sprzedawcy paliwa gazowego oraz zawarciem</w:t>
      </w:r>
      <w:r w:rsidR="00896AFB">
        <w:rPr>
          <w:rFonts w:ascii="Arial" w:hAnsi="Arial" w:cs="Arial"/>
          <w:sz w:val="22"/>
          <w:szCs w:val="22"/>
        </w:rPr>
        <w:t xml:space="preserve"> </w:t>
      </w:r>
      <w:r w:rsidRPr="00DA7E5B">
        <w:rPr>
          <w:rFonts w:ascii="Arial" w:hAnsi="Arial" w:cs="Arial"/>
          <w:sz w:val="22"/>
          <w:szCs w:val="22"/>
        </w:rPr>
        <w:t>z Wykonawcą kompleksowej umowy sprzedaży paliwa gazowego i świadczenia usług dystrybucji.</w:t>
      </w:r>
    </w:p>
    <w:p w14:paraId="0FBAF05E" w14:textId="515A4E36" w:rsidR="00EB2827" w:rsidRPr="007005AD" w:rsidRDefault="00EB2827" w:rsidP="00E515A2">
      <w:pPr>
        <w:pStyle w:val="Teksttreci0"/>
        <w:numPr>
          <w:ilvl w:val="0"/>
          <w:numId w:val="7"/>
        </w:numPr>
        <w:shd w:val="clear" w:color="auto" w:fill="auto"/>
        <w:spacing w:line="276" w:lineRule="auto"/>
        <w:ind w:left="709" w:hanging="283"/>
        <w:rPr>
          <w:rFonts w:ascii="Arial" w:hAnsi="Arial" w:cs="Arial"/>
          <w:sz w:val="22"/>
          <w:szCs w:val="22"/>
        </w:rPr>
      </w:pPr>
      <w:r w:rsidRPr="00DA7E5B">
        <w:rPr>
          <w:rFonts w:ascii="Arial" w:hAnsi="Arial" w:cs="Arial"/>
          <w:sz w:val="22"/>
          <w:szCs w:val="22"/>
        </w:rPr>
        <w:t xml:space="preserve">Zamawiający w tym celu udzieli Wykonawcy pełnomocnictwa wg wzoru określonego </w:t>
      </w:r>
      <w:r w:rsidR="00AD12CF">
        <w:rPr>
          <w:rFonts w:ascii="Arial" w:hAnsi="Arial" w:cs="Arial"/>
          <w:sz w:val="22"/>
          <w:szCs w:val="22"/>
        </w:rPr>
        <w:br/>
      </w:r>
      <w:r w:rsidRPr="00DA7E5B">
        <w:rPr>
          <w:rFonts w:ascii="Arial" w:hAnsi="Arial" w:cs="Arial"/>
          <w:sz w:val="22"/>
          <w:szCs w:val="22"/>
        </w:rPr>
        <w:t xml:space="preserve">w </w:t>
      </w:r>
      <w:r w:rsidRPr="00227DB2">
        <w:rPr>
          <w:rFonts w:ascii="Arial" w:hAnsi="Arial" w:cs="Arial"/>
          <w:b/>
          <w:bCs/>
          <w:sz w:val="22"/>
          <w:szCs w:val="22"/>
        </w:rPr>
        <w:t>załączniku</w:t>
      </w:r>
      <w:r w:rsidRPr="00DA7E5B">
        <w:rPr>
          <w:rFonts w:ascii="Arial" w:hAnsi="Arial" w:cs="Arial"/>
          <w:sz w:val="22"/>
          <w:szCs w:val="22"/>
        </w:rPr>
        <w:t xml:space="preserve"> </w:t>
      </w:r>
      <w:r w:rsidR="00AD12CF" w:rsidRPr="00F41FF7">
        <w:rPr>
          <w:rFonts w:ascii="Arial" w:hAnsi="Arial" w:cs="Arial"/>
          <w:b/>
          <w:bCs/>
          <w:sz w:val="22"/>
          <w:szCs w:val="22"/>
        </w:rPr>
        <w:t xml:space="preserve">nr </w:t>
      </w:r>
      <w:r w:rsidR="003E0DD2">
        <w:rPr>
          <w:rFonts w:ascii="Arial" w:hAnsi="Arial" w:cs="Arial"/>
          <w:b/>
          <w:bCs/>
          <w:sz w:val="22"/>
          <w:szCs w:val="22"/>
        </w:rPr>
        <w:t>5</w:t>
      </w:r>
      <w:r w:rsidR="00AD12CF" w:rsidRPr="00F41FF7">
        <w:rPr>
          <w:rFonts w:ascii="Arial" w:hAnsi="Arial" w:cs="Arial"/>
          <w:b/>
          <w:bCs/>
          <w:sz w:val="22"/>
          <w:szCs w:val="22"/>
        </w:rPr>
        <w:t xml:space="preserve"> </w:t>
      </w:r>
      <w:r w:rsidRPr="00F41FF7">
        <w:rPr>
          <w:rFonts w:ascii="Arial" w:hAnsi="Arial" w:cs="Arial"/>
          <w:b/>
          <w:bCs/>
          <w:sz w:val="22"/>
          <w:szCs w:val="22"/>
        </w:rPr>
        <w:t>do SWZ</w:t>
      </w:r>
      <w:r w:rsidRPr="00DA7E5B">
        <w:rPr>
          <w:rFonts w:ascii="Arial" w:hAnsi="Arial" w:cs="Arial"/>
          <w:sz w:val="22"/>
          <w:szCs w:val="22"/>
        </w:rPr>
        <w:t xml:space="preserve">. Zamawiający przekaże Wykonawcy w formie elektronicznej (plik w formacie </w:t>
      </w:r>
      <w:proofErr w:type="spellStart"/>
      <w:r w:rsidRPr="00DA7E5B">
        <w:rPr>
          <w:rFonts w:ascii="Arial" w:hAnsi="Arial" w:cs="Arial"/>
          <w:sz w:val="22"/>
          <w:szCs w:val="22"/>
        </w:rPr>
        <w:t>excel</w:t>
      </w:r>
      <w:proofErr w:type="spellEnd"/>
      <w:r w:rsidRPr="00DA7E5B">
        <w:rPr>
          <w:rFonts w:ascii="Arial" w:hAnsi="Arial" w:cs="Arial"/>
          <w:sz w:val="22"/>
          <w:szCs w:val="22"/>
        </w:rPr>
        <w:t xml:space="preserve">) informacje niezbędne do przeprowadzenia procedur zmian </w:t>
      </w:r>
      <w:r w:rsidRPr="007005AD">
        <w:rPr>
          <w:rFonts w:ascii="Arial" w:hAnsi="Arial" w:cs="Arial"/>
          <w:sz w:val="22"/>
          <w:szCs w:val="22"/>
        </w:rPr>
        <w:t>sprzedawcy gazu, a w szczególności okres obowiązywania aktualnych umów oraz okres wypowiedzenia aktualnych.</w:t>
      </w:r>
    </w:p>
    <w:p w14:paraId="11A40B63" w14:textId="77777777" w:rsidR="00EB2827" w:rsidRPr="007005AD" w:rsidRDefault="00EB2827" w:rsidP="00E515A2">
      <w:pPr>
        <w:pStyle w:val="Teksttreci0"/>
        <w:numPr>
          <w:ilvl w:val="0"/>
          <w:numId w:val="7"/>
        </w:numPr>
        <w:shd w:val="clear" w:color="auto" w:fill="auto"/>
        <w:tabs>
          <w:tab w:val="left" w:pos="836"/>
        </w:tabs>
        <w:spacing w:line="276" w:lineRule="auto"/>
        <w:ind w:left="720" w:hanging="294"/>
        <w:rPr>
          <w:rFonts w:ascii="Arial" w:hAnsi="Arial" w:cs="Arial"/>
          <w:sz w:val="22"/>
          <w:szCs w:val="22"/>
        </w:rPr>
      </w:pPr>
      <w:r w:rsidRPr="007005AD">
        <w:rPr>
          <w:rFonts w:ascii="Arial" w:hAnsi="Arial" w:cs="Arial"/>
          <w:sz w:val="22"/>
          <w:szCs w:val="22"/>
        </w:rPr>
        <w:t>Zamawiający dopuszcza powierzenie wykonania części zamówienia Podwykonawcy.</w:t>
      </w:r>
    </w:p>
    <w:p w14:paraId="5D558225" w14:textId="77777777" w:rsidR="00EB2827" w:rsidRPr="007005AD" w:rsidRDefault="00EB2827" w:rsidP="00E515A2">
      <w:pPr>
        <w:pStyle w:val="Teksttreci0"/>
        <w:numPr>
          <w:ilvl w:val="0"/>
          <w:numId w:val="7"/>
        </w:numPr>
        <w:shd w:val="clear" w:color="auto" w:fill="auto"/>
        <w:tabs>
          <w:tab w:val="left" w:pos="836"/>
        </w:tabs>
        <w:spacing w:line="276" w:lineRule="auto"/>
        <w:ind w:left="709" w:hanging="283"/>
        <w:rPr>
          <w:rFonts w:ascii="Arial" w:hAnsi="Arial" w:cs="Arial"/>
          <w:sz w:val="22"/>
          <w:szCs w:val="22"/>
        </w:rPr>
      </w:pPr>
      <w:r w:rsidRPr="007005AD">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560DB819" w14:textId="2412BB24" w:rsidR="00AD12CF" w:rsidRPr="00AD12CF" w:rsidRDefault="00EB2827" w:rsidP="00E515A2">
      <w:pPr>
        <w:pStyle w:val="Teksttreci0"/>
        <w:numPr>
          <w:ilvl w:val="0"/>
          <w:numId w:val="7"/>
        </w:numPr>
        <w:spacing w:line="276" w:lineRule="auto"/>
        <w:ind w:left="709" w:hanging="425"/>
        <w:rPr>
          <w:rFonts w:ascii="Arial" w:hAnsi="Arial" w:cs="Arial"/>
          <w:bCs/>
          <w:sz w:val="22"/>
          <w:szCs w:val="22"/>
        </w:rPr>
      </w:pPr>
      <w:r w:rsidRPr="007005AD">
        <w:rPr>
          <w:rFonts w:ascii="Arial" w:hAnsi="Arial" w:cs="Arial"/>
          <w:sz w:val="22"/>
          <w:szCs w:val="22"/>
        </w:rPr>
        <w:t xml:space="preserve">Realizacja zamówienia nastąpi na zasadach określonych w projekcie umowy, który </w:t>
      </w:r>
      <w:r w:rsidR="00365984">
        <w:rPr>
          <w:rFonts w:ascii="Arial" w:hAnsi="Arial" w:cs="Arial"/>
          <w:sz w:val="22"/>
          <w:szCs w:val="22"/>
        </w:rPr>
        <w:t xml:space="preserve">      </w:t>
      </w:r>
      <w:r w:rsidRPr="007005AD">
        <w:rPr>
          <w:rFonts w:ascii="Arial" w:hAnsi="Arial" w:cs="Arial"/>
          <w:sz w:val="22"/>
          <w:szCs w:val="22"/>
        </w:rPr>
        <w:t xml:space="preserve">stanowi </w:t>
      </w:r>
      <w:r w:rsidRPr="00FC4574">
        <w:rPr>
          <w:rFonts w:ascii="Arial" w:hAnsi="Arial" w:cs="Arial"/>
          <w:b/>
          <w:bCs/>
          <w:color w:val="000000" w:themeColor="text1"/>
          <w:sz w:val="22"/>
          <w:szCs w:val="22"/>
        </w:rPr>
        <w:t xml:space="preserve">załącznik </w:t>
      </w:r>
      <w:r w:rsidRPr="00FC4574">
        <w:rPr>
          <w:rFonts w:ascii="Arial" w:hAnsi="Arial" w:cs="Arial"/>
          <w:b/>
          <w:bCs/>
          <w:sz w:val="22"/>
          <w:szCs w:val="22"/>
        </w:rPr>
        <w:t xml:space="preserve">nr </w:t>
      </w:r>
      <w:r w:rsidR="00E515A2">
        <w:rPr>
          <w:rFonts w:ascii="Arial" w:hAnsi="Arial" w:cs="Arial"/>
          <w:b/>
          <w:bCs/>
          <w:sz w:val="22"/>
          <w:szCs w:val="22"/>
        </w:rPr>
        <w:t>7</w:t>
      </w:r>
      <w:r w:rsidR="00FC4574">
        <w:rPr>
          <w:rFonts w:ascii="Arial" w:hAnsi="Arial" w:cs="Arial"/>
          <w:sz w:val="22"/>
          <w:szCs w:val="22"/>
        </w:rPr>
        <w:t xml:space="preserve"> </w:t>
      </w:r>
      <w:r w:rsidRPr="00181D18">
        <w:rPr>
          <w:rFonts w:ascii="Arial" w:hAnsi="Arial" w:cs="Arial"/>
          <w:sz w:val="22"/>
          <w:szCs w:val="22"/>
        </w:rPr>
        <w:t>do SWZ</w:t>
      </w:r>
    </w:p>
    <w:p w14:paraId="0611DCB7" w14:textId="12E77F5C" w:rsidR="00483A7B" w:rsidRPr="00271F57" w:rsidRDefault="00EB2827" w:rsidP="00E515A2">
      <w:pPr>
        <w:pStyle w:val="Teksttreci0"/>
        <w:numPr>
          <w:ilvl w:val="0"/>
          <w:numId w:val="7"/>
        </w:numPr>
        <w:spacing w:line="276" w:lineRule="auto"/>
        <w:ind w:left="709" w:hanging="425"/>
        <w:rPr>
          <w:rFonts w:ascii="Arial" w:hAnsi="Arial" w:cs="Arial"/>
          <w:bCs/>
          <w:sz w:val="22"/>
          <w:szCs w:val="22"/>
        </w:rPr>
      </w:pPr>
      <w:r w:rsidRPr="00181D18">
        <w:rPr>
          <w:rFonts w:ascii="Arial" w:hAnsi="Arial" w:cs="Arial"/>
          <w:sz w:val="22"/>
          <w:szCs w:val="22"/>
        </w:rPr>
        <w:t xml:space="preserve"> </w:t>
      </w:r>
      <w:r w:rsidR="00483A7B" w:rsidRPr="00271F57">
        <w:rPr>
          <w:rFonts w:ascii="Arial" w:hAnsi="Arial" w:cs="Arial"/>
          <w:sz w:val="22"/>
        </w:rPr>
        <w:t>Miejsce wykonania zamówienia</w:t>
      </w:r>
      <w:r w:rsidR="00323AC4" w:rsidRPr="00271F57">
        <w:rPr>
          <w:rFonts w:ascii="Arial" w:hAnsi="Arial" w:cs="Arial"/>
          <w:bCs/>
          <w:sz w:val="22"/>
          <w:szCs w:val="22"/>
        </w:rPr>
        <w:t>: Województwo Podkarpackie</w:t>
      </w:r>
    </w:p>
    <w:p w14:paraId="1C38788A" w14:textId="77777777" w:rsidR="00483A7B" w:rsidRPr="00BD2BFF" w:rsidRDefault="00947143" w:rsidP="00E515A2">
      <w:pPr>
        <w:pStyle w:val="Teksttreci0"/>
        <w:numPr>
          <w:ilvl w:val="0"/>
          <w:numId w:val="7"/>
        </w:numPr>
        <w:shd w:val="clear" w:color="auto" w:fill="auto"/>
        <w:tabs>
          <w:tab w:val="left" w:pos="567"/>
        </w:tabs>
        <w:spacing w:line="276" w:lineRule="auto"/>
        <w:ind w:left="709" w:hanging="425"/>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5DB124C3" w14:textId="4F59291B" w:rsidR="000C7AE1" w:rsidRPr="00BD2BFF" w:rsidRDefault="00683F6C" w:rsidP="00E515A2">
      <w:pPr>
        <w:pStyle w:val="Teksttreci0"/>
        <w:numPr>
          <w:ilvl w:val="0"/>
          <w:numId w:val="7"/>
        </w:numPr>
        <w:shd w:val="clear" w:color="auto" w:fill="auto"/>
        <w:spacing w:line="276" w:lineRule="auto"/>
        <w:ind w:left="709" w:right="-8" w:hanging="425"/>
        <w:rPr>
          <w:rFonts w:ascii="Arial" w:hAnsi="Arial" w:cs="Arial"/>
          <w:sz w:val="22"/>
        </w:rPr>
      </w:pPr>
      <w:r w:rsidRPr="00BD2BFF">
        <w:rPr>
          <w:rFonts w:ascii="Arial" w:hAnsi="Arial" w:cs="Arial"/>
          <w:sz w:val="22"/>
          <w:szCs w:val="22"/>
        </w:rPr>
        <w:t xml:space="preserve">Termin wykonania zamówienia: od </w:t>
      </w:r>
      <w:r w:rsidR="00770CD1" w:rsidRPr="00BD2BFF">
        <w:rPr>
          <w:rFonts w:ascii="Arial" w:hAnsi="Arial" w:cs="Arial"/>
          <w:sz w:val="22"/>
          <w:szCs w:val="22"/>
        </w:rPr>
        <w:t>1</w:t>
      </w:r>
      <w:r w:rsidRPr="00BD2BFF">
        <w:rPr>
          <w:rFonts w:ascii="Arial" w:hAnsi="Arial" w:cs="Arial"/>
          <w:sz w:val="22"/>
          <w:szCs w:val="22"/>
        </w:rPr>
        <w:t>.</w:t>
      </w:r>
      <w:r w:rsidR="00770CD1" w:rsidRPr="00BD2BFF">
        <w:rPr>
          <w:rFonts w:ascii="Arial" w:hAnsi="Arial" w:cs="Arial"/>
          <w:sz w:val="22"/>
          <w:szCs w:val="22"/>
        </w:rPr>
        <w:t>12</w:t>
      </w:r>
      <w:r w:rsidR="00F41FF7" w:rsidRPr="00BD2BFF">
        <w:rPr>
          <w:rFonts w:ascii="Arial" w:hAnsi="Arial" w:cs="Arial"/>
          <w:sz w:val="22"/>
          <w:szCs w:val="22"/>
        </w:rPr>
        <w:t>.</w:t>
      </w:r>
      <w:r w:rsidR="00C53DA3" w:rsidRPr="00BD2BFF">
        <w:rPr>
          <w:rFonts w:ascii="Arial" w:hAnsi="Arial" w:cs="Arial"/>
          <w:sz w:val="22"/>
          <w:szCs w:val="22"/>
        </w:rPr>
        <w:t>202</w:t>
      </w:r>
      <w:r w:rsidR="003F24EC" w:rsidRPr="00BD2BFF">
        <w:rPr>
          <w:rFonts w:ascii="Arial" w:hAnsi="Arial" w:cs="Arial"/>
          <w:sz w:val="22"/>
          <w:szCs w:val="22"/>
        </w:rPr>
        <w:t>3</w:t>
      </w:r>
      <w:r w:rsidR="00C53DA3" w:rsidRPr="00BD2BFF">
        <w:rPr>
          <w:rFonts w:ascii="Arial" w:hAnsi="Arial" w:cs="Arial"/>
          <w:sz w:val="22"/>
          <w:szCs w:val="22"/>
        </w:rPr>
        <w:t xml:space="preserve"> r. (</w:t>
      </w:r>
      <w:r w:rsidRPr="00BD2BFF">
        <w:rPr>
          <w:rFonts w:ascii="Arial" w:hAnsi="Arial" w:cs="Arial"/>
          <w:sz w:val="22"/>
          <w:szCs w:val="22"/>
        </w:rPr>
        <w:t>jednak nie wcześniej niż od dnia podpisania umowy lub rozwiązania aktualnych umów</w:t>
      </w:r>
      <w:r w:rsidR="00C53DA3" w:rsidRPr="00BD2BFF">
        <w:rPr>
          <w:rFonts w:ascii="Arial" w:hAnsi="Arial" w:cs="Arial"/>
          <w:sz w:val="22"/>
          <w:szCs w:val="22"/>
        </w:rPr>
        <w:t>)</w:t>
      </w:r>
      <w:r w:rsidRPr="00BD2BFF">
        <w:rPr>
          <w:rFonts w:ascii="Arial" w:hAnsi="Arial" w:cs="Arial"/>
          <w:sz w:val="22"/>
          <w:szCs w:val="22"/>
        </w:rPr>
        <w:t xml:space="preserve"> do </w:t>
      </w:r>
      <w:r w:rsidR="00770CD1" w:rsidRPr="00BD2BFF">
        <w:rPr>
          <w:rFonts w:ascii="Arial" w:hAnsi="Arial" w:cs="Arial"/>
          <w:sz w:val="22"/>
          <w:szCs w:val="22"/>
        </w:rPr>
        <w:t>30</w:t>
      </w:r>
      <w:r w:rsidR="00F41FF7" w:rsidRPr="00BD2BFF">
        <w:rPr>
          <w:rFonts w:ascii="Arial" w:hAnsi="Arial" w:cs="Arial"/>
          <w:sz w:val="22"/>
          <w:szCs w:val="22"/>
        </w:rPr>
        <w:t>.</w:t>
      </w:r>
      <w:r w:rsidR="007D4B8B" w:rsidRPr="00BD2BFF">
        <w:rPr>
          <w:rFonts w:ascii="Arial" w:hAnsi="Arial" w:cs="Arial"/>
          <w:sz w:val="22"/>
          <w:szCs w:val="22"/>
        </w:rPr>
        <w:t>1</w:t>
      </w:r>
      <w:r w:rsidR="00770CD1" w:rsidRPr="00BD2BFF">
        <w:rPr>
          <w:rFonts w:ascii="Arial" w:hAnsi="Arial" w:cs="Arial"/>
          <w:sz w:val="22"/>
          <w:szCs w:val="22"/>
        </w:rPr>
        <w:t>1</w:t>
      </w:r>
      <w:r w:rsidRPr="00BD2BFF">
        <w:rPr>
          <w:rFonts w:ascii="Arial" w:hAnsi="Arial" w:cs="Arial"/>
          <w:sz w:val="22"/>
          <w:szCs w:val="22"/>
        </w:rPr>
        <w:t>.202</w:t>
      </w:r>
      <w:r w:rsidR="003F24EC" w:rsidRPr="00BD2BFF">
        <w:rPr>
          <w:rFonts w:ascii="Arial" w:hAnsi="Arial" w:cs="Arial"/>
          <w:sz w:val="22"/>
          <w:szCs w:val="22"/>
        </w:rPr>
        <w:t>4</w:t>
      </w:r>
      <w:r w:rsidR="00C53DA3" w:rsidRPr="00BD2BFF">
        <w:rPr>
          <w:rFonts w:ascii="Arial" w:hAnsi="Arial" w:cs="Arial"/>
          <w:sz w:val="22"/>
          <w:szCs w:val="22"/>
        </w:rPr>
        <w:t> </w:t>
      </w:r>
      <w:r w:rsidRPr="00BD2BFF">
        <w:rPr>
          <w:rFonts w:ascii="Arial" w:hAnsi="Arial" w:cs="Arial"/>
          <w:sz w:val="22"/>
          <w:szCs w:val="22"/>
        </w:rPr>
        <w:t>r</w:t>
      </w:r>
      <w:r w:rsidR="00947143" w:rsidRPr="00BD2BFF">
        <w:rPr>
          <w:rFonts w:ascii="Arial" w:hAnsi="Arial" w:cs="Arial"/>
          <w:sz w:val="22"/>
        </w:rPr>
        <w:t>.</w:t>
      </w:r>
    </w:p>
    <w:p w14:paraId="3D622A4F" w14:textId="77777777" w:rsidR="000C7AE1" w:rsidRPr="00D806B6" w:rsidRDefault="00F76DBD" w:rsidP="00E515A2">
      <w:pPr>
        <w:pStyle w:val="Teksttreci0"/>
        <w:numPr>
          <w:ilvl w:val="0"/>
          <w:numId w:val="7"/>
        </w:numPr>
        <w:shd w:val="clear" w:color="auto" w:fill="auto"/>
        <w:spacing w:line="276" w:lineRule="auto"/>
        <w:ind w:left="709" w:right="-8" w:hanging="425"/>
        <w:rPr>
          <w:rFonts w:ascii="Arial" w:hAnsi="Arial" w:cs="Arial"/>
          <w:sz w:val="22"/>
        </w:rPr>
      </w:pPr>
      <w:r w:rsidRPr="00F41FF7">
        <w:rPr>
          <w:rFonts w:ascii="Arial" w:hAnsi="Arial" w:cs="Arial"/>
          <w:sz w:val="22"/>
        </w:rPr>
        <w:t xml:space="preserve">Zamawiający </w:t>
      </w:r>
      <w:r w:rsidRPr="00D806B6">
        <w:rPr>
          <w:rFonts w:ascii="Arial" w:hAnsi="Arial" w:cs="Arial"/>
          <w:sz w:val="22"/>
        </w:rPr>
        <w:t>nie żąda złożenia wraz z ofertą przedmiotowych środków dowodowych</w:t>
      </w:r>
      <w:r w:rsidR="00C82BC1" w:rsidRPr="00D806B6">
        <w:rPr>
          <w:rFonts w:ascii="Arial" w:hAnsi="Arial" w:cs="Arial"/>
          <w:sz w:val="22"/>
        </w:rPr>
        <w:t>.</w:t>
      </w:r>
    </w:p>
    <w:p w14:paraId="62F1ABD9" w14:textId="7BEE8CBC" w:rsidR="0063057D" w:rsidRPr="00D806B6" w:rsidRDefault="0063057D" w:rsidP="00C82BC1">
      <w:pPr>
        <w:spacing w:line="276" w:lineRule="auto"/>
        <w:ind w:left="851" w:right="-8" w:hanging="425"/>
        <w:rPr>
          <w:rFonts w:ascii="Arial" w:hAnsi="Arial" w:cs="Arial"/>
          <w:color w:val="auto"/>
          <w:sz w:val="22"/>
        </w:rPr>
      </w:pPr>
    </w:p>
    <w:p w14:paraId="155C6EBC" w14:textId="57540260" w:rsidR="00771D23" w:rsidRDefault="00461B50" w:rsidP="001F302D">
      <w:pPr>
        <w:pStyle w:val="Nagwek1"/>
        <w:spacing w:after="63" w:line="276" w:lineRule="auto"/>
        <w:ind w:left="489" w:right="35" w:hanging="427"/>
        <w:rPr>
          <w:rFonts w:ascii="Arial" w:hAnsi="Arial" w:cs="Arial"/>
          <w:b w:val="0"/>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97A73E6" w14:textId="77777777" w:rsidR="00B77E2A" w:rsidRPr="00A02B08" w:rsidRDefault="00B77E2A" w:rsidP="00E515A2">
      <w:pPr>
        <w:widowControl w:val="0"/>
        <w:numPr>
          <w:ilvl w:val="0"/>
          <w:numId w:val="19"/>
        </w:numPr>
        <w:tabs>
          <w:tab w:val="left" w:pos="709"/>
        </w:tabs>
        <w:spacing w:after="0" w:line="276" w:lineRule="auto"/>
        <w:ind w:left="720" w:right="0" w:hanging="280"/>
        <w:rPr>
          <w:rFonts w:ascii="Arial" w:hAnsi="Arial" w:cs="Arial"/>
          <w:color w:val="auto"/>
          <w:sz w:val="22"/>
        </w:rPr>
      </w:pPr>
      <w:r w:rsidRPr="00A02B08">
        <w:rPr>
          <w:rFonts w:ascii="Arial" w:hAnsi="Arial" w:cs="Arial"/>
          <w:color w:val="auto"/>
          <w:sz w:val="22"/>
        </w:rPr>
        <w:t>Postępowanie prowadzone jest w języku polskim w formie elektronicznej za pośrednictwem Platformy zakupowej zwanej dalej „Platformą”, pod adresem:</w:t>
      </w:r>
    </w:p>
    <w:p w14:paraId="09BD0D4F" w14:textId="77777777" w:rsidR="00B77E2A" w:rsidRPr="00247A09" w:rsidRDefault="00B77E2A" w:rsidP="00B77E2A">
      <w:pPr>
        <w:tabs>
          <w:tab w:val="left" w:pos="709"/>
        </w:tabs>
        <w:spacing w:line="276" w:lineRule="auto"/>
        <w:ind w:left="720"/>
        <w:rPr>
          <w:rFonts w:ascii="Arial" w:hAnsi="Arial" w:cs="Arial"/>
          <w:color w:val="auto"/>
          <w:szCs w:val="20"/>
        </w:rPr>
      </w:pPr>
      <w:r w:rsidRPr="00247A09">
        <w:rPr>
          <w:rFonts w:ascii="Arial" w:hAnsi="Arial" w:cs="Arial"/>
          <w:color w:val="auto"/>
          <w:szCs w:val="20"/>
        </w:rPr>
        <w:t xml:space="preserve"> </w:t>
      </w:r>
      <w:hyperlink r:id="rId11" w:history="1">
        <w:r w:rsidRPr="00247A09">
          <w:rPr>
            <w:rStyle w:val="Hipercze"/>
            <w:rFonts w:ascii="Arial" w:hAnsi="Arial" w:cs="Arial"/>
            <w:sz w:val="22"/>
          </w:rPr>
          <w:t>https://platformazakupowa.pl/pn/podkarpacie_straz</w:t>
        </w:r>
      </w:hyperlink>
    </w:p>
    <w:p w14:paraId="34B43F81" w14:textId="77777777" w:rsidR="00B77E2A" w:rsidRPr="00A02B08" w:rsidRDefault="00B77E2A" w:rsidP="00E515A2">
      <w:pPr>
        <w:keepNext/>
        <w:keepLines/>
        <w:widowControl w:val="0"/>
        <w:numPr>
          <w:ilvl w:val="0"/>
          <w:numId w:val="19"/>
        </w:numPr>
        <w:tabs>
          <w:tab w:val="left" w:pos="836"/>
        </w:tabs>
        <w:spacing w:after="0" w:line="276" w:lineRule="auto"/>
        <w:ind w:left="720" w:right="0" w:hanging="280"/>
        <w:rPr>
          <w:rFonts w:ascii="Arial" w:hAnsi="Arial" w:cs="Arial"/>
          <w:color w:val="00B050"/>
          <w:sz w:val="22"/>
        </w:rPr>
      </w:pPr>
      <w:r w:rsidRPr="00A02B08">
        <w:rPr>
          <w:rFonts w:ascii="Arial" w:hAnsi="Arial" w:cs="Arial"/>
          <w:color w:val="auto"/>
          <w:sz w:val="22"/>
        </w:rPr>
        <w:lastRenderedPageBreak/>
        <w:t>Wykonawca zamierzający wziąć udział w niniejszym postępowaniu o udzielenie zamówienia publicznego, musi posiadać konto na Platformie. Korzystanie z Platformy przez Wykonawcę jest bezpłatne.</w:t>
      </w:r>
      <w:r w:rsidRPr="00A02B08">
        <w:rPr>
          <w:rFonts w:ascii="Arial" w:hAnsi="Arial" w:cs="Arial"/>
          <w:color w:val="00B050"/>
          <w:sz w:val="22"/>
        </w:rPr>
        <w:t xml:space="preserve"> </w:t>
      </w:r>
    </w:p>
    <w:p w14:paraId="01F50D5C" w14:textId="77777777" w:rsidR="00B77E2A" w:rsidRPr="00A02B08" w:rsidRDefault="00B77E2A" w:rsidP="00E515A2">
      <w:pPr>
        <w:keepNext/>
        <w:keepLines/>
        <w:widowControl w:val="0"/>
        <w:numPr>
          <w:ilvl w:val="0"/>
          <w:numId w:val="19"/>
        </w:numPr>
        <w:tabs>
          <w:tab w:val="left" w:pos="836"/>
        </w:tabs>
        <w:spacing w:after="0" w:line="276" w:lineRule="auto"/>
        <w:ind w:left="720" w:right="0" w:hanging="280"/>
        <w:rPr>
          <w:rFonts w:ascii="Arial" w:hAnsi="Arial" w:cs="Arial"/>
          <w:color w:val="000000" w:themeColor="text1"/>
          <w:sz w:val="22"/>
        </w:rPr>
      </w:pPr>
      <w:r w:rsidRPr="00A02B08">
        <w:rPr>
          <w:rFonts w:ascii="Arial" w:hAnsi="Arial" w:cs="Arial"/>
          <w:color w:val="000000" w:themeColor="text1"/>
          <w:sz w:val="22"/>
        </w:rPr>
        <w:t>Wszelkie oświadczenia, wnioski, zawiadomienia oraz informacje (z wyjątkiem ofert) przekazywane są przy użyciu środków komunikacji elektronicznej z</w:t>
      </w:r>
      <w:r w:rsidRPr="00A02B08">
        <w:rPr>
          <w:rFonts w:ascii="Arial" w:hAnsi="Arial" w:cs="Arial"/>
          <w:bCs/>
          <w:color w:val="000000" w:themeColor="text1"/>
          <w:sz w:val="22"/>
        </w:rPr>
        <w:t>a</w:t>
      </w:r>
      <w:r w:rsidRPr="00A02B08">
        <w:rPr>
          <w:rFonts w:ascii="Arial" w:hAnsi="Arial" w:cs="Arial"/>
          <w:color w:val="000000" w:themeColor="text1"/>
          <w:sz w:val="22"/>
        </w:rPr>
        <w:t xml:space="preserve"> </w:t>
      </w:r>
      <w:bookmarkStart w:id="1" w:name="bookmark7"/>
      <w:r w:rsidRPr="00A02B08">
        <w:rPr>
          <w:rFonts w:ascii="Arial" w:hAnsi="Arial" w:cs="Arial"/>
          <w:color w:val="000000" w:themeColor="text1"/>
          <w:sz w:val="22"/>
        </w:rPr>
        <w:t xml:space="preserve">pośrednictwem </w:t>
      </w:r>
      <w:bookmarkEnd w:id="1"/>
      <w:r w:rsidRPr="00A02B08">
        <w:rPr>
          <w:rFonts w:ascii="Arial" w:hAnsi="Arial" w:cs="Arial"/>
          <w:color w:val="000000" w:themeColor="text1"/>
          <w:sz w:val="22"/>
        </w:rPr>
        <w:t>formularza na Platformie: „wyślij wiadomość do zamawiającego”.</w:t>
      </w:r>
    </w:p>
    <w:p w14:paraId="310E3F91" w14:textId="77777777" w:rsidR="00B77E2A" w:rsidRPr="00A02B08" w:rsidRDefault="00B77E2A" w:rsidP="00E515A2">
      <w:pPr>
        <w:keepNext/>
        <w:keepLines/>
        <w:widowControl w:val="0"/>
        <w:numPr>
          <w:ilvl w:val="0"/>
          <w:numId w:val="19"/>
        </w:numPr>
        <w:tabs>
          <w:tab w:val="left" w:pos="836"/>
        </w:tabs>
        <w:spacing w:after="0" w:line="276" w:lineRule="auto"/>
        <w:ind w:left="720" w:right="0" w:hanging="280"/>
        <w:rPr>
          <w:rFonts w:ascii="Arial" w:hAnsi="Arial" w:cs="Arial"/>
          <w:color w:val="00B050"/>
          <w:sz w:val="22"/>
        </w:rPr>
      </w:pPr>
      <w:r w:rsidRPr="00A02B08">
        <w:rPr>
          <w:rFonts w:ascii="Arial" w:eastAsia="Cambria" w:hAnsi="Arial" w:cs="Arial"/>
          <w:color w:val="auto"/>
          <w:sz w:val="22"/>
        </w:rPr>
        <w:t>Ofertę należy złożyć na platformie pod adresem:</w:t>
      </w:r>
      <w:r>
        <w:rPr>
          <w:rFonts w:ascii="Arial" w:eastAsia="Cambria" w:hAnsi="Arial" w:cs="Arial"/>
          <w:color w:val="auto"/>
          <w:sz w:val="22"/>
        </w:rPr>
        <w:t xml:space="preserve"> </w:t>
      </w:r>
      <w:hyperlink r:id="rId12" w:history="1">
        <w:r w:rsidRPr="002F56FD">
          <w:rPr>
            <w:rStyle w:val="Hipercze"/>
            <w:rFonts w:ascii="Arial" w:hAnsi="Arial" w:cs="Arial"/>
            <w:sz w:val="22"/>
          </w:rPr>
          <w:t>https://platformazakupowa.pl/pn/podkarpacie_straz/proceedings</w:t>
        </w:r>
      </w:hyperlink>
      <w:r w:rsidRPr="00AE1221">
        <w:rPr>
          <w:sz w:val="22"/>
        </w:rPr>
        <w:t xml:space="preserve"> </w:t>
      </w:r>
    </w:p>
    <w:p w14:paraId="0AA9598D" w14:textId="4D423C4F" w:rsidR="00B77E2A" w:rsidRPr="008E09F8" w:rsidRDefault="00B77E2A" w:rsidP="003137F7">
      <w:pPr>
        <w:keepNext/>
        <w:keepLines/>
        <w:tabs>
          <w:tab w:val="left" w:pos="836"/>
        </w:tabs>
        <w:spacing w:line="276" w:lineRule="auto"/>
        <w:ind w:left="720" w:right="-8"/>
        <w:rPr>
          <w:rFonts w:ascii="Arial" w:hAnsi="Arial" w:cs="Arial"/>
          <w:color w:val="auto"/>
          <w:sz w:val="22"/>
        </w:rPr>
      </w:pPr>
      <w:r w:rsidRPr="00A02B08">
        <w:rPr>
          <w:rFonts w:ascii="Arial" w:hAnsi="Arial" w:cs="Arial"/>
          <w:color w:val="auto"/>
          <w:sz w:val="22"/>
        </w:rPr>
        <w:t>Za datę przekazania</w:t>
      </w:r>
      <w:r>
        <w:rPr>
          <w:rFonts w:ascii="Arial" w:hAnsi="Arial" w:cs="Arial"/>
          <w:color w:val="auto"/>
          <w:sz w:val="22"/>
        </w:rPr>
        <w:t xml:space="preserve"> </w:t>
      </w:r>
      <w:r w:rsidRPr="00A02B08">
        <w:rPr>
          <w:rFonts w:ascii="Arial" w:hAnsi="Arial" w:cs="Arial"/>
          <w:color w:val="auto"/>
          <w:sz w:val="22"/>
        </w:rPr>
        <w:t>oferty przyjmuje się datę jej przekazania w systemie</w:t>
      </w:r>
      <w:r w:rsidR="00DA7C11">
        <w:rPr>
          <w:rFonts w:ascii="Arial" w:hAnsi="Arial" w:cs="Arial"/>
          <w:color w:val="auto"/>
          <w:sz w:val="22"/>
        </w:rPr>
        <w:t xml:space="preserve"> </w:t>
      </w:r>
      <w:r w:rsidRPr="00A02B08">
        <w:rPr>
          <w:rFonts w:ascii="Arial" w:hAnsi="Arial" w:cs="Arial"/>
          <w:color w:val="auto"/>
          <w:sz w:val="22"/>
        </w:rPr>
        <w:t>(platformie)</w:t>
      </w:r>
      <w:r>
        <w:rPr>
          <w:rFonts w:ascii="Arial" w:hAnsi="Arial" w:cs="Arial"/>
          <w:color w:val="auto"/>
          <w:sz w:val="22"/>
        </w:rPr>
        <w:t xml:space="preserve">               </w:t>
      </w:r>
      <w:r w:rsidRPr="00A02B08">
        <w:rPr>
          <w:rFonts w:ascii="Arial" w:hAnsi="Arial" w:cs="Arial"/>
          <w:color w:val="auto"/>
          <w:sz w:val="22"/>
        </w:rPr>
        <w:t>w drugim kroku składania oferty poprzez kliknięcie przycisku “Złóż ofertę” i wyświetlenie się komunikatu, że oferta została zaszyfrowana i złożona</w:t>
      </w:r>
      <w:r>
        <w:rPr>
          <w:rFonts w:ascii="Arial" w:hAnsi="Arial" w:cs="Arial"/>
          <w:color w:val="auto"/>
          <w:sz w:val="22"/>
        </w:rPr>
        <w:t>.</w:t>
      </w:r>
    </w:p>
    <w:p w14:paraId="1DDD1F5C" w14:textId="77777777" w:rsidR="00B77E2A" w:rsidRDefault="00B77E2A" w:rsidP="00E515A2">
      <w:pPr>
        <w:widowControl w:val="0"/>
        <w:numPr>
          <w:ilvl w:val="0"/>
          <w:numId w:val="19"/>
        </w:numPr>
        <w:tabs>
          <w:tab w:val="left" w:pos="743"/>
        </w:tabs>
        <w:spacing w:after="0" w:line="276" w:lineRule="auto"/>
        <w:ind w:left="802" w:right="0" w:hanging="360"/>
        <w:rPr>
          <w:rStyle w:val="Hipercze"/>
          <w:rFonts w:ascii="Arial" w:hAnsi="Arial" w:cs="Arial"/>
          <w:color w:val="000000" w:themeColor="text1"/>
        </w:rPr>
      </w:pPr>
      <w:r w:rsidRPr="002D19DD">
        <w:rPr>
          <w:rFonts w:ascii="Arial" w:hAnsi="Arial" w:cs="Arial"/>
          <w:color w:val="000000" w:themeColor="text1"/>
          <w:sz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3" w:history="1">
        <w:r w:rsidRPr="002D19DD">
          <w:rPr>
            <w:rStyle w:val="Hipercze"/>
            <w:rFonts w:ascii="Arial" w:hAnsi="Arial" w:cs="Arial"/>
            <w:sz w:val="22"/>
            <w:lang w:val="pl"/>
          </w:rPr>
          <w:t>https://platformazakupowa.pl/strona/45-instrukcje.</w:t>
        </w:r>
      </w:hyperlink>
    </w:p>
    <w:p w14:paraId="4708DB8C" w14:textId="77777777" w:rsidR="00B77E2A" w:rsidRPr="002D19DD" w:rsidRDefault="00B77E2A" w:rsidP="00E515A2">
      <w:pPr>
        <w:widowControl w:val="0"/>
        <w:numPr>
          <w:ilvl w:val="0"/>
          <w:numId w:val="19"/>
        </w:numPr>
        <w:tabs>
          <w:tab w:val="left" w:pos="743"/>
        </w:tabs>
        <w:spacing w:after="0" w:line="276" w:lineRule="auto"/>
        <w:ind w:left="802" w:right="0" w:hanging="360"/>
        <w:rPr>
          <w:rFonts w:ascii="Arial" w:hAnsi="Arial" w:cs="Arial"/>
          <w:color w:val="000000" w:themeColor="text1"/>
          <w:sz w:val="22"/>
        </w:rPr>
      </w:pPr>
      <w:r w:rsidRPr="002D19DD">
        <w:rPr>
          <w:rFonts w:ascii="Arial" w:hAnsi="Arial" w:cs="Arial"/>
          <w:color w:val="000000" w:themeColor="text1"/>
          <w:sz w:val="22"/>
        </w:rPr>
        <w:t>Wykonawca, jako podmiot profesjonalny, ma obowiązek sprawdzania komunikatów</w:t>
      </w:r>
      <w:r>
        <w:rPr>
          <w:rFonts w:ascii="Arial" w:hAnsi="Arial" w:cs="Arial"/>
          <w:color w:val="000000" w:themeColor="text1"/>
          <w:sz w:val="22"/>
        </w:rPr>
        <w:t xml:space="preserve">                   </w:t>
      </w:r>
      <w:r w:rsidRPr="002D19DD">
        <w:rPr>
          <w:rFonts w:ascii="Arial" w:hAnsi="Arial" w:cs="Arial"/>
          <w:color w:val="000000" w:themeColor="text1"/>
          <w:sz w:val="22"/>
        </w:rPr>
        <w:t>i wiadomości bezpośrednio na platformazakupowa.pl przesłanych przez zamawiającego, gdyż system powiadomień może ulec awarii lub powiadomienie może trafić do folderu SPAM.</w:t>
      </w:r>
    </w:p>
    <w:p w14:paraId="39DB5C82" w14:textId="5980A2B9" w:rsidR="00B77E2A" w:rsidRPr="00A02B08" w:rsidRDefault="00B77E2A" w:rsidP="00E515A2">
      <w:pPr>
        <w:widowControl w:val="0"/>
        <w:numPr>
          <w:ilvl w:val="0"/>
          <w:numId w:val="19"/>
        </w:numPr>
        <w:tabs>
          <w:tab w:val="left" w:pos="743"/>
        </w:tabs>
        <w:spacing w:after="0" w:line="276" w:lineRule="auto"/>
        <w:ind w:left="720" w:right="0" w:hanging="278"/>
        <w:rPr>
          <w:rFonts w:ascii="Arial" w:hAnsi="Arial" w:cs="Arial"/>
          <w:strike/>
          <w:color w:val="000000" w:themeColor="text1"/>
          <w:sz w:val="22"/>
        </w:rPr>
      </w:pPr>
      <w:r w:rsidRPr="00A02B08">
        <w:rPr>
          <w:rFonts w:ascii="Arial" w:hAnsi="Arial" w:cs="Arial"/>
          <w:color w:val="000000" w:themeColor="text1"/>
          <w:sz w:val="22"/>
          <w:lang w:va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w:t>
      </w:r>
      <w:r w:rsidR="007D16F4">
        <w:rPr>
          <w:rFonts w:ascii="Arial" w:hAnsi="Arial" w:cs="Arial"/>
          <w:color w:val="000000" w:themeColor="text1"/>
          <w:sz w:val="22"/>
          <w:lang w:val="pl"/>
        </w:rPr>
        <w:br/>
      </w:r>
      <w:r w:rsidRPr="00A02B08">
        <w:rPr>
          <w:rFonts w:ascii="Arial" w:hAnsi="Arial" w:cs="Arial"/>
          <w:color w:val="000000" w:themeColor="text1"/>
          <w:sz w:val="22"/>
          <w:lang w:val="pl"/>
        </w:rPr>
        <w:t>o udzielenie zamówienia publicznego lub konkursie (Dz. U. poz. 2452) zwane dalej: “Rozporządzenie w sprawie środków komunikacji”, określa niezbędne wymagania sprzętowo - aplikacyjne umożliwiające pracę na platformie zakupowej, tj.:</w:t>
      </w:r>
    </w:p>
    <w:p w14:paraId="2F78A81E" w14:textId="77777777" w:rsidR="00B77E2A" w:rsidRPr="00A02B08" w:rsidRDefault="00B77E2A" w:rsidP="00E515A2">
      <w:pPr>
        <w:numPr>
          <w:ilvl w:val="1"/>
          <w:numId w:val="21"/>
        </w:numPr>
        <w:spacing w:after="0" w:line="276" w:lineRule="auto"/>
        <w:ind w:left="1134" w:right="0" w:hanging="425"/>
        <w:rPr>
          <w:rFonts w:ascii="Arial" w:hAnsi="Arial" w:cs="Arial"/>
          <w:color w:val="000000" w:themeColor="text1"/>
          <w:sz w:val="22"/>
          <w:lang w:val="pl"/>
        </w:rPr>
      </w:pPr>
      <w:r w:rsidRPr="00A02B08">
        <w:rPr>
          <w:rFonts w:ascii="Arial" w:hAnsi="Arial" w:cs="Arial"/>
          <w:color w:val="000000" w:themeColor="text1"/>
          <w:sz w:val="22"/>
          <w:lang w:val="pl"/>
        </w:rPr>
        <w:t xml:space="preserve">stały dostęp do sieci Internet o gwarantowanej przepustowości nie mniejszej </w:t>
      </w:r>
      <w:r>
        <w:rPr>
          <w:rFonts w:ascii="Arial" w:hAnsi="Arial" w:cs="Arial"/>
          <w:color w:val="000000" w:themeColor="text1"/>
          <w:sz w:val="22"/>
          <w:lang w:val="pl"/>
        </w:rPr>
        <w:t xml:space="preserve">                                    </w:t>
      </w:r>
      <w:r w:rsidRPr="00A02B08">
        <w:rPr>
          <w:rFonts w:ascii="Arial" w:hAnsi="Arial" w:cs="Arial"/>
          <w:color w:val="000000" w:themeColor="text1"/>
          <w:sz w:val="22"/>
          <w:lang w:val="pl"/>
        </w:rPr>
        <w:t xml:space="preserve">niż 512 </w:t>
      </w:r>
      <w:proofErr w:type="spellStart"/>
      <w:r w:rsidRPr="00A02B08">
        <w:rPr>
          <w:rFonts w:ascii="Arial" w:hAnsi="Arial" w:cs="Arial"/>
          <w:color w:val="000000" w:themeColor="text1"/>
          <w:sz w:val="22"/>
          <w:lang w:val="pl"/>
        </w:rPr>
        <w:t>kb</w:t>
      </w:r>
      <w:proofErr w:type="spellEnd"/>
      <w:r w:rsidRPr="00A02B08">
        <w:rPr>
          <w:rFonts w:ascii="Arial" w:hAnsi="Arial" w:cs="Arial"/>
          <w:color w:val="000000" w:themeColor="text1"/>
          <w:sz w:val="22"/>
          <w:lang w:val="pl"/>
        </w:rPr>
        <w:t>/s,</w:t>
      </w:r>
    </w:p>
    <w:p w14:paraId="42D645EA" w14:textId="77777777" w:rsidR="00B77E2A" w:rsidRPr="00A02B08" w:rsidRDefault="00B77E2A" w:rsidP="00E515A2">
      <w:pPr>
        <w:numPr>
          <w:ilvl w:val="1"/>
          <w:numId w:val="21"/>
        </w:numPr>
        <w:spacing w:after="0" w:line="276" w:lineRule="auto"/>
        <w:ind w:left="1134" w:right="0" w:hanging="425"/>
        <w:rPr>
          <w:rFonts w:ascii="Arial" w:hAnsi="Arial" w:cs="Arial"/>
          <w:color w:val="000000" w:themeColor="text1"/>
          <w:sz w:val="22"/>
          <w:lang w:val="pl"/>
        </w:rPr>
      </w:pPr>
      <w:r w:rsidRPr="00A02B08">
        <w:rPr>
          <w:rFonts w:ascii="Arial" w:hAnsi="Arial" w:cs="Arial"/>
          <w:color w:val="000000" w:themeColor="text1"/>
          <w:sz w:val="22"/>
          <w:lang w:val="pl"/>
        </w:rPr>
        <w:t>komputer klasy PC lub MAC o następującej konfiguracji: pamięć min. 2 GB Ram, procesor Intel IV 2 GHZ lub jego nowsza wersja, jeden z systemów operacyjnych - MS Windows 7, Mac Os x 10 4, Linux, lub ich nowsze wersje,</w:t>
      </w:r>
    </w:p>
    <w:p w14:paraId="3144F2A2" w14:textId="77777777" w:rsidR="00B77E2A" w:rsidRPr="00A02B08" w:rsidRDefault="00B77E2A" w:rsidP="00E515A2">
      <w:pPr>
        <w:numPr>
          <w:ilvl w:val="1"/>
          <w:numId w:val="21"/>
        </w:numPr>
        <w:spacing w:after="0" w:line="276" w:lineRule="auto"/>
        <w:ind w:left="1134" w:right="0" w:hanging="425"/>
        <w:rPr>
          <w:rFonts w:ascii="Arial" w:hAnsi="Arial" w:cs="Arial"/>
          <w:color w:val="000000" w:themeColor="text1"/>
          <w:sz w:val="22"/>
          <w:lang w:val="pl"/>
        </w:rPr>
      </w:pPr>
      <w:r w:rsidRPr="00A02B08">
        <w:rPr>
          <w:rFonts w:ascii="Arial" w:hAnsi="Arial" w:cs="Arial"/>
          <w:color w:val="000000" w:themeColor="text1"/>
          <w:sz w:val="22"/>
          <w:lang w:val="pl"/>
        </w:rPr>
        <w:t>zainstalowana dowolna przeglądarka internetowa, w przypadku Internet Explorer minimalnie wersja 10 0.,</w:t>
      </w:r>
    </w:p>
    <w:p w14:paraId="3D1CF569" w14:textId="77777777" w:rsidR="00B77E2A" w:rsidRPr="00A02B08" w:rsidRDefault="00B77E2A" w:rsidP="00E515A2">
      <w:pPr>
        <w:numPr>
          <w:ilvl w:val="1"/>
          <w:numId w:val="21"/>
        </w:numPr>
        <w:spacing w:after="0" w:line="276" w:lineRule="auto"/>
        <w:ind w:left="1134" w:right="0" w:hanging="425"/>
        <w:rPr>
          <w:rFonts w:ascii="Arial" w:hAnsi="Arial" w:cs="Arial"/>
          <w:color w:val="000000" w:themeColor="text1"/>
          <w:sz w:val="22"/>
          <w:lang w:val="pl"/>
        </w:rPr>
      </w:pPr>
      <w:r w:rsidRPr="00A02B08">
        <w:rPr>
          <w:rFonts w:ascii="Arial" w:hAnsi="Arial" w:cs="Arial"/>
          <w:color w:val="000000" w:themeColor="text1"/>
          <w:sz w:val="22"/>
          <w:lang w:val="pl"/>
        </w:rPr>
        <w:t>włączona obsługa JavaScript,</w:t>
      </w:r>
    </w:p>
    <w:p w14:paraId="1AFF9EB4" w14:textId="77777777" w:rsidR="00B77E2A" w:rsidRPr="00A02B08" w:rsidRDefault="00B77E2A" w:rsidP="00E515A2">
      <w:pPr>
        <w:numPr>
          <w:ilvl w:val="1"/>
          <w:numId w:val="21"/>
        </w:numPr>
        <w:spacing w:after="0" w:line="276" w:lineRule="auto"/>
        <w:ind w:left="1134" w:right="0" w:hanging="425"/>
        <w:rPr>
          <w:rFonts w:ascii="Arial" w:hAnsi="Arial" w:cs="Arial"/>
          <w:color w:val="000000" w:themeColor="text1"/>
          <w:sz w:val="22"/>
          <w:lang w:val="pl"/>
        </w:rPr>
      </w:pPr>
      <w:r w:rsidRPr="00A02B08">
        <w:rPr>
          <w:rFonts w:ascii="Arial" w:hAnsi="Arial" w:cs="Arial"/>
          <w:color w:val="000000" w:themeColor="text1"/>
          <w:sz w:val="22"/>
          <w:lang w:val="pl"/>
        </w:rPr>
        <w:t xml:space="preserve">zainstalowany program Adobe </w:t>
      </w:r>
      <w:proofErr w:type="spellStart"/>
      <w:r w:rsidRPr="00A02B08">
        <w:rPr>
          <w:rFonts w:ascii="Arial" w:hAnsi="Arial" w:cs="Arial"/>
          <w:color w:val="000000" w:themeColor="text1"/>
          <w:sz w:val="22"/>
          <w:lang w:val="pl"/>
        </w:rPr>
        <w:t>Acrobat</w:t>
      </w:r>
      <w:proofErr w:type="spellEnd"/>
      <w:r w:rsidRPr="00A02B08">
        <w:rPr>
          <w:rFonts w:ascii="Arial" w:hAnsi="Arial" w:cs="Arial"/>
          <w:color w:val="000000" w:themeColor="text1"/>
          <w:sz w:val="22"/>
          <w:lang w:val="pl"/>
        </w:rPr>
        <w:t xml:space="preserve"> Reader lub inny obsługujący format plików .pdf,</w:t>
      </w:r>
    </w:p>
    <w:p w14:paraId="5B7825E6" w14:textId="77777777" w:rsidR="00B77E2A" w:rsidRPr="00A02B08" w:rsidRDefault="00B77E2A" w:rsidP="00E515A2">
      <w:pPr>
        <w:numPr>
          <w:ilvl w:val="1"/>
          <w:numId w:val="21"/>
        </w:numPr>
        <w:spacing w:after="0" w:line="276" w:lineRule="auto"/>
        <w:ind w:left="1134" w:right="0" w:hanging="425"/>
        <w:rPr>
          <w:rFonts w:ascii="Arial" w:hAnsi="Arial" w:cs="Arial"/>
          <w:color w:val="000000" w:themeColor="text1"/>
          <w:sz w:val="22"/>
          <w:lang w:val="pl"/>
        </w:rPr>
      </w:pPr>
      <w:r w:rsidRPr="00A02B08">
        <w:rPr>
          <w:rFonts w:ascii="Arial" w:hAnsi="Arial" w:cs="Arial"/>
          <w:color w:val="000000" w:themeColor="text1"/>
          <w:sz w:val="22"/>
          <w:lang w:val="pl"/>
        </w:rPr>
        <w:t>Platforma działa według standardu przyjętego w komunikacji sieciowej - kodowanie UTF8,</w:t>
      </w:r>
    </w:p>
    <w:p w14:paraId="2B52BF79" w14:textId="77777777" w:rsidR="00B77E2A" w:rsidRDefault="00B77E2A" w:rsidP="00E515A2">
      <w:pPr>
        <w:numPr>
          <w:ilvl w:val="1"/>
          <w:numId w:val="21"/>
        </w:numPr>
        <w:spacing w:after="0" w:line="276" w:lineRule="auto"/>
        <w:ind w:left="1134" w:right="0" w:hanging="425"/>
        <w:rPr>
          <w:rFonts w:ascii="Arial" w:hAnsi="Arial" w:cs="Arial"/>
          <w:color w:val="000000" w:themeColor="text1"/>
          <w:sz w:val="22"/>
          <w:lang w:val="pl"/>
        </w:rPr>
      </w:pPr>
      <w:r w:rsidRPr="00A02B08">
        <w:rPr>
          <w:rFonts w:ascii="Arial" w:hAnsi="Arial" w:cs="Arial"/>
          <w:color w:val="000000" w:themeColor="text1"/>
          <w:sz w:val="22"/>
          <w:lang w:val="pl"/>
        </w:rPr>
        <w:t>Oznaczenie czasu odbioru danych przez platformę zakupową stanowi datę oraz dokładny czas (</w:t>
      </w:r>
      <w:proofErr w:type="spellStart"/>
      <w:r w:rsidRPr="00A02B08">
        <w:rPr>
          <w:rFonts w:ascii="Arial" w:hAnsi="Arial" w:cs="Arial"/>
          <w:color w:val="000000" w:themeColor="text1"/>
          <w:sz w:val="22"/>
          <w:lang w:val="pl"/>
        </w:rPr>
        <w:t>hh:mm:ss</w:t>
      </w:r>
      <w:proofErr w:type="spellEnd"/>
      <w:r w:rsidRPr="00A02B08">
        <w:rPr>
          <w:rFonts w:ascii="Arial" w:hAnsi="Arial" w:cs="Arial"/>
          <w:color w:val="000000" w:themeColor="text1"/>
          <w:sz w:val="22"/>
          <w:lang w:val="pl"/>
        </w:rPr>
        <w:t>) generowany wg. czasu lokalnego serwera synchronizowanego</w:t>
      </w:r>
      <w:r>
        <w:rPr>
          <w:rFonts w:ascii="Arial" w:hAnsi="Arial" w:cs="Arial"/>
          <w:color w:val="000000" w:themeColor="text1"/>
          <w:sz w:val="22"/>
          <w:lang w:val="pl"/>
        </w:rPr>
        <w:t xml:space="preserve"> </w:t>
      </w:r>
      <w:r w:rsidRPr="00A02B08">
        <w:rPr>
          <w:rFonts w:ascii="Arial" w:hAnsi="Arial" w:cs="Arial"/>
          <w:color w:val="000000" w:themeColor="text1"/>
          <w:sz w:val="22"/>
          <w:lang w:val="pl"/>
        </w:rPr>
        <w:t>z zegarem Głównego Urzędu Miar.</w:t>
      </w:r>
    </w:p>
    <w:p w14:paraId="20885369" w14:textId="77777777" w:rsidR="00B77E2A" w:rsidRPr="00A02B08" w:rsidRDefault="00B77E2A" w:rsidP="00B77E2A">
      <w:pPr>
        <w:spacing w:line="276" w:lineRule="auto"/>
        <w:ind w:left="618" w:hanging="442"/>
        <w:rPr>
          <w:rFonts w:ascii="Arial" w:hAnsi="Arial" w:cs="Arial"/>
          <w:color w:val="000000" w:themeColor="text1"/>
          <w:sz w:val="22"/>
          <w:lang w:val="pl"/>
        </w:rPr>
      </w:pPr>
      <w:r w:rsidRPr="00A02B08">
        <w:rPr>
          <w:rFonts w:ascii="Arial" w:hAnsi="Arial" w:cs="Arial"/>
          <w:color w:val="000000" w:themeColor="text1"/>
          <w:sz w:val="22"/>
          <w:lang w:val="pl"/>
        </w:rPr>
        <w:t xml:space="preserve">    7. Wykonawca, przystępując do niniejszego postępowania o udzielenie zamówienia publicznego:</w:t>
      </w:r>
    </w:p>
    <w:p w14:paraId="28F49D71" w14:textId="77777777" w:rsidR="00B77E2A" w:rsidRPr="00A02B08" w:rsidRDefault="00B77E2A" w:rsidP="00E515A2">
      <w:pPr>
        <w:numPr>
          <w:ilvl w:val="0"/>
          <w:numId w:val="22"/>
        </w:numPr>
        <w:spacing w:after="0" w:line="276" w:lineRule="auto"/>
        <w:ind w:left="1122" w:right="0" w:hanging="442"/>
        <w:rPr>
          <w:rFonts w:ascii="Arial" w:hAnsi="Arial" w:cs="Arial"/>
          <w:color w:val="000000" w:themeColor="text1"/>
          <w:sz w:val="22"/>
          <w:lang w:val="pl"/>
        </w:rPr>
      </w:pPr>
      <w:r w:rsidRPr="00A02B08">
        <w:rPr>
          <w:rFonts w:ascii="Arial" w:hAnsi="Arial" w:cs="Arial"/>
          <w:color w:val="000000" w:themeColor="text1"/>
          <w:sz w:val="22"/>
          <w:lang w:val="pl"/>
        </w:rPr>
        <w:t xml:space="preserve">akceptuje warunki korzystania z </w:t>
      </w:r>
      <w:hyperlink r:id="rId14">
        <w:r w:rsidRPr="00A02B08">
          <w:rPr>
            <w:rFonts w:ascii="Arial" w:hAnsi="Arial" w:cs="Arial"/>
            <w:color w:val="000000" w:themeColor="text1"/>
            <w:sz w:val="22"/>
            <w:u w:val="single"/>
            <w:lang w:val="pl"/>
          </w:rPr>
          <w:t>platformazakupowa.pl</w:t>
        </w:r>
      </w:hyperlink>
      <w:r w:rsidRPr="00A02B08">
        <w:rPr>
          <w:rFonts w:ascii="Arial" w:hAnsi="Arial" w:cs="Arial"/>
          <w:color w:val="000000" w:themeColor="text1"/>
          <w:sz w:val="22"/>
          <w:lang w:val="pl"/>
        </w:rPr>
        <w:t xml:space="preserve"> określone w Regulaminie zamieszczonym na stronie internetowej </w:t>
      </w:r>
      <w:hyperlink r:id="rId15" w:history="1">
        <w:r w:rsidRPr="00D54E16">
          <w:rPr>
            <w:rStyle w:val="Hipercze"/>
            <w:rFonts w:ascii="Arial" w:hAnsi="Arial" w:cs="Arial"/>
            <w:sz w:val="22"/>
            <w:lang w:val="pl"/>
          </w:rPr>
          <w:t>https://platformazakupowa.pl/strona/1-regulamin</w:t>
        </w:r>
      </w:hyperlink>
      <w:r w:rsidRPr="00A02B08">
        <w:rPr>
          <w:rFonts w:ascii="Arial" w:hAnsi="Arial" w:cs="Arial"/>
          <w:color w:val="000000" w:themeColor="text1"/>
          <w:sz w:val="22"/>
          <w:lang w:val="pl"/>
        </w:rPr>
        <w:t xml:space="preserve">  w zakładce „Regulamin" oraz uznaje go za wiążący,</w:t>
      </w:r>
    </w:p>
    <w:p w14:paraId="4B48B7AA" w14:textId="77777777" w:rsidR="00B77E2A" w:rsidRPr="00A02B08" w:rsidRDefault="00B77E2A" w:rsidP="00E515A2">
      <w:pPr>
        <w:numPr>
          <w:ilvl w:val="0"/>
          <w:numId w:val="22"/>
        </w:numPr>
        <w:tabs>
          <w:tab w:val="left" w:pos="298"/>
        </w:tabs>
        <w:spacing w:after="0" w:line="276" w:lineRule="auto"/>
        <w:ind w:left="1122" w:right="0" w:hanging="442"/>
        <w:rPr>
          <w:rFonts w:ascii="Arial" w:hAnsi="Arial" w:cs="Arial"/>
          <w:color w:val="000000" w:themeColor="text1"/>
          <w:sz w:val="22"/>
          <w:lang w:val="pl"/>
        </w:rPr>
      </w:pPr>
      <w:r w:rsidRPr="00A02B08">
        <w:rPr>
          <w:rFonts w:ascii="Arial" w:hAnsi="Arial" w:cs="Arial"/>
          <w:color w:val="000000" w:themeColor="text1"/>
          <w:sz w:val="22"/>
          <w:lang w:val="pl"/>
        </w:rPr>
        <w:t xml:space="preserve">zapoznał i stosuje się do Instrukcji obsługi Platformy dostępnej </w:t>
      </w:r>
      <w:hyperlink r:id="rId16" w:history="1">
        <w:r w:rsidRPr="00D54E16">
          <w:rPr>
            <w:rStyle w:val="Hipercze"/>
            <w:rFonts w:ascii="Arial" w:hAnsi="Arial" w:cs="Arial"/>
            <w:sz w:val="22"/>
            <w:lang w:val="pl"/>
          </w:rPr>
          <w:t>https://platformazakupowa.pl/strona/45-instrukcje</w:t>
        </w:r>
      </w:hyperlink>
      <w:r w:rsidRPr="00A02B08">
        <w:rPr>
          <w:rFonts w:ascii="Arial" w:hAnsi="Arial" w:cs="Arial"/>
          <w:color w:val="000000" w:themeColor="text1"/>
          <w:sz w:val="22"/>
          <w:lang w:val="pl"/>
        </w:rPr>
        <w:t xml:space="preserve">.  </w:t>
      </w:r>
    </w:p>
    <w:p w14:paraId="3FBAD6C4" w14:textId="77777777" w:rsidR="00B77E2A" w:rsidRPr="00A02B08" w:rsidRDefault="00B77E2A" w:rsidP="00B77E2A">
      <w:pPr>
        <w:tabs>
          <w:tab w:val="left" w:pos="298"/>
        </w:tabs>
        <w:spacing w:before="120" w:line="276" w:lineRule="auto"/>
        <w:ind w:left="618" w:right="-6" w:hanging="442"/>
        <w:rPr>
          <w:rFonts w:ascii="Arial" w:hAnsi="Arial" w:cs="Arial"/>
          <w:color w:val="auto"/>
          <w:sz w:val="22"/>
        </w:rPr>
      </w:pPr>
      <w:r w:rsidRPr="00A02B08">
        <w:rPr>
          <w:rFonts w:ascii="Arial" w:hAnsi="Arial" w:cs="Arial"/>
          <w:color w:val="000000" w:themeColor="text1"/>
          <w:sz w:val="22"/>
          <w:lang w:val="pl"/>
        </w:rPr>
        <w:t xml:space="preserve">    </w:t>
      </w:r>
      <w:r w:rsidRPr="00A02B08">
        <w:rPr>
          <w:rFonts w:ascii="Arial" w:hAnsi="Arial" w:cs="Arial"/>
          <w:color w:val="000000" w:themeColor="text1"/>
          <w:sz w:val="22"/>
          <w:lang w:val="pl"/>
        </w:rPr>
        <w:tab/>
      </w:r>
      <w:bookmarkStart w:id="2" w:name="_Hlk81471570"/>
      <w:r w:rsidRPr="00A02B08">
        <w:rPr>
          <w:rFonts w:ascii="Arial" w:hAnsi="Arial" w:cs="Arial"/>
          <w:color w:val="000000" w:themeColor="text1"/>
          <w:sz w:val="22"/>
          <w:u w:val="single"/>
          <w:lang w:val="pl"/>
        </w:rPr>
        <w:t>Zaleca się</w:t>
      </w:r>
      <w:r w:rsidRPr="00A02B08">
        <w:rPr>
          <w:rFonts w:ascii="Arial" w:hAnsi="Arial" w:cs="Arial"/>
          <w:color w:val="000000" w:themeColor="text1"/>
          <w:sz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t>
      </w:r>
      <w:r w:rsidRPr="00A02B08">
        <w:rPr>
          <w:rFonts w:ascii="Arial" w:hAnsi="Arial" w:cs="Arial"/>
          <w:color w:val="auto"/>
          <w:sz w:val="22"/>
        </w:rPr>
        <w:lastRenderedPageBreak/>
        <w:t xml:space="preserve">w postaci elektronicznej oraz minimalnych wymagań dla systemów teleinformatycznych                   (tj. Dz. U. z 2017 r. Poz. 2247). </w:t>
      </w:r>
    </w:p>
    <w:bookmarkEnd w:id="2"/>
    <w:p w14:paraId="7DCDE727" w14:textId="77777777" w:rsidR="00B77E2A" w:rsidRPr="00A02B08" w:rsidRDefault="00B77E2A" w:rsidP="00E515A2">
      <w:pPr>
        <w:widowControl w:val="0"/>
        <w:numPr>
          <w:ilvl w:val="0"/>
          <w:numId w:val="23"/>
        </w:numPr>
        <w:tabs>
          <w:tab w:val="left" w:pos="743"/>
        </w:tabs>
        <w:spacing w:after="0" w:line="276" w:lineRule="auto"/>
        <w:ind w:left="426" w:right="0"/>
        <w:rPr>
          <w:rFonts w:ascii="Arial" w:hAnsi="Arial" w:cs="Arial"/>
          <w:color w:val="auto"/>
          <w:sz w:val="22"/>
        </w:rPr>
      </w:pPr>
      <w:r w:rsidRPr="00A02B08">
        <w:rPr>
          <w:rFonts w:ascii="Arial" w:hAnsi="Arial" w:cs="Arial"/>
          <w:color w:val="auto"/>
          <w:sz w:val="22"/>
        </w:rPr>
        <w:t xml:space="preserve">Maksymalny rozmiar plików przesyłanych za pośrednictwem Platformy </w:t>
      </w:r>
      <w:r w:rsidRPr="00A02B08">
        <w:rPr>
          <w:rFonts w:ascii="Arial" w:hAnsi="Arial" w:cs="Arial"/>
          <w:b/>
          <w:bCs/>
          <w:color w:val="auto"/>
          <w:sz w:val="22"/>
        </w:rPr>
        <w:t>wynosi 150 MB.</w:t>
      </w:r>
    </w:p>
    <w:p w14:paraId="5F29CE15" w14:textId="77777777" w:rsidR="00B77E2A" w:rsidRPr="00A02B08" w:rsidRDefault="00B77E2A" w:rsidP="00E515A2">
      <w:pPr>
        <w:widowControl w:val="0"/>
        <w:numPr>
          <w:ilvl w:val="0"/>
          <w:numId w:val="23"/>
        </w:numPr>
        <w:tabs>
          <w:tab w:val="left" w:pos="743"/>
        </w:tabs>
        <w:spacing w:after="0" w:line="276" w:lineRule="auto"/>
        <w:ind w:left="426" w:right="0"/>
        <w:rPr>
          <w:rFonts w:ascii="Arial" w:hAnsi="Arial" w:cs="Arial"/>
          <w:color w:val="auto"/>
          <w:sz w:val="22"/>
        </w:rPr>
      </w:pPr>
      <w:r w:rsidRPr="00A02B08">
        <w:rPr>
          <w:rFonts w:ascii="Arial" w:hAnsi="Arial" w:cs="Arial"/>
          <w:color w:val="auto"/>
          <w:sz w:val="22"/>
        </w:rPr>
        <w:t>Za datę:</w:t>
      </w:r>
    </w:p>
    <w:p w14:paraId="61D3F2D7" w14:textId="77777777" w:rsidR="00B77E2A" w:rsidRPr="00A02B08" w:rsidRDefault="00B77E2A" w:rsidP="00E515A2">
      <w:pPr>
        <w:widowControl w:val="0"/>
        <w:numPr>
          <w:ilvl w:val="0"/>
          <w:numId w:val="20"/>
        </w:numPr>
        <w:tabs>
          <w:tab w:val="left" w:pos="1042"/>
        </w:tabs>
        <w:spacing w:after="0" w:line="276" w:lineRule="auto"/>
        <w:ind w:left="709" w:right="0" w:firstLine="0"/>
        <w:rPr>
          <w:rFonts w:ascii="Arial" w:hAnsi="Arial" w:cs="Arial"/>
          <w:color w:val="auto"/>
          <w:sz w:val="22"/>
        </w:rPr>
      </w:pPr>
      <w:r w:rsidRPr="00A02B08">
        <w:rPr>
          <w:rFonts w:ascii="Arial" w:hAnsi="Arial" w:cs="Arial"/>
          <w:color w:val="auto"/>
          <w:sz w:val="22"/>
        </w:rPr>
        <w:t xml:space="preserve">przekazania oferty przyjmuje się datę jej przekazania w systemie Platformy poprzez kliknięcie przycisku </w:t>
      </w:r>
      <w:r w:rsidRPr="00A02B08">
        <w:rPr>
          <w:rFonts w:ascii="Arial" w:hAnsi="Arial" w:cs="Arial"/>
          <w:b/>
          <w:bCs/>
          <w:color w:val="auto"/>
          <w:sz w:val="22"/>
        </w:rPr>
        <w:t xml:space="preserve">Złóż ofertę </w:t>
      </w:r>
      <w:r w:rsidRPr="00A02B08">
        <w:rPr>
          <w:rFonts w:ascii="Arial" w:hAnsi="Arial" w:cs="Arial"/>
          <w:color w:val="auto"/>
          <w:sz w:val="22"/>
        </w:rPr>
        <w:t>w drugim kroku i wyświetlaniu komunikatu, że oferta została złożona.</w:t>
      </w:r>
    </w:p>
    <w:p w14:paraId="1B17FB93" w14:textId="77777777" w:rsidR="00B77E2A" w:rsidRPr="00A02B08" w:rsidRDefault="00B77E2A" w:rsidP="00E515A2">
      <w:pPr>
        <w:widowControl w:val="0"/>
        <w:numPr>
          <w:ilvl w:val="0"/>
          <w:numId w:val="20"/>
        </w:numPr>
        <w:tabs>
          <w:tab w:val="left" w:pos="1042"/>
        </w:tabs>
        <w:spacing w:after="0" w:line="276" w:lineRule="auto"/>
        <w:ind w:left="709" w:right="0" w:firstLine="0"/>
        <w:rPr>
          <w:rFonts w:ascii="Arial" w:hAnsi="Arial" w:cs="Arial"/>
          <w:color w:val="auto"/>
          <w:sz w:val="22"/>
        </w:rPr>
      </w:pPr>
      <w:r w:rsidRPr="00A02B08">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hAnsi="Arial" w:cs="Arial"/>
          <w:b/>
          <w:bCs/>
          <w:color w:val="auto"/>
          <w:sz w:val="22"/>
        </w:rPr>
        <w:t xml:space="preserve">Wyślij wiadomość </w:t>
      </w:r>
      <w:r w:rsidRPr="00A02B08">
        <w:rPr>
          <w:rFonts w:ascii="Arial" w:hAnsi="Arial" w:cs="Arial"/>
          <w:color w:val="auto"/>
          <w:sz w:val="22"/>
        </w:rPr>
        <w:t>po których pojawi się komunikat, że wiadomość została wysłana do Zamawiającego.</w:t>
      </w:r>
    </w:p>
    <w:p w14:paraId="021AE53D" w14:textId="77777777" w:rsidR="00B77E2A" w:rsidRPr="00A02B08" w:rsidRDefault="00B77E2A" w:rsidP="00E515A2">
      <w:pPr>
        <w:widowControl w:val="0"/>
        <w:numPr>
          <w:ilvl w:val="0"/>
          <w:numId w:val="23"/>
        </w:numPr>
        <w:tabs>
          <w:tab w:val="left" w:pos="743"/>
          <w:tab w:val="left" w:pos="851"/>
        </w:tabs>
        <w:spacing w:after="320" w:line="276" w:lineRule="auto"/>
        <w:ind w:left="709" w:right="0" w:hanging="283"/>
        <w:rPr>
          <w:rFonts w:ascii="Arial" w:hAnsi="Arial" w:cs="Arial"/>
          <w:color w:val="auto"/>
          <w:sz w:val="22"/>
        </w:rPr>
      </w:pPr>
      <w:r w:rsidRPr="00A02B08">
        <w:rPr>
          <w:rFonts w:ascii="Arial" w:hAnsi="Arial" w:cs="Arial"/>
          <w:color w:val="auto"/>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E515A2">
      <w:pPr>
        <w:pStyle w:val="Teksttreci0"/>
        <w:numPr>
          <w:ilvl w:val="0"/>
          <w:numId w:val="8"/>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E515A2">
      <w:pPr>
        <w:pStyle w:val="Teksttreci0"/>
        <w:numPr>
          <w:ilvl w:val="0"/>
          <w:numId w:val="9"/>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E515A2">
      <w:pPr>
        <w:pStyle w:val="Teksttreci0"/>
        <w:numPr>
          <w:ilvl w:val="0"/>
          <w:numId w:val="9"/>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1B3BB45A" w14:textId="171C0321" w:rsidR="001257C8" w:rsidRDefault="0091221B" w:rsidP="00E515A2">
      <w:pPr>
        <w:pStyle w:val="Teksttreci0"/>
        <w:numPr>
          <w:ilvl w:val="0"/>
          <w:numId w:val="8"/>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 xml:space="preserve">Zamawiający wymaga wykazania przez Wykonawcę spełnienia warunków </w:t>
      </w:r>
      <w:r w:rsidR="00956D20">
        <w:rPr>
          <w:rFonts w:ascii="Arial" w:hAnsi="Arial" w:cs="Arial"/>
          <w:sz w:val="22"/>
          <w:szCs w:val="22"/>
        </w:rPr>
        <w:t xml:space="preserve">udziału </w:t>
      </w:r>
      <w:r w:rsidR="00956D20">
        <w:rPr>
          <w:rFonts w:ascii="Arial" w:hAnsi="Arial" w:cs="Arial"/>
          <w:sz w:val="22"/>
          <w:szCs w:val="22"/>
        </w:rPr>
        <w:br/>
        <w:t>w postępowaniu:</w:t>
      </w:r>
    </w:p>
    <w:p w14:paraId="1862EA6A" w14:textId="71732F2D" w:rsidR="00956D20" w:rsidRPr="00956D20" w:rsidRDefault="00956D20" w:rsidP="00956D20">
      <w:pPr>
        <w:pStyle w:val="Teksttreci0"/>
        <w:spacing w:line="276" w:lineRule="auto"/>
        <w:ind w:left="851" w:hanging="425"/>
        <w:rPr>
          <w:rFonts w:ascii="Arial" w:hAnsi="Arial" w:cs="Arial"/>
          <w:sz w:val="22"/>
          <w:szCs w:val="22"/>
        </w:rPr>
      </w:pPr>
      <w:r>
        <w:rPr>
          <w:rFonts w:ascii="Arial" w:hAnsi="Arial" w:cs="Arial"/>
          <w:sz w:val="22"/>
          <w:szCs w:val="22"/>
        </w:rPr>
        <w:t xml:space="preserve">1) </w:t>
      </w:r>
      <w:r w:rsidRPr="00956D20">
        <w:rPr>
          <w:rFonts w:ascii="Arial" w:hAnsi="Arial" w:cs="Arial"/>
          <w:sz w:val="22"/>
          <w:szCs w:val="22"/>
        </w:rPr>
        <w:t>W zakresie kompetencji lub uprawnień do prowadzenia określonej działalności zawodowej Zamawiający wymaga posiadania:</w:t>
      </w:r>
    </w:p>
    <w:p w14:paraId="25C7A3D3" w14:textId="70F9E6C6" w:rsidR="00956D20" w:rsidRDefault="00956D20" w:rsidP="00956D20">
      <w:pPr>
        <w:pStyle w:val="Teksttreci0"/>
        <w:spacing w:line="276" w:lineRule="auto"/>
        <w:ind w:left="851" w:hanging="284"/>
        <w:rPr>
          <w:rFonts w:ascii="Arial" w:hAnsi="Arial" w:cs="Arial"/>
          <w:sz w:val="22"/>
          <w:szCs w:val="22"/>
        </w:rPr>
      </w:pPr>
      <w:r w:rsidRPr="00956D20">
        <w:rPr>
          <w:rFonts w:ascii="Arial" w:hAnsi="Arial" w:cs="Arial"/>
          <w:sz w:val="22"/>
          <w:szCs w:val="22"/>
        </w:rPr>
        <w:t>a)</w:t>
      </w:r>
      <w:r w:rsidRPr="00956D20">
        <w:rPr>
          <w:rFonts w:ascii="Arial" w:hAnsi="Arial" w:cs="Arial"/>
          <w:sz w:val="22"/>
          <w:szCs w:val="22"/>
        </w:rPr>
        <w:tab/>
        <w:t>Koncesji na prowadzenie działalności gospodarczej w zakresie obrotu paliwami gazowymi, wydaną przez Prezesa Urzędu Regulacji Energetyki, ważną na dzień składania ofert, jak też w okresie obowiązywania umowy;</w:t>
      </w:r>
    </w:p>
    <w:p w14:paraId="0FECCB9A" w14:textId="43487904" w:rsidR="006B21E7" w:rsidRDefault="00956D20" w:rsidP="000D7664">
      <w:pPr>
        <w:pStyle w:val="Teksttreci0"/>
        <w:spacing w:line="276" w:lineRule="auto"/>
        <w:ind w:left="851" w:hanging="284"/>
        <w:rPr>
          <w:rFonts w:ascii="Arial" w:eastAsia="Calibri" w:hAnsi="Arial" w:cs="Arial"/>
          <w:color w:val="000000"/>
          <w:sz w:val="22"/>
          <w:szCs w:val="22"/>
          <w:lang w:eastAsia="en-US"/>
        </w:rPr>
      </w:pPr>
      <w:r w:rsidRPr="00956D20">
        <w:rPr>
          <w:rFonts w:ascii="Arial" w:hAnsi="Arial" w:cs="Arial"/>
          <w:sz w:val="22"/>
          <w:szCs w:val="22"/>
        </w:rPr>
        <w:t>b)</w:t>
      </w:r>
      <w:r w:rsidRPr="00956D20">
        <w:rPr>
          <w:rFonts w:ascii="Arial" w:hAnsi="Arial" w:cs="Arial"/>
          <w:sz w:val="22"/>
          <w:szCs w:val="22"/>
        </w:rPr>
        <w:tab/>
      </w:r>
      <w:r w:rsidR="006B21E7" w:rsidRPr="006B21E7">
        <w:rPr>
          <w:rFonts w:ascii="Arial" w:eastAsia="Calibri" w:hAnsi="Arial" w:cs="Arial"/>
          <w:color w:val="000000"/>
          <w:sz w:val="22"/>
          <w:szCs w:val="22"/>
          <w:lang w:eastAsia="en-US"/>
        </w:rPr>
        <w:t xml:space="preserve"> aktual</w:t>
      </w:r>
      <w:r w:rsidR="00217DAB">
        <w:rPr>
          <w:rFonts w:ascii="Arial" w:eastAsia="Calibri" w:hAnsi="Arial" w:cs="Arial"/>
          <w:color w:val="000000"/>
          <w:sz w:val="22"/>
          <w:szCs w:val="22"/>
          <w:lang w:eastAsia="en-US"/>
        </w:rPr>
        <w:t>nej</w:t>
      </w:r>
      <w:r w:rsidR="006B21E7" w:rsidRPr="006B21E7">
        <w:rPr>
          <w:rFonts w:ascii="Arial" w:eastAsia="Calibri" w:hAnsi="Arial" w:cs="Arial"/>
          <w:color w:val="000000"/>
          <w:sz w:val="22"/>
          <w:szCs w:val="22"/>
          <w:lang w:eastAsia="en-US"/>
        </w:rPr>
        <w:t xml:space="preserve"> koncesj</w:t>
      </w:r>
      <w:r w:rsidR="00217DAB">
        <w:rPr>
          <w:rFonts w:ascii="Arial" w:eastAsia="Calibri" w:hAnsi="Arial" w:cs="Arial"/>
          <w:color w:val="000000"/>
          <w:sz w:val="22"/>
          <w:szCs w:val="22"/>
          <w:lang w:eastAsia="en-US"/>
        </w:rPr>
        <w:t>i</w:t>
      </w:r>
      <w:r w:rsidR="006B21E7" w:rsidRPr="006B21E7">
        <w:rPr>
          <w:rFonts w:ascii="Arial" w:eastAsia="Calibri" w:hAnsi="Arial" w:cs="Arial"/>
          <w:color w:val="000000"/>
          <w:sz w:val="22"/>
          <w:szCs w:val="22"/>
          <w:lang w:eastAsia="en-US"/>
        </w:rPr>
        <w:t xml:space="preserve"> na prowadzenie działalności gospodarczej w zakresie dystrybucji gazu wydaną przez Prezesa Urzędu Regulacji Energetyki - w przypadku wykonawców będących właścicielami sieci dystrybucyjn</w:t>
      </w:r>
      <w:r w:rsidR="000D7664">
        <w:rPr>
          <w:rFonts w:ascii="Arial" w:eastAsia="Calibri" w:hAnsi="Arial" w:cs="Arial"/>
          <w:color w:val="000000"/>
          <w:sz w:val="22"/>
          <w:szCs w:val="22"/>
          <w:lang w:eastAsia="en-US"/>
        </w:rPr>
        <w:t xml:space="preserve">ych </w:t>
      </w:r>
      <w:r w:rsidR="006B21E7">
        <w:rPr>
          <w:rFonts w:ascii="Arial" w:eastAsia="Calibri" w:hAnsi="Arial" w:cs="Arial"/>
          <w:color w:val="000000"/>
          <w:sz w:val="22"/>
          <w:szCs w:val="22"/>
          <w:lang w:eastAsia="en-US"/>
        </w:rPr>
        <w:t xml:space="preserve">lub </w:t>
      </w:r>
      <w:r w:rsidR="006B21E7" w:rsidRPr="006B21E7">
        <w:rPr>
          <w:rFonts w:ascii="Arial" w:eastAsia="Calibri" w:hAnsi="Arial" w:cs="Arial"/>
          <w:color w:val="000000"/>
          <w:sz w:val="22"/>
          <w:szCs w:val="22"/>
          <w:lang w:eastAsia="en-US"/>
        </w:rPr>
        <w:t>posiada aktualną zawartą umowę z Operatorem Systemu Dystrybucyjnego (OSD) na świadczenie usług dystrybucji gazu na obszarze na którym znajduje się miejsce dostarczenia gazu ziemnego - w przypadku wykonawców nie będących właścicielami sieci dystrybucyjnej.</w:t>
      </w:r>
    </w:p>
    <w:p w14:paraId="779F8016" w14:textId="68EC5770" w:rsidR="006560FD" w:rsidRPr="006560FD" w:rsidRDefault="006560FD" w:rsidP="006560FD">
      <w:pPr>
        <w:widowControl w:val="0"/>
        <w:shd w:val="clear" w:color="auto" w:fill="FFFFFF"/>
        <w:spacing w:after="0" w:line="276" w:lineRule="auto"/>
        <w:ind w:left="709" w:right="0" w:hanging="283"/>
        <w:rPr>
          <w:rFonts w:ascii="Arial" w:hAnsi="Arial" w:cs="Arial"/>
          <w:sz w:val="22"/>
          <w:szCs w:val="20"/>
        </w:rPr>
      </w:pPr>
      <w:r>
        <w:rPr>
          <w:rFonts w:ascii="Arial" w:hAnsi="Arial" w:cs="Arial"/>
          <w:sz w:val="22"/>
          <w:szCs w:val="20"/>
        </w:rPr>
        <w:t xml:space="preserve">3. </w:t>
      </w:r>
      <w:r w:rsidRPr="006560FD">
        <w:rPr>
          <w:rFonts w:ascii="Arial" w:hAnsi="Arial" w:cs="Arial"/>
          <w:sz w:val="22"/>
          <w:szCs w:val="20"/>
        </w:rPr>
        <w:t>Wykonawcy wspólnie ubiegający się o udzielenie zamówienia zgodnie z art. 117 ust. 4 dołączają do oferty oświadczenie, z którego wynika, które dostawy wykonają poszczególni wykonawcy.</w:t>
      </w:r>
    </w:p>
    <w:p w14:paraId="3D01B664" w14:textId="767E21BE" w:rsidR="006560FD" w:rsidRPr="006560FD" w:rsidRDefault="006560FD" w:rsidP="006560FD">
      <w:pPr>
        <w:widowControl w:val="0"/>
        <w:shd w:val="clear" w:color="auto" w:fill="FFFFFF"/>
        <w:spacing w:after="0" w:line="276" w:lineRule="auto"/>
        <w:ind w:left="709" w:right="0" w:hanging="283"/>
        <w:rPr>
          <w:rFonts w:ascii="Arial" w:hAnsi="Arial" w:cs="Arial"/>
          <w:sz w:val="22"/>
        </w:rPr>
      </w:pPr>
      <w:r>
        <w:rPr>
          <w:rFonts w:ascii="Arial" w:hAnsi="Arial" w:cs="Arial"/>
          <w:sz w:val="22"/>
        </w:rPr>
        <w:t>4</w:t>
      </w:r>
      <w:r w:rsidRPr="006560FD">
        <w:rPr>
          <w:rFonts w:ascii="Arial" w:hAnsi="Arial" w:cs="Arial"/>
          <w:sz w:val="22"/>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5BEF179" w14:textId="670B8631" w:rsidR="006560FD" w:rsidRPr="006560FD" w:rsidRDefault="006560FD" w:rsidP="006560FD">
      <w:pPr>
        <w:widowControl w:val="0"/>
        <w:spacing w:after="0" w:line="276" w:lineRule="auto"/>
        <w:ind w:left="709" w:right="0" w:hanging="283"/>
        <w:rPr>
          <w:rFonts w:ascii="Arial" w:hAnsi="Arial" w:cs="Arial"/>
          <w:sz w:val="22"/>
        </w:rPr>
      </w:pPr>
      <w:r>
        <w:rPr>
          <w:rFonts w:ascii="Arial" w:hAnsi="Arial" w:cs="Arial"/>
          <w:sz w:val="22"/>
        </w:rPr>
        <w:t>5</w:t>
      </w:r>
      <w:r w:rsidRPr="006560FD">
        <w:rPr>
          <w:rFonts w:ascii="Arial" w:hAnsi="Arial" w:cs="Arial"/>
          <w:sz w:val="22"/>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w:t>
      </w:r>
      <w:r w:rsidRPr="006560FD">
        <w:rPr>
          <w:rFonts w:ascii="Arial" w:hAnsi="Arial" w:cs="Arial"/>
          <w:sz w:val="22"/>
        </w:rPr>
        <w:lastRenderedPageBreak/>
        <w:t>zdolności są wymagane</w:t>
      </w:r>
    </w:p>
    <w:p w14:paraId="09426BF4" w14:textId="3E35F846" w:rsidR="006560FD" w:rsidRPr="006560FD" w:rsidRDefault="006560FD" w:rsidP="006560FD">
      <w:pPr>
        <w:widowControl w:val="0"/>
        <w:tabs>
          <w:tab w:val="left" w:pos="729"/>
        </w:tabs>
        <w:spacing w:after="0" w:line="276" w:lineRule="auto"/>
        <w:ind w:left="709" w:right="0" w:hanging="283"/>
        <w:rPr>
          <w:rFonts w:ascii="Arial" w:hAnsi="Arial" w:cs="Arial"/>
          <w:sz w:val="22"/>
        </w:rPr>
      </w:pPr>
      <w:r>
        <w:rPr>
          <w:rFonts w:ascii="Arial" w:hAnsi="Arial" w:cs="Arial"/>
          <w:sz w:val="22"/>
        </w:rPr>
        <w:t>6</w:t>
      </w:r>
      <w:r w:rsidRPr="006560FD">
        <w:rPr>
          <w:rFonts w:ascii="Arial" w:hAnsi="Arial" w:cs="Arial"/>
          <w:sz w:val="22"/>
        </w:rPr>
        <w:t xml:space="preserve">. Wykonawca, który polega na zdolnościach lub sytuacji podmiotów udostępniających zasoby, </w:t>
      </w:r>
      <w:r w:rsidRPr="006560FD">
        <w:rPr>
          <w:rFonts w:ascii="Arial" w:hAnsi="Arial" w:cs="Arial"/>
          <w:bCs/>
          <w:sz w:val="22"/>
        </w:rPr>
        <w:t>składa wraz z ofertą</w:t>
      </w:r>
      <w:r w:rsidRPr="006560FD">
        <w:rPr>
          <w:rFonts w:ascii="Arial" w:hAnsi="Arial" w:cs="Arial"/>
          <w:sz w:val="22"/>
        </w:rPr>
        <w:t xml:space="preserve">, zobowiązanie podmiotu do oddania Wykonawcy swoich zasobów              w zakresie zdolności technicznych </w:t>
      </w:r>
      <w:r w:rsidRPr="006560FD">
        <w:rPr>
          <w:rFonts w:ascii="Arial" w:hAnsi="Arial" w:cs="Arial"/>
          <w:b/>
          <w:bCs/>
          <w:sz w:val="22"/>
        </w:rPr>
        <w:t xml:space="preserve">(załącznik nr 3 do SWZ) </w:t>
      </w:r>
      <w:r w:rsidRPr="006560FD">
        <w:rPr>
          <w:rFonts w:ascii="Arial" w:hAnsi="Arial" w:cs="Arial"/>
          <w:sz w:val="22"/>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54341D92" w14:textId="77777777" w:rsidR="006560FD" w:rsidRPr="006560FD" w:rsidRDefault="006560FD" w:rsidP="00E515A2">
      <w:pPr>
        <w:widowControl w:val="0"/>
        <w:numPr>
          <w:ilvl w:val="0"/>
          <w:numId w:val="26"/>
        </w:numPr>
        <w:tabs>
          <w:tab w:val="left" w:pos="1042"/>
        </w:tabs>
        <w:spacing w:after="0" w:line="276" w:lineRule="auto"/>
        <w:ind w:left="720" w:right="0"/>
        <w:rPr>
          <w:rFonts w:ascii="Arial" w:hAnsi="Arial" w:cs="Arial"/>
          <w:sz w:val="22"/>
        </w:rPr>
      </w:pPr>
      <w:r w:rsidRPr="006560FD">
        <w:rPr>
          <w:rFonts w:ascii="Arial" w:hAnsi="Arial" w:cs="Arial"/>
          <w:sz w:val="22"/>
        </w:rPr>
        <w:t>zakres dostępnych Wykonawcy zasobów podmiotu udostępniającego zasoby;</w:t>
      </w:r>
    </w:p>
    <w:p w14:paraId="6E5F5123" w14:textId="77777777" w:rsidR="006560FD" w:rsidRPr="006560FD" w:rsidRDefault="006560FD" w:rsidP="00E515A2">
      <w:pPr>
        <w:widowControl w:val="0"/>
        <w:numPr>
          <w:ilvl w:val="0"/>
          <w:numId w:val="26"/>
        </w:numPr>
        <w:tabs>
          <w:tab w:val="left" w:pos="1042"/>
        </w:tabs>
        <w:spacing w:after="0" w:line="276" w:lineRule="auto"/>
        <w:ind w:left="720" w:right="0"/>
        <w:rPr>
          <w:rFonts w:ascii="Arial" w:hAnsi="Arial" w:cs="Arial"/>
          <w:sz w:val="22"/>
        </w:rPr>
      </w:pPr>
      <w:r w:rsidRPr="006560FD">
        <w:rPr>
          <w:rFonts w:ascii="Arial" w:hAnsi="Arial" w:cs="Arial"/>
          <w:sz w:val="22"/>
        </w:rPr>
        <w:t>sposób i okres udostępnienia Wykonawcy i wykorzystania przez niego zasobów podmiotu udostępniającego te zasoby przy wykonywaniu zamówienia;</w:t>
      </w:r>
    </w:p>
    <w:p w14:paraId="59B8A985" w14:textId="77777777" w:rsidR="006560FD" w:rsidRPr="006560FD" w:rsidRDefault="006560FD" w:rsidP="00E515A2">
      <w:pPr>
        <w:widowControl w:val="0"/>
        <w:numPr>
          <w:ilvl w:val="0"/>
          <w:numId w:val="26"/>
        </w:numPr>
        <w:tabs>
          <w:tab w:val="left" w:pos="1042"/>
        </w:tabs>
        <w:spacing w:after="0" w:line="276" w:lineRule="auto"/>
        <w:ind w:left="720" w:right="0"/>
        <w:rPr>
          <w:rFonts w:ascii="Arial" w:hAnsi="Arial" w:cs="Arial"/>
          <w:sz w:val="22"/>
        </w:rPr>
      </w:pPr>
      <w:r w:rsidRPr="006560FD">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41666F5C" w14:textId="77777777" w:rsidR="00B77E2A" w:rsidRPr="00E142A1" w:rsidRDefault="00B77E2A" w:rsidP="00E515A2">
      <w:pPr>
        <w:pStyle w:val="Teksttreci0"/>
        <w:numPr>
          <w:ilvl w:val="0"/>
          <w:numId w:val="24"/>
        </w:numPr>
        <w:shd w:val="clear" w:color="auto" w:fill="auto"/>
        <w:tabs>
          <w:tab w:val="left" w:pos="743"/>
        </w:tabs>
        <w:spacing w:line="276" w:lineRule="auto"/>
        <w:ind w:left="720" w:hanging="280"/>
        <w:rPr>
          <w:rFonts w:ascii="Arial" w:hAnsi="Arial" w:cs="Arial"/>
          <w:color w:val="000000" w:themeColor="text1"/>
          <w:sz w:val="22"/>
          <w:szCs w:val="22"/>
        </w:rPr>
      </w:pPr>
      <w:r w:rsidRPr="00E142A1">
        <w:rPr>
          <w:rFonts w:ascii="Arial" w:hAnsi="Arial" w:cs="Arial"/>
          <w:color w:val="000000" w:themeColor="text1"/>
          <w:sz w:val="22"/>
          <w:szCs w:val="22"/>
        </w:rPr>
        <w:t xml:space="preserve">O udzielenie przedmiotowego zamówienia mogą ubiegać się </w:t>
      </w:r>
      <w:r w:rsidRPr="00E142A1">
        <w:rPr>
          <w:rFonts w:ascii="Arial" w:hAnsi="Arial" w:cs="Arial"/>
          <w:b/>
          <w:bCs/>
          <w:color w:val="000000" w:themeColor="text1"/>
          <w:sz w:val="22"/>
          <w:szCs w:val="22"/>
        </w:rPr>
        <w:t xml:space="preserve">Wykonawcy, </w:t>
      </w:r>
      <w:r w:rsidRPr="00E142A1">
        <w:rPr>
          <w:rFonts w:ascii="Arial" w:hAnsi="Arial" w:cs="Arial"/>
          <w:color w:val="000000" w:themeColor="text1"/>
          <w:sz w:val="22"/>
          <w:szCs w:val="22"/>
        </w:rPr>
        <w:t>którzy nie podlegają wykluczeniu na podstawie:</w:t>
      </w:r>
    </w:p>
    <w:p w14:paraId="11CAEDDF" w14:textId="77777777" w:rsidR="00B77E2A" w:rsidRPr="00E142A1" w:rsidRDefault="00B77E2A" w:rsidP="00E515A2">
      <w:pPr>
        <w:pStyle w:val="Teksttreci0"/>
        <w:numPr>
          <w:ilvl w:val="0"/>
          <w:numId w:val="25"/>
        </w:numPr>
        <w:shd w:val="clear" w:color="auto" w:fill="auto"/>
        <w:tabs>
          <w:tab w:val="left" w:pos="743"/>
        </w:tabs>
        <w:spacing w:line="276" w:lineRule="auto"/>
        <w:ind w:left="567" w:firstLine="0"/>
        <w:rPr>
          <w:rFonts w:ascii="Arial" w:hAnsi="Arial" w:cs="Arial"/>
          <w:color w:val="000000" w:themeColor="text1"/>
          <w:sz w:val="22"/>
          <w:szCs w:val="22"/>
        </w:rPr>
      </w:pPr>
      <w:r w:rsidRPr="00E142A1">
        <w:rPr>
          <w:rFonts w:ascii="Arial" w:hAnsi="Arial" w:cs="Arial"/>
          <w:color w:val="000000" w:themeColor="text1"/>
          <w:sz w:val="22"/>
          <w:szCs w:val="22"/>
        </w:rPr>
        <w:t xml:space="preserve">  art. 108 ust. 1 Ustawy</w:t>
      </w:r>
    </w:p>
    <w:p w14:paraId="3114487F" w14:textId="77777777" w:rsidR="00B77E2A" w:rsidRPr="00E142A1" w:rsidRDefault="00B77E2A" w:rsidP="00E515A2">
      <w:pPr>
        <w:pStyle w:val="Teksttreci0"/>
        <w:numPr>
          <w:ilvl w:val="0"/>
          <w:numId w:val="25"/>
        </w:numPr>
        <w:shd w:val="clear" w:color="auto" w:fill="auto"/>
        <w:spacing w:line="276" w:lineRule="auto"/>
        <w:ind w:left="851" w:hanging="284"/>
        <w:rPr>
          <w:rFonts w:ascii="Arial" w:hAnsi="Arial" w:cs="Arial"/>
          <w:color w:val="000000" w:themeColor="text1"/>
          <w:sz w:val="22"/>
          <w:szCs w:val="22"/>
        </w:rPr>
      </w:pPr>
      <w:r w:rsidRPr="00E142A1">
        <w:rPr>
          <w:rFonts w:ascii="Arial" w:eastAsiaTheme="minorHAnsi" w:hAnsi="Arial" w:cs="Arial"/>
          <w:color w:val="000000" w:themeColor="text1"/>
          <w:sz w:val="22"/>
          <w:szCs w:val="22"/>
          <w:lang w:eastAsia="en-US"/>
        </w:rPr>
        <w:t>art. 7 ust. 1 Ustawy z dnia 13 kwietnia 2022 r. o szczególnych rozwiązaniach w zakresie przeciwdziałania wspieraniu agresji na Ukrainę o służących ochronie bezpieczeństwa narodowego (Dz. U. poz. 835).</w:t>
      </w:r>
    </w:p>
    <w:p w14:paraId="722E0AB9" w14:textId="77777777" w:rsidR="00B77E2A" w:rsidRPr="00E142A1" w:rsidRDefault="00B77E2A" w:rsidP="00B77E2A">
      <w:pPr>
        <w:pStyle w:val="Teksttreci0"/>
        <w:shd w:val="clear" w:color="auto" w:fill="auto"/>
        <w:spacing w:line="276" w:lineRule="auto"/>
        <w:ind w:left="720" w:hanging="280"/>
        <w:rPr>
          <w:rFonts w:ascii="Arial" w:hAnsi="Arial" w:cs="Arial"/>
          <w:color w:val="000000" w:themeColor="text1"/>
          <w:sz w:val="22"/>
          <w:szCs w:val="22"/>
        </w:rPr>
      </w:pPr>
      <w:r w:rsidRPr="00E142A1">
        <w:rPr>
          <w:rFonts w:ascii="Arial" w:hAnsi="Arial" w:cs="Arial"/>
          <w:color w:val="000000" w:themeColor="text1"/>
          <w:sz w:val="22"/>
          <w:szCs w:val="22"/>
        </w:rPr>
        <w:t xml:space="preserve">2. Jeżeli Wykonawca </w:t>
      </w:r>
      <w:r w:rsidRPr="00E142A1">
        <w:rPr>
          <w:rFonts w:ascii="Arial" w:hAnsi="Arial" w:cs="Arial"/>
          <w:b/>
          <w:bCs/>
          <w:color w:val="000000" w:themeColor="text1"/>
          <w:sz w:val="22"/>
          <w:szCs w:val="22"/>
        </w:rPr>
        <w:t xml:space="preserve">polega na zdolnościach lub sytuacji podmiotów </w:t>
      </w:r>
      <w:r w:rsidRPr="00E142A1">
        <w:rPr>
          <w:rFonts w:ascii="Arial" w:hAnsi="Arial" w:cs="Arial"/>
          <w:color w:val="000000" w:themeColor="text1"/>
          <w:sz w:val="22"/>
          <w:szCs w:val="22"/>
        </w:rPr>
        <w:t>udostępniających zasoby Zamawiający zbada, czy nie zachodzą wobec tego podmiotu podstawy wykluczenia, które zostały przewidziane względem Wykonawcy.</w:t>
      </w:r>
    </w:p>
    <w:p w14:paraId="74D88FAF" w14:textId="77777777" w:rsidR="00B77E2A" w:rsidRPr="00E142A1" w:rsidRDefault="00B77E2A" w:rsidP="00B77E2A">
      <w:pPr>
        <w:pStyle w:val="Teksttreci0"/>
        <w:shd w:val="clear" w:color="auto" w:fill="auto"/>
        <w:spacing w:line="276" w:lineRule="auto"/>
        <w:ind w:left="720" w:hanging="280"/>
        <w:rPr>
          <w:rFonts w:ascii="Arial" w:hAnsi="Arial" w:cs="Arial"/>
          <w:color w:val="000000" w:themeColor="text1"/>
          <w:sz w:val="22"/>
          <w:szCs w:val="22"/>
        </w:rPr>
      </w:pPr>
      <w:r w:rsidRPr="00E142A1">
        <w:rPr>
          <w:rFonts w:ascii="Arial" w:hAnsi="Arial" w:cs="Arial"/>
          <w:color w:val="000000" w:themeColor="text1"/>
          <w:sz w:val="22"/>
          <w:szCs w:val="22"/>
        </w:rPr>
        <w:t xml:space="preserve">3. W przypadku </w:t>
      </w:r>
      <w:r w:rsidRPr="00E142A1">
        <w:rPr>
          <w:rFonts w:ascii="Arial" w:hAnsi="Arial" w:cs="Arial"/>
          <w:b/>
          <w:bCs/>
          <w:color w:val="000000" w:themeColor="text1"/>
          <w:sz w:val="22"/>
          <w:szCs w:val="22"/>
        </w:rPr>
        <w:t xml:space="preserve">wspólnego ubiegania się Wykonawców </w:t>
      </w:r>
      <w:r w:rsidRPr="00E142A1">
        <w:rPr>
          <w:rFonts w:ascii="Arial" w:hAnsi="Arial" w:cs="Arial"/>
          <w:color w:val="000000" w:themeColor="text1"/>
          <w:sz w:val="22"/>
          <w:szCs w:val="22"/>
        </w:rPr>
        <w:t>o udzielenie zamówienia Zamawiający bada, czy nie zachodzą podstawy wykluczenia wobec każdego z tych Wykonawców.</w:t>
      </w:r>
    </w:p>
    <w:p w14:paraId="72ABBDB9" w14:textId="77777777" w:rsidR="00271F57" w:rsidRPr="00D806B6" w:rsidRDefault="00271F57" w:rsidP="001F302D">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6AA2CD95"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006560FD">
        <w:rPr>
          <w:rFonts w:ascii="Arial" w:hAnsi="Arial" w:cs="Arial"/>
          <w:color w:val="000000" w:themeColor="text1"/>
          <w:sz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r w:rsidRPr="00D806B6">
        <w:rPr>
          <w:rFonts w:ascii="Arial" w:hAnsi="Arial" w:cs="Arial"/>
          <w:color w:val="auto"/>
          <w:sz w:val="22"/>
        </w:rPr>
        <w:t xml:space="preserve">: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1F155D4E" w14:textId="20B9E7CB" w:rsidR="006B21E7" w:rsidRPr="006B21E7" w:rsidRDefault="004F4444" w:rsidP="006B21E7">
      <w:pPr>
        <w:pStyle w:val="Teksttreci0"/>
        <w:spacing w:line="276" w:lineRule="auto"/>
        <w:ind w:left="993" w:hanging="709"/>
        <w:rPr>
          <w:rFonts w:ascii="Arial" w:hAnsi="Arial" w:cs="Arial"/>
          <w:sz w:val="22"/>
          <w:szCs w:val="22"/>
        </w:rPr>
      </w:pPr>
      <w:r w:rsidRPr="00D806B6">
        <w:rPr>
          <w:rFonts w:ascii="Arial" w:hAnsi="Arial" w:cs="Arial"/>
          <w:sz w:val="22"/>
          <w:szCs w:val="22"/>
        </w:rPr>
        <w:t xml:space="preserve">   </w:t>
      </w:r>
      <w:r w:rsidR="001F302D" w:rsidRPr="00D806B6">
        <w:rPr>
          <w:rFonts w:ascii="Arial" w:hAnsi="Arial" w:cs="Arial"/>
          <w:sz w:val="22"/>
          <w:szCs w:val="22"/>
        </w:rPr>
        <w:t xml:space="preserve"> </w:t>
      </w:r>
      <w:r w:rsidR="006B21E7">
        <w:rPr>
          <w:rFonts w:ascii="Arial" w:hAnsi="Arial" w:cs="Arial"/>
          <w:sz w:val="22"/>
          <w:szCs w:val="22"/>
        </w:rPr>
        <w:t xml:space="preserve">   a) </w:t>
      </w:r>
      <w:r w:rsidR="006B21E7" w:rsidRPr="006B21E7">
        <w:rPr>
          <w:rFonts w:ascii="Arial" w:hAnsi="Arial" w:cs="Arial"/>
          <w:sz w:val="22"/>
          <w:szCs w:val="22"/>
        </w:rPr>
        <w:t xml:space="preserve">w celu potwierdzenia spełniania przez wykonawcę warunku udziału w postępowaniu dotyczącego wymaganych uprawnień do prowadzenia określonej działalności gospodarczej lub zawodowej, Zamawiający żąda odpowiedniego zezwolenia, licencji, koncesji lub potwierdzenia wpisu do rejestru działalności regulowanej, jeżeli ich posiadanie jest niezbędne do świadczenia określonych usług w kraju, w którym wykonawca ma siedzibę lub miejsce zamieszkania tj.. </w:t>
      </w:r>
    </w:p>
    <w:p w14:paraId="11A94E3C" w14:textId="3FF4D43F" w:rsidR="006B21E7" w:rsidRPr="006B21E7" w:rsidRDefault="006B21E7" w:rsidP="00E515A2">
      <w:pPr>
        <w:pStyle w:val="Teksttreci0"/>
        <w:numPr>
          <w:ilvl w:val="0"/>
          <w:numId w:val="15"/>
        </w:numPr>
        <w:spacing w:line="276" w:lineRule="auto"/>
        <w:rPr>
          <w:rFonts w:ascii="Arial" w:hAnsi="Arial" w:cs="Arial"/>
          <w:sz w:val="22"/>
          <w:szCs w:val="22"/>
        </w:rPr>
      </w:pPr>
      <w:r w:rsidRPr="006B21E7">
        <w:rPr>
          <w:rFonts w:ascii="Arial" w:hAnsi="Arial" w:cs="Arial"/>
          <w:sz w:val="22"/>
          <w:szCs w:val="22"/>
        </w:rPr>
        <w:t>aktualnej koncesji na prowadzenie działalności gospodarczej w zakresie obrotu gazem wydaną przez Prezesa Urzędu Regulacji Energetyki,</w:t>
      </w:r>
    </w:p>
    <w:p w14:paraId="272AFF8F" w14:textId="2DB3C068" w:rsidR="006B21E7" w:rsidRDefault="006B21E7" w:rsidP="00E515A2">
      <w:pPr>
        <w:pStyle w:val="Teksttreci0"/>
        <w:numPr>
          <w:ilvl w:val="0"/>
          <w:numId w:val="15"/>
        </w:numPr>
        <w:spacing w:line="276" w:lineRule="auto"/>
        <w:rPr>
          <w:rFonts w:ascii="Arial" w:hAnsi="Arial" w:cs="Arial"/>
          <w:sz w:val="22"/>
          <w:szCs w:val="22"/>
        </w:rPr>
      </w:pPr>
      <w:r w:rsidRPr="006B21E7">
        <w:rPr>
          <w:rFonts w:ascii="Arial" w:hAnsi="Arial" w:cs="Arial"/>
          <w:sz w:val="22"/>
          <w:szCs w:val="22"/>
        </w:rPr>
        <w:t xml:space="preserve">oświadczenie Wykonawcy, wg wzoru stanowiącego </w:t>
      </w:r>
      <w:r w:rsidRPr="00C95E66">
        <w:rPr>
          <w:rFonts w:ascii="Arial" w:hAnsi="Arial" w:cs="Arial"/>
          <w:b/>
          <w:bCs/>
          <w:sz w:val="22"/>
          <w:szCs w:val="22"/>
        </w:rPr>
        <w:t xml:space="preserve">załącznik </w:t>
      </w:r>
      <w:r w:rsidR="00F9542C" w:rsidRPr="00C95E66">
        <w:rPr>
          <w:rFonts w:ascii="Arial" w:hAnsi="Arial" w:cs="Arial"/>
          <w:b/>
          <w:bCs/>
          <w:sz w:val="22"/>
          <w:szCs w:val="22"/>
        </w:rPr>
        <w:t>nr 9</w:t>
      </w:r>
      <w:r w:rsidRPr="006B21E7">
        <w:rPr>
          <w:rFonts w:ascii="Arial" w:hAnsi="Arial" w:cs="Arial"/>
          <w:sz w:val="22"/>
          <w:szCs w:val="22"/>
        </w:rPr>
        <w:t xml:space="preserve"> do SWZ</w:t>
      </w:r>
    </w:p>
    <w:p w14:paraId="52C09A5F" w14:textId="25A7AE95" w:rsidR="004F4444"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0588E321" w14:textId="54D6117C" w:rsidR="00B4165F" w:rsidRDefault="00B4165F" w:rsidP="00B4165F">
      <w:pPr>
        <w:pStyle w:val="Akapitzlist"/>
        <w:spacing w:after="0"/>
        <w:ind w:left="993" w:hanging="284"/>
        <w:jc w:val="both"/>
        <w:rPr>
          <w:rFonts w:ascii="Arial" w:hAnsi="Arial" w:cs="Arial"/>
          <w:color w:val="000000" w:themeColor="text1"/>
          <w:spacing w:val="0"/>
        </w:rPr>
      </w:pPr>
      <w:bookmarkStart w:id="3" w:name="_Hlk69206404"/>
      <w:r>
        <w:rPr>
          <w:rFonts w:ascii="Arial" w:hAnsi="Arial" w:cs="Arial"/>
          <w:color w:val="000000" w:themeColor="text1"/>
          <w:spacing w:val="0"/>
        </w:rPr>
        <w:t xml:space="preserve">a) </w:t>
      </w:r>
      <w:r>
        <w:rPr>
          <w:rFonts w:ascii="Arial" w:hAnsi="Arial" w:cs="Arial"/>
          <w:b/>
          <w:color w:val="000000" w:themeColor="text1"/>
          <w:spacing w:val="0"/>
        </w:rPr>
        <w:t>Oświadczenie wykonawcy, w zakresie art. 108 ust. 1 pkt 5 ustawy</w:t>
      </w:r>
      <w:bookmarkEnd w:id="3"/>
      <w:r>
        <w:rPr>
          <w:rFonts w:ascii="Arial" w:hAnsi="Arial" w:cs="Arial"/>
          <w:color w:val="000000" w:themeColor="text1"/>
          <w:spacing w:val="0"/>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w:t>
      </w:r>
      <w:r>
        <w:rPr>
          <w:rFonts w:ascii="Arial" w:hAnsi="Arial" w:cs="Arial"/>
          <w:color w:val="000000" w:themeColor="text1"/>
          <w:spacing w:val="0"/>
        </w:rPr>
        <w:lastRenderedPageBreak/>
        <w:t xml:space="preserve">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4165F">
        <w:rPr>
          <w:rFonts w:ascii="Arial" w:hAnsi="Arial" w:cs="Arial"/>
          <w:b/>
          <w:bCs/>
          <w:color w:val="000000" w:themeColor="text1"/>
          <w:spacing w:val="0"/>
        </w:rPr>
        <w:t xml:space="preserve">załącznik nr </w:t>
      </w:r>
      <w:r w:rsidR="00D8666A">
        <w:rPr>
          <w:rFonts w:ascii="Arial" w:hAnsi="Arial" w:cs="Arial"/>
          <w:b/>
          <w:bCs/>
          <w:color w:val="000000" w:themeColor="text1"/>
          <w:spacing w:val="0"/>
        </w:rPr>
        <w:t>2</w:t>
      </w:r>
      <w:r w:rsidRPr="00B4165F">
        <w:rPr>
          <w:rFonts w:ascii="Arial" w:hAnsi="Arial" w:cs="Arial"/>
          <w:b/>
          <w:bCs/>
          <w:color w:val="000000" w:themeColor="text1"/>
          <w:spacing w:val="0"/>
        </w:rPr>
        <w:t xml:space="preserve"> do SWZ.</w:t>
      </w:r>
      <w:r>
        <w:rPr>
          <w:rFonts w:ascii="Arial" w:hAnsi="Arial" w:cs="Arial"/>
          <w:color w:val="000000" w:themeColor="text1"/>
          <w:spacing w:val="0"/>
        </w:rPr>
        <w:t xml:space="preserve">  </w:t>
      </w:r>
    </w:p>
    <w:p w14:paraId="143210D1" w14:textId="77777777" w:rsidR="00B4165F" w:rsidRPr="00D806B6" w:rsidRDefault="00B4165F" w:rsidP="001F302D">
      <w:pPr>
        <w:pStyle w:val="Teksttreci0"/>
        <w:shd w:val="clear" w:color="auto" w:fill="auto"/>
        <w:tabs>
          <w:tab w:val="left" w:pos="567"/>
        </w:tabs>
        <w:spacing w:line="276" w:lineRule="auto"/>
        <w:ind w:left="567" w:hanging="153"/>
        <w:rPr>
          <w:rFonts w:ascii="Arial" w:hAnsi="Arial" w:cs="Arial"/>
          <w:sz w:val="22"/>
          <w:szCs w:val="22"/>
        </w:rPr>
      </w:pPr>
    </w:p>
    <w:p w14:paraId="56AE3D86" w14:textId="77777777" w:rsidR="00B4165F" w:rsidRDefault="001717C3" w:rsidP="00B4165F">
      <w:pPr>
        <w:pStyle w:val="Akapitzlist"/>
        <w:ind w:left="709" w:right="57" w:hanging="283"/>
        <w:jc w:val="both"/>
        <w:rPr>
          <w:rFonts w:ascii="Arial" w:hAnsi="Arial" w:cs="Arial"/>
          <w:color w:val="000000" w:themeColor="text1"/>
          <w:spacing w:val="0"/>
        </w:rPr>
      </w:pPr>
      <w:r w:rsidRPr="00D806B6">
        <w:rPr>
          <w:rFonts w:ascii="Arial" w:hAnsi="Arial" w:cs="Arial"/>
        </w:rPr>
        <w:t xml:space="preserve">2. </w:t>
      </w:r>
      <w:r w:rsidR="00B4165F">
        <w:rPr>
          <w:rFonts w:ascii="Arial" w:hAnsi="Arial" w:cs="Arial"/>
          <w:color w:val="000000" w:themeColor="text1"/>
          <w:spacing w:val="0"/>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 </w:t>
      </w:r>
    </w:p>
    <w:p w14:paraId="757B1F62" w14:textId="77777777" w:rsidR="00B4165F" w:rsidRDefault="00B4165F" w:rsidP="00B4165F">
      <w:pPr>
        <w:pStyle w:val="Akapitzlist"/>
        <w:spacing w:after="0"/>
        <w:ind w:left="357" w:right="57" w:firstLine="68"/>
        <w:jc w:val="both"/>
        <w:rPr>
          <w:rFonts w:ascii="Arial" w:hAnsi="Arial" w:cs="Arial"/>
          <w:color w:val="000000" w:themeColor="text1"/>
          <w:spacing w:val="0"/>
        </w:rPr>
      </w:pPr>
      <w:r>
        <w:rPr>
          <w:rFonts w:ascii="Arial" w:hAnsi="Arial" w:cs="Arial"/>
          <w:color w:val="000000" w:themeColor="text1"/>
          <w:spacing w:val="0"/>
        </w:rPr>
        <w:t>3. Wykonawca składa podmiotowe środki dowodowe aktualne na dzień ich złożenia.</w:t>
      </w:r>
    </w:p>
    <w:p w14:paraId="0F6FED6A" w14:textId="77777777" w:rsidR="00B4165F" w:rsidRDefault="00B4165F" w:rsidP="00B4165F">
      <w:pPr>
        <w:pStyle w:val="Teksttreci0"/>
        <w:shd w:val="clear" w:color="auto" w:fill="auto"/>
        <w:tabs>
          <w:tab w:val="left" w:pos="748"/>
        </w:tabs>
        <w:spacing w:after="260" w:line="276" w:lineRule="auto"/>
        <w:ind w:left="426"/>
        <w:rPr>
          <w:rFonts w:ascii="Arial" w:hAnsi="Arial" w:cs="Arial"/>
          <w:color w:val="FF0000"/>
          <w:sz w:val="22"/>
          <w:szCs w:val="22"/>
        </w:rPr>
      </w:pPr>
      <w:r>
        <w:rPr>
          <w:rFonts w:ascii="Arial" w:hAnsi="Arial" w:cs="Arial"/>
          <w:sz w:val="22"/>
          <w:szCs w:val="22"/>
        </w:rPr>
        <w:t xml:space="preserve">4. Zamawiający nie wymaga od Wykonawców złożenia przedmiotowych środków dowodowych. </w:t>
      </w:r>
    </w:p>
    <w:p w14:paraId="244CFE64" w14:textId="77777777" w:rsidR="00B4165F" w:rsidRDefault="00B4165F" w:rsidP="001F302D">
      <w:pPr>
        <w:pStyle w:val="Teksttreci0"/>
        <w:shd w:val="clear" w:color="auto" w:fill="auto"/>
        <w:spacing w:line="276" w:lineRule="auto"/>
        <w:ind w:left="709" w:hanging="283"/>
        <w:rPr>
          <w:rFonts w:ascii="Arial" w:hAnsi="Arial" w:cs="Arial"/>
          <w:sz w:val="22"/>
          <w:szCs w:val="22"/>
        </w:rPr>
      </w:pP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608A8F91" w:rsidR="00771D23" w:rsidRPr="00FC7E9D" w:rsidRDefault="00D51746" w:rsidP="00D51746">
      <w:pPr>
        <w:numPr>
          <w:ilvl w:val="0"/>
          <w:numId w:val="2"/>
        </w:numPr>
        <w:spacing w:line="276" w:lineRule="auto"/>
        <w:ind w:right="55" w:hanging="293"/>
        <w:rPr>
          <w:rFonts w:ascii="Arial" w:hAnsi="Arial" w:cs="Arial"/>
          <w:b/>
          <w:i/>
          <w:color w:val="auto"/>
          <w:sz w:val="22"/>
          <w:u w:val="single"/>
        </w:rPr>
      </w:pPr>
      <w:r w:rsidRPr="00D51746">
        <w:rPr>
          <w:rFonts w:ascii="Arial" w:hAnsi="Arial" w:cs="Arial"/>
          <w:color w:val="auto"/>
          <w:sz w:val="22"/>
        </w:rPr>
        <w:t>Wykonawca jest związany ofertą 30 dni od upływu terminu składania ofert tj</w:t>
      </w:r>
      <w:r>
        <w:rPr>
          <w:rFonts w:ascii="Arial" w:hAnsi="Arial" w:cs="Arial"/>
          <w:color w:val="auto"/>
          <w:sz w:val="22"/>
        </w:rPr>
        <w:t>. do dnia</w:t>
      </w:r>
      <w:r w:rsidRPr="00D51746">
        <w:rPr>
          <w:rFonts w:ascii="Arial" w:hAnsi="Arial" w:cs="Arial"/>
          <w:color w:val="auto"/>
          <w:sz w:val="22"/>
        </w:rPr>
        <w:t xml:space="preserve"> </w:t>
      </w:r>
      <w:r w:rsidRPr="00FC7E9D">
        <w:rPr>
          <w:rFonts w:ascii="Arial" w:hAnsi="Arial" w:cs="Arial"/>
          <w:b/>
          <w:bCs/>
          <w:color w:val="auto"/>
          <w:sz w:val="22"/>
        </w:rPr>
        <w:t>20 grudnia 2023 r</w:t>
      </w:r>
      <w:r w:rsidRPr="00FC7E9D">
        <w:rPr>
          <w:rFonts w:ascii="Arial" w:hAnsi="Arial" w:cs="Arial"/>
          <w:color w:val="auto"/>
          <w:sz w:val="22"/>
        </w:rPr>
        <w:t>.</w:t>
      </w:r>
      <w:r w:rsidRPr="00D51746">
        <w:rPr>
          <w:rFonts w:ascii="Arial" w:hAnsi="Arial" w:cs="Arial"/>
          <w:color w:val="auto"/>
          <w:sz w:val="22"/>
        </w:rPr>
        <w:t xml:space="preserve"> Pierwszym dniem związania ofertą jest dzień, w którym upływa termin składania ofert.               </w:t>
      </w:r>
      <w:r w:rsidR="00461B50" w:rsidRPr="00FC7E9D">
        <w:rPr>
          <w:rFonts w:ascii="Arial" w:hAnsi="Arial" w:cs="Arial"/>
          <w:b/>
          <w:i/>
          <w:color w:val="auto"/>
          <w:sz w:val="22"/>
          <w:u w:val="single"/>
        </w:rPr>
        <w:t xml:space="preserve"> </w:t>
      </w:r>
    </w:p>
    <w:p w14:paraId="1FC454F1" w14:textId="33ED15D8" w:rsidR="00771D23" w:rsidRPr="00D806B6" w:rsidRDefault="00461B50" w:rsidP="00E515A2">
      <w:pPr>
        <w:numPr>
          <w:ilvl w:val="0"/>
          <w:numId w:val="2"/>
        </w:numPr>
        <w:spacing w:line="276" w:lineRule="auto"/>
        <w:ind w:right="55" w:hanging="293"/>
        <w:rPr>
          <w:rFonts w:ascii="Arial" w:hAnsi="Arial" w:cs="Arial"/>
          <w:color w:val="auto"/>
          <w:sz w:val="22"/>
        </w:rPr>
      </w:pPr>
      <w:r w:rsidRPr="00FC7E9D">
        <w:rPr>
          <w:rFonts w:ascii="Arial" w:hAnsi="Arial" w:cs="Arial"/>
          <w:color w:val="auto"/>
          <w:sz w:val="22"/>
        </w:rPr>
        <w:t>W</w:t>
      </w:r>
      <w:r w:rsidRPr="00FC7E9D">
        <w:rPr>
          <w:rFonts w:ascii="Arial" w:hAnsi="Arial" w:cs="Arial"/>
          <w:b/>
          <w:color w:val="auto"/>
          <w:sz w:val="22"/>
        </w:rPr>
        <w:t xml:space="preserve"> </w:t>
      </w:r>
      <w:r w:rsidRPr="00FC7E9D">
        <w:rPr>
          <w:rFonts w:ascii="Arial" w:hAnsi="Arial" w:cs="Arial"/>
          <w:color w:val="auto"/>
          <w:sz w:val="22"/>
        </w:rPr>
        <w:t xml:space="preserve">przypadku gdy wybór </w:t>
      </w:r>
      <w:r w:rsidRPr="00D806B6">
        <w:rPr>
          <w:rFonts w:ascii="Arial" w:hAnsi="Arial" w:cs="Arial"/>
          <w:color w:val="auto"/>
          <w:sz w:val="22"/>
        </w:rPr>
        <w:t xml:space="preserve">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E515A2">
      <w:pPr>
        <w:numPr>
          <w:ilvl w:val="0"/>
          <w:numId w:val="2"/>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E515A2">
      <w:pPr>
        <w:numPr>
          <w:ilvl w:val="0"/>
          <w:numId w:val="2"/>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E515A2">
      <w:pPr>
        <w:numPr>
          <w:ilvl w:val="0"/>
          <w:numId w:val="2"/>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25AB6DC5" w14:textId="2635DC6C" w:rsidR="00B4165F" w:rsidRDefault="00B4165F" w:rsidP="00E515A2">
      <w:pPr>
        <w:pStyle w:val="Teksttreci0"/>
        <w:numPr>
          <w:ilvl w:val="0"/>
          <w:numId w:val="27"/>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xml:space="preserve">. Do przygotowania oferty zaleca się skorzystanie z </w:t>
      </w:r>
      <w:r w:rsidRPr="00EE3884">
        <w:rPr>
          <w:rFonts w:ascii="Arial" w:hAnsi="Arial" w:cs="Arial"/>
          <w:b/>
          <w:bCs/>
          <w:sz w:val="22"/>
          <w:szCs w:val="22"/>
        </w:rPr>
        <w:t>Formularza oferty</w:t>
      </w:r>
      <w:r w:rsidRPr="00E465CB">
        <w:rPr>
          <w:rFonts w:ascii="Arial" w:hAnsi="Arial" w:cs="Arial"/>
          <w:sz w:val="22"/>
          <w:szCs w:val="22"/>
        </w:rPr>
        <w:t xml:space="preserve">, stanowiącego </w:t>
      </w:r>
      <w:r>
        <w:rPr>
          <w:rFonts w:ascii="Arial" w:hAnsi="Arial" w:cs="Arial"/>
          <w:b/>
          <w:bCs/>
          <w:sz w:val="22"/>
          <w:szCs w:val="22"/>
        </w:rPr>
        <w:t>z</w:t>
      </w:r>
      <w:r w:rsidRPr="00EE3884">
        <w:rPr>
          <w:rFonts w:ascii="Arial" w:hAnsi="Arial" w:cs="Arial"/>
          <w:b/>
          <w:bCs/>
          <w:sz w:val="22"/>
          <w:szCs w:val="22"/>
        </w:rPr>
        <w:t xml:space="preserve">ałącznik nr </w:t>
      </w:r>
      <w:r w:rsidR="00DF6E6F">
        <w:rPr>
          <w:rFonts w:ascii="Arial" w:hAnsi="Arial" w:cs="Arial"/>
          <w:b/>
          <w:bCs/>
          <w:sz w:val="22"/>
          <w:szCs w:val="22"/>
        </w:rPr>
        <w:t>4</w:t>
      </w:r>
      <w:r w:rsidRPr="00EE3884">
        <w:rPr>
          <w:rFonts w:ascii="Arial" w:hAnsi="Arial" w:cs="Arial"/>
          <w:b/>
          <w:bCs/>
          <w:sz w:val="22"/>
          <w:szCs w:val="22"/>
        </w:rPr>
        <w:t xml:space="preserve"> do SWZ</w:t>
      </w:r>
      <w:r w:rsidR="00AA72D1">
        <w:rPr>
          <w:rFonts w:ascii="Arial" w:hAnsi="Arial" w:cs="Arial"/>
          <w:sz w:val="22"/>
          <w:szCs w:val="22"/>
        </w:rPr>
        <w:t xml:space="preserve">. </w:t>
      </w:r>
      <w:r w:rsidRPr="00E465CB">
        <w:rPr>
          <w:rFonts w:ascii="Arial" w:hAnsi="Arial" w:cs="Arial"/>
          <w:sz w:val="22"/>
          <w:szCs w:val="22"/>
        </w:rPr>
        <w:t>W przypadku gdy Wykonawca nie korzysta z przygotowan</w:t>
      </w:r>
      <w:r>
        <w:rPr>
          <w:rFonts w:ascii="Arial" w:hAnsi="Arial" w:cs="Arial"/>
          <w:sz w:val="22"/>
          <w:szCs w:val="22"/>
        </w:rPr>
        <w:t>ych</w:t>
      </w:r>
      <w:r w:rsidRPr="00E465CB">
        <w:rPr>
          <w:rFonts w:ascii="Arial" w:hAnsi="Arial" w:cs="Arial"/>
          <w:sz w:val="22"/>
          <w:szCs w:val="22"/>
        </w:rPr>
        <w:t xml:space="preserve"> przez Zamawiającego wzor</w:t>
      </w:r>
      <w:r>
        <w:rPr>
          <w:rFonts w:ascii="Arial" w:hAnsi="Arial" w:cs="Arial"/>
          <w:sz w:val="22"/>
          <w:szCs w:val="22"/>
        </w:rPr>
        <w:t>ów</w:t>
      </w:r>
      <w:r w:rsidRPr="00E465CB">
        <w:rPr>
          <w:rFonts w:ascii="Arial" w:hAnsi="Arial" w:cs="Arial"/>
          <w:sz w:val="22"/>
          <w:szCs w:val="22"/>
        </w:rPr>
        <w:t xml:space="preserve"> Formularza oferty</w:t>
      </w:r>
      <w:r>
        <w:rPr>
          <w:rFonts w:ascii="Arial" w:hAnsi="Arial" w:cs="Arial"/>
          <w:sz w:val="22"/>
          <w:szCs w:val="22"/>
        </w:rPr>
        <w:t xml:space="preserve"> oraz OPZ</w:t>
      </w:r>
      <w:r w:rsidRPr="00E465CB">
        <w:rPr>
          <w:rFonts w:ascii="Arial" w:hAnsi="Arial" w:cs="Arial"/>
          <w:sz w:val="22"/>
          <w:szCs w:val="22"/>
        </w:rPr>
        <w:t>, oferta powinna zawierać wszystkie informacje wymagane w</w:t>
      </w:r>
      <w:r>
        <w:rPr>
          <w:rFonts w:ascii="Arial" w:hAnsi="Arial" w:cs="Arial"/>
          <w:sz w:val="22"/>
          <w:szCs w:val="22"/>
        </w:rPr>
        <w:t xml:space="preserve"> wyżej wymienionych</w:t>
      </w:r>
      <w:r w:rsidRPr="00E465CB">
        <w:rPr>
          <w:rFonts w:ascii="Arial" w:hAnsi="Arial" w:cs="Arial"/>
          <w:sz w:val="22"/>
          <w:szCs w:val="22"/>
        </w:rPr>
        <w:t xml:space="preserve"> wzor</w:t>
      </w:r>
      <w:r>
        <w:rPr>
          <w:rFonts w:ascii="Arial" w:hAnsi="Arial" w:cs="Arial"/>
          <w:sz w:val="22"/>
          <w:szCs w:val="22"/>
        </w:rPr>
        <w:t>ach.</w:t>
      </w:r>
    </w:p>
    <w:p w14:paraId="3C9ED8C9" w14:textId="77777777" w:rsidR="00B4165F" w:rsidRPr="0038150B" w:rsidRDefault="00B4165F" w:rsidP="00B4165F">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14:paraId="34EF7608" w14:textId="77777777" w:rsidR="00B4165F" w:rsidRPr="009A6CC9" w:rsidRDefault="00B4165F" w:rsidP="00B4165F">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14:paraId="618FD0AB" w14:textId="77777777" w:rsidR="00B4165F" w:rsidRPr="00E465CB" w:rsidRDefault="00B4165F" w:rsidP="00B4165F">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w:t>
      </w:r>
      <w:r w:rsidRPr="009A6CC9">
        <w:rPr>
          <w:rFonts w:ascii="Arial" w:hAnsi="Arial" w:cs="Arial"/>
          <w:sz w:val="22"/>
          <w:szCs w:val="22"/>
        </w:rPr>
        <w:lastRenderedPageBreak/>
        <w:t xml:space="preserve">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14:paraId="65452010" w14:textId="1E17B429" w:rsidR="00B4165F" w:rsidRDefault="00B4165F" w:rsidP="00E515A2">
      <w:pPr>
        <w:pStyle w:val="Teksttreci0"/>
        <w:numPr>
          <w:ilvl w:val="0"/>
          <w:numId w:val="27"/>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Pr>
          <w:rFonts w:ascii="Arial" w:hAnsi="Arial" w:cs="Arial"/>
          <w:sz w:val="22"/>
          <w:szCs w:val="22"/>
        </w:rPr>
        <w:t xml:space="preserve"> </w:t>
      </w:r>
      <w:r w:rsidRPr="00EC4BB2">
        <w:rPr>
          <w:rFonts w:ascii="Arial" w:hAnsi="Arial" w:cs="Arial"/>
          <w:b/>
          <w:bCs/>
          <w:sz w:val="22"/>
          <w:szCs w:val="22"/>
        </w:rPr>
        <w:t xml:space="preserve">załącznik nr </w:t>
      </w:r>
      <w:r w:rsidR="00923AC1">
        <w:rPr>
          <w:rFonts w:ascii="Arial" w:hAnsi="Arial" w:cs="Arial"/>
          <w:b/>
          <w:bCs/>
          <w:sz w:val="22"/>
          <w:szCs w:val="22"/>
        </w:rPr>
        <w:t xml:space="preserve">8 </w:t>
      </w:r>
      <w:r w:rsidRPr="00EC4BB2">
        <w:rPr>
          <w:rFonts w:ascii="Arial" w:hAnsi="Arial" w:cs="Arial"/>
          <w:b/>
          <w:bCs/>
          <w:sz w:val="22"/>
          <w:szCs w:val="22"/>
        </w:rPr>
        <w:t>do SWZ i załącznik nr 6 do SWZ</w:t>
      </w:r>
      <w:r w:rsidRPr="00727C55">
        <w:rPr>
          <w:rFonts w:ascii="Arial" w:hAnsi="Arial" w:cs="Arial"/>
          <w:sz w:val="22"/>
          <w:szCs w:val="22"/>
        </w:rPr>
        <w:t xml:space="preserve">. Oświadczenie stanowi dowód potwierdzający brak podstaw wykluczenia, spełnianie warunków udziału </w:t>
      </w:r>
      <w:r w:rsidR="008A3A98">
        <w:rPr>
          <w:rFonts w:ascii="Arial" w:hAnsi="Arial" w:cs="Arial"/>
          <w:sz w:val="22"/>
          <w:szCs w:val="22"/>
        </w:rPr>
        <w:br/>
      </w:r>
      <w:r w:rsidRPr="00727C55">
        <w:rPr>
          <w:rFonts w:ascii="Arial" w:hAnsi="Arial" w:cs="Arial"/>
          <w:sz w:val="22"/>
          <w:szCs w:val="22"/>
        </w:rPr>
        <w:t>w postępo</w:t>
      </w:r>
      <w:r>
        <w:rPr>
          <w:rFonts w:ascii="Arial" w:hAnsi="Arial" w:cs="Arial"/>
          <w:sz w:val="22"/>
          <w:szCs w:val="22"/>
        </w:rPr>
        <w:t>waniu na dzień składania ofert</w:t>
      </w:r>
      <w:r w:rsidRPr="00727C55">
        <w:rPr>
          <w:rFonts w:ascii="Arial" w:hAnsi="Arial" w:cs="Arial"/>
          <w:sz w:val="22"/>
          <w:szCs w:val="22"/>
        </w:rPr>
        <w:t>.</w:t>
      </w:r>
    </w:p>
    <w:p w14:paraId="27EBEDE4" w14:textId="480AC2A8" w:rsidR="00B4165F" w:rsidRPr="00E72DF0" w:rsidRDefault="00B4165F" w:rsidP="00E515A2">
      <w:pPr>
        <w:pStyle w:val="Teksttreci0"/>
        <w:numPr>
          <w:ilvl w:val="0"/>
          <w:numId w:val="27"/>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Pr="00E72DF0">
        <w:rPr>
          <w:rFonts w:ascii="Arial" w:hAnsi="Arial" w:cs="Arial"/>
          <w:sz w:val="22"/>
          <w:szCs w:val="22"/>
        </w:rPr>
        <w:t xml:space="preserve">o którym mowa w ust. 2 </w:t>
      </w:r>
      <w:r>
        <w:rPr>
          <w:rFonts w:ascii="Arial" w:hAnsi="Arial" w:cs="Arial"/>
          <w:sz w:val="22"/>
          <w:szCs w:val="22"/>
        </w:rPr>
        <w:t>–</w:t>
      </w:r>
      <w:r w:rsidRPr="00E72DF0">
        <w:rPr>
          <w:rFonts w:ascii="Arial" w:hAnsi="Arial" w:cs="Arial"/>
          <w:sz w:val="22"/>
          <w:szCs w:val="22"/>
        </w:rPr>
        <w:t xml:space="preserve"> </w:t>
      </w:r>
      <w:r w:rsidRPr="00950119">
        <w:rPr>
          <w:rFonts w:ascii="Arial" w:hAnsi="Arial" w:cs="Arial"/>
          <w:b/>
          <w:bCs/>
          <w:sz w:val="22"/>
          <w:szCs w:val="22"/>
        </w:rPr>
        <w:t xml:space="preserve">załącznik nr </w:t>
      </w:r>
      <w:r w:rsidR="00923AC1">
        <w:rPr>
          <w:rFonts w:ascii="Arial" w:hAnsi="Arial" w:cs="Arial"/>
          <w:b/>
          <w:bCs/>
          <w:sz w:val="22"/>
          <w:szCs w:val="22"/>
        </w:rPr>
        <w:t>8</w:t>
      </w:r>
      <w:r w:rsidRPr="00950119">
        <w:rPr>
          <w:rFonts w:ascii="Arial" w:hAnsi="Arial" w:cs="Arial"/>
          <w:b/>
          <w:bCs/>
          <w:sz w:val="22"/>
          <w:szCs w:val="22"/>
        </w:rPr>
        <w:t xml:space="preserve"> do SWZ i załącznik nr 6 do SWZ</w:t>
      </w:r>
      <w:r w:rsidRPr="00E72DF0">
        <w:rPr>
          <w:rFonts w:ascii="Arial" w:hAnsi="Arial" w:cs="Arial"/>
          <w:sz w:val="22"/>
          <w:szCs w:val="22"/>
        </w:rPr>
        <w:t>, składa każdy</w:t>
      </w:r>
      <w:r>
        <w:rPr>
          <w:rFonts w:ascii="Arial" w:hAnsi="Arial" w:cs="Arial"/>
          <w:sz w:val="22"/>
          <w:szCs w:val="22"/>
        </w:rPr>
        <w:br/>
      </w:r>
      <w:r w:rsidRPr="00E72DF0">
        <w:rPr>
          <w:rFonts w:ascii="Arial" w:hAnsi="Arial" w:cs="Arial"/>
          <w:sz w:val="22"/>
          <w:szCs w:val="22"/>
        </w:rPr>
        <w:t>z Wykonawców. Oświadczeni</w:t>
      </w:r>
      <w:r>
        <w:rPr>
          <w:rFonts w:ascii="Arial" w:hAnsi="Arial" w:cs="Arial"/>
          <w:sz w:val="22"/>
          <w:szCs w:val="22"/>
        </w:rPr>
        <w:t>e</w:t>
      </w:r>
      <w:r w:rsidRPr="00E72DF0">
        <w:rPr>
          <w:rFonts w:ascii="Arial" w:hAnsi="Arial" w:cs="Arial"/>
          <w:sz w:val="22"/>
          <w:szCs w:val="22"/>
        </w:rPr>
        <w:t xml:space="preserve"> t</w:t>
      </w:r>
      <w:r>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Pr>
          <w:rFonts w:ascii="Arial" w:hAnsi="Arial" w:cs="Arial"/>
          <w:sz w:val="22"/>
          <w:szCs w:val="22"/>
        </w:rPr>
        <w:t xml:space="preserve"> </w:t>
      </w:r>
    </w:p>
    <w:p w14:paraId="211202C5" w14:textId="77777777" w:rsidR="00B4165F" w:rsidRPr="00AC794A" w:rsidRDefault="00B4165F" w:rsidP="00E515A2">
      <w:pPr>
        <w:pStyle w:val="Nagwek21"/>
        <w:keepNext/>
        <w:keepLines/>
        <w:numPr>
          <w:ilvl w:val="0"/>
          <w:numId w:val="27"/>
        </w:numPr>
        <w:shd w:val="clear" w:color="auto" w:fill="auto"/>
        <w:spacing w:line="276" w:lineRule="auto"/>
        <w:ind w:left="709" w:hanging="263"/>
        <w:rPr>
          <w:rFonts w:ascii="Arial" w:hAnsi="Arial" w:cs="Arial"/>
          <w:b w:val="0"/>
          <w:sz w:val="22"/>
          <w:szCs w:val="22"/>
        </w:rPr>
      </w:pPr>
      <w:bookmarkStart w:id="4" w:name="bookmark13"/>
      <w:r w:rsidRPr="00AC794A">
        <w:rPr>
          <w:rFonts w:ascii="Arial" w:hAnsi="Arial" w:cs="Arial"/>
          <w:sz w:val="22"/>
          <w:szCs w:val="22"/>
        </w:rPr>
        <w:t>Oświadczeni</w:t>
      </w:r>
      <w:r>
        <w:rPr>
          <w:rFonts w:ascii="Arial" w:hAnsi="Arial" w:cs="Arial"/>
          <w:sz w:val="22"/>
          <w:szCs w:val="22"/>
        </w:rPr>
        <w:t>e</w:t>
      </w:r>
      <w:r w:rsidRPr="00AC794A">
        <w:rPr>
          <w:rFonts w:ascii="Arial" w:hAnsi="Arial" w:cs="Arial"/>
          <w:sz w:val="22"/>
          <w:szCs w:val="22"/>
        </w:rPr>
        <w:t>, o który</w:t>
      </w:r>
      <w:r>
        <w:rPr>
          <w:rFonts w:ascii="Arial" w:hAnsi="Arial" w:cs="Arial"/>
          <w:sz w:val="22"/>
          <w:szCs w:val="22"/>
        </w:rPr>
        <w:t>m</w:t>
      </w:r>
      <w:r w:rsidRPr="00AC794A">
        <w:rPr>
          <w:rFonts w:ascii="Arial" w:hAnsi="Arial" w:cs="Arial"/>
          <w:sz w:val="22"/>
          <w:szCs w:val="22"/>
        </w:rPr>
        <w:t xml:space="preserve"> mowa w ust. 2-3, składa się wraz z ofertą</w:t>
      </w:r>
      <w:r w:rsidRPr="00AC794A">
        <w:rPr>
          <w:rFonts w:ascii="Arial" w:hAnsi="Arial" w:cs="Arial"/>
          <w:b w:val="0"/>
          <w:bCs w:val="0"/>
          <w:sz w:val="22"/>
          <w:szCs w:val="22"/>
        </w:rPr>
        <w:t>, pod rygorem</w:t>
      </w:r>
      <w:bookmarkEnd w:id="4"/>
      <w:r w:rsidRPr="00AC794A">
        <w:rPr>
          <w:rFonts w:ascii="Arial" w:hAnsi="Arial" w:cs="Arial"/>
          <w:b w:val="0"/>
          <w:bCs w:val="0"/>
          <w:sz w:val="22"/>
          <w:szCs w:val="22"/>
        </w:rPr>
        <w:t xml:space="preserve"> </w:t>
      </w:r>
      <w:r w:rsidRPr="00AC794A">
        <w:rPr>
          <w:rFonts w:ascii="Arial" w:hAnsi="Arial" w:cs="Arial"/>
          <w:b w:val="0"/>
          <w:sz w:val="22"/>
          <w:szCs w:val="22"/>
        </w:rPr>
        <w:t xml:space="preserve">nieważności, formie elektronicznej opatrzonej kwalifikowanym podpisem elektronicznym lub w postaci elektronicznej opatrzonej podpisem zaufanym lub podpisem osobistym. </w:t>
      </w:r>
    </w:p>
    <w:p w14:paraId="4B010938" w14:textId="77777777" w:rsidR="00B4165F" w:rsidRDefault="00B4165F" w:rsidP="00E515A2">
      <w:pPr>
        <w:pStyle w:val="Nagwek21"/>
        <w:keepNext/>
        <w:keepLines/>
        <w:numPr>
          <w:ilvl w:val="0"/>
          <w:numId w:val="27"/>
        </w:numPr>
        <w:shd w:val="clear" w:color="auto" w:fill="auto"/>
        <w:tabs>
          <w:tab w:val="left" w:pos="709"/>
        </w:tabs>
        <w:spacing w:after="60" w:line="276" w:lineRule="auto"/>
        <w:ind w:hanging="280"/>
        <w:rPr>
          <w:rFonts w:ascii="Arial" w:hAnsi="Arial" w:cs="Arial"/>
          <w:sz w:val="22"/>
          <w:szCs w:val="22"/>
        </w:rPr>
      </w:pPr>
      <w:bookmarkStart w:id="5" w:name="bookmark14"/>
      <w:r>
        <w:rPr>
          <w:rFonts w:ascii="Arial" w:hAnsi="Arial" w:cs="Arial"/>
          <w:sz w:val="22"/>
          <w:szCs w:val="22"/>
        </w:rPr>
        <w:t>Na ofertę składają się wypełnione i podpisane odpowiednio:</w:t>
      </w:r>
    </w:p>
    <w:p w14:paraId="01CB9864" w14:textId="4CD22897" w:rsidR="00B4165F" w:rsidRPr="000C1DFD" w:rsidRDefault="00B4165F" w:rsidP="00E515A2">
      <w:pPr>
        <w:pStyle w:val="Nagwek21"/>
        <w:keepNext/>
        <w:keepLines/>
        <w:numPr>
          <w:ilvl w:val="0"/>
          <w:numId w:val="31"/>
        </w:numPr>
        <w:shd w:val="clear" w:color="auto" w:fill="auto"/>
        <w:tabs>
          <w:tab w:val="left" w:pos="709"/>
        </w:tabs>
        <w:spacing w:after="60" w:line="276" w:lineRule="auto"/>
        <w:rPr>
          <w:rFonts w:ascii="Arial" w:hAnsi="Arial" w:cs="Arial"/>
          <w:b w:val="0"/>
          <w:sz w:val="22"/>
          <w:szCs w:val="22"/>
        </w:rPr>
      </w:pPr>
      <w:r w:rsidRPr="000C1DFD">
        <w:rPr>
          <w:rFonts w:ascii="Arial" w:hAnsi="Arial" w:cs="Arial"/>
          <w:b w:val="0"/>
          <w:sz w:val="22"/>
          <w:szCs w:val="22"/>
        </w:rPr>
        <w:t>Formularz Ofertowy (</w:t>
      </w:r>
      <w:r w:rsidRPr="003369B7">
        <w:rPr>
          <w:rFonts w:ascii="Arial" w:hAnsi="Arial" w:cs="Arial"/>
          <w:bCs w:val="0"/>
          <w:sz w:val="22"/>
          <w:szCs w:val="22"/>
        </w:rPr>
        <w:t xml:space="preserve">Załącznik nr </w:t>
      </w:r>
      <w:r w:rsidR="00EB4980">
        <w:rPr>
          <w:rFonts w:ascii="Arial" w:hAnsi="Arial" w:cs="Arial"/>
          <w:bCs w:val="0"/>
          <w:sz w:val="22"/>
          <w:szCs w:val="22"/>
        </w:rPr>
        <w:t>4</w:t>
      </w:r>
      <w:r w:rsidRPr="003369B7">
        <w:rPr>
          <w:rFonts w:ascii="Arial" w:hAnsi="Arial" w:cs="Arial"/>
          <w:bCs w:val="0"/>
          <w:sz w:val="22"/>
          <w:szCs w:val="22"/>
        </w:rPr>
        <w:t xml:space="preserve"> do SWZ</w:t>
      </w:r>
      <w:r w:rsidRPr="000C1DFD">
        <w:rPr>
          <w:rFonts w:ascii="Arial" w:hAnsi="Arial" w:cs="Arial"/>
          <w:b w:val="0"/>
          <w:sz w:val="22"/>
          <w:szCs w:val="22"/>
        </w:rPr>
        <w:t>) oraz</w:t>
      </w:r>
    </w:p>
    <w:p w14:paraId="31604ED6" w14:textId="77777777" w:rsidR="00B4165F" w:rsidRPr="00727C55" w:rsidRDefault="00B4165F" w:rsidP="00B4165F">
      <w:pPr>
        <w:pStyle w:val="Nagwek21"/>
        <w:keepNext/>
        <w:keepLines/>
        <w:shd w:val="clear" w:color="auto" w:fill="auto"/>
        <w:tabs>
          <w:tab w:val="left" w:pos="709"/>
        </w:tabs>
        <w:spacing w:after="60" w:line="276" w:lineRule="auto"/>
        <w:rPr>
          <w:rFonts w:ascii="Arial" w:hAnsi="Arial" w:cs="Arial"/>
          <w:sz w:val="22"/>
          <w:szCs w:val="22"/>
        </w:rPr>
      </w:pPr>
      <w:r w:rsidRPr="00727C55">
        <w:rPr>
          <w:rFonts w:ascii="Arial" w:hAnsi="Arial" w:cs="Arial"/>
          <w:sz w:val="22"/>
          <w:szCs w:val="22"/>
        </w:rPr>
        <w:t>Wraz z</w:t>
      </w:r>
      <w:r>
        <w:rPr>
          <w:rFonts w:ascii="Arial" w:hAnsi="Arial" w:cs="Arial"/>
          <w:sz w:val="22"/>
          <w:szCs w:val="22"/>
        </w:rPr>
        <w:t xml:space="preserve"> ofertą</w:t>
      </w:r>
      <w:r w:rsidRPr="00727C55">
        <w:rPr>
          <w:rFonts w:ascii="Arial" w:hAnsi="Arial" w:cs="Arial"/>
          <w:sz w:val="22"/>
          <w:szCs w:val="22"/>
        </w:rPr>
        <w:t xml:space="preserve"> </w:t>
      </w:r>
      <w:r>
        <w:rPr>
          <w:rFonts w:ascii="Arial" w:hAnsi="Arial" w:cs="Arial"/>
          <w:sz w:val="22"/>
          <w:szCs w:val="22"/>
        </w:rPr>
        <w:t xml:space="preserve">Wykonawca </w:t>
      </w:r>
      <w:r w:rsidRPr="00727C55">
        <w:rPr>
          <w:rFonts w:ascii="Arial" w:hAnsi="Arial" w:cs="Arial"/>
          <w:sz w:val="22"/>
          <w:szCs w:val="22"/>
        </w:rPr>
        <w:t>zobowiązany jest złożyć</w:t>
      </w:r>
      <w:r>
        <w:rPr>
          <w:rFonts w:ascii="Arial" w:hAnsi="Arial" w:cs="Arial"/>
          <w:sz w:val="22"/>
          <w:szCs w:val="22"/>
        </w:rPr>
        <w:t>:</w:t>
      </w:r>
      <w:bookmarkEnd w:id="5"/>
    </w:p>
    <w:p w14:paraId="56BD43FA" w14:textId="39041575" w:rsidR="00B4165F" w:rsidRDefault="00B4165F" w:rsidP="00E515A2">
      <w:pPr>
        <w:pStyle w:val="Teksttreci0"/>
        <w:numPr>
          <w:ilvl w:val="0"/>
          <w:numId w:val="28"/>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składane na podstawie art. 125 ust. 1 Ustawy o niepodleganiu wykluczeniu oraz spełnianiu warunków udziału w postępowaniu – </w:t>
      </w:r>
      <w:r w:rsidRPr="0045424A">
        <w:rPr>
          <w:rFonts w:ascii="Arial" w:hAnsi="Arial" w:cs="Arial"/>
          <w:b/>
          <w:bCs/>
          <w:sz w:val="22"/>
          <w:szCs w:val="22"/>
        </w:rPr>
        <w:t xml:space="preserve">załącznik nr </w:t>
      </w:r>
      <w:r w:rsidR="00E35D33">
        <w:rPr>
          <w:rFonts w:ascii="Arial" w:hAnsi="Arial" w:cs="Arial"/>
          <w:b/>
          <w:bCs/>
          <w:sz w:val="22"/>
          <w:szCs w:val="22"/>
        </w:rPr>
        <w:t>8</w:t>
      </w:r>
      <w:r w:rsidRPr="0045424A">
        <w:rPr>
          <w:rFonts w:ascii="Arial" w:hAnsi="Arial" w:cs="Arial"/>
          <w:b/>
          <w:bCs/>
          <w:sz w:val="22"/>
          <w:szCs w:val="22"/>
        </w:rPr>
        <w:t xml:space="preserve"> do SWZ</w:t>
      </w:r>
      <w:r>
        <w:rPr>
          <w:rFonts w:ascii="Arial" w:hAnsi="Arial" w:cs="Arial"/>
          <w:sz w:val="22"/>
          <w:szCs w:val="22"/>
        </w:rPr>
        <w:t>;</w:t>
      </w:r>
    </w:p>
    <w:p w14:paraId="35E5BEAA" w14:textId="77777777" w:rsidR="00B4165F" w:rsidRPr="00536538" w:rsidRDefault="00B4165F" w:rsidP="00E515A2">
      <w:pPr>
        <w:pStyle w:val="Teksttreci0"/>
        <w:numPr>
          <w:ilvl w:val="0"/>
          <w:numId w:val="28"/>
        </w:numPr>
        <w:shd w:val="clear" w:color="auto" w:fill="auto"/>
        <w:tabs>
          <w:tab w:val="left" w:pos="1042"/>
        </w:tabs>
        <w:spacing w:after="60" w:line="276" w:lineRule="auto"/>
        <w:ind w:left="993" w:hanging="273"/>
        <w:rPr>
          <w:rFonts w:ascii="Arial" w:hAnsi="Arial" w:cs="Arial"/>
          <w:color w:val="000000" w:themeColor="text1"/>
          <w:sz w:val="22"/>
          <w:szCs w:val="22"/>
        </w:rPr>
      </w:pPr>
      <w:r w:rsidRPr="00536538">
        <w:rPr>
          <w:rFonts w:ascii="Arial" w:hAnsi="Arial" w:cs="Arial"/>
          <w:color w:val="000000" w:themeColor="text1"/>
          <w:sz w:val="22"/>
          <w:szCs w:val="22"/>
        </w:rPr>
        <w:t>Oświadczenie o niepodleganiu wykluczeniu na podstawie art. 7 ust. 1 Ustawy z dnia 13 kwietnia 2022 r. o szczególnych rozwiązaniach w zakresie przeciwdziałania wspieraniu agresji na Ukrainę o służących ochronie bezpieczeństwa narodowego</w:t>
      </w:r>
      <w:r>
        <w:rPr>
          <w:rFonts w:ascii="Arial" w:hAnsi="Arial" w:cs="Arial"/>
          <w:color w:val="000000" w:themeColor="text1"/>
          <w:sz w:val="22"/>
          <w:szCs w:val="22"/>
        </w:rPr>
        <w:t xml:space="preserve"> </w:t>
      </w:r>
      <w:r w:rsidRPr="00536538">
        <w:rPr>
          <w:rFonts w:ascii="Arial" w:hAnsi="Arial" w:cs="Arial"/>
          <w:color w:val="000000" w:themeColor="text1"/>
          <w:sz w:val="22"/>
          <w:szCs w:val="22"/>
        </w:rPr>
        <w:t xml:space="preserve">– stanowiące </w:t>
      </w:r>
      <w:r w:rsidRPr="0045424A">
        <w:rPr>
          <w:rFonts w:ascii="Arial" w:hAnsi="Arial" w:cs="Arial"/>
          <w:b/>
          <w:bCs/>
          <w:color w:val="000000" w:themeColor="text1"/>
          <w:sz w:val="22"/>
          <w:szCs w:val="22"/>
        </w:rPr>
        <w:t>załącznik nr 6 do SWZ</w:t>
      </w:r>
      <w:r w:rsidRPr="00536538">
        <w:rPr>
          <w:rFonts w:ascii="Arial" w:hAnsi="Arial" w:cs="Arial"/>
          <w:color w:val="000000" w:themeColor="text1"/>
          <w:sz w:val="22"/>
          <w:szCs w:val="22"/>
        </w:rPr>
        <w:t>.</w:t>
      </w:r>
    </w:p>
    <w:p w14:paraId="49D0485D" w14:textId="138148CE" w:rsidR="00B4165F" w:rsidRDefault="00B4165F" w:rsidP="00E515A2">
      <w:pPr>
        <w:pStyle w:val="Teksttreci0"/>
        <w:numPr>
          <w:ilvl w:val="0"/>
          <w:numId w:val="28"/>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 xml:space="preserve">pełnomocnictwo w formie zgodnej z wymaganiem określonym w Rozdz. XI pkt </w:t>
      </w:r>
      <w:r w:rsidR="00B35479">
        <w:rPr>
          <w:rFonts w:ascii="Arial" w:hAnsi="Arial" w:cs="Arial"/>
          <w:sz w:val="22"/>
          <w:szCs w:val="22"/>
        </w:rPr>
        <w:t>6</w:t>
      </w:r>
      <w:r w:rsidRPr="00727C55">
        <w:rPr>
          <w:rFonts w:ascii="Arial" w:hAnsi="Arial" w:cs="Arial"/>
          <w:sz w:val="22"/>
          <w:szCs w:val="22"/>
        </w:rPr>
        <w:t xml:space="preserve"> SWZ jeżeli ustanowiono pełnomocnika</w:t>
      </w:r>
      <w:r>
        <w:rPr>
          <w:rFonts w:ascii="Arial" w:hAnsi="Arial" w:cs="Arial"/>
          <w:sz w:val="22"/>
          <w:szCs w:val="22"/>
        </w:rPr>
        <w:t>;</w:t>
      </w:r>
    </w:p>
    <w:p w14:paraId="5674F1FF" w14:textId="53FEB018" w:rsidR="00B4165F" w:rsidRPr="00323895" w:rsidRDefault="00B4165F" w:rsidP="00E515A2">
      <w:pPr>
        <w:pStyle w:val="Teksttreci0"/>
        <w:numPr>
          <w:ilvl w:val="0"/>
          <w:numId w:val="28"/>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w:t>
      </w:r>
      <w:r w:rsidRPr="0045424A">
        <w:rPr>
          <w:rFonts w:ascii="Arial" w:hAnsi="Arial" w:cs="Arial"/>
          <w:b/>
          <w:bCs/>
          <w:sz w:val="22"/>
          <w:szCs w:val="22"/>
        </w:rPr>
        <w:t xml:space="preserve">załącznik nr </w:t>
      </w:r>
      <w:r w:rsidR="000B06CD">
        <w:rPr>
          <w:rFonts w:ascii="Arial" w:hAnsi="Arial" w:cs="Arial"/>
          <w:b/>
          <w:bCs/>
          <w:sz w:val="22"/>
          <w:szCs w:val="22"/>
        </w:rPr>
        <w:t>10</w:t>
      </w:r>
      <w:r w:rsidRPr="0045424A">
        <w:rPr>
          <w:rFonts w:ascii="Arial" w:hAnsi="Arial" w:cs="Arial"/>
          <w:b/>
          <w:bCs/>
          <w:sz w:val="22"/>
          <w:szCs w:val="22"/>
        </w:rPr>
        <w:t xml:space="preserve"> do SWZ (jeżeli dotyczy).</w:t>
      </w:r>
    </w:p>
    <w:p w14:paraId="5F74B826" w14:textId="522B8491" w:rsidR="00B4165F" w:rsidRPr="00727C55" w:rsidRDefault="00B4165F" w:rsidP="00E515A2">
      <w:pPr>
        <w:pStyle w:val="Nagwek21"/>
        <w:keepNext/>
        <w:keepLines/>
        <w:numPr>
          <w:ilvl w:val="0"/>
          <w:numId w:val="27"/>
        </w:numPr>
        <w:shd w:val="clear" w:color="auto" w:fill="auto"/>
        <w:tabs>
          <w:tab w:val="left" w:pos="800"/>
        </w:tabs>
        <w:spacing w:after="60" w:line="276" w:lineRule="auto"/>
        <w:ind w:hanging="260"/>
        <w:rPr>
          <w:rFonts w:ascii="Arial" w:hAnsi="Arial" w:cs="Arial"/>
          <w:sz w:val="22"/>
          <w:szCs w:val="22"/>
        </w:rPr>
      </w:pPr>
      <w:bookmarkStart w:id="6" w:name="bookmark15"/>
      <w:r w:rsidRPr="00727C55">
        <w:rPr>
          <w:rFonts w:ascii="Arial" w:hAnsi="Arial" w:cs="Arial"/>
          <w:sz w:val="22"/>
          <w:szCs w:val="22"/>
        </w:rPr>
        <w:t xml:space="preserve">Wykonawcy wspólnie ubiegający się o udzielenie zamówienia za pośrednictwem Platformy wraz z </w:t>
      </w:r>
      <w:r>
        <w:rPr>
          <w:rFonts w:ascii="Arial" w:hAnsi="Arial" w:cs="Arial"/>
          <w:sz w:val="22"/>
          <w:szCs w:val="22"/>
        </w:rPr>
        <w:t>wypełnionym Formularzem Ofertowym</w:t>
      </w:r>
      <w:r w:rsidRPr="00727C55">
        <w:rPr>
          <w:rFonts w:ascii="Arial" w:hAnsi="Arial" w:cs="Arial"/>
          <w:sz w:val="22"/>
          <w:szCs w:val="22"/>
        </w:rPr>
        <w:t xml:space="preserve"> (</w:t>
      </w:r>
      <w:r>
        <w:rPr>
          <w:rFonts w:ascii="Arial" w:hAnsi="Arial" w:cs="Arial"/>
          <w:sz w:val="22"/>
          <w:szCs w:val="22"/>
        </w:rPr>
        <w:t xml:space="preserve">Załącznik nr </w:t>
      </w:r>
      <w:r w:rsidR="000B06CD">
        <w:rPr>
          <w:rFonts w:ascii="Arial" w:hAnsi="Arial" w:cs="Arial"/>
          <w:sz w:val="22"/>
          <w:szCs w:val="22"/>
        </w:rPr>
        <w:t>4</w:t>
      </w:r>
      <w:r w:rsidRPr="00727C55">
        <w:rPr>
          <w:rFonts w:ascii="Arial" w:hAnsi="Arial" w:cs="Arial"/>
          <w:sz w:val="22"/>
          <w:szCs w:val="22"/>
        </w:rPr>
        <w:t xml:space="preserve"> do SWZ</w:t>
      </w:r>
      <w:r>
        <w:rPr>
          <w:rFonts w:ascii="Arial" w:hAnsi="Arial" w:cs="Arial"/>
          <w:sz w:val="22"/>
          <w:szCs w:val="22"/>
        </w:rPr>
        <w:t xml:space="preserve">)                </w:t>
      </w:r>
      <w:r w:rsidRPr="00727C55">
        <w:rPr>
          <w:rFonts w:ascii="Arial" w:hAnsi="Arial" w:cs="Arial"/>
          <w:sz w:val="22"/>
          <w:szCs w:val="22"/>
        </w:rPr>
        <w:t>składają</w:t>
      </w:r>
      <w:r>
        <w:rPr>
          <w:rFonts w:ascii="Arial" w:hAnsi="Arial" w:cs="Arial"/>
          <w:sz w:val="22"/>
          <w:szCs w:val="22"/>
        </w:rPr>
        <w:t xml:space="preserve"> wypełnione</w:t>
      </w:r>
      <w:r w:rsidR="00D51746">
        <w:rPr>
          <w:rFonts w:ascii="Arial" w:hAnsi="Arial" w:cs="Arial"/>
          <w:sz w:val="22"/>
          <w:szCs w:val="22"/>
        </w:rPr>
        <w:t xml:space="preserve"> </w:t>
      </w:r>
      <w:r>
        <w:rPr>
          <w:rFonts w:ascii="Arial" w:hAnsi="Arial" w:cs="Arial"/>
          <w:sz w:val="22"/>
          <w:szCs w:val="22"/>
        </w:rPr>
        <w:t>i podpisane odpowiednio</w:t>
      </w:r>
      <w:r w:rsidRPr="00727C55">
        <w:rPr>
          <w:rFonts w:ascii="Arial" w:hAnsi="Arial" w:cs="Arial"/>
          <w:sz w:val="22"/>
          <w:szCs w:val="22"/>
        </w:rPr>
        <w:t>:</w:t>
      </w:r>
      <w:bookmarkEnd w:id="6"/>
    </w:p>
    <w:p w14:paraId="1BC974F4" w14:textId="2408EA0A" w:rsidR="00B4165F" w:rsidRDefault="00B4165F" w:rsidP="00E515A2">
      <w:pPr>
        <w:pStyle w:val="Teksttreci0"/>
        <w:numPr>
          <w:ilvl w:val="0"/>
          <w:numId w:val="29"/>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w:t>
      </w:r>
      <w:r w:rsidRPr="00F11481">
        <w:rPr>
          <w:rFonts w:ascii="Arial" w:hAnsi="Arial" w:cs="Arial"/>
          <w:b/>
          <w:bCs/>
          <w:sz w:val="22"/>
          <w:szCs w:val="22"/>
        </w:rPr>
        <w:t xml:space="preserve">załącznik nr </w:t>
      </w:r>
      <w:r w:rsidR="00B87515">
        <w:rPr>
          <w:rFonts w:ascii="Arial" w:hAnsi="Arial" w:cs="Arial"/>
          <w:b/>
          <w:bCs/>
          <w:sz w:val="22"/>
          <w:szCs w:val="22"/>
        </w:rPr>
        <w:t>8</w:t>
      </w:r>
      <w:r w:rsidRPr="00F11481">
        <w:rPr>
          <w:rFonts w:ascii="Arial" w:hAnsi="Arial" w:cs="Arial"/>
          <w:b/>
          <w:bCs/>
          <w:sz w:val="22"/>
          <w:szCs w:val="22"/>
        </w:rPr>
        <w:t xml:space="preserve"> do SWZ</w:t>
      </w:r>
      <w:r w:rsidRPr="00727C55">
        <w:rPr>
          <w:rFonts w:ascii="Arial" w:hAnsi="Arial" w:cs="Arial"/>
          <w:sz w:val="22"/>
          <w:szCs w:val="22"/>
        </w:rPr>
        <w:t>,</w:t>
      </w:r>
    </w:p>
    <w:p w14:paraId="1A9884BE" w14:textId="77777777" w:rsidR="00B4165F" w:rsidRPr="00536538" w:rsidRDefault="00B4165F" w:rsidP="00E515A2">
      <w:pPr>
        <w:pStyle w:val="Teksttreci0"/>
        <w:numPr>
          <w:ilvl w:val="0"/>
          <w:numId w:val="29"/>
        </w:numPr>
        <w:shd w:val="clear" w:color="auto" w:fill="auto"/>
        <w:tabs>
          <w:tab w:val="left" w:pos="1079"/>
        </w:tabs>
        <w:spacing w:after="60" w:line="276" w:lineRule="auto"/>
        <w:ind w:left="700" w:firstLine="20"/>
        <w:rPr>
          <w:rFonts w:ascii="Arial" w:hAnsi="Arial" w:cs="Arial"/>
          <w:color w:val="000000" w:themeColor="text1"/>
          <w:sz w:val="22"/>
          <w:szCs w:val="22"/>
        </w:rPr>
      </w:pPr>
      <w:r w:rsidRPr="00536538">
        <w:rPr>
          <w:rFonts w:ascii="Arial" w:hAnsi="Arial" w:cs="Arial"/>
          <w:color w:val="000000" w:themeColor="text1"/>
          <w:sz w:val="22"/>
          <w:szCs w:val="22"/>
        </w:rPr>
        <w:t>Oświadczenie o niepodleganiu wykluczeniu na podstawie art. 7 ust. 1 Ustawy z dnia 13 kwietnia 2022 r. o szczególnych rozwiązaniach w zakresie przeciwdziałania wspieraniu agresji na Ukrainę o służących ochronie bezpieczeństwa narodowego</w:t>
      </w:r>
      <w:r>
        <w:rPr>
          <w:rFonts w:ascii="Arial" w:hAnsi="Arial" w:cs="Arial"/>
          <w:color w:val="000000" w:themeColor="text1"/>
          <w:sz w:val="22"/>
          <w:szCs w:val="22"/>
        </w:rPr>
        <w:t xml:space="preserve"> </w:t>
      </w:r>
      <w:r w:rsidRPr="00536538">
        <w:rPr>
          <w:rFonts w:ascii="Arial" w:hAnsi="Arial" w:cs="Arial"/>
          <w:color w:val="000000" w:themeColor="text1"/>
          <w:sz w:val="22"/>
          <w:szCs w:val="22"/>
        </w:rPr>
        <w:t xml:space="preserve">– stanowiące </w:t>
      </w:r>
      <w:r w:rsidRPr="00F11481">
        <w:rPr>
          <w:rFonts w:ascii="Arial" w:hAnsi="Arial" w:cs="Arial"/>
          <w:b/>
          <w:bCs/>
          <w:color w:val="000000" w:themeColor="text1"/>
          <w:sz w:val="22"/>
          <w:szCs w:val="22"/>
        </w:rPr>
        <w:t>załącznik nr 6 do SWZ</w:t>
      </w:r>
      <w:r w:rsidRPr="00536538">
        <w:rPr>
          <w:rFonts w:ascii="Arial" w:hAnsi="Arial" w:cs="Arial"/>
          <w:color w:val="000000" w:themeColor="text1"/>
          <w:sz w:val="22"/>
          <w:szCs w:val="22"/>
        </w:rPr>
        <w:t>.</w:t>
      </w:r>
    </w:p>
    <w:p w14:paraId="6829272A" w14:textId="77777777" w:rsidR="00B4165F" w:rsidRPr="00727C55" w:rsidRDefault="00B4165F" w:rsidP="00E515A2">
      <w:pPr>
        <w:pStyle w:val="Teksttreci0"/>
        <w:numPr>
          <w:ilvl w:val="0"/>
          <w:numId w:val="29"/>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14:paraId="0DD074AA" w14:textId="1D9A3DE7" w:rsidR="00B4165F" w:rsidRPr="009A6CC9" w:rsidRDefault="00B4165F" w:rsidP="00E515A2">
      <w:pPr>
        <w:pStyle w:val="Teksttreci0"/>
        <w:numPr>
          <w:ilvl w:val="0"/>
          <w:numId w:val="30"/>
        </w:numPr>
        <w:shd w:val="clear" w:color="auto" w:fill="auto"/>
        <w:spacing w:after="60" w:line="276" w:lineRule="auto"/>
        <w:ind w:left="992" w:firstLine="1"/>
        <w:rPr>
          <w:rFonts w:ascii="Arial" w:hAnsi="Arial" w:cs="Arial"/>
        </w:rPr>
      </w:pPr>
      <w:r w:rsidRPr="009A6CC9">
        <w:rPr>
          <w:rFonts w:ascii="Arial" w:hAnsi="Arial" w:cs="Arial"/>
          <w:sz w:val="22"/>
          <w:szCs w:val="22"/>
        </w:rPr>
        <w:t>pełnomocnictwo w formie zgodnej z wymaganiem określonym w Rozdz. X</w:t>
      </w:r>
      <w:r>
        <w:rPr>
          <w:rFonts w:ascii="Arial" w:hAnsi="Arial" w:cs="Arial"/>
          <w:sz w:val="22"/>
          <w:szCs w:val="22"/>
        </w:rPr>
        <w:t>I</w:t>
      </w:r>
      <w:r w:rsidRPr="009A6CC9">
        <w:rPr>
          <w:rFonts w:ascii="Arial" w:hAnsi="Arial" w:cs="Arial"/>
          <w:sz w:val="22"/>
          <w:szCs w:val="22"/>
        </w:rPr>
        <w:t xml:space="preserve"> pkt </w:t>
      </w:r>
      <w:r w:rsidR="005652AA">
        <w:rPr>
          <w:rFonts w:ascii="Arial" w:hAnsi="Arial" w:cs="Arial"/>
          <w:sz w:val="22"/>
          <w:szCs w:val="22"/>
        </w:rPr>
        <w:t>6</w:t>
      </w:r>
      <w:r w:rsidRPr="009A6CC9">
        <w:rPr>
          <w:rFonts w:ascii="Arial" w:hAnsi="Arial" w:cs="Arial"/>
          <w:sz w:val="22"/>
          <w:szCs w:val="22"/>
        </w:rPr>
        <w:t xml:space="preserve"> SWZ</w:t>
      </w:r>
      <w:r>
        <w:rPr>
          <w:rFonts w:ascii="Arial" w:hAnsi="Arial" w:cs="Arial"/>
          <w:sz w:val="22"/>
          <w:szCs w:val="22"/>
        </w:rPr>
        <w:t>;</w:t>
      </w:r>
    </w:p>
    <w:p w14:paraId="304EA361" w14:textId="5D1FD656" w:rsidR="00AA72D1" w:rsidRPr="008A3A98" w:rsidRDefault="00B4165F" w:rsidP="008A3A98">
      <w:pPr>
        <w:pStyle w:val="Teksttreci0"/>
        <w:numPr>
          <w:ilvl w:val="0"/>
          <w:numId w:val="30"/>
        </w:numPr>
        <w:shd w:val="clear" w:color="auto" w:fill="auto"/>
        <w:tabs>
          <w:tab w:val="left" w:pos="1418"/>
        </w:tabs>
        <w:spacing w:after="60" w:line="276" w:lineRule="auto"/>
        <w:ind w:left="1418" w:hanging="425"/>
        <w:rPr>
          <w:rFonts w:ascii="Arial" w:hAnsi="Arial" w:cs="Arial"/>
          <w:b/>
          <w:bCs/>
          <w:sz w:val="22"/>
          <w:szCs w:val="22"/>
        </w:rPr>
      </w:pPr>
      <w:r w:rsidRPr="009A6CC9">
        <w:rPr>
          <w:rFonts w:ascii="Arial" w:hAnsi="Arial" w:cs="Arial"/>
          <w:sz w:val="22"/>
          <w:szCs w:val="22"/>
        </w:rPr>
        <w:t xml:space="preserve">oświadczenie dotyczące utajnienia informacji – </w:t>
      </w:r>
      <w:r w:rsidRPr="00F11481">
        <w:rPr>
          <w:rFonts w:ascii="Arial" w:hAnsi="Arial" w:cs="Arial"/>
          <w:b/>
          <w:bCs/>
          <w:sz w:val="22"/>
          <w:szCs w:val="22"/>
        </w:rPr>
        <w:t xml:space="preserve">załącznik nr </w:t>
      </w:r>
      <w:r w:rsidR="00561FED">
        <w:rPr>
          <w:rFonts w:ascii="Arial" w:hAnsi="Arial" w:cs="Arial"/>
          <w:b/>
          <w:bCs/>
          <w:sz w:val="22"/>
          <w:szCs w:val="22"/>
        </w:rPr>
        <w:t>10</w:t>
      </w:r>
      <w:r w:rsidRPr="00F11481">
        <w:rPr>
          <w:rFonts w:ascii="Arial" w:hAnsi="Arial" w:cs="Arial"/>
          <w:b/>
          <w:bCs/>
          <w:sz w:val="22"/>
          <w:szCs w:val="22"/>
        </w:rPr>
        <w:t xml:space="preserve"> do SWZ (jeżeli dotyczy).</w:t>
      </w:r>
    </w:p>
    <w:p w14:paraId="1B629E9E" w14:textId="77777777" w:rsidR="00AA72D1" w:rsidRPr="00D806B6" w:rsidRDefault="00AA72D1"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0E96D29A" w:rsidR="009F603C" w:rsidRPr="00E273E2" w:rsidRDefault="009F603C" w:rsidP="00C63502">
      <w:pPr>
        <w:pStyle w:val="Tekstpodstawowy"/>
        <w:spacing w:line="276" w:lineRule="auto"/>
        <w:ind w:left="426" w:hanging="284"/>
        <w:jc w:val="both"/>
        <w:rPr>
          <w:rFonts w:ascii="Arial" w:hAnsi="Arial" w:cs="Arial"/>
          <w:bCs/>
          <w:color w:val="000000" w:themeColor="text1"/>
          <w:sz w:val="22"/>
          <w:szCs w:val="22"/>
          <w:lang w:val="pl-PL"/>
        </w:rPr>
      </w:pPr>
      <w:r w:rsidRPr="00D806B6">
        <w:rPr>
          <w:rFonts w:ascii="Arial" w:hAnsi="Arial" w:cs="Arial"/>
          <w:color w:val="auto"/>
          <w:sz w:val="22"/>
          <w:szCs w:val="22"/>
          <w:lang w:val="pl-PL"/>
        </w:rPr>
        <w:t xml:space="preserve">1. </w:t>
      </w:r>
      <w:r w:rsidRPr="00E273E2">
        <w:rPr>
          <w:rFonts w:ascii="Arial" w:hAnsi="Arial" w:cs="Arial"/>
          <w:color w:val="000000" w:themeColor="text1"/>
          <w:sz w:val="22"/>
          <w:szCs w:val="22"/>
          <w:lang w:val="pl-PL"/>
        </w:rPr>
        <w:t xml:space="preserve">Przystępując do przetargu Wykonawca zobowiązany jest wnieść wadium w wysokości </w:t>
      </w:r>
      <w:r w:rsidRPr="00E273E2">
        <w:rPr>
          <w:rFonts w:ascii="Arial" w:hAnsi="Arial" w:cs="Arial"/>
          <w:color w:val="000000" w:themeColor="text1"/>
          <w:sz w:val="22"/>
          <w:szCs w:val="22"/>
          <w:lang w:val="pl-PL"/>
        </w:rPr>
        <w:br/>
      </w:r>
      <w:r w:rsidR="00AA72D1" w:rsidRPr="00E273E2">
        <w:rPr>
          <w:rFonts w:ascii="Arial" w:hAnsi="Arial" w:cs="Arial"/>
          <w:color w:val="000000" w:themeColor="text1"/>
          <w:sz w:val="22"/>
          <w:szCs w:val="22"/>
          <w:lang w:val="pl-PL"/>
        </w:rPr>
        <w:t>2</w:t>
      </w:r>
      <w:r w:rsidR="009E1497" w:rsidRPr="00E273E2">
        <w:rPr>
          <w:rFonts w:ascii="Arial" w:hAnsi="Arial" w:cs="Arial"/>
          <w:color w:val="000000" w:themeColor="text1"/>
          <w:sz w:val="22"/>
          <w:szCs w:val="22"/>
          <w:lang w:val="pl-PL"/>
        </w:rPr>
        <w:t xml:space="preserve"> 000</w:t>
      </w:r>
      <w:r w:rsidRPr="00E273E2">
        <w:rPr>
          <w:rFonts w:ascii="Arial" w:hAnsi="Arial" w:cs="Arial"/>
          <w:color w:val="000000" w:themeColor="text1"/>
          <w:sz w:val="22"/>
          <w:szCs w:val="22"/>
          <w:lang w:val="pl-PL"/>
        </w:rPr>
        <w:t xml:space="preserve">,00 </w:t>
      </w:r>
      <w:r w:rsidRPr="00E273E2">
        <w:rPr>
          <w:rFonts w:ascii="Arial" w:hAnsi="Arial" w:cs="Arial"/>
          <w:bCs/>
          <w:color w:val="000000" w:themeColor="text1"/>
          <w:sz w:val="22"/>
          <w:szCs w:val="22"/>
          <w:lang w:val="pl-PL"/>
        </w:rPr>
        <w:t>zł.</w:t>
      </w:r>
    </w:p>
    <w:p w14:paraId="100C26E3" w14:textId="505D323B" w:rsidR="009F603C" w:rsidRPr="00D806B6" w:rsidRDefault="00A619C4" w:rsidP="00555334">
      <w:pPr>
        <w:pStyle w:val="Tekstpodstawowy"/>
        <w:spacing w:before="120"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1D742A">
        <w:rPr>
          <w:rFonts w:ascii="Arial" w:hAnsi="Arial" w:cs="Arial"/>
          <w:color w:val="auto"/>
          <w:sz w:val="22"/>
          <w:szCs w:val="22"/>
          <w:lang w:val="pl-PL"/>
        </w:rPr>
        <w:t>11</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lastRenderedPageBreak/>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0166FD4"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59424744"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00CE5B0D">
        <w:rPr>
          <w:rFonts w:ascii="Arial" w:hAnsi="Arial" w:cs="Arial"/>
          <w:bCs/>
          <w:color w:val="auto"/>
          <w:sz w:val="22"/>
          <w:szCs w:val="22"/>
          <w:lang w:val="pl-PL"/>
        </w:rPr>
        <w:t>3</w:t>
      </w:r>
      <w:r w:rsidRPr="00D806B6">
        <w:rPr>
          <w:rFonts w:ascii="Arial" w:hAnsi="Arial" w:cs="Arial"/>
          <w:bCs/>
          <w:color w:val="auto"/>
          <w:sz w:val="22"/>
          <w:szCs w:val="22"/>
          <w:lang w:val="pl-PL"/>
        </w:rPr>
        <w:t xml:space="preserve">0 dni, tj. 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216C443D"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D806B6">
        <w:rPr>
          <w:rFonts w:ascii="Arial" w:hAnsi="Arial" w:cs="Arial"/>
          <w:color w:val="auto"/>
          <w:sz w:val="22"/>
          <w:szCs w:val="22"/>
          <w:lang w:val="pl-PL"/>
        </w:rPr>
        <w:t>„</w:t>
      </w:r>
      <w:r w:rsidR="00555334">
        <w:rPr>
          <w:rFonts w:ascii="Arial" w:eastAsia="Calibri" w:hAnsi="Arial" w:cs="Arial"/>
          <w:b/>
          <w:sz w:val="22"/>
          <w:lang w:eastAsia="en-US"/>
        </w:rPr>
        <w:t>Dostawa gazu ziemnego do obiektów KW PSP w Rzeszowie</w:t>
      </w:r>
      <w:r w:rsidR="00CF0C40" w:rsidRPr="00D806B6">
        <w:rPr>
          <w:rFonts w:ascii="Arial" w:eastAsia="Calibri" w:hAnsi="Arial" w:cs="Arial"/>
          <w:b/>
          <w:color w:val="auto"/>
          <w:sz w:val="22"/>
          <w:lang w:eastAsia="en-US"/>
        </w:rPr>
        <w:t>“</w:t>
      </w:r>
      <w:r w:rsidR="00CF0C40"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w:t>
      </w:r>
      <w:r w:rsidR="00F84F85" w:rsidRPr="00D806B6">
        <w:rPr>
          <w:rFonts w:ascii="Arial" w:hAnsi="Arial" w:cs="Arial"/>
          <w:color w:val="auto"/>
          <w:sz w:val="22"/>
          <w:szCs w:val="22"/>
          <w:lang w:val="pl-PL"/>
        </w:rPr>
        <w:t>WT.2370</w:t>
      </w:r>
      <w:r w:rsidR="00CF0C40" w:rsidRPr="00D806B6">
        <w:rPr>
          <w:rFonts w:ascii="Arial" w:hAnsi="Arial" w:cs="Arial"/>
          <w:color w:val="auto"/>
          <w:sz w:val="22"/>
          <w:szCs w:val="22"/>
          <w:lang w:val="pl-PL"/>
        </w:rPr>
        <w:t>.</w:t>
      </w:r>
      <w:r w:rsidR="00AA72D1">
        <w:rPr>
          <w:rFonts w:ascii="Arial" w:hAnsi="Arial" w:cs="Arial"/>
          <w:color w:val="auto"/>
          <w:sz w:val="22"/>
          <w:szCs w:val="22"/>
          <w:lang w:val="pl-PL"/>
        </w:rPr>
        <w:t>22.</w:t>
      </w:r>
      <w:r w:rsidR="00F84F85" w:rsidRPr="00D806B6">
        <w:rPr>
          <w:rFonts w:ascii="Arial" w:hAnsi="Arial" w:cs="Arial"/>
          <w:color w:val="auto"/>
          <w:sz w:val="22"/>
          <w:szCs w:val="22"/>
          <w:lang w:val="pl-PL"/>
        </w:rPr>
        <w:t>202</w:t>
      </w:r>
      <w:r w:rsidR="00AA72D1">
        <w:rPr>
          <w:rFonts w:ascii="Arial" w:hAnsi="Arial" w:cs="Arial"/>
          <w:color w:val="auto"/>
          <w:sz w:val="22"/>
          <w:szCs w:val="22"/>
          <w:lang w:val="pl-PL"/>
        </w:rPr>
        <w:t>3</w:t>
      </w:r>
      <w:r w:rsidR="00CC3D8E" w:rsidRPr="00D806B6">
        <w:rPr>
          <w:rFonts w:ascii="Arial" w:hAnsi="Arial" w:cs="Arial"/>
          <w:color w:val="auto"/>
          <w:sz w:val="22"/>
          <w:szCs w:val="22"/>
          <w:lang w:val="pl-PL"/>
        </w:rPr>
        <w:t>.</w:t>
      </w:r>
    </w:p>
    <w:p w14:paraId="23051815" w14:textId="61CB484B"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555334">
        <w:rPr>
          <w:rFonts w:ascii="Arial" w:eastAsia="Calibri" w:hAnsi="Arial" w:cs="Arial"/>
          <w:b/>
          <w:sz w:val="22"/>
          <w:lang w:eastAsia="en-US"/>
        </w:rPr>
        <w:t>Dostawa gazu ziemnego do obiektów KW PSP w Rzeszowie</w:t>
      </w:r>
      <w:r w:rsidR="00555334" w:rsidRPr="00D806B6">
        <w:rPr>
          <w:rFonts w:ascii="Arial" w:hAnsi="Arial" w:cs="Arial"/>
          <w:color w:val="auto"/>
          <w:sz w:val="22"/>
          <w:szCs w:val="22"/>
          <w:lang w:val="pl-PL"/>
        </w:rPr>
        <w:t xml:space="preserve"> </w:t>
      </w:r>
      <w:r w:rsidRPr="00D806B6">
        <w:rPr>
          <w:rFonts w:ascii="Arial" w:hAnsi="Arial" w:cs="Arial"/>
          <w:color w:val="auto"/>
          <w:sz w:val="22"/>
          <w:szCs w:val="22"/>
        </w:rPr>
        <w:t xml:space="preserve">. </w:t>
      </w:r>
    </w:p>
    <w:p w14:paraId="15799A40" w14:textId="18A018A3"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00A4C0BF"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B47A1BC" w14:textId="77777777" w:rsidR="00AA72D1" w:rsidRPr="00727C55" w:rsidRDefault="00AA72D1" w:rsidP="00E515A2">
      <w:pPr>
        <w:pStyle w:val="Teksttreci0"/>
        <w:numPr>
          <w:ilvl w:val="0"/>
          <w:numId w:val="32"/>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14:paraId="261460F8" w14:textId="77777777" w:rsidR="00AA72D1" w:rsidRDefault="00AA72D1" w:rsidP="00E515A2">
      <w:pPr>
        <w:pStyle w:val="Teksttreci0"/>
        <w:numPr>
          <w:ilvl w:val="0"/>
          <w:numId w:val="34"/>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14:paraId="76D8E25B" w14:textId="77777777" w:rsidR="00AA72D1" w:rsidRPr="00A03D89" w:rsidRDefault="00AA72D1" w:rsidP="00E515A2">
      <w:pPr>
        <w:pStyle w:val="Teksttreci0"/>
        <w:numPr>
          <w:ilvl w:val="0"/>
          <w:numId w:val="34"/>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Pr="00A03D89">
        <w:rPr>
          <w:rFonts w:ascii="Arial" w:hAnsi="Arial" w:cs="Arial"/>
          <w:sz w:val="22"/>
          <w:szCs w:val="22"/>
        </w:rPr>
        <w:t>do</w:t>
      </w:r>
      <w:r>
        <w:rPr>
          <w:rFonts w:ascii="Arial" w:hAnsi="Arial" w:cs="Arial"/>
          <w:sz w:val="22"/>
          <w:szCs w:val="22"/>
        </w:rPr>
        <w:t xml:space="preserve"> </w:t>
      </w:r>
      <w:r w:rsidRPr="00A03D89">
        <w:rPr>
          <w:rFonts w:ascii="Arial" w:hAnsi="Arial" w:cs="Arial"/>
          <w:sz w:val="22"/>
          <w:szCs w:val="22"/>
        </w:rPr>
        <w:t>reprezentowania Wykonawcy.</w:t>
      </w:r>
    </w:p>
    <w:p w14:paraId="7970BC35" w14:textId="77777777" w:rsidR="00AA72D1" w:rsidRPr="00727C55" w:rsidRDefault="00AA72D1" w:rsidP="00E515A2">
      <w:pPr>
        <w:pStyle w:val="Teksttreci0"/>
        <w:numPr>
          <w:ilvl w:val="0"/>
          <w:numId w:val="32"/>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14:paraId="74F146E5" w14:textId="77777777" w:rsidR="00AA72D1" w:rsidRPr="00B47649" w:rsidRDefault="00AA72D1" w:rsidP="00E515A2">
      <w:pPr>
        <w:pStyle w:val="Akapitzlist"/>
        <w:numPr>
          <w:ilvl w:val="0"/>
          <w:numId w:val="32"/>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14:paraId="6739B2F4" w14:textId="77777777" w:rsidR="00AA72D1" w:rsidRPr="00727C55" w:rsidRDefault="00AA72D1" w:rsidP="00E515A2">
      <w:pPr>
        <w:pStyle w:val="Teksttreci0"/>
        <w:numPr>
          <w:ilvl w:val="0"/>
          <w:numId w:val="32"/>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Pr>
          <w:rFonts w:ascii="Arial" w:hAnsi="Arial" w:cs="Arial"/>
          <w:sz w:val="22"/>
          <w:szCs w:val="22"/>
        </w:rPr>
        <w:t xml:space="preserve">                      </w:t>
      </w:r>
      <w:r w:rsidRPr="00727C55">
        <w:rPr>
          <w:rFonts w:ascii="Arial" w:hAnsi="Arial" w:cs="Arial"/>
          <w:sz w:val="22"/>
          <w:szCs w:val="22"/>
        </w:rPr>
        <w:lastRenderedPageBreak/>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2B932CE8" w14:textId="77777777" w:rsidR="00AA72D1" w:rsidRPr="00727C55" w:rsidRDefault="00AA72D1" w:rsidP="00E515A2">
      <w:pPr>
        <w:pStyle w:val="Teksttreci0"/>
        <w:numPr>
          <w:ilvl w:val="0"/>
          <w:numId w:val="3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Pr>
          <w:rFonts w:ascii="Arial" w:hAnsi="Arial" w:cs="Arial"/>
          <w:sz w:val="22"/>
          <w:szCs w:val="22"/>
        </w:rPr>
        <w:t xml:space="preserve">              </w:t>
      </w:r>
      <w:r w:rsidRPr="00727C55">
        <w:rPr>
          <w:rFonts w:ascii="Arial" w:hAnsi="Arial" w:cs="Arial"/>
          <w:sz w:val="22"/>
          <w:szCs w:val="22"/>
        </w:rPr>
        <w:t>w sprawie zamówienia publicznego.</w:t>
      </w:r>
    </w:p>
    <w:p w14:paraId="482E9A32" w14:textId="77777777" w:rsidR="00AA72D1" w:rsidRDefault="00AA72D1" w:rsidP="00E515A2">
      <w:pPr>
        <w:pStyle w:val="Teksttreci0"/>
        <w:numPr>
          <w:ilvl w:val="0"/>
          <w:numId w:val="32"/>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 Platformy</w:t>
      </w:r>
      <w:r>
        <w:rPr>
          <w:rFonts w:ascii="Arial" w:hAnsi="Arial" w:cs="Arial"/>
          <w:sz w:val="22"/>
          <w:szCs w:val="22"/>
        </w:rPr>
        <w:t xml:space="preserve"> </w:t>
      </w:r>
    </w:p>
    <w:p w14:paraId="3EDE48CE" w14:textId="77777777" w:rsidR="00AA72D1" w:rsidRPr="00247A09" w:rsidRDefault="00000000" w:rsidP="00AA72D1">
      <w:pPr>
        <w:tabs>
          <w:tab w:val="left" w:pos="709"/>
        </w:tabs>
        <w:spacing w:line="276" w:lineRule="auto"/>
        <w:ind w:left="720"/>
        <w:rPr>
          <w:rFonts w:ascii="Arial" w:hAnsi="Arial" w:cs="Arial"/>
          <w:color w:val="auto"/>
          <w:szCs w:val="20"/>
        </w:rPr>
      </w:pPr>
      <w:hyperlink r:id="rId17" w:history="1">
        <w:r w:rsidR="00AA72D1" w:rsidRPr="00247A09">
          <w:rPr>
            <w:rStyle w:val="Hipercze"/>
            <w:rFonts w:ascii="Arial" w:hAnsi="Arial" w:cs="Arial"/>
            <w:sz w:val="22"/>
          </w:rPr>
          <w:t>https://platformazakupowa.pl/pn/podkarpacie_straz</w:t>
        </w:r>
      </w:hyperlink>
    </w:p>
    <w:p w14:paraId="709BDC1A" w14:textId="77777777" w:rsidR="00AA72D1" w:rsidRDefault="00AA72D1" w:rsidP="00E515A2">
      <w:pPr>
        <w:pStyle w:val="Teksttreci0"/>
        <w:numPr>
          <w:ilvl w:val="0"/>
          <w:numId w:val="32"/>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14:paraId="2657C669" w14:textId="77777777" w:rsidR="00AA72D1" w:rsidRPr="00B47649" w:rsidRDefault="00AA72D1" w:rsidP="00E515A2">
      <w:pPr>
        <w:pStyle w:val="Teksttreci0"/>
        <w:numPr>
          <w:ilvl w:val="0"/>
          <w:numId w:val="32"/>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0637274" w14:textId="15346AFE" w:rsidR="00AA72D1" w:rsidRPr="00D95B24" w:rsidRDefault="00AA72D1" w:rsidP="00AA72D1">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Zamawiający zapewni ochronę prawną informacji po złożeniu przez Wykonawcę stosownego oświadczenia w tym zakresie (</w:t>
      </w:r>
      <w:r w:rsidRPr="00055264">
        <w:rPr>
          <w:rFonts w:ascii="Arial" w:hAnsi="Arial" w:cs="Arial"/>
          <w:b/>
          <w:bCs/>
          <w:sz w:val="22"/>
          <w:szCs w:val="22"/>
        </w:rPr>
        <w:t xml:space="preserve">załącznik nr </w:t>
      </w:r>
      <w:r w:rsidR="0084138A">
        <w:rPr>
          <w:rFonts w:ascii="Arial" w:hAnsi="Arial" w:cs="Arial"/>
          <w:b/>
          <w:bCs/>
          <w:sz w:val="22"/>
          <w:szCs w:val="22"/>
        </w:rPr>
        <w:t>10</w:t>
      </w:r>
      <w:r w:rsidRPr="00055264">
        <w:rPr>
          <w:rFonts w:ascii="Arial" w:hAnsi="Arial" w:cs="Arial"/>
          <w:b/>
          <w:bCs/>
          <w:sz w:val="22"/>
          <w:szCs w:val="22"/>
        </w:rPr>
        <w:t xml:space="preserve"> do SWZ</w:t>
      </w:r>
      <w:r w:rsidRPr="00D95B24">
        <w:rPr>
          <w:rFonts w:ascii="Arial" w:hAnsi="Arial" w:cs="Arial"/>
          <w:sz w:val="22"/>
          <w:szCs w:val="22"/>
        </w:rPr>
        <w:t>).</w:t>
      </w:r>
    </w:p>
    <w:p w14:paraId="522A8A7B" w14:textId="693F99E8" w:rsidR="00AA72D1" w:rsidRDefault="00AA72D1" w:rsidP="00AA72D1">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84138A">
        <w:rPr>
          <w:rFonts w:ascii="Arial" w:hAnsi="Arial" w:cs="Arial"/>
          <w:b/>
          <w:sz w:val="22"/>
          <w:szCs w:val="22"/>
        </w:rPr>
        <w:t>10</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14:paraId="450F6F51" w14:textId="77777777" w:rsidR="00AA72D1" w:rsidRDefault="00AA72D1" w:rsidP="00AA72D1">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14:paraId="7C2E6012" w14:textId="172B9CE7" w:rsidR="00AA72D1" w:rsidRPr="00727C55" w:rsidRDefault="00AA72D1" w:rsidP="00E515A2">
      <w:pPr>
        <w:pStyle w:val="Teksttreci0"/>
        <w:numPr>
          <w:ilvl w:val="0"/>
          <w:numId w:val="32"/>
        </w:numPr>
        <w:shd w:val="clear" w:color="auto" w:fill="auto"/>
        <w:tabs>
          <w:tab w:val="left" w:pos="709"/>
        </w:tabs>
        <w:spacing w:line="276" w:lineRule="auto"/>
        <w:ind w:left="851" w:hanging="411"/>
        <w:rPr>
          <w:rFonts w:ascii="Arial" w:hAnsi="Arial" w:cs="Arial"/>
          <w:sz w:val="22"/>
          <w:szCs w:val="22"/>
        </w:rPr>
      </w:pPr>
      <w:r w:rsidRPr="00E41C20">
        <w:rPr>
          <w:rFonts w:ascii="Arial" w:hAnsi="Arial" w:cs="Arial"/>
          <w:b/>
          <w:bCs/>
          <w:color w:val="000000" w:themeColor="text1"/>
          <w:sz w:val="22"/>
          <w:szCs w:val="22"/>
        </w:rPr>
        <w:t xml:space="preserve">Termin składania ofert upływa </w:t>
      </w:r>
      <w:r w:rsidRPr="00DD4FF4">
        <w:rPr>
          <w:rFonts w:ascii="Arial" w:hAnsi="Arial" w:cs="Arial"/>
          <w:b/>
          <w:bCs/>
          <w:sz w:val="22"/>
          <w:szCs w:val="22"/>
        </w:rPr>
        <w:t xml:space="preserve">w dniu </w:t>
      </w:r>
      <w:r w:rsidR="00DD4FF4" w:rsidRPr="00DD4FF4">
        <w:rPr>
          <w:rFonts w:ascii="Arial" w:hAnsi="Arial" w:cs="Arial"/>
          <w:b/>
          <w:bCs/>
          <w:sz w:val="22"/>
          <w:szCs w:val="22"/>
        </w:rPr>
        <w:t>21 listopada</w:t>
      </w:r>
      <w:r w:rsidRPr="00DD4FF4">
        <w:rPr>
          <w:rFonts w:ascii="Arial" w:hAnsi="Arial" w:cs="Arial"/>
          <w:b/>
          <w:bCs/>
          <w:sz w:val="22"/>
          <w:szCs w:val="22"/>
        </w:rPr>
        <w:t xml:space="preserve"> 2023, o godz. 10:00. </w:t>
      </w:r>
      <w:r w:rsidRPr="00DD4FF4">
        <w:rPr>
          <w:rFonts w:ascii="Arial" w:hAnsi="Arial" w:cs="Arial"/>
          <w:sz w:val="22"/>
          <w:szCs w:val="22"/>
        </w:rPr>
        <w:t xml:space="preserve">Decyduje </w:t>
      </w:r>
      <w:r w:rsidRPr="00617FFB">
        <w:rPr>
          <w:rFonts w:ascii="Arial" w:hAnsi="Arial" w:cs="Arial"/>
          <w:color w:val="000000" w:themeColor="text1"/>
          <w:sz w:val="22"/>
          <w:szCs w:val="22"/>
        </w:rPr>
        <w:t>data</w:t>
      </w:r>
      <w:r>
        <w:rPr>
          <w:rFonts w:ascii="Arial" w:hAnsi="Arial" w:cs="Arial"/>
          <w:color w:val="000000" w:themeColor="text1"/>
          <w:sz w:val="22"/>
          <w:szCs w:val="22"/>
        </w:rPr>
        <w:t xml:space="preserve"> </w:t>
      </w:r>
      <w:r w:rsidRPr="00617FFB">
        <w:rPr>
          <w:rFonts w:ascii="Arial" w:hAnsi="Arial" w:cs="Arial"/>
          <w:color w:val="000000" w:themeColor="text1"/>
          <w:sz w:val="22"/>
          <w:szCs w:val="22"/>
        </w:rPr>
        <w:t>oraz dokładny czas (</w:t>
      </w:r>
      <w:proofErr w:type="spellStart"/>
      <w:r w:rsidRPr="00617FFB">
        <w:rPr>
          <w:rFonts w:ascii="Arial" w:hAnsi="Arial" w:cs="Arial"/>
          <w:color w:val="000000" w:themeColor="text1"/>
          <w:sz w:val="22"/>
          <w:szCs w:val="22"/>
        </w:rPr>
        <w:t>hh:mm:ss</w:t>
      </w:r>
      <w:proofErr w:type="spellEnd"/>
      <w:r w:rsidRPr="00617FFB">
        <w:rPr>
          <w:rFonts w:ascii="Arial" w:hAnsi="Arial" w:cs="Arial"/>
          <w:color w:val="000000" w:themeColor="text1"/>
          <w:sz w:val="22"/>
          <w:szCs w:val="22"/>
        </w:rPr>
        <w:t xml:space="preserve">) generowany wg </w:t>
      </w:r>
      <w:r w:rsidRPr="00727C55">
        <w:rPr>
          <w:rFonts w:ascii="Arial" w:hAnsi="Arial" w:cs="Arial"/>
          <w:sz w:val="22"/>
          <w:szCs w:val="22"/>
        </w:rPr>
        <w:t>czasu lokalnego serwera</w:t>
      </w:r>
      <w:r>
        <w:rPr>
          <w:rFonts w:ascii="Arial" w:hAnsi="Arial" w:cs="Arial"/>
          <w:sz w:val="22"/>
          <w:szCs w:val="22"/>
        </w:rPr>
        <w:t xml:space="preserve"> </w:t>
      </w:r>
      <w:r w:rsidRPr="00727C55">
        <w:rPr>
          <w:rFonts w:ascii="Arial" w:hAnsi="Arial" w:cs="Arial"/>
          <w:sz w:val="22"/>
          <w:szCs w:val="22"/>
        </w:rPr>
        <w:t>synchronizowanego zegarem Głównego Urzędu Miar.</w:t>
      </w:r>
    </w:p>
    <w:p w14:paraId="1A289717" w14:textId="77777777" w:rsidR="00AA72D1" w:rsidRPr="00727C55" w:rsidRDefault="00AA72D1" w:rsidP="00AA72D1">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14:paraId="22390D45" w14:textId="77777777" w:rsidR="00AA72D1" w:rsidRPr="00727C55" w:rsidRDefault="00AA72D1" w:rsidP="00E515A2">
      <w:pPr>
        <w:pStyle w:val="Teksttreci0"/>
        <w:numPr>
          <w:ilvl w:val="0"/>
          <w:numId w:val="33"/>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14:paraId="01BEE796" w14:textId="77777777" w:rsidR="00AA72D1" w:rsidRPr="00727C55" w:rsidRDefault="00AA72D1" w:rsidP="00E515A2">
      <w:pPr>
        <w:pStyle w:val="Teksttreci0"/>
        <w:numPr>
          <w:ilvl w:val="0"/>
          <w:numId w:val="33"/>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14:paraId="67489663" w14:textId="77777777" w:rsidR="00771D23"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5AA7E0B0" w14:textId="77777777" w:rsidR="00AA72D1" w:rsidRPr="00D806B6" w:rsidRDefault="00AA72D1" w:rsidP="001F302D">
      <w:pPr>
        <w:spacing w:after="35" w:line="276" w:lineRule="auto"/>
        <w:ind w:left="504" w:right="0" w:firstLine="0"/>
        <w:rPr>
          <w:rFonts w:ascii="Arial" w:hAnsi="Arial" w:cs="Arial"/>
          <w:color w:val="auto"/>
          <w:sz w:val="22"/>
        </w:rPr>
      </w:pP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2BC4DCD8" w:rsidR="00771D23" w:rsidRPr="00D806B6" w:rsidRDefault="00461B50" w:rsidP="00E515A2">
      <w:pPr>
        <w:numPr>
          <w:ilvl w:val="0"/>
          <w:numId w:val="3"/>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DD4FF4" w:rsidRPr="00DD4FF4">
        <w:rPr>
          <w:rFonts w:ascii="Arial" w:hAnsi="Arial" w:cs="Arial"/>
          <w:b/>
          <w:color w:val="auto"/>
          <w:sz w:val="22"/>
        </w:rPr>
        <w:t>21 listopada</w:t>
      </w:r>
      <w:r w:rsidR="000D62A3" w:rsidRPr="00DD4FF4">
        <w:rPr>
          <w:rFonts w:ascii="Arial" w:hAnsi="Arial" w:cs="Arial"/>
          <w:b/>
          <w:color w:val="auto"/>
          <w:sz w:val="22"/>
        </w:rPr>
        <w:t xml:space="preserve"> 202</w:t>
      </w:r>
      <w:r w:rsidR="004550D4" w:rsidRPr="00DD4FF4">
        <w:rPr>
          <w:rFonts w:ascii="Arial" w:hAnsi="Arial" w:cs="Arial"/>
          <w:b/>
          <w:color w:val="auto"/>
          <w:sz w:val="22"/>
        </w:rPr>
        <w:t>3</w:t>
      </w:r>
      <w:r w:rsidR="000D62A3" w:rsidRPr="00DD4FF4">
        <w:rPr>
          <w:rFonts w:ascii="Arial" w:hAnsi="Arial" w:cs="Arial"/>
          <w:b/>
          <w:color w:val="auto"/>
          <w:sz w:val="22"/>
        </w:rPr>
        <w:t xml:space="preserve"> r., </w:t>
      </w:r>
      <w:r w:rsidRPr="00DD4FF4">
        <w:rPr>
          <w:rFonts w:ascii="Arial" w:hAnsi="Arial" w:cs="Arial"/>
          <w:b/>
          <w:color w:val="auto"/>
          <w:sz w:val="22"/>
        </w:rPr>
        <w:t>o godz. 1</w:t>
      </w:r>
      <w:r w:rsidR="009E1497" w:rsidRPr="00DD4FF4">
        <w:rPr>
          <w:rFonts w:ascii="Arial" w:hAnsi="Arial" w:cs="Arial"/>
          <w:b/>
          <w:color w:val="auto"/>
          <w:sz w:val="22"/>
        </w:rPr>
        <w:t>0:30</w:t>
      </w:r>
      <w:r w:rsidR="006A7CB8" w:rsidRPr="00DD4FF4">
        <w:rPr>
          <w:rFonts w:ascii="Arial" w:hAnsi="Arial" w:cs="Arial"/>
          <w:b/>
          <w:color w:val="auto"/>
          <w:sz w:val="22"/>
        </w:rPr>
        <w:t xml:space="preserve"> w siedzibie Zamawiającego</w:t>
      </w:r>
      <w:r w:rsidRPr="00DD4FF4">
        <w:rPr>
          <w:rFonts w:ascii="Arial" w:hAnsi="Arial" w:cs="Arial"/>
          <w:b/>
          <w:color w:val="auto"/>
          <w:sz w:val="22"/>
        </w:rPr>
        <w:t xml:space="preserve">. </w:t>
      </w:r>
      <w:r w:rsidRPr="00DD4FF4">
        <w:rPr>
          <w:rFonts w:ascii="Arial" w:hAnsi="Arial" w:cs="Arial"/>
          <w:color w:val="auto"/>
          <w:sz w:val="22"/>
        </w:rPr>
        <w:t xml:space="preserve">Otwarcie ofert dokonywane jest przez odszyfrowanie i otwarcie </w:t>
      </w:r>
      <w:r w:rsidRPr="00D806B6">
        <w:rPr>
          <w:rFonts w:ascii="Arial" w:hAnsi="Arial" w:cs="Arial"/>
          <w:color w:val="auto"/>
          <w:sz w:val="22"/>
        </w:rPr>
        <w:t xml:space="preserve">ofert. </w:t>
      </w:r>
    </w:p>
    <w:p w14:paraId="57D65AAA" w14:textId="77777777" w:rsidR="00771D23" w:rsidRPr="00D806B6" w:rsidRDefault="00461B50" w:rsidP="00E515A2">
      <w:pPr>
        <w:numPr>
          <w:ilvl w:val="0"/>
          <w:numId w:val="3"/>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E515A2">
      <w:pPr>
        <w:numPr>
          <w:ilvl w:val="0"/>
          <w:numId w:val="3"/>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w:t>
      </w:r>
      <w:r w:rsidRPr="00D806B6">
        <w:rPr>
          <w:rFonts w:ascii="Arial" w:hAnsi="Arial" w:cs="Arial"/>
          <w:color w:val="auto"/>
          <w:sz w:val="22"/>
        </w:rPr>
        <w:lastRenderedPageBreak/>
        <w:t xml:space="preserve">Zamawiający poinformuje o zmianie terminu otwarcia ofert na stronie internetowej prowadzonego postępowania (Platformie). </w:t>
      </w:r>
    </w:p>
    <w:p w14:paraId="078D9FD5" w14:textId="77777777" w:rsidR="00771D23" w:rsidRPr="00D806B6" w:rsidRDefault="00461B50" w:rsidP="00E515A2">
      <w:pPr>
        <w:numPr>
          <w:ilvl w:val="0"/>
          <w:numId w:val="3"/>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E515A2">
      <w:pPr>
        <w:numPr>
          <w:ilvl w:val="1"/>
          <w:numId w:val="3"/>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E515A2">
      <w:pPr>
        <w:numPr>
          <w:ilvl w:val="1"/>
          <w:numId w:val="3"/>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E515A2">
      <w:pPr>
        <w:pStyle w:val="Teksttreci0"/>
        <w:numPr>
          <w:ilvl w:val="0"/>
          <w:numId w:val="10"/>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693745D2" w:rsidR="009C3F40" w:rsidRPr="00D806B6" w:rsidRDefault="009C3F40" w:rsidP="00E515A2">
      <w:pPr>
        <w:pStyle w:val="Teksttreci0"/>
        <w:numPr>
          <w:ilvl w:val="0"/>
          <w:numId w:val="10"/>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 xml:space="preserve">załącznik nr </w:t>
      </w:r>
      <w:r w:rsidR="004550D4">
        <w:rPr>
          <w:rFonts w:ascii="Arial" w:hAnsi="Arial" w:cs="Arial"/>
          <w:b/>
          <w:sz w:val="22"/>
          <w:szCs w:val="22"/>
        </w:rPr>
        <w:t>4</w:t>
      </w:r>
      <w:r w:rsidR="00F84B52" w:rsidRPr="00D806B6">
        <w:rPr>
          <w:rFonts w:ascii="Arial" w:hAnsi="Arial" w:cs="Arial"/>
          <w:b/>
          <w:sz w:val="22"/>
          <w:szCs w:val="22"/>
        </w:rPr>
        <w:t xml:space="preserve"> do SWZ</w:t>
      </w:r>
      <w:r w:rsidRPr="00D806B6">
        <w:rPr>
          <w:rFonts w:ascii="Arial" w:hAnsi="Arial" w:cs="Arial"/>
          <w:b/>
          <w:sz w:val="22"/>
          <w:szCs w:val="22"/>
        </w:rPr>
        <w:t>.</w:t>
      </w:r>
    </w:p>
    <w:p w14:paraId="7A55CBDC" w14:textId="77777777" w:rsidR="009C3F40" w:rsidRPr="00D806B6" w:rsidRDefault="009C3F40" w:rsidP="00E515A2">
      <w:pPr>
        <w:pStyle w:val="Teksttreci0"/>
        <w:numPr>
          <w:ilvl w:val="0"/>
          <w:numId w:val="10"/>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E515A2">
      <w:pPr>
        <w:pStyle w:val="Teksttreci0"/>
        <w:numPr>
          <w:ilvl w:val="0"/>
          <w:numId w:val="10"/>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E515A2">
      <w:pPr>
        <w:pStyle w:val="Teksttreci0"/>
        <w:numPr>
          <w:ilvl w:val="0"/>
          <w:numId w:val="10"/>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7DC6F3F0" w:rsidR="009C3F40" w:rsidRPr="00D806B6" w:rsidRDefault="009C3F40" w:rsidP="00E515A2">
      <w:pPr>
        <w:pStyle w:val="Teksttreci0"/>
        <w:numPr>
          <w:ilvl w:val="0"/>
          <w:numId w:val="10"/>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150288" w:rsidRPr="00150288">
        <w:rPr>
          <w:rFonts w:ascii="Arial" w:hAnsi="Arial" w:cs="Arial"/>
          <w:sz w:val="22"/>
          <w:szCs w:val="22"/>
        </w:rPr>
        <w:t>(</w:t>
      </w:r>
      <w:proofErr w:type="spellStart"/>
      <w:r w:rsidR="00150288" w:rsidRPr="00150288">
        <w:rPr>
          <w:rFonts w:ascii="Arial" w:hAnsi="Arial" w:cs="Arial"/>
          <w:sz w:val="22"/>
          <w:szCs w:val="22"/>
        </w:rPr>
        <w:t>t.j</w:t>
      </w:r>
      <w:proofErr w:type="spellEnd"/>
      <w:r w:rsidR="00150288" w:rsidRPr="00150288">
        <w:rPr>
          <w:rFonts w:ascii="Arial" w:hAnsi="Arial" w:cs="Arial"/>
          <w:sz w:val="22"/>
          <w:szCs w:val="22"/>
        </w:rPr>
        <w:t xml:space="preserve">. Dz. U. z 2023 r. poz. 1570 z </w:t>
      </w:r>
      <w:proofErr w:type="spellStart"/>
      <w:r w:rsidR="00150288" w:rsidRPr="00150288">
        <w:rPr>
          <w:rFonts w:ascii="Arial" w:hAnsi="Arial" w:cs="Arial"/>
          <w:sz w:val="22"/>
          <w:szCs w:val="22"/>
        </w:rPr>
        <w:t>późn</w:t>
      </w:r>
      <w:proofErr w:type="spellEnd"/>
      <w:r w:rsidR="00150288" w:rsidRPr="00150288">
        <w:rPr>
          <w:rFonts w:ascii="Arial" w:hAnsi="Arial" w:cs="Arial"/>
          <w:sz w:val="22"/>
          <w:szCs w:val="22"/>
        </w:rPr>
        <w:t>. zm.)</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F44AF3">
        <w:rPr>
          <w:rFonts w:ascii="Arial" w:hAnsi="Arial" w:cs="Arial"/>
          <w:sz w:val="22"/>
          <w:szCs w:val="22"/>
        </w:rPr>
        <w:t>.</w:t>
      </w:r>
      <w:r w:rsidR="00150288">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E515A2">
      <w:pPr>
        <w:pStyle w:val="Teksttreci0"/>
        <w:numPr>
          <w:ilvl w:val="0"/>
          <w:numId w:val="11"/>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E515A2">
      <w:pPr>
        <w:pStyle w:val="Teksttreci0"/>
        <w:numPr>
          <w:ilvl w:val="0"/>
          <w:numId w:val="11"/>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E515A2">
      <w:pPr>
        <w:pStyle w:val="Teksttreci0"/>
        <w:numPr>
          <w:ilvl w:val="0"/>
          <w:numId w:val="1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proofErr w:type="spellStart"/>
            <w:r w:rsidRPr="00271F57">
              <w:rPr>
                <w:rFonts w:ascii="Arial" w:hAnsi="Arial" w:cs="Arial"/>
                <w:sz w:val="22"/>
                <w:szCs w:val="22"/>
              </w:rPr>
              <w:t>P</w:t>
            </w:r>
            <w:r w:rsidR="006F18E8" w:rsidRPr="00271F57">
              <w:rPr>
                <w:rFonts w:ascii="Arial" w:hAnsi="Arial" w:cs="Arial"/>
                <w:sz w:val="22"/>
                <w:szCs w:val="22"/>
              </w:rPr>
              <w:t>max</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56A1D6F0" w:rsidR="007F2311" w:rsidRPr="00271F57" w:rsidRDefault="00555334"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10</w:t>
            </w:r>
            <w:r w:rsidR="00422F06" w:rsidRPr="00271F57">
              <w:rPr>
                <w:rFonts w:ascii="Arial" w:hAnsi="Arial" w:cs="Arial"/>
                <w:sz w:val="22"/>
                <w:szCs w:val="22"/>
              </w:rPr>
              <w:t xml:space="preserve">0 </w:t>
            </w:r>
            <w:r w:rsidR="006F18E8" w:rsidRPr="00271F57">
              <w:rPr>
                <w:rFonts w:ascii="Arial" w:hAnsi="Arial" w:cs="Arial"/>
                <w:sz w:val="22"/>
                <w:szCs w:val="22"/>
              </w:rPr>
              <w:t>%</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44C897A8"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r w:rsidR="006F18E8" w:rsidRPr="00271F57">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11A5247" w14:textId="77777777" w:rsidR="00A7784D" w:rsidRPr="00271F57" w:rsidRDefault="00A7784D" w:rsidP="00E515A2">
      <w:pPr>
        <w:pStyle w:val="Teksttreci0"/>
        <w:numPr>
          <w:ilvl w:val="0"/>
          <w:numId w:val="12"/>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14CF98CF" w14:textId="41E416C9" w:rsidR="00A7784D" w:rsidRPr="00D806B6" w:rsidRDefault="00A7784D" w:rsidP="00641BA3">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r w:rsidR="00641BA3">
        <w:rPr>
          <w:rFonts w:ascii="Arial" w:hAnsi="Arial" w:cs="Arial"/>
          <w:sz w:val="22"/>
          <w:szCs w:val="22"/>
        </w:rPr>
        <w:t xml:space="preserve"> </w:t>
      </w:r>
      <w:r w:rsidRPr="00D806B6">
        <w:rPr>
          <w:rFonts w:ascii="Arial" w:hAnsi="Arial" w:cs="Arial"/>
          <w:sz w:val="22"/>
          <w:szCs w:val="22"/>
        </w:rPr>
        <w:t>miejsc po przecinku.</w:t>
      </w:r>
    </w:p>
    <w:p w14:paraId="7B25FA1D" w14:textId="113C620D"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7" w:name="bookmark27"/>
      <w:r w:rsidRPr="00D806B6">
        <w:rPr>
          <w:rFonts w:ascii="Arial" w:hAnsi="Arial" w:cs="Arial"/>
          <w:b w:val="0"/>
          <w:bCs w:val="0"/>
          <w:sz w:val="22"/>
          <w:szCs w:val="22"/>
        </w:rPr>
        <w:lastRenderedPageBreak/>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w:t>
      </w:r>
      <w:r w:rsidR="00555334">
        <w:rPr>
          <w:rFonts w:ascii="Arial" w:hAnsi="Arial" w:cs="Arial"/>
          <w:b w:val="0"/>
          <w:bCs w:val="0"/>
          <w:sz w:val="22"/>
          <w:szCs w:val="22"/>
        </w:rPr>
        <w:t>10</w:t>
      </w:r>
      <w:r w:rsidRPr="00D806B6">
        <w:rPr>
          <w:rFonts w:ascii="Arial" w:hAnsi="Arial" w:cs="Arial"/>
          <w:b w:val="0"/>
          <w:bCs w:val="0"/>
          <w:sz w:val="22"/>
          <w:szCs w:val="22"/>
        </w:rPr>
        <w:t>0</w:t>
      </w:r>
      <w:bookmarkEnd w:id="7"/>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8" w:name="bookmark28"/>
      <w:r w:rsidRPr="00D806B6">
        <w:rPr>
          <w:rFonts w:ascii="Arial" w:hAnsi="Arial" w:cs="Arial"/>
          <w:b w:val="0"/>
          <w:bCs w:val="0"/>
          <w:sz w:val="22"/>
          <w:szCs w:val="22"/>
        </w:rPr>
        <w:t>gdzie:</w:t>
      </w:r>
      <w:bookmarkEnd w:id="8"/>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71A610B" w:rsidR="003F0E3D" w:rsidRPr="00271F57"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9" w:name="bookmark29"/>
    </w:p>
    <w:bookmarkEnd w:id="9"/>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E515A2">
      <w:pPr>
        <w:pStyle w:val="Teksttreci0"/>
        <w:numPr>
          <w:ilvl w:val="0"/>
          <w:numId w:val="12"/>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7680F42C"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10"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bookmarkEnd w:id="10"/>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3D6F540" w14:textId="4BE45352" w:rsidR="00A7784D" w:rsidRPr="00D806B6"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E515A2">
      <w:pPr>
        <w:pStyle w:val="Teksttreci0"/>
        <w:numPr>
          <w:ilvl w:val="0"/>
          <w:numId w:val="12"/>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E515A2">
      <w:pPr>
        <w:pStyle w:val="Teksttreci0"/>
        <w:numPr>
          <w:ilvl w:val="0"/>
          <w:numId w:val="12"/>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E515A2">
      <w:pPr>
        <w:numPr>
          <w:ilvl w:val="0"/>
          <w:numId w:val="4"/>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E515A2">
      <w:pPr>
        <w:numPr>
          <w:ilvl w:val="0"/>
          <w:numId w:val="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E515A2">
      <w:pPr>
        <w:numPr>
          <w:ilvl w:val="0"/>
          <w:numId w:val="4"/>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E515A2">
      <w:pPr>
        <w:numPr>
          <w:ilvl w:val="0"/>
          <w:numId w:val="4"/>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43432BF2" w14:textId="19ED3FA9" w:rsidR="00F205F8" w:rsidRPr="00F205F8" w:rsidRDefault="00461B50" w:rsidP="00F205F8">
      <w:pPr>
        <w:pStyle w:val="Nagwek1"/>
        <w:spacing w:line="276" w:lineRule="auto"/>
        <w:ind w:left="72" w:right="35"/>
        <w:rPr>
          <w:rFonts w:ascii="Arial" w:eastAsia="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Pouczenie o środkach ochrony prawnej przysługujących Wykonawcy</w:t>
      </w:r>
    </w:p>
    <w:p w14:paraId="206CF0FD" w14:textId="1468C513" w:rsidR="00F205F8" w:rsidRPr="00F205F8" w:rsidRDefault="00F205F8" w:rsidP="00F205F8">
      <w:pPr>
        <w:widowControl w:val="0"/>
        <w:spacing w:after="260" w:line="276" w:lineRule="auto"/>
        <w:ind w:left="426" w:right="0" w:firstLine="0"/>
        <w:rPr>
          <w:rFonts w:ascii="Arial" w:hAnsi="Arial" w:cs="Arial"/>
          <w:color w:val="auto"/>
          <w:sz w:val="22"/>
          <w:lang w:bidi="pl-PL"/>
        </w:rPr>
      </w:pPr>
      <w:r w:rsidRPr="00F205F8">
        <w:rPr>
          <w:rFonts w:ascii="Arial" w:hAnsi="Arial" w:cs="Arial"/>
          <w:color w:val="auto"/>
          <w:sz w:val="22"/>
          <w:lang w:bidi="pl-PL"/>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440FAFA9" w14:textId="6735F484" w:rsidR="00F205F8" w:rsidRDefault="00F205F8" w:rsidP="001F302D">
      <w:pPr>
        <w:pStyle w:val="Nagwek1"/>
        <w:spacing w:line="276" w:lineRule="auto"/>
        <w:ind w:left="72" w:right="35"/>
        <w:rPr>
          <w:rFonts w:ascii="Arial" w:hAnsi="Arial" w:cs="Arial"/>
          <w:color w:val="auto"/>
        </w:rPr>
      </w:pPr>
      <w:r>
        <w:rPr>
          <w:rFonts w:ascii="Arial" w:hAnsi="Arial" w:cs="Arial"/>
          <w:color w:val="auto"/>
        </w:rPr>
        <w:lastRenderedPageBreak/>
        <w:t>XVI</w:t>
      </w:r>
      <w:r w:rsidR="008C3A7D">
        <w:rPr>
          <w:rFonts w:ascii="Arial" w:hAnsi="Arial" w:cs="Arial"/>
          <w:color w:val="auto"/>
        </w:rPr>
        <w:t>I</w:t>
      </w:r>
      <w:r>
        <w:rPr>
          <w:rFonts w:ascii="Arial" w:hAnsi="Arial" w:cs="Arial"/>
          <w:color w:val="auto"/>
        </w:rPr>
        <w:t xml:space="preserve">I. </w:t>
      </w:r>
      <w:r w:rsidRPr="00F205F8">
        <w:rPr>
          <w:rFonts w:ascii="Arial" w:hAnsi="Arial" w:cs="Arial"/>
          <w:color w:val="auto"/>
        </w:rPr>
        <w:t>Klauzula informacyjna dotycząca przetwarzania danych osobowych</w:t>
      </w:r>
    </w:p>
    <w:p w14:paraId="6D13A6CA" w14:textId="5DCF4262" w:rsidR="002F3023" w:rsidRPr="00F205F8" w:rsidRDefault="00461B50" w:rsidP="00D150AA">
      <w:pPr>
        <w:pStyle w:val="Nagwek1"/>
        <w:spacing w:line="276" w:lineRule="auto"/>
        <w:ind w:left="426" w:right="35" w:hanging="364"/>
        <w:rPr>
          <w:rFonts w:ascii="Arial" w:hAnsi="Arial" w:cs="Arial"/>
          <w:b w:val="0"/>
          <w:bCs/>
          <w:color w:val="auto"/>
        </w:rPr>
      </w:pPr>
      <w:r w:rsidRPr="00F205F8">
        <w:rPr>
          <w:rFonts w:ascii="Arial" w:hAnsi="Arial" w:cs="Arial"/>
          <w:b w:val="0"/>
          <w:bCs/>
          <w:color w:val="auto"/>
        </w:rPr>
        <w:t xml:space="preserve"> </w:t>
      </w:r>
      <w:r w:rsidR="00D150AA">
        <w:rPr>
          <w:rFonts w:ascii="Arial" w:hAnsi="Arial" w:cs="Arial"/>
          <w:b w:val="0"/>
          <w:bCs/>
          <w:color w:val="auto"/>
        </w:rPr>
        <w:t xml:space="preserve">     </w:t>
      </w:r>
      <w:r w:rsidR="002F3023" w:rsidRPr="00F205F8">
        <w:rPr>
          <w:rFonts w:ascii="Arial" w:eastAsia="Calibri" w:hAnsi="Arial" w:cs="Arial"/>
          <w:b w:val="0"/>
          <w:bCs/>
          <w:color w:val="auto"/>
          <w:lang w:eastAsia="en-US"/>
        </w:rPr>
        <w:t xml:space="preserve">Zgodnie z art. 13 ust. 1 i 2 rozporządzenia Parlamentu Europejskiego i Rady (UE) 2016/679 </w:t>
      </w:r>
      <w:r w:rsidR="00F44AF3" w:rsidRPr="00F205F8">
        <w:rPr>
          <w:rFonts w:ascii="Arial" w:eastAsia="Calibri" w:hAnsi="Arial" w:cs="Arial"/>
          <w:b w:val="0"/>
          <w:bCs/>
          <w:color w:val="auto"/>
          <w:lang w:eastAsia="en-US"/>
        </w:rPr>
        <w:br/>
      </w:r>
      <w:r w:rsidR="002F3023" w:rsidRPr="00F205F8">
        <w:rPr>
          <w:rFonts w:ascii="Arial" w:eastAsia="Calibri" w:hAnsi="Arial" w:cs="Arial"/>
          <w:b w:val="0"/>
          <w:bCs/>
          <w:color w:val="auto"/>
          <w:lang w:eastAsia="en-US"/>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5F28427" w14:textId="74BB0321"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Administratorem Pani/Pana danych osobowych jest Podkarpacki Komendant Wojewódzki PSP, </w:t>
      </w:r>
      <w:r w:rsidR="00F44AF3">
        <w:rPr>
          <w:rFonts w:ascii="Arial" w:eastAsia="Calibri" w:hAnsi="Arial" w:cs="Arial"/>
          <w:color w:val="auto"/>
          <w:sz w:val="22"/>
          <w:szCs w:val="22"/>
          <w:lang w:val="pl-PL" w:eastAsia="en-US"/>
        </w:rPr>
        <w:br/>
      </w:r>
      <w:r w:rsidRPr="00577CA9">
        <w:rPr>
          <w:rFonts w:ascii="Arial" w:eastAsia="Calibri" w:hAnsi="Arial" w:cs="Arial"/>
          <w:color w:val="auto"/>
          <w:sz w:val="22"/>
          <w:szCs w:val="22"/>
          <w:lang w:val="pl-PL" w:eastAsia="en-US"/>
        </w:rPr>
        <w:t xml:space="preserve">ul. Mochnackiego 4, 35-016 Rzeszów); W Komendzie Wojewódzkiej Państwowej Straży Pożarnej  w Rzeszowie wyznaczony został Inspektor Ochrony Danych, (17 74 70 224, ul. Mochnackiego  4, 35-016 Rzeszów 16, e-mail: </w:t>
      </w:r>
      <w:hyperlink r:id="rId18" w:history="1">
        <w:r w:rsidRPr="00577CA9">
          <w:rPr>
            <w:rStyle w:val="Hipercze"/>
            <w:rFonts w:ascii="Arial" w:eastAsia="Calibri" w:hAnsi="Arial" w:cs="Arial"/>
            <w:sz w:val="22"/>
            <w:szCs w:val="22"/>
            <w:lang w:val="pl-PL" w:eastAsia="en-US"/>
          </w:rPr>
          <w:t>iod@podkarpacie.straz.pl</w:t>
        </w:r>
      </w:hyperlink>
      <w:r w:rsidRPr="00577CA9">
        <w:rPr>
          <w:rFonts w:ascii="Arial" w:eastAsia="Calibri" w:hAnsi="Arial" w:cs="Arial"/>
          <w:color w:val="auto"/>
          <w:sz w:val="22"/>
          <w:szCs w:val="22"/>
          <w:lang w:val="pl-PL" w:eastAsia="en-US"/>
        </w:rPr>
        <w:t>);</w:t>
      </w:r>
    </w:p>
    <w:p w14:paraId="63C48DE1" w14:textId="77777777"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Pani/Pana dane osobowe przetwarzane będą na podstawie art. 6 ust. 1 lit. C RODO w celu związanym z postępowaniem o udzielenie </w:t>
      </w:r>
      <w:r w:rsidRPr="00474344">
        <w:rPr>
          <w:rFonts w:ascii="Arial" w:eastAsia="Calibri" w:hAnsi="Arial" w:cs="Arial"/>
          <w:color w:val="auto"/>
          <w:sz w:val="22"/>
          <w:szCs w:val="22"/>
          <w:lang w:val="pl-PL" w:eastAsia="en-US"/>
        </w:rPr>
        <w:t>zamówienia publicznego prowadzonego w trybie przetargu nieograniczonego „</w:t>
      </w:r>
      <w:r w:rsidRPr="00474344">
        <w:rPr>
          <w:rFonts w:ascii="Arial" w:eastAsia="Calibri" w:hAnsi="Arial" w:cs="Arial"/>
          <w:color w:val="auto"/>
          <w:sz w:val="22"/>
          <w:szCs w:val="22"/>
          <w:lang w:val="pl-PL" w:eastAsia="en-US" w:bidi="pl-PL"/>
        </w:rPr>
        <w:t>Dostawa gazu ziemnego do obiektów  KW PSP w Rzeszowie</w:t>
      </w:r>
      <w:r w:rsidRPr="00474344">
        <w:rPr>
          <w:rFonts w:ascii="Arial" w:eastAsia="Calibri" w:hAnsi="Arial" w:cs="Arial"/>
          <w:color w:val="auto"/>
          <w:sz w:val="22"/>
          <w:szCs w:val="22"/>
          <w:lang w:val="pl-PL" w:eastAsia="en-US"/>
        </w:rPr>
        <w:t>”</w:t>
      </w:r>
    </w:p>
    <w:p w14:paraId="0683D60C" w14:textId="77777777"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Pani/Pana dane osobowe przetwarzane będą na podstawie art. 6 ust. 1 lit. c RODO w związku z ustawą z 11 września 2019 r. Prawo zamówień publicznych (dalej uPzp), w celu związanym z postępowaniem o udzielenie zamówienia publicznego oraz zawarcia umowy;</w:t>
      </w:r>
    </w:p>
    <w:p w14:paraId="0AB72DA7" w14:textId="77777777"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Odbiorcami Pani/Pana danych osobowych będą osoby lub podmioty, którym udostępniona zostanie dokumentacja postępowania w oparciu o art. 18 oraz art. 74 uPzp;</w:t>
      </w:r>
    </w:p>
    <w:p w14:paraId="305F285A" w14:textId="77777777"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Pani/Pana dane osobowe będą przechowywane, zgodnie z art. 78 ust. 1 uPzp, przez okres 4 lat od dnia zakończenia postępowania o udzielenie zamówienia, a jeżeli czas trwania umowy przekracza 4 lata, okres przechowywania obejmuje cały czas trwania umowy;</w:t>
      </w:r>
    </w:p>
    <w:p w14:paraId="4D9BBF83" w14:textId="77777777"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6B0EF4FB" w14:textId="77777777"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W odniesieniu do Pani/Pana danych osobowych decyzje nie będą podejmowane w sposób zautomatyzowany, stosowanie do art. 22 RODO;</w:t>
      </w:r>
    </w:p>
    <w:p w14:paraId="37D92CB5" w14:textId="77777777" w:rsidR="002F3023" w:rsidRPr="00577CA9" w:rsidRDefault="002F3023" w:rsidP="00E515A2">
      <w:pPr>
        <w:pStyle w:val="Tekstpodstawowy"/>
        <w:numPr>
          <w:ilvl w:val="6"/>
          <w:numId w:val="1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posiada Pani/Pan:</w:t>
      </w:r>
    </w:p>
    <w:p w14:paraId="2194E868" w14:textId="77777777" w:rsidR="002F3023" w:rsidRPr="00577CA9" w:rsidRDefault="002F3023" w:rsidP="00E515A2">
      <w:pPr>
        <w:widowControl w:val="0"/>
        <w:numPr>
          <w:ilvl w:val="0"/>
          <w:numId w:val="16"/>
        </w:numPr>
        <w:spacing w:after="0" w:line="240" w:lineRule="auto"/>
        <w:ind w:right="0"/>
        <w:rPr>
          <w:rFonts w:ascii="Arial" w:eastAsia="Times New Roman" w:hAnsi="Arial" w:cs="Arial"/>
          <w:sz w:val="22"/>
        </w:rPr>
      </w:pPr>
      <w:r w:rsidRPr="00577CA9">
        <w:rPr>
          <w:rFonts w:ascii="Arial" w:eastAsia="Times New Roman" w:hAnsi="Arial" w:cs="Arial"/>
          <w:sz w:val="22"/>
        </w:rPr>
        <w:t>na podstawie art. 15 RODO prawo dostępu do danych osobowych Pani/Pana dotyczących;</w:t>
      </w:r>
    </w:p>
    <w:p w14:paraId="68A4B0A6" w14:textId="77777777" w:rsidR="002F3023" w:rsidRPr="00577CA9" w:rsidRDefault="002F3023" w:rsidP="00E515A2">
      <w:pPr>
        <w:widowControl w:val="0"/>
        <w:numPr>
          <w:ilvl w:val="0"/>
          <w:numId w:val="16"/>
        </w:numPr>
        <w:spacing w:after="0" w:line="240" w:lineRule="auto"/>
        <w:ind w:right="0"/>
        <w:rPr>
          <w:rFonts w:ascii="Arial" w:eastAsia="Times New Roman" w:hAnsi="Arial" w:cs="Arial"/>
          <w:sz w:val="22"/>
        </w:rPr>
      </w:pPr>
      <w:r w:rsidRPr="00577CA9">
        <w:rPr>
          <w:rFonts w:ascii="Arial" w:eastAsia="Times New Roman" w:hAnsi="Arial" w:cs="Arial"/>
          <w:sz w:val="22"/>
        </w:rPr>
        <w:t>na podstawie art. 16 RODO prawo do sprostowania Pani/Pana danych osobowych;</w:t>
      </w:r>
    </w:p>
    <w:p w14:paraId="1119CC77" w14:textId="77777777" w:rsidR="002F3023" w:rsidRPr="00577CA9" w:rsidRDefault="002F3023" w:rsidP="00E515A2">
      <w:pPr>
        <w:widowControl w:val="0"/>
        <w:numPr>
          <w:ilvl w:val="0"/>
          <w:numId w:val="16"/>
        </w:numPr>
        <w:spacing w:after="0" w:line="240" w:lineRule="auto"/>
        <w:ind w:right="0"/>
        <w:rPr>
          <w:rFonts w:ascii="Arial" w:eastAsia="Times New Roman" w:hAnsi="Arial" w:cs="Arial"/>
          <w:sz w:val="22"/>
        </w:rPr>
      </w:pPr>
      <w:r w:rsidRPr="00577CA9">
        <w:rPr>
          <w:rFonts w:ascii="Arial" w:eastAsia="Times New Roman" w:hAnsi="Arial" w:cs="Arial"/>
          <w:sz w:val="22"/>
        </w:rPr>
        <w:t xml:space="preserve">na podstawie art. 18 RODO prawo żądania od administratora ograniczenia przetwarzania danych osobowych z zastrzeżeniem przypadków, o których mowa w art. 18 ust. 2 RODO  </w:t>
      </w:r>
    </w:p>
    <w:p w14:paraId="25C5A3E2" w14:textId="77777777" w:rsidR="002F3023" w:rsidRPr="00577CA9" w:rsidRDefault="002F3023" w:rsidP="00E515A2">
      <w:pPr>
        <w:widowControl w:val="0"/>
        <w:numPr>
          <w:ilvl w:val="0"/>
          <w:numId w:val="16"/>
        </w:numPr>
        <w:spacing w:after="0" w:line="240" w:lineRule="auto"/>
        <w:ind w:right="0"/>
        <w:rPr>
          <w:rFonts w:ascii="Arial" w:eastAsia="Times New Roman" w:hAnsi="Arial" w:cs="Arial"/>
          <w:sz w:val="22"/>
        </w:rPr>
      </w:pPr>
      <w:r w:rsidRPr="00577CA9">
        <w:rPr>
          <w:rFonts w:ascii="Arial" w:eastAsia="Times New Roman" w:hAnsi="Arial" w:cs="Arial"/>
          <w:sz w:val="22"/>
        </w:rPr>
        <w:t>prawo do wniesienia skargi do Prezesa Urzędu Ochrony Danych Osobowych, gdy uzna Pani/Pan, że przetwarzanie danych osobowych Pani/Pana dotyczących narusza przepisy RODO;</w:t>
      </w:r>
    </w:p>
    <w:p w14:paraId="2A2CE6DA" w14:textId="77777777" w:rsidR="002F3023" w:rsidRPr="00577CA9" w:rsidRDefault="002F3023" w:rsidP="002F3023">
      <w:pPr>
        <w:ind w:left="720"/>
        <w:rPr>
          <w:rFonts w:ascii="Arial" w:eastAsia="Times New Roman" w:hAnsi="Arial" w:cs="Arial"/>
          <w:sz w:val="22"/>
        </w:rPr>
      </w:pPr>
    </w:p>
    <w:p w14:paraId="17A0F331" w14:textId="77777777" w:rsidR="002F3023" w:rsidRPr="00577CA9" w:rsidRDefault="002F3023" w:rsidP="00E515A2">
      <w:pPr>
        <w:pStyle w:val="Akapitzlist"/>
        <w:numPr>
          <w:ilvl w:val="6"/>
          <w:numId w:val="18"/>
        </w:numPr>
        <w:shd w:val="clear" w:color="auto" w:fill="FFFFFF"/>
        <w:tabs>
          <w:tab w:val="left" w:pos="0"/>
        </w:tabs>
        <w:ind w:left="426" w:hanging="426"/>
        <w:jc w:val="both"/>
        <w:rPr>
          <w:rFonts w:ascii="Arial" w:hAnsi="Arial" w:cs="Arial"/>
        </w:rPr>
      </w:pPr>
      <w:r w:rsidRPr="00577CA9">
        <w:rPr>
          <w:rFonts w:ascii="Arial" w:hAnsi="Arial" w:cs="Arial"/>
        </w:rPr>
        <w:t>nie przysługuje Pani/Panu:</w:t>
      </w:r>
    </w:p>
    <w:p w14:paraId="149E68E8" w14:textId="77777777" w:rsidR="002F3023" w:rsidRPr="00577CA9" w:rsidRDefault="002F3023" w:rsidP="00E515A2">
      <w:pPr>
        <w:widowControl w:val="0"/>
        <w:numPr>
          <w:ilvl w:val="0"/>
          <w:numId w:val="17"/>
        </w:numPr>
        <w:spacing w:after="0" w:line="240" w:lineRule="auto"/>
        <w:ind w:right="0"/>
        <w:rPr>
          <w:rFonts w:ascii="Arial" w:eastAsia="Times New Roman" w:hAnsi="Arial" w:cs="Arial"/>
          <w:sz w:val="22"/>
        </w:rPr>
      </w:pPr>
      <w:r w:rsidRPr="00577CA9">
        <w:rPr>
          <w:rFonts w:ascii="Arial" w:eastAsia="Times New Roman" w:hAnsi="Arial" w:cs="Arial"/>
          <w:sz w:val="22"/>
        </w:rPr>
        <w:t>w związku z art. 17 ust. 3 lit. b, d lub e RODO prawo do usunięcia danych osobowych;</w:t>
      </w:r>
    </w:p>
    <w:p w14:paraId="1C2B5869" w14:textId="77777777" w:rsidR="002F3023" w:rsidRPr="00577CA9" w:rsidRDefault="002F3023" w:rsidP="00E515A2">
      <w:pPr>
        <w:widowControl w:val="0"/>
        <w:numPr>
          <w:ilvl w:val="0"/>
          <w:numId w:val="17"/>
        </w:numPr>
        <w:spacing w:after="0" w:line="240" w:lineRule="auto"/>
        <w:ind w:right="0"/>
        <w:rPr>
          <w:rFonts w:ascii="Arial" w:eastAsia="Times New Roman" w:hAnsi="Arial" w:cs="Arial"/>
          <w:sz w:val="22"/>
        </w:rPr>
      </w:pPr>
      <w:r w:rsidRPr="00577CA9">
        <w:rPr>
          <w:rFonts w:ascii="Arial" w:eastAsia="Times New Roman" w:hAnsi="Arial" w:cs="Arial"/>
          <w:sz w:val="22"/>
        </w:rPr>
        <w:t>prawo do przenoszenia danych osobowych, o którym mowa w art. 20 RODO;</w:t>
      </w:r>
    </w:p>
    <w:p w14:paraId="45EB7C9A" w14:textId="77777777" w:rsidR="002F3023" w:rsidRDefault="002F3023" w:rsidP="00E515A2">
      <w:pPr>
        <w:widowControl w:val="0"/>
        <w:numPr>
          <w:ilvl w:val="0"/>
          <w:numId w:val="17"/>
        </w:numPr>
        <w:spacing w:after="0" w:line="240" w:lineRule="auto"/>
        <w:ind w:right="0"/>
        <w:rPr>
          <w:rFonts w:ascii="Calibri" w:eastAsia="Times New Roman" w:hAnsi="Calibri" w:cs="Tahoma"/>
          <w:sz w:val="22"/>
        </w:rPr>
      </w:pPr>
      <w:r w:rsidRPr="00577CA9">
        <w:rPr>
          <w:rFonts w:ascii="Arial" w:eastAsia="Times New Roman" w:hAnsi="Arial" w:cs="Arial"/>
          <w:sz w:val="22"/>
        </w:rPr>
        <w:t>na podstawie art. 21 RODO prawo sprzeciwu, wobec przetwarzania danych osobowych, gdyż podstawą prawną przetwarzania Pani/Pana danych osobowych jest art. 6 ust. 1 lit. c RODO</w:t>
      </w:r>
      <w:r w:rsidRPr="00577CA9">
        <w:rPr>
          <w:rFonts w:ascii="Calibri" w:eastAsia="Times New Roman" w:hAnsi="Calibri" w:cs="Tahoma"/>
          <w:sz w:val="22"/>
        </w:rPr>
        <w:t>.</w:t>
      </w:r>
    </w:p>
    <w:p w14:paraId="7617EC38" w14:textId="77777777" w:rsidR="002F3023" w:rsidRPr="0054516A" w:rsidRDefault="002F3023" w:rsidP="00E515A2">
      <w:pPr>
        <w:pStyle w:val="Akapitzlist"/>
        <w:numPr>
          <w:ilvl w:val="6"/>
          <w:numId w:val="18"/>
        </w:numPr>
        <w:ind w:left="0"/>
        <w:jc w:val="both"/>
        <w:rPr>
          <w:rFonts w:ascii="Arial" w:eastAsia="Times New Roman" w:hAnsi="Arial" w:cs="Arial"/>
          <w:color w:val="000000"/>
          <w:spacing w:val="0"/>
          <w:lang w:eastAsia="pl-PL"/>
        </w:rPr>
      </w:pPr>
      <w:r w:rsidRPr="0054516A">
        <w:rPr>
          <w:rFonts w:ascii="Arial" w:eastAsia="Times New Roman" w:hAnsi="Arial" w:cs="Arial"/>
          <w:color w:val="000000"/>
          <w:spacing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w:t>
      </w:r>
      <w:r>
        <w:rPr>
          <w:rFonts w:ascii="Arial" w:eastAsia="Times New Roman" w:hAnsi="Arial" w:cs="Arial"/>
          <w:color w:val="000000"/>
          <w:spacing w:val="0"/>
          <w:lang w:eastAsia="pl-PL"/>
        </w:rPr>
        <w:t> </w:t>
      </w:r>
      <w:proofErr w:type="spellStart"/>
      <w:r w:rsidRPr="0054516A">
        <w:rPr>
          <w:rFonts w:ascii="Arial" w:eastAsia="Times New Roman" w:hAnsi="Arial" w:cs="Arial"/>
          <w:color w:val="000000"/>
          <w:spacing w:val="0"/>
          <w:lang w:eastAsia="pl-PL"/>
        </w:rPr>
        <w:t>wyłączeń</w:t>
      </w:r>
      <w:proofErr w:type="spellEnd"/>
      <w:r w:rsidRPr="0054516A">
        <w:rPr>
          <w:rFonts w:ascii="Arial" w:eastAsia="Times New Roman" w:hAnsi="Arial" w:cs="Arial"/>
          <w:color w:val="000000"/>
          <w:spacing w:val="0"/>
          <w:lang w:eastAsia="pl-PL"/>
        </w:rPr>
        <w:t>, o których mowa w art. 14 ust. 5 RODO</w:t>
      </w:r>
    </w:p>
    <w:p w14:paraId="612C7F10" w14:textId="77777777" w:rsidR="002F3023" w:rsidRPr="00D806B6" w:rsidRDefault="002F3023"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62DF015"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822A03" w:rsidRPr="00D806B6">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2F3023">
        <w:rPr>
          <w:rFonts w:ascii="Arial" w:hAnsi="Arial" w:cs="Arial"/>
          <w:b/>
          <w:sz w:val="22"/>
          <w:szCs w:val="22"/>
        </w:rPr>
        <w:t>7</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72F42873"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2F3023">
        <w:rPr>
          <w:rFonts w:ascii="Arial" w:hAnsi="Arial" w:cs="Arial"/>
          <w:b/>
          <w:sz w:val="22"/>
          <w:szCs w:val="22"/>
        </w:rPr>
        <w:t>7</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664B0026" w:rsidR="00A814D5" w:rsidRDefault="00A814D5" w:rsidP="001F302D">
      <w:pPr>
        <w:pStyle w:val="Teksttreci0"/>
        <w:shd w:val="clear" w:color="auto" w:fill="auto"/>
        <w:spacing w:line="276" w:lineRule="auto"/>
        <w:rPr>
          <w:rFonts w:ascii="Arial" w:hAnsi="Arial" w:cs="Arial"/>
          <w:sz w:val="22"/>
          <w:szCs w:val="22"/>
        </w:rPr>
      </w:pPr>
    </w:p>
    <w:p w14:paraId="6651978E" w14:textId="6330160C" w:rsidR="00641BA3" w:rsidRDefault="00641BA3" w:rsidP="001F302D">
      <w:pPr>
        <w:pStyle w:val="Teksttreci0"/>
        <w:shd w:val="clear" w:color="auto" w:fill="auto"/>
        <w:spacing w:line="276" w:lineRule="auto"/>
        <w:rPr>
          <w:rFonts w:ascii="Arial" w:hAnsi="Arial" w:cs="Arial"/>
          <w:sz w:val="22"/>
          <w:szCs w:val="22"/>
        </w:rPr>
      </w:pPr>
    </w:p>
    <w:p w14:paraId="46CAC70A" w14:textId="77777777" w:rsidR="00641BA3" w:rsidRPr="00AA72D1" w:rsidRDefault="00641BA3" w:rsidP="001F302D">
      <w:pPr>
        <w:pStyle w:val="Teksttreci0"/>
        <w:shd w:val="clear" w:color="auto" w:fill="auto"/>
        <w:spacing w:line="276" w:lineRule="auto"/>
        <w:rPr>
          <w:rFonts w:ascii="Arial" w:hAnsi="Arial" w:cs="Arial"/>
          <w:color w:val="FF0000"/>
          <w:sz w:val="22"/>
          <w:szCs w:val="22"/>
        </w:rPr>
      </w:pPr>
    </w:p>
    <w:p w14:paraId="5D162AB4" w14:textId="0BA021D3" w:rsidR="008E4782" w:rsidRPr="00713A98" w:rsidRDefault="008E4782" w:rsidP="001F302D">
      <w:pPr>
        <w:pStyle w:val="Podpistabeli0"/>
        <w:shd w:val="clear" w:color="auto" w:fill="auto"/>
        <w:spacing w:line="276" w:lineRule="auto"/>
        <w:jc w:val="both"/>
        <w:rPr>
          <w:rFonts w:ascii="Arial" w:hAnsi="Arial" w:cs="Arial"/>
          <w:b/>
          <w:sz w:val="22"/>
          <w:szCs w:val="22"/>
        </w:rPr>
      </w:pPr>
      <w:r w:rsidRPr="00713A98">
        <w:rPr>
          <w:rFonts w:ascii="Arial" w:hAnsi="Arial" w:cs="Arial"/>
          <w:b/>
          <w:sz w:val="22"/>
          <w:szCs w:val="22"/>
        </w:rPr>
        <w:t>Załączniki do SWZ:</w:t>
      </w:r>
    </w:p>
    <w:p w14:paraId="7EC4F8ED" w14:textId="70A08120" w:rsidR="002F3023" w:rsidRPr="00713A98" w:rsidRDefault="002F3023" w:rsidP="00E515A2">
      <w:pPr>
        <w:pStyle w:val="Akapitzlist"/>
        <w:numPr>
          <w:ilvl w:val="0"/>
          <w:numId w:val="13"/>
        </w:numPr>
        <w:rPr>
          <w:rFonts w:ascii="Arial" w:eastAsia="Century Gothic" w:hAnsi="Arial" w:cs="Arial"/>
          <w:b/>
          <w:spacing w:val="0"/>
          <w:lang w:eastAsia="pl-PL"/>
        </w:rPr>
      </w:pPr>
      <w:r w:rsidRPr="00713A98">
        <w:rPr>
          <w:rFonts w:ascii="Arial" w:eastAsia="Century Gothic" w:hAnsi="Arial" w:cs="Arial"/>
          <w:b/>
          <w:spacing w:val="0"/>
          <w:lang w:eastAsia="pl-PL"/>
        </w:rPr>
        <w:t xml:space="preserve">Załącznik nr 1 </w:t>
      </w:r>
      <w:r w:rsidR="008144CE" w:rsidRPr="00713A98">
        <w:rPr>
          <w:rFonts w:ascii="Arial" w:eastAsia="Century Gothic" w:hAnsi="Arial" w:cs="Arial"/>
          <w:b/>
          <w:spacing w:val="0"/>
          <w:lang w:eastAsia="pl-PL"/>
        </w:rPr>
        <w:t>/</w:t>
      </w:r>
      <w:r w:rsidRPr="00713A98">
        <w:rPr>
          <w:rFonts w:ascii="Arial" w:eastAsia="Century Gothic" w:hAnsi="Arial" w:cs="Arial"/>
          <w:b/>
          <w:spacing w:val="0"/>
          <w:lang w:eastAsia="pl-PL"/>
        </w:rPr>
        <w:t xml:space="preserve"> </w:t>
      </w:r>
      <w:r w:rsidR="008144CE" w:rsidRPr="00713A98">
        <w:rPr>
          <w:rFonts w:ascii="Arial" w:eastAsia="Century Gothic" w:hAnsi="Arial" w:cs="Arial"/>
          <w:b/>
          <w:spacing w:val="0"/>
          <w:lang w:eastAsia="pl-PL"/>
        </w:rPr>
        <w:t>załącznik nr 1 do umowy-</w:t>
      </w:r>
      <w:r w:rsidRPr="00713A98">
        <w:rPr>
          <w:rFonts w:ascii="Arial" w:eastAsia="Century Gothic" w:hAnsi="Arial" w:cs="Arial"/>
          <w:b/>
          <w:spacing w:val="0"/>
          <w:lang w:eastAsia="pl-PL"/>
        </w:rPr>
        <w:t xml:space="preserve"> </w:t>
      </w:r>
      <w:r w:rsidRPr="00713A98">
        <w:rPr>
          <w:rFonts w:ascii="Arial" w:eastAsia="Century Gothic" w:hAnsi="Arial" w:cs="Arial"/>
          <w:bCs/>
          <w:spacing w:val="0"/>
          <w:lang w:eastAsia="pl-PL"/>
        </w:rPr>
        <w:t xml:space="preserve">Zestawienie PPG </w:t>
      </w:r>
    </w:p>
    <w:p w14:paraId="3E4B68E8" w14:textId="3534513D" w:rsidR="008E4782" w:rsidRPr="00713A98" w:rsidRDefault="008E4782" w:rsidP="00E515A2">
      <w:pPr>
        <w:pStyle w:val="Podpistabeli0"/>
        <w:numPr>
          <w:ilvl w:val="0"/>
          <w:numId w:val="13"/>
        </w:numPr>
        <w:shd w:val="clear" w:color="auto" w:fill="auto"/>
        <w:spacing w:line="276" w:lineRule="auto"/>
        <w:jc w:val="both"/>
        <w:rPr>
          <w:rFonts w:ascii="Arial" w:hAnsi="Arial" w:cs="Arial"/>
          <w:b/>
          <w:sz w:val="22"/>
          <w:szCs w:val="22"/>
        </w:rPr>
      </w:pPr>
      <w:r w:rsidRPr="00713A98">
        <w:rPr>
          <w:rFonts w:ascii="Arial" w:hAnsi="Arial" w:cs="Arial"/>
          <w:b/>
          <w:sz w:val="22"/>
          <w:szCs w:val="22"/>
        </w:rPr>
        <w:t>Za</w:t>
      </w:r>
      <w:r w:rsidR="00142345" w:rsidRPr="00713A98">
        <w:rPr>
          <w:rFonts w:ascii="Arial" w:hAnsi="Arial" w:cs="Arial"/>
          <w:b/>
          <w:sz w:val="22"/>
          <w:szCs w:val="22"/>
        </w:rPr>
        <w:t xml:space="preserve">łącznik nr 2 </w:t>
      </w:r>
      <w:r w:rsidR="006345AB" w:rsidRPr="00713A98">
        <w:rPr>
          <w:rFonts w:ascii="Arial" w:hAnsi="Arial" w:cs="Arial"/>
          <w:b/>
          <w:sz w:val="22"/>
          <w:szCs w:val="22"/>
        </w:rPr>
        <w:t>-</w:t>
      </w:r>
      <w:r w:rsidR="00142345" w:rsidRPr="00713A98">
        <w:rPr>
          <w:rFonts w:ascii="Arial" w:hAnsi="Arial" w:cs="Arial"/>
          <w:b/>
          <w:sz w:val="22"/>
          <w:szCs w:val="22"/>
        </w:rPr>
        <w:t xml:space="preserve">  </w:t>
      </w:r>
      <w:r w:rsidR="00CD406C" w:rsidRPr="00713A98">
        <w:rPr>
          <w:rFonts w:ascii="Arial" w:hAnsi="Arial" w:cs="Arial"/>
          <w:bCs/>
          <w:sz w:val="22"/>
          <w:szCs w:val="22"/>
        </w:rPr>
        <w:t>W</w:t>
      </w:r>
      <w:r w:rsidR="006F18E8" w:rsidRPr="00713A98">
        <w:rPr>
          <w:rFonts w:ascii="Arial" w:hAnsi="Arial" w:cs="Arial"/>
          <w:bCs/>
          <w:sz w:val="22"/>
          <w:szCs w:val="22"/>
        </w:rPr>
        <w:t>zór oświadczenia o przynależności lub braku przynależności do tej samej grupy kapitałowej</w:t>
      </w:r>
      <w:r w:rsidR="00142345" w:rsidRPr="00713A98">
        <w:rPr>
          <w:rFonts w:ascii="Arial" w:hAnsi="Arial" w:cs="Arial"/>
          <w:bCs/>
          <w:sz w:val="22"/>
          <w:szCs w:val="22"/>
        </w:rPr>
        <w:t>,</w:t>
      </w:r>
    </w:p>
    <w:p w14:paraId="6E046BF6" w14:textId="099EDC2F" w:rsidR="008E4782" w:rsidRPr="00713A98" w:rsidRDefault="008E4782" w:rsidP="00E515A2">
      <w:pPr>
        <w:pStyle w:val="Podpistabeli0"/>
        <w:numPr>
          <w:ilvl w:val="0"/>
          <w:numId w:val="13"/>
        </w:numPr>
        <w:shd w:val="clear" w:color="auto" w:fill="auto"/>
        <w:spacing w:line="276" w:lineRule="auto"/>
        <w:jc w:val="both"/>
        <w:rPr>
          <w:rFonts w:ascii="Arial" w:hAnsi="Arial" w:cs="Arial"/>
          <w:b/>
          <w:sz w:val="22"/>
          <w:szCs w:val="22"/>
        </w:rPr>
      </w:pPr>
      <w:r w:rsidRPr="00713A98">
        <w:rPr>
          <w:rFonts w:ascii="Arial" w:hAnsi="Arial" w:cs="Arial"/>
          <w:b/>
          <w:sz w:val="22"/>
          <w:szCs w:val="22"/>
        </w:rPr>
        <w:t xml:space="preserve">Załącznik nr 3 </w:t>
      </w:r>
      <w:r w:rsidR="006345AB" w:rsidRPr="00713A98">
        <w:rPr>
          <w:rFonts w:ascii="Arial" w:hAnsi="Arial" w:cs="Arial"/>
          <w:b/>
          <w:sz w:val="22"/>
          <w:szCs w:val="22"/>
        </w:rPr>
        <w:t>-</w:t>
      </w:r>
      <w:r w:rsidRPr="00713A98">
        <w:rPr>
          <w:rFonts w:ascii="Arial" w:hAnsi="Arial" w:cs="Arial"/>
          <w:b/>
          <w:sz w:val="22"/>
          <w:szCs w:val="22"/>
        </w:rPr>
        <w:t xml:space="preserve">  </w:t>
      </w:r>
      <w:r w:rsidR="006F18E8" w:rsidRPr="00713A98">
        <w:rPr>
          <w:rFonts w:ascii="Arial" w:hAnsi="Arial" w:cs="Arial"/>
          <w:bCs/>
          <w:sz w:val="22"/>
          <w:szCs w:val="22"/>
        </w:rPr>
        <w:t>Zobowiązanie podmiotu udostępniającego zasoby</w:t>
      </w:r>
      <w:r w:rsidR="00142345" w:rsidRPr="00713A98">
        <w:rPr>
          <w:rFonts w:ascii="Arial" w:hAnsi="Arial" w:cs="Arial"/>
          <w:bCs/>
          <w:sz w:val="22"/>
          <w:szCs w:val="22"/>
        </w:rPr>
        <w:t>,</w:t>
      </w:r>
    </w:p>
    <w:p w14:paraId="5C42E1AF" w14:textId="08122EED" w:rsidR="008E4782" w:rsidRPr="00713A98" w:rsidRDefault="008E4782" w:rsidP="00E515A2">
      <w:pPr>
        <w:pStyle w:val="Podpistabeli0"/>
        <w:numPr>
          <w:ilvl w:val="0"/>
          <w:numId w:val="13"/>
        </w:numPr>
        <w:shd w:val="clear" w:color="auto" w:fill="auto"/>
        <w:spacing w:line="276" w:lineRule="auto"/>
        <w:jc w:val="both"/>
        <w:rPr>
          <w:rFonts w:ascii="Arial" w:hAnsi="Arial" w:cs="Arial"/>
          <w:b/>
          <w:sz w:val="22"/>
          <w:szCs w:val="22"/>
        </w:rPr>
      </w:pPr>
      <w:r w:rsidRPr="00713A98">
        <w:rPr>
          <w:rFonts w:ascii="Arial" w:hAnsi="Arial" w:cs="Arial"/>
          <w:b/>
          <w:sz w:val="22"/>
          <w:szCs w:val="22"/>
        </w:rPr>
        <w:t xml:space="preserve">Załącznik nr </w:t>
      </w:r>
      <w:r w:rsidR="00713A98" w:rsidRPr="00713A98">
        <w:rPr>
          <w:rFonts w:ascii="Arial" w:hAnsi="Arial" w:cs="Arial"/>
          <w:b/>
          <w:sz w:val="22"/>
          <w:szCs w:val="22"/>
        </w:rPr>
        <w:t>4</w:t>
      </w:r>
      <w:r w:rsidRPr="00713A98">
        <w:rPr>
          <w:rFonts w:ascii="Arial" w:hAnsi="Arial" w:cs="Arial"/>
          <w:b/>
          <w:sz w:val="22"/>
          <w:szCs w:val="22"/>
        </w:rPr>
        <w:t xml:space="preserve"> </w:t>
      </w:r>
      <w:r w:rsidR="009012DC" w:rsidRPr="00713A98">
        <w:rPr>
          <w:rFonts w:ascii="Arial" w:hAnsi="Arial" w:cs="Arial"/>
          <w:b/>
          <w:sz w:val="22"/>
          <w:szCs w:val="22"/>
        </w:rPr>
        <w:t>/</w:t>
      </w:r>
      <w:r w:rsidR="009012DC" w:rsidRPr="00713A98">
        <w:t xml:space="preserve"> </w:t>
      </w:r>
      <w:r w:rsidR="009012DC" w:rsidRPr="00713A98">
        <w:rPr>
          <w:rFonts w:ascii="Arial" w:hAnsi="Arial" w:cs="Arial"/>
          <w:b/>
          <w:sz w:val="22"/>
          <w:szCs w:val="22"/>
        </w:rPr>
        <w:t xml:space="preserve">załącznik nr </w:t>
      </w:r>
      <w:r w:rsidR="00E448D2" w:rsidRPr="00713A98">
        <w:rPr>
          <w:rFonts w:ascii="Arial" w:hAnsi="Arial" w:cs="Arial"/>
          <w:b/>
          <w:sz w:val="22"/>
          <w:szCs w:val="22"/>
        </w:rPr>
        <w:t xml:space="preserve">2 </w:t>
      </w:r>
      <w:r w:rsidR="009012DC" w:rsidRPr="00713A98">
        <w:rPr>
          <w:rFonts w:ascii="Arial" w:hAnsi="Arial" w:cs="Arial"/>
          <w:b/>
          <w:sz w:val="22"/>
          <w:szCs w:val="22"/>
        </w:rPr>
        <w:t xml:space="preserve">do umowy </w:t>
      </w:r>
      <w:r w:rsidR="006345AB" w:rsidRPr="00713A98">
        <w:rPr>
          <w:rFonts w:ascii="Arial" w:hAnsi="Arial" w:cs="Arial"/>
          <w:b/>
          <w:sz w:val="22"/>
          <w:szCs w:val="22"/>
        </w:rPr>
        <w:t>-</w:t>
      </w:r>
      <w:r w:rsidRPr="00713A98">
        <w:rPr>
          <w:rFonts w:ascii="Arial" w:hAnsi="Arial" w:cs="Arial"/>
          <w:b/>
          <w:sz w:val="22"/>
          <w:szCs w:val="22"/>
        </w:rPr>
        <w:t xml:space="preserve">  </w:t>
      </w:r>
      <w:r w:rsidR="006F18E8" w:rsidRPr="00713A98">
        <w:rPr>
          <w:rFonts w:ascii="Arial" w:hAnsi="Arial" w:cs="Arial"/>
          <w:bCs/>
          <w:sz w:val="22"/>
          <w:szCs w:val="22"/>
        </w:rPr>
        <w:t>Formularz ofertowy</w:t>
      </w:r>
      <w:r w:rsidRPr="00713A98">
        <w:rPr>
          <w:rFonts w:ascii="Arial" w:hAnsi="Arial" w:cs="Arial"/>
          <w:b/>
          <w:sz w:val="22"/>
          <w:szCs w:val="22"/>
        </w:rPr>
        <w:t>,</w:t>
      </w:r>
    </w:p>
    <w:p w14:paraId="0CD8E206" w14:textId="70772857" w:rsidR="008E4782" w:rsidRPr="00713A98" w:rsidRDefault="008E4782" w:rsidP="00E515A2">
      <w:pPr>
        <w:pStyle w:val="Podpistabeli0"/>
        <w:numPr>
          <w:ilvl w:val="0"/>
          <w:numId w:val="13"/>
        </w:numPr>
        <w:shd w:val="clear" w:color="auto" w:fill="auto"/>
        <w:spacing w:line="276" w:lineRule="auto"/>
        <w:jc w:val="both"/>
        <w:rPr>
          <w:rFonts w:ascii="Arial" w:hAnsi="Arial" w:cs="Arial"/>
          <w:b/>
          <w:sz w:val="22"/>
          <w:szCs w:val="22"/>
        </w:rPr>
      </w:pPr>
      <w:r w:rsidRPr="00713A98">
        <w:rPr>
          <w:rFonts w:ascii="Arial" w:hAnsi="Arial" w:cs="Arial"/>
          <w:b/>
          <w:sz w:val="22"/>
          <w:szCs w:val="22"/>
        </w:rPr>
        <w:t>Załącznik n</w:t>
      </w:r>
      <w:r w:rsidR="00870724" w:rsidRPr="00713A98">
        <w:rPr>
          <w:rFonts w:ascii="Arial" w:hAnsi="Arial" w:cs="Arial"/>
          <w:b/>
          <w:sz w:val="22"/>
          <w:szCs w:val="22"/>
        </w:rPr>
        <w:t xml:space="preserve">r </w:t>
      </w:r>
      <w:r w:rsidR="00713A98" w:rsidRPr="00713A98">
        <w:rPr>
          <w:rFonts w:ascii="Arial" w:hAnsi="Arial" w:cs="Arial"/>
          <w:b/>
          <w:sz w:val="22"/>
          <w:szCs w:val="22"/>
        </w:rPr>
        <w:t>5</w:t>
      </w:r>
      <w:r w:rsidR="00870724" w:rsidRPr="00713A98">
        <w:rPr>
          <w:rFonts w:ascii="Arial" w:hAnsi="Arial" w:cs="Arial"/>
          <w:b/>
          <w:sz w:val="22"/>
          <w:szCs w:val="22"/>
        </w:rPr>
        <w:t xml:space="preserve">  </w:t>
      </w:r>
      <w:r w:rsidR="00C348A2" w:rsidRPr="00713A98">
        <w:rPr>
          <w:rFonts w:ascii="Arial" w:hAnsi="Arial" w:cs="Arial"/>
          <w:b/>
          <w:sz w:val="22"/>
          <w:szCs w:val="22"/>
        </w:rPr>
        <w:t>/ załącznik nr 3</w:t>
      </w:r>
      <w:r w:rsidR="002450BE">
        <w:rPr>
          <w:rFonts w:ascii="Arial" w:hAnsi="Arial" w:cs="Arial"/>
          <w:b/>
          <w:sz w:val="22"/>
          <w:szCs w:val="22"/>
        </w:rPr>
        <w:t xml:space="preserve"> </w:t>
      </w:r>
      <w:r w:rsidR="00C348A2" w:rsidRPr="00713A98">
        <w:rPr>
          <w:rFonts w:ascii="Arial" w:hAnsi="Arial" w:cs="Arial"/>
          <w:b/>
          <w:sz w:val="22"/>
          <w:szCs w:val="22"/>
        </w:rPr>
        <w:t xml:space="preserve">do umowy  </w:t>
      </w:r>
      <w:r w:rsidR="00C348A2" w:rsidRPr="00713A98">
        <w:rPr>
          <w:rFonts w:ascii="Arial" w:hAnsi="Arial" w:cs="Arial"/>
          <w:bCs/>
          <w:sz w:val="22"/>
          <w:szCs w:val="22"/>
        </w:rPr>
        <w:t>- Pełnomocnictwo</w:t>
      </w:r>
    </w:p>
    <w:p w14:paraId="7763C5C9" w14:textId="6465032C" w:rsidR="008E4782" w:rsidRPr="00713A98" w:rsidRDefault="008E4782" w:rsidP="00E515A2">
      <w:pPr>
        <w:pStyle w:val="Podpistabeli0"/>
        <w:numPr>
          <w:ilvl w:val="0"/>
          <w:numId w:val="13"/>
        </w:numPr>
        <w:shd w:val="clear" w:color="auto" w:fill="auto"/>
        <w:spacing w:line="276" w:lineRule="auto"/>
        <w:jc w:val="both"/>
        <w:rPr>
          <w:rFonts w:ascii="Arial" w:hAnsi="Arial" w:cs="Arial"/>
          <w:b/>
          <w:sz w:val="22"/>
          <w:szCs w:val="22"/>
        </w:rPr>
      </w:pPr>
      <w:r w:rsidRPr="00713A98">
        <w:rPr>
          <w:rFonts w:ascii="Arial" w:hAnsi="Arial" w:cs="Arial"/>
          <w:b/>
          <w:sz w:val="22"/>
          <w:szCs w:val="22"/>
        </w:rPr>
        <w:t xml:space="preserve">Załącznik nr </w:t>
      </w:r>
      <w:r w:rsidR="00FB608C">
        <w:rPr>
          <w:rFonts w:ascii="Arial" w:hAnsi="Arial" w:cs="Arial"/>
          <w:b/>
          <w:sz w:val="22"/>
          <w:szCs w:val="22"/>
        </w:rPr>
        <w:t>7</w:t>
      </w:r>
      <w:r w:rsidRPr="00713A98">
        <w:rPr>
          <w:rFonts w:ascii="Arial" w:hAnsi="Arial" w:cs="Arial"/>
          <w:b/>
          <w:sz w:val="22"/>
          <w:szCs w:val="22"/>
        </w:rPr>
        <w:t xml:space="preserve"> </w:t>
      </w:r>
      <w:r w:rsidR="006345AB" w:rsidRPr="00713A98">
        <w:rPr>
          <w:rFonts w:ascii="Arial" w:hAnsi="Arial" w:cs="Arial"/>
          <w:b/>
          <w:sz w:val="22"/>
          <w:szCs w:val="22"/>
        </w:rPr>
        <w:t>-</w:t>
      </w:r>
      <w:r w:rsidRPr="00713A98">
        <w:rPr>
          <w:rFonts w:ascii="Arial" w:hAnsi="Arial" w:cs="Arial"/>
          <w:b/>
          <w:sz w:val="22"/>
          <w:szCs w:val="22"/>
        </w:rPr>
        <w:t xml:space="preserve">  </w:t>
      </w:r>
      <w:r w:rsidR="002F3023" w:rsidRPr="00713A98">
        <w:rPr>
          <w:rFonts w:ascii="Arial" w:hAnsi="Arial" w:cs="Arial"/>
          <w:sz w:val="22"/>
          <w:szCs w:val="22"/>
        </w:rPr>
        <w:t xml:space="preserve">Wzór umowy </w:t>
      </w:r>
    </w:p>
    <w:p w14:paraId="1CC5BA8D" w14:textId="4FE38A81" w:rsidR="00713A98" w:rsidRPr="00713A98" w:rsidRDefault="00713A98" w:rsidP="00E515A2">
      <w:pPr>
        <w:pStyle w:val="Podpistabeli0"/>
        <w:numPr>
          <w:ilvl w:val="0"/>
          <w:numId w:val="13"/>
        </w:numPr>
        <w:shd w:val="clear" w:color="auto" w:fill="auto"/>
        <w:spacing w:line="276" w:lineRule="auto"/>
        <w:jc w:val="both"/>
        <w:rPr>
          <w:rFonts w:ascii="Arial" w:hAnsi="Arial" w:cs="Arial"/>
        </w:rPr>
      </w:pPr>
      <w:r w:rsidRPr="00713A98">
        <w:rPr>
          <w:rFonts w:ascii="Arial" w:hAnsi="Arial" w:cs="Arial"/>
          <w:b/>
          <w:bCs/>
          <w:sz w:val="22"/>
          <w:szCs w:val="22"/>
        </w:rPr>
        <w:t xml:space="preserve">Załącznik nr </w:t>
      </w:r>
      <w:r w:rsidR="00D50920">
        <w:rPr>
          <w:rFonts w:ascii="Arial" w:hAnsi="Arial" w:cs="Arial"/>
          <w:b/>
          <w:bCs/>
          <w:sz w:val="22"/>
          <w:szCs w:val="22"/>
        </w:rPr>
        <w:t>8</w:t>
      </w:r>
      <w:r w:rsidR="000A064B">
        <w:rPr>
          <w:rFonts w:ascii="Arial" w:hAnsi="Arial" w:cs="Arial"/>
          <w:sz w:val="22"/>
          <w:szCs w:val="22"/>
        </w:rPr>
        <w:t xml:space="preserve"> - </w:t>
      </w:r>
      <w:r w:rsidRPr="00713A98">
        <w:rPr>
          <w:rFonts w:ascii="Arial" w:hAnsi="Arial" w:cs="Arial"/>
          <w:sz w:val="22"/>
          <w:szCs w:val="22"/>
        </w:rPr>
        <w:t xml:space="preserve"> Oświadczenie składane na podstawie art. 125 ust. 1 Ustawy                   niepodleganiu wykluczeniu oraz spełnianiu warunków udziału w postępowaniu,</w:t>
      </w:r>
    </w:p>
    <w:p w14:paraId="7E8A5AAE" w14:textId="6BD0BD0E" w:rsidR="00713A98" w:rsidRPr="000A064B" w:rsidRDefault="00713A98" w:rsidP="00E515A2">
      <w:pPr>
        <w:pStyle w:val="Podpistabeli0"/>
        <w:numPr>
          <w:ilvl w:val="0"/>
          <w:numId w:val="13"/>
        </w:numPr>
        <w:shd w:val="clear" w:color="auto" w:fill="auto"/>
        <w:spacing w:line="276" w:lineRule="auto"/>
        <w:jc w:val="both"/>
        <w:rPr>
          <w:rFonts w:ascii="Arial" w:hAnsi="Arial" w:cs="Arial"/>
          <w:b/>
          <w:color w:val="000000" w:themeColor="text1"/>
          <w:sz w:val="22"/>
          <w:szCs w:val="22"/>
        </w:rPr>
      </w:pPr>
      <w:r w:rsidRPr="000A064B">
        <w:rPr>
          <w:rFonts w:ascii="Arial" w:hAnsi="Arial" w:cs="Arial"/>
          <w:b/>
          <w:bCs/>
          <w:color w:val="000000" w:themeColor="text1"/>
          <w:sz w:val="22"/>
          <w:szCs w:val="22"/>
        </w:rPr>
        <w:t xml:space="preserve">Załącznik nr </w:t>
      </w:r>
      <w:r w:rsidR="000A064B" w:rsidRPr="000A064B">
        <w:rPr>
          <w:rFonts w:ascii="Arial" w:hAnsi="Arial" w:cs="Arial"/>
          <w:b/>
          <w:bCs/>
          <w:color w:val="000000" w:themeColor="text1"/>
          <w:sz w:val="22"/>
          <w:szCs w:val="22"/>
        </w:rPr>
        <w:t>6</w:t>
      </w:r>
      <w:r w:rsidRPr="000A064B">
        <w:rPr>
          <w:rFonts w:ascii="Arial" w:hAnsi="Arial" w:cs="Arial"/>
          <w:b/>
          <w:bCs/>
          <w:color w:val="000000" w:themeColor="text1"/>
          <w:sz w:val="22"/>
          <w:szCs w:val="22"/>
        </w:rPr>
        <w:t xml:space="preserve"> do SWZ</w:t>
      </w:r>
      <w:r w:rsidRPr="000A064B">
        <w:rPr>
          <w:rFonts w:ascii="Arial" w:hAnsi="Arial" w:cs="Arial"/>
          <w:color w:val="000000" w:themeColor="text1"/>
          <w:sz w:val="22"/>
          <w:szCs w:val="22"/>
        </w:rPr>
        <w:t xml:space="preserve"> – Oświadczenie o niepodleganiu wykluczeniu na podstawie art. 7           ust. 1 Ustawy z dnia 13 kwietnia 2022 r. o szczególnych rozwiązaniach w zakresie przeciwdziałania wspieraniu agresji na Ukrainę o służących ochronie bezpieczeństwa narodowego.</w:t>
      </w:r>
    </w:p>
    <w:p w14:paraId="5173E6E5" w14:textId="0AC7CA3A" w:rsidR="008E4782" w:rsidRPr="00713A98" w:rsidRDefault="00AD4FB4" w:rsidP="00E515A2">
      <w:pPr>
        <w:pStyle w:val="Podpistabeli0"/>
        <w:keepNext/>
        <w:keepLines/>
        <w:numPr>
          <w:ilvl w:val="0"/>
          <w:numId w:val="13"/>
        </w:numPr>
        <w:shd w:val="clear" w:color="auto" w:fill="auto"/>
        <w:spacing w:line="276" w:lineRule="auto"/>
        <w:jc w:val="both"/>
        <w:rPr>
          <w:rFonts w:ascii="Arial" w:hAnsi="Arial" w:cs="Arial"/>
          <w:sz w:val="22"/>
          <w:szCs w:val="22"/>
        </w:rPr>
      </w:pPr>
      <w:r w:rsidRPr="00713A98">
        <w:rPr>
          <w:rFonts w:ascii="Arial" w:hAnsi="Arial" w:cs="Arial"/>
          <w:b/>
          <w:sz w:val="22"/>
          <w:szCs w:val="22"/>
        </w:rPr>
        <w:t xml:space="preserve">Załącznik nr 9 </w:t>
      </w:r>
      <w:r w:rsidR="006345AB" w:rsidRPr="00713A98">
        <w:rPr>
          <w:rFonts w:ascii="Arial" w:hAnsi="Arial" w:cs="Arial"/>
          <w:b/>
          <w:sz w:val="22"/>
          <w:szCs w:val="22"/>
        </w:rPr>
        <w:t>-</w:t>
      </w:r>
      <w:r w:rsidRPr="00713A98">
        <w:rPr>
          <w:rFonts w:ascii="Arial" w:hAnsi="Arial" w:cs="Arial"/>
          <w:b/>
          <w:sz w:val="22"/>
          <w:szCs w:val="22"/>
        </w:rPr>
        <w:t xml:space="preserve">  </w:t>
      </w:r>
      <w:r w:rsidR="00BA2032" w:rsidRPr="00713A98">
        <w:rPr>
          <w:rFonts w:ascii="Arial" w:hAnsi="Arial" w:cs="Arial"/>
          <w:sz w:val="22"/>
          <w:szCs w:val="22"/>
        </w:rPr>
        <w:t xml:space="preserve">oświadczenie warunek udziału w postępowaniu </w:t>
      </w:r>
      <w:r w:rsidR="00426DC2" w:rsidRPr="00713A98">
        <w:rPr>
          <w:rFonts w:ascii="Arial" w:hAnsi="Arial" w:cs="Arial"/>
          <w:sz w:val="22"/>
          <w:szCs w:val="22"/>
        </w:rPr>
        <w:t xml:space="preserve"> </w:t>
      </w:r>
    </w:p>
    <w:p w14:paraId="6158D1AC" w14:textId="47E597F8" w:rsidR="00713A98" w:rsidRPr="00713A98" w:rsidRDefault="00713A98" w:rsidP="00E515A2">
      <w:pPr>
        <w:pStyle w:val="Podpistabeli0"/>
        <w:numPr>
          <w:ilvl w:val="0"/>
          <w:numId w:val="13"/>
        </w:numPr>
        <w:shd w:val="clear" w:color="auto" w:fill="auto"/>
        <w:spacing w:line="276" w:lineRule="auto"/>
        <w:jc w:val="both"/>
        <w:rPr>
          <w:rFonts w:ascii="Arial" w:hAnsi="Arial" w:cs="Arial"/>
          <w:sz w:val="22"/>
          <w:szCs w:val="22"/>
        </w:rPr>
      </w:pPr>
      <w:r w:rsidRPr="00AB3BBC">
        <w:rPr>
          <w:rFonts w:ascii="Arial" w:hAnsi="Arial" w:cs="Arial"/>
          <w:b/>
          <w:bCs/>
          <w:sz w:val="22"/>
          <w:szCs w:val="22"/>
        </w:rPr>
        <w:t>Załącznik nr 10</w:t>
      </w:r>
      <w:r w:rsidRPr="00713A98">
        <w:rPr>
          <w:rFonts w:ascii="Arial" w:hAnsi="Arial" w:cs="Arial"/>
          <w:sz w:val="22"/>
          <w:szCs w:val="22"/>
        </w:rPr>
        <w:t xml:space="preserve"> – Oświadczenie dotyczące utajnienia informacji, które stanowią tajemnicę przedsiębiorstwa (jeżeli dotyczy).</w:t>
      </w:r>
    </w:p>
    <w:p w14:paraId="71B173B9" w14:textId="636FF51A" w:rsidR="002F3023" w:rsidRPr="00713A98" w:rsidRDefault="002F3023" w:rsidP="00E515A2">
      <w:pPr>
        <w:pStyle w:val="Podpistabeli0"/>
        <w:numPr>
          <w:ilvl w:val="0"/>
          <w:numId w:val="13"/>
        </w:numPr>
        <w:shd w:val="clear" w:color="auto" w:fill="auto"/>
        <w:spacing w:line="276" w:lineRule="auto"/>
        <w:jc w:val="both"/>
        <w:rPr>
          <w:rFonts w:ascii="Arial" w:hAnsi="Arial" w:cs="Arial"/>
          <w:sz w:val="22"/>
          <w:szCs w:val="22"/>
        </w:rPr>
      </w:pPr>
      <w:r w:rsidRPr="00713A98">
        <w:rPr>
          <w:rFonts w:ascii="Arial" w:hAnsi="Arial" w:cs="Arial"/>
          <w:b/>
          <w:bCs/>
          <w:sz w:val="22"/>
          <w:szCs w:val="22"/>
        </w:rPr>
        <w:t>Załącznik nr 1</w:t>
      </w:r>
      <w:r w:rsidR="00EB728A">
        <w:rPr>
          <w:rFonts w:ascii="Arial" w:hAnsi="Arial" w:cs="Arial"/>
          <w:b/>
          <w:bCs/>
          <w:sz w:val="22"/>
          <w:szCs w:val="22"/>
        </w:rPr>
        <w:t>1</w:t>
      </w:r>
      <w:r w:rsidRPr="00713A98">
        <w:rPr>
          <w:rFonts w:ascii="Arial" w:hAnsi="Arial" w:cs="Arial"/>
          <w:sz w:val="22"/>
          <w:szCs w:val="22"/>
        </w:rPr>
        <w:t xml:space="preserve"> - Prognoza zużycia miesięcznego</w:t>
      </w:r>
    </w:p>
    <w:p w14:paraId="1F1DFE33" w14:textId="77777777" w:rsidR="00BA2032" w:rsidRPr="002A0904" w:rsidRDefault="00BA2032" w:rsidP="00BA2032">
      <w:pPr>
        <w:pStyle w:val="Podpistabeli0"/>
        <w:shd w:val="clear" w:color="auto" w:fill="auto"/>
        <w:spacing w:line="276" w:lineRule="auto"/>
        <w:ind w:left="720"/>
        <w:jc w:val="both"/>
        <w:rPr>
          <w:rFonts w:ascii="Arial" w:hAnsi="Arial" w:cs="Arial"/>
          <w:color w:val="000000" w:themeColor="text1"/>
          <w:sz w:val="22"/>
          <w:szCs w:val="22"/>
        </w:rPr>
      </w:pPr>
    </w:p>
    <w:sectPr w:rsidR="00BA2032" w:rsidRPr="002A0904" w:rsidSect="008C1F70">
      <w:headerReference w:type="default" r:id="rId19"/>
      <w:footerReference w:type="even" r:id="rId20"/>
      <w:footerReference w:type="default" r:id="rId21"/>
      <w:footerReference w:type="first" r:id="rId22"/>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C199" w14:textId="77777777" w:rsidR="00DB455B" w:rsidRDefault="00DB455B">
      <w:pPr>
        <w:spacing w:after="0" w:line="240" w:lineRule="auto"/>
      </w:pPr>
      <w:r>
        <w:separator/>
      </w:r>
    </w:p>
  </w:endnote>
  <w:endnote w:type="continuationSeparator" w:id="0">
    <w:p w14:paraId="27EC332C" w14:textId="77777777" w:rsidR="00DB455B" w:rsidRDefault="00DB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C53DA3" w:rsidRDefault="00C53DA3">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C53DA3" w:rsidRDefault="00C53DA3">
    <w:pPr>
      <w:spacing w:after="0" w:line="259" w:lineRule="auto"/>
      <w:ind w:left="0" w:right="62" w:firstLine="0"/>
      <w:jc w:val="right"/>
    </w:pPr>
    <w:r>
      <w:fldChar w:fldCharType="begin"/>
    </w:r>
    <w:r>
      <w:instrText xml:space="preserve"> PAGE   \* MERGEFORMAT </w:instrText>
    </w:r>
    <w:r>
      <w:fldChar w:fldCharType="separate"/>
    </w:r>
    <w:r w:rsidR="00D51746" w:rsidRPr="00D51746">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C53DA3" w:rsidRDefault="00C53DA3">
    <w:pPr>
      <w:spacing w:after="0" w:line="259" w:lineRule="auto"/>
      <w:ind w:left="0" w:right="62" w:firstLine="0"/>
      <w:jc w:val="right"/>
    </w:pPr>
    <w:r>
      <w:fldChar w:fldCharType="begin"/>
    </w:r>
    <w:r>
      <w:instrText xml:space="preserve"> PAGE   \* MERGEFORMAT </w:instrText>
    </w:r>
    <w:r>
      <w:fldChar w:fldCharType="separate"/>
    </w:r>
    <w:r w:rsidR="00D51746" w:rsidRPr="00D51746">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7119" w14:textId="77777777" w:rsidR="00DB455B" w:rsidRDefault="00DB455B">
      <w:pPr>
        <w:spacing w:after="0" w:line="240" w:lineRule="auto"/>
      </w:pPr>
      <w:r>
        <w:separator/>
      </w:r>
    </w:p>
  </w:footnote>
  <w:footnote w:type="continuationSeparator" w:id="0">
    <w:p w14:paraId="195F427F" w14:textId="77777777" w:rsidR="00DB455B" w:rsidRDefault="00DB4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5B59A1FD" w:rsidR="00C53DA3" w:rsidRPr="002F3075" w:rsidRDefault="00C53DA3"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WT.2370</w:t>
    </w:r>
    <w:r>
      <w:rPr>
        <w:rFonts w:ascii="Arial" w:hAnsi="Arial" w:cs="Arial"/>
        <w:sz w:val="24"/>
        <w:szCs w:val="24"/>
      </w:rPr>
      <w:t>.</w:t>
    </w:r>
    <w:r w:rsidR="00E515A2">
      <w:rPr>
        <w:rFonts w:ascii="Arial" w:hAnsi="Arial" w:cs="Arial"/>
        <w:sz w:val="24"/>
        <w:szCs w:val="24"/>
      </w:rPr>
      <w:t>22</w:t>
    </w:r>
    <w:r>
      <w:rPr>
        <w:rFonts w:ascii="Arial" w:hAnsi="Arial" w:cs="Arial"/>
        <w:sz w:val="24"/>
        <w:szCs w:val="24"/>
      </w:rPr>
      <w:t>.</w:t>
    </w:r>
    <w:r w:rsidRPr="002F3075">
      <w:rPr>
        <w:rFonts w:ascii="Arial" w:hAnsi="Arial" w:cs="Arial"/>
        <w:sz w:val="24"/>
        <w:szCs w:val="24"/>
      </w:rPr>
      <w:t>202</w:t>
    </w:r>
    <w:r w:rsidR="001C51A3">
      <w:rPr>
        <w:rFonts w:ascii="Arial" w:hAnsi="Arial" w:cs="Arial"/>
        <w:sz w:val="24"/>
        <w:szCs w:val="24"/>
      </w:rPr>
      <w:t>3</w:t>
    </w:r>
    <w:r w:rsidRPr="002F3075">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757"/>
    <w:multiLevelType w:val="hybridMultilevel"/>
    <w:tmpl w:val="C6C4CBAE"/>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E0174"/>
    <w:multiLevelType w:val="hybridMultilevel"/>
    <w:tmpl w:val="16808924"/>
    <w:lvl w:ilvl="0" w:tplc="3D4CDA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612B04"/>
    <w:multiLevelType w:val="hybridMultilevel"/>
    <w:tmpl w:val="07AEDBCA"/>
    <w:lvl w:ilvl="0" w:tplc="D9C4AC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7748685E"/>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337773679">
    <w:abstractNumId w:val="1"/>
  </w:num>
  <w:num w:numId="2" w16cid:durableId="57172793">
    <w:abstractNumId w:val="5"/>
  </w:num>
  <w:num w:numId="3" w16cid:durableId="1017082484">
    <w:abstractNumId w:val="10"/>
  </w:num>
  <w:num w:numId="4" w16cid:durableId="948969834">
    <w:abstractNumId w:val="26"/>
  </w:num>
  <w:num w:numId="5" w16cid:durableId="1031344022">
    <w:abstractNumId w:val="18"/>
  </w:num>
  <w:num w:numId="6" w16cid:durableId="636106069">
    <w:abstractNumId w:val="3"/>
  </w:num>
  <w:num w:numId="7" w16cid:durableId="554857289">
    <w:abstractNumId w:val="12"/>
  </w:num>
  <w:num w:numId="8" w16cid:durableId="1279337970">
    <w:abstractNumId w:val="7"/>
  </w:num>
  <w:num w:numId="9" w16cid:durableId="867565932">
    <w:abstractNumId w:val="31"/>
  </w:num>
  <w:num w:numId="10" w16cid:durableId="1583829272">
    <w:abstractNumId w:val="20"/>
    <w:lvlOverride w:ilvl="0">
      <w:startOverride w:val="1"/>
    </w:lvlOverride>
    <w:lvlOverride w:ilvl="1"/>
    <w:lvlOverride w:ilvl="2"/>
    <w:lvlOverride w:ilvl="3"/>
    <w:lvlOverride w:ilvl="4"/>
    <w:lvlOverride w:ilvl="5"/>
    <w:lvlOverride w:ilvl="6"/>
    <w:lvlOverride w:ilvl="7"/>
    <w:lvlOverride w:ilvl="8"/>
  </w:num>
  <w:num w:numId="11" w16cid:durableId="1875342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379301">
    <w:abstractNumId w:val="4"/>
    <w:lvlOverride w:ilvl="0">
      <w:startOverride w:val="1"/>
    </w:lvlOverride>
    <w:lvlOverride w:ilvl="1"/>
    <w:lvlOverride w:ilvl="2"/>
    <w:lvlOverride w:ilvl="3"/>
    <w:lvlOverride w:ilvl="4"/>
    <w:lvlOverride w:ilvl="5"/>
    <w:lvlOverride w:ilvl="6"/>
    <w:lvlOverride w:ilvl="7"/>
    <w:lvlOverride w:ilvl="8"/>
  </w:num>
  <w:num w:numId="13" w16cid:durableId="11059228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1150260">
    <w:abstractNumId w:val="29"/>
  </w:num>
  <w:num w:numId="15" w16cid:durableId="1212694587">
    <w:abstractNumId w:val="2"/>
  </w:num>
  <w:num w:numId="16" w16cid:durableId="923683576">
    <w:abstractNumId w:val="21"/>
  </w:num>
  <w:num w:numId="17" w16cid:durableId="19173260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038141">
    <w:abstractNumId w:val="30"/>
  </w:num>
  <w:num w:numId="19" w16cid:durableId="1776099852">
    <w:abstractNumId w:val="0"/>
  </w:num>
  <w:num w:numId="20" w16cid:durableId="758671928">
    <w:abstractNumId w:val="9"/>
  </w:num>
  <w:num w:numId="21" w16cid:durableId="707487560">
    <w:abstractNumId w:val="22"/>
  </w:num>
  <w:num w:numId="22" w16cid:durableId="677658924">
    <w:abstractNumId w:val="19"/>
  </w:num>
  <w:num w:numId="23" w16cid:durableId="685324231">
    <w:abstractNumId w:val="13"/>
  </w:num>
  <w:num w:numId="24" w16cid:durableId="154028118">
    <w:abstractNumId w:val="27"/>
  </w:num>
  <w:num w:numId="25" w16cid:durableId="2147160256">
    <w:abstractNumId w:val="8"/>
  </w:num>
  <w:num w:numId="26" w16cid:durableId="1188714813">
    <w:abstractNumId w:val="11"/>
    <w:lvlOverride w:ilvl="0">
      <w:startOverride w:val="1"/>
    </w:lvlOverride>
    <w:lvlOverride w:ilvl="1"/>
    <w:lvlOverride w:ilvl="2"/>
    <w:lvlOverride w:ilvl="3"/>
    <w:lvlOverride w:ilvl="4"/>
    <w:lvlOverride w:ilvl="5"/>
    <w:lvlOverride w:ilvl="6"/>
    <w:lvlOverride w:ilvl="7"/>
    <w:lvlOverride w:ilvl="8"/>
  </w:num>
  <w:num w:numId="27" w16cid:durableId="296423081">
    <w:abstractNumId w:val="16"/>
  </w:num>
  <w:num w:numId="28" w16cid:durableId="1406147747">
    <w:abstractNumId w:val="23"/>
  </w:num>
  <w:num w:numId="29" w16cid:durableId="330108998">
    <w:abstractNumId w:val="17"/>
  </w:num>
  <w:num w:numId="30" w16cid:durableId="34545702">
    <w:abstractNumId w:val="15"/>
  </w:num>
  <w:num w:numId="31" w16cid:durableId="1529682331">
    <w:abstractNumId w:val="14"/>
  </w:num>
  <w:num w:numId="32" w16cid:durableId="1022167035">
    <w:abstractNumId w:val="32"/>
  </w:num>
  <w:num w:numId="33" w16cid:durableId="1050350381">
    <w:abstractNumId w:val="24"/>
  </w:num>
  <w:num w:numId="34" w16cid:durableId="1782256775">
    <w:abstractNumId w:val="32"/>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D23"/>
    <w:rsid w:val="000045BB"/>
    <w:rsid w:val="0001110E"/>
    <w:rsid w:val="000116AD"/>
    <w:rsid w:val="00020271"/>
    <w:rsid w:val="00021A38"/>
    <w:rsid w:val="00030391"/>
    <w:rsid w:val="00036AEE"/>
    <w:rsid w:val="00042894"/>
    <w:rsid w:val="00045D8E"/>
    <w:rsid w:val="0005008B"/>
    <w:rsid w:val="00052E5E"/>
    <w:rsid w:val="0005430A"/>
    <w:rsid w:val="00082209"/>
    <w:rsid w:val="00083246"/>
    <w:rsid w:val="000956CB"/>
    <w:rsid w:val="000A064B"/>
    <w:rsid w:val="000A67B9"/>
    <w:rsid w:val="000B06CD"/>
    <w:rsid w:val="000B27B1"/>
    <w:rsid w:val="000B3828"/>
    <w:rsid w:val="000C3921"/>
    <w:rsid w:val="000C7AE1"/>
    <w:rsid w:val="000D62A3"/>
    <w:rsid w:val="000D6FB0"/>
    <w:rsid w:val="000D7664"/>
    <w:rsid w:val="000E3E9A"/>
    <w:rsid w:val="000F5533"/>
    <w:rsid w:val="00104C78"/>
    <w:rsid w:val="001140E4"/>
    <w:rsid w:val="0012050F"/>
    <w:rsid w:val="0012079A"/>
    <w:rsid w:val="001257C8"/>
    <w:rsid w:val="00140859"/>
    <w:rsid w:val="00142345"/>
    <w:rsid w:val="00150288"/>
    <w:rsid w:val="00153E3A"/>
    <w:rsid w:val="001554EB"/>
    <w:rsid w:val="00162464"/>
    <w:rsid w:val="001631C6"/>
    <w:rsid w:val="001717C3"/>
    <w:rsid w:val="00173481"/>
    <w:rsid w:val="00174909"/>
    <w:rsid w:val="001807A1"/>
    <w:rsid w:val="00183ED8"/>
    <w:rsid w:val="00191A25"/>
    <w:rsid w:val="00197788"/>
    <w:rsid w:val="001A51AD"/>
    <w:rsid w:val="001A5748"/>
    <w:rsid w:val="001A6310"/>
    <w:rsid w:val="001B0053"/>
    <w:rsid w:val="001B0721"/>
    <w:rsid w:val="001B3F96"/>
    <w:rsid w:val="001B47B8"/>
    <w:rsid w:val="001C2207"/>
    <w:rsid w:val="001C51A3"/>
    <w:rsid w:val="001C578E"/>
    <w:rsid w:val="001C607F"/>
    <w:rsid w:val="001D3DED"/>
    <w:rsid w:val="001D742A"/>
    <w:rsid w:val="001E00F3"/>
    <w:rsid w:val="001E7080"/>
    <w:rsid w:val="001F1CD9"/>
    <w:rsid w:val="001F302D"/>
    <w:rsid w:val="001F63C0"/>
    <w:rsid w:val="00217DAB"/>
    <w:rsid w:val="00223DBD"/>
    <w:rsid w:val="00227DB2"/>
    <w:rsid w:val="0024378F"/>
    <w:rsid w:val="002450BE"/>
    <w:rsid w:val="00252C71"/>
    <w:rsid w:val="00255393"/>
    <w:rsid w:val="00271F57"/>
    <w:rsid w:val="00294950"/>
    <w:rsid w:val="002A4B76"/>
    <w:rsid w:val="002A7F30"/>
    <w:rsid w:val="002B10C5"/>
    <w:rsid w:val="002C2365"/>
    <w:rsid w:val="002C7E99"/>
    <w:rsid w:val="002E5587"/>
    <w:rsid w:val="002F3023"/>
    <w:rsid w:val="002F3075"/>
    <w:rsid w:val="00301E72"/>
    <w:rsid w:val="00303C9E"/>
    <w:rsid w:val="00305BCB"/>
    <w:rsid w:val="003137F7"/>
    <w:rsid w:val="003172AB"/>
    <w:rsid w:val="003172FC"/>
    <w:rsid w:val="00321714"/>
    <w:rsid w:val="00323AC4"/>
    <w:rsid w:val="0032524C"/>
    <w:rsid w:val="00335848"/>
    <w:rsid w:val="003434FE"/>
    <w:rsid w:val="00343D09"/>
    <w:rsid w:val="00354F0B"/>
    <w:rsid w:val="003564D8"/>
    <w:rsid w:val="00365984"/>
    <w:rsid w:val="00370572"/>
    <w:rsid w:val="003705E2"/>
    <w:rsid w:val="00371281"/>
    <w:rsid w:val="00386431"/>
    <w:rsid w:val="00391B40"/>
    <w:rsid w:val="003A154A"/>
    <w:rsid w:val="003A2C6A"/>
    <w:rsid w:val="003A7018"/>
    <w:rsid w:val="003B4843"/>
    <w:rsid w:val="003C17A3"/>
    <w:rsid w:val="003C7E67"/>
    <w:rsid w:val="003D0045"/>
    <w:rsid w:val="003D2E46"/>
    <w:rsid w:val="003D65E8"/>
    <w:rsid w:val="003D67A7"/>
    <w:rsid w:val="003D6DE8"/>
    <w:rsid w:val="003E0DD2"/>
    <w:rsid w:val="003E6131"/>
    <w:rsid w:val="003E64D5"/>
    <w:rsid w:val="003F0E3D"/>
    <w:rsid w:val="003F24EC"/>
    <w:rsid w:val="00412581"/>
    <w:rsid w:val="00414F36"/>
    <w:rsid w:val="004160BA"/>
    <w:rsid w:val="00420FDD"/>
    <w:rsid w:val="0042126A"/>
    <w:rsid w:val="00422F06"/>
    <w:rsid w:val="004239BD"/>
    <w:rsid w:val="00426DC2"/>
    <w:rsid w:val="00435632"/>
    <w:rsid w:val="00436F9C"/>
    <w:rsid w:val="00446093"/>
    <w:rsid w:val="004472E6"/>
    <w:rsid w:val="00452088"/>
    <w:rsid w:val="004550D4"/>
    <w:rsid w:val="00460AA0"/>
    <w:rsid w:val="00461B50"/>
    <w:rsid w:val="004671AB"/>
    <w:rsid w:val="00472754"/>
    <w:rsid w:val="00483A7B"/>
    <w:rsid w:val="00491212"/>
    <w:rsid w:val="00496CC3"/>
    <w:rsid w:val="004A1AF2"/>
    <w:rsid w:val="004A25E4"/>
    <w:rsid w:val="004A70C9"/>
    <w:rsid w:val="004B3001"/>
    <w:rsid w:val="004C3796"/>
    <w:rsid w:val="004D09B2"/>
    <w:rsid w:val="004E0064"/>
    <w:rsid w:val="004E0C2C"/>
    <w:rsid w:val="004F295F"/>
    <w:rsid w:val="004F38C2"/>
    <w:rsid w:val="004F4444"/>
    <w:rsid w:val="004F609F"/>
    <w:rsid w:val="00521C71"/>
    <w:rsid w:val="00533685"/>
    <w:rsid w:val="00535588"/>
    <w:rsid w:val="005458DB"/>
    <w:rsid w:val="0055177D"/>
    <w:rsid w:val="00555334"/>
    <w:rsid w:val="00561FED"/>
    <w:rsid w:val="005652AA"/>
    <w:rsid w:val="00567459"/>
    <w:rsid w:val="00567E2D"/>
    <w:rsid w:val="0057181A"/>
    <w:rsid w:val="00571E93"/>
    <w:rsid w:val="00573017"/>
    <w:rsid w:val="0057767F"/>
    <w:rsid w:val="00583EF7"/>
    <w:rsid w:val="00595D97"/>
    <w:rsid w:val="005A19A1"/>
    <w:rsid w:val="005B0A75"/>
    <w:rsid w:val="005C0D56"/>
    <w:rsid w:val="005E3903"/>
    <w:rsid w:val="005E58B9"/>
    <w:rsid w:val="005F1FAF"/>
    <w:rsid w:val="005F2D8E"/>
    <w:rsid w:val="005F7A39"/>
    <w:rsid w:val="006042CB"/>
    <w:rsid w:val="0060586D"/>
    <w:rsid w:val="00611184"/>
    <w:rsid w:val="0061565F"/>
    <w:rsid w:val="00621185"/>
    <w:rsid w:val="00627579"/>
    <w:rsid w:val="00630127"/>
    <w:rsid w:val="00630298"/>
    <w:rsid w:val="0063057D"/>
    <w:rsid w:val="0063288C"/>
    <w:rsid w:val="006345AB"/>
    <w:rsid w:val="00635394"/>
    <w:rsid w:val="00636752"/>
    <w:rsid w:val="00637EDF"/>
    <w:rsid w:val="00641BA3"/>
    <w:rsid w:val="00650A1F"/>
    <w:rsid w:val="00653D71"/>
    <w:rsid w:val="00654047"/>
    <w:rsid w:val="006560FD"/>
    <w:rsid w:val="00662BE0"/>
    <w:rsid w:val="006656F8"/>
    <w:rsid w:val="00667E33"/>
    <w:rsid w:val="00667EC9"/>
    <w:rsid w:val="00683E7A"/>
    <w:rsid w:val="00683F6C"/>
    <w:rsid w:val="006A7CB8"/>
    <w:rsid w:val="006B21E7"/>
    <w:rsid w:val="006B7C46"/>
    <w:rsid w:val="006E4206"/>
    <w:rsid w:val="006F18E8"/>
    <w:rsid w:val="006F1ABA"/>
    <w:rsid w:val="006F3622"/>
    <w:rsid w:val="006F46C7"/>
    <w:rsid w:val="00700315"/>
    <w:rsid w:val="00703AB4"/>
    <w:rsid w:val="00713A98"/>
    <w:rsid w:val="00726075"/>
    <w:rsid w:val="00736623"/>
    <w:rsid w:val="00737FCD"/>
    <w:rsid w:val="0074060D"/>
    <w:rsid w:val="00751FD4"/>
    <w:rsid w:val="007553A8"/>
    <w:rsid w:val="00766AB4"/>
    <w:rsid w:val="007670E4"/>
    <w:rsid w:val="00770CD1"/>
    <w:rsid w:val="00771D02"/>
    <w:rsid w:val="00771D23"/>
    <w:rsid w:val="007756C6"/>
    <w:rsid w:val="0078353A"/>
    <w:rsid w:val="007856DA"/>
    <w:rsid w:val="00794ED9"/>
    <w:rsid w:val="00795991"/>
    <w:rsid w:val="007A324A"/>
    <w:rsid w:val="007B5EED"/>
    <w:rsid w:val="007B7FC1"/>
    <w:rsid w:val="007C1F2C"/>
    <w:rsid w:val="007C27C2"/>
    <w:rsid w:val="007D16F4"/>
    <w:rsid w:val="007D2281"/>
    <w:rsid w:val="007D4B8B"/>
    <w:rsid w:val="007D79C4"/>
    <w:rsid w:val="007E67B8"/>
    <w:rsid w:val="007E6ECC"/>
    <w:rsid w:val="007F2311"/>
    <w:rsid w:val="00801F58"/>
    <w:rsid w:val="00807BF1"/>
    <w:rsid w:val="00810E76"/>
    <w:rsid w:val="00813EF1"/>
    <w:rsid w:val="008144CE"/>
    <w:rsid w:val="00815EBE"/>
    <w:rsid w:val="00820097"/>
    <w:rsid w:val="00822A03"/>
    <w:rsid w:val="00833637"/>
    <w:rsid w:val="00835D77"/>
    <w:rsid w:val="0084138A"/>
    <w:rsid w:val="00842DE8"/>
    <w:rsid w:val="00845654"/>
    <w:rsid w:val="008469FC"/>
    <w:rsid w:val="0085731E"/>
    <w:rsid w:val="008609C3"/>
    <w:rsid w:val="00862861"/>
    <w:rsid w:val="008648B5"/>
    <w:rsid w:val="00870724"/>
    <w:rsid w:val="00876504"/>
    <w:rsid w:val="00884721"/>
    <w:rsid w:val="008863EE"/>
    <w:rsid w:val="00886AA7"/>
    <w:rsid w:val="00893BCB"/>
    <w:rsid w:val="00894FCC"/>
    <w:rsid w:val="00896AFB"/>
    <w:rsid w:val="00896D7E"/>
    <w:rsid w:val="008A37D0"/>
    <w:rsid w:val="008A3A98"/>
    <w:rsid w:val="008A3B29"/>
    <w:rsid w:val="008A5DFC"/>
    <w:rsid w:val="008A6476"/>
    <w:rsid w:val="008C1F70"/>
    <w:rsid w:val="008C29FE"/>
    <w:rsid w:val="008C3A7D"/>
    <w:rsid w:val="008C7B53"/>
    <w:rsid w:val="008E44B5"/>
    <w:rsid w:val="008E4782"/>
    <w:rsid w:val="008E5BBA"/>
    <w:rsid w:val="009012DC"/>
    <w:rsid w:val="00901D7F"/>
    <w:rsid w:val="0090341F"/>
    <w:rsid w:val="00905061"/>
    <w:rsid w:val="00905FD5"/>
    <w:rsid w:val="0091221B"/>
    <w:rsid w:val="00923AC1"/>
    <w:rsid w:val="00930517"/>
    <w:rsid w:val="009363D2"/>
    <w:rsid w:val="00936CE7"/>
    <w:rsid w:val="00942E52"/>
    <w:rsid w:val="009450EB"/>
    <w:rsid w:val="00947143"/>
    <w:rsid w:val="00956925"/>
    <w:rsid w:val="00956D20"/>
    <w:rsid w:val="0096071F"/>
    <w:rsid w:val="00962A42"/>
    <w:rsid w:val="0097797E"/>
    <w:rsid w:val="009800E0"/>
    <w:rsid w:val="009907F7"/>
    <w:rsid w:val="00992C10"/>
    <w:rsid w:val="009A2B13"/>
    <w:rsid w:val="009B17B6"/>
    <w:rsid w:val="009C0C52"/>
    <w:rsid w:val="009C3F40"/>
    <w:rsid w:val="009C4076"/>
    <w:rsid w:val="009C703F"/>
    <w:rsid w:val="009D3136"/>
    <w:rsid w:val="009D5D38"/>
    <w:rsid w:val="009E1497"/>
    <w:rsid w:val="009E23DF"/>
    <w:rsid w:val="009E5ECB"/>
    <w:rsid w:val="009F603C"/>
    <w:rsid w:val="009F7897"/>
    <w:rsid w:val="00A02EF6"/>
    <w:rsid w:val="00A11253"/>
    <w:rsid w:val="00A16505"/>
    <w:rsid w:val="00A169EB"/>
    <w:rsid w:val="00A17076"/>
    <w:rsid w:val="00A242E2"/>
    <w:rsid w:val="00A40002"/>
    <w:rsid w:val="00A509BC"/>
    <w:rsid w:val="00A54234"/>
    <w:rsid w:val="00A545B7"/>
    <w:rsid w:val="00A5673F"/>
    <w:rsid w:val="00A56F5B"/>
    <w:rsid w:val="00A60396"/>
    <w:rsid w:val="00A616B9"/>
    <w:rsid w:val="00A619C4"/>
    <w:rsid w:val="00A656CD"/>
    <w:rsid w:val="00A739CD"/>
    <w:rsid w:val="00A74C2A"/>
    <w:rsid w:val="00A7784D"/>
    <w:rsid w:val="00A814D5"/>
    <w:rsid w:val="00A85037"/>
    <w:rsid w:val="00A909F2"/>
    <w:rsid w:val="00AA0EFE"/>
    <w:rsid w:val="00AA72D1"/>
    <w:rsid w:val="00AB3218"/>
    <w:rsid w:val="00AB3BBC"/>
    <w:rsid w:val="00AC756F"/>
    <w:rsid w:val="00AD0662"/>
    <w:rsid w:val="00AD12CF"/>
    <w:rsid w:val="00AD4FB4"/>
    <w:rsid w:val="00AE1F4B"/>
    <w:rsid w:val="00AE7349"/>
    <w:rsid w:val="00AE7C27"/>
    <w:rsid w:val="00AF1B4A"/>
    <w:rsid w:val="00AF1D5F"/>
    <w:rsid w:val="00B00AB0"/>
    <w:rsid w:val="00B00D83"/>
    <w:rsid w:val="00B10991"/>
    <w:rsid w:val="00B12CD2"/>
    <w:rsid w:val="00B17353"/>
    <w:rsid w:val="00B226A2"/>
    <w:rsid w:val="00B35479"/>
    <w:rsid w:val="00B4165F"/>
    <w:rsid w:val="00B41E8C"/>
    <w:rsid w:val="00B45998"/>
    <w:rsid w:val="00B540EF"/>
    <w:rsid w:val="00B54BAE"/>
    <w:rsid w:val="00B56112"/>
    <w:rsid w:val="00B56561"/>
    <w:rsid w:val="00B574D2"/>
    <w:rsid w:val="00B6608A"/>
    <w:rsid w:val="00B75CEE"/>
    <w:rsid w:val="00B77E2A"/>
    <w:rsid w:val="00B8248E"/>
    <w:rsid w:val="00B84874"/>
    <w:rsid w:val="00B87515"/>
    <w:rsid w:val="00B96349"/>
    <w:rsid w:val="00BA0ADC"/>
    <w:rsid w:val="00BA2032"/>
    <w:rsid w:val="00BC1CBC"/>
    <w:rsid w:val="00BC347D"/>
    <w:rsid w:val="00BD2BFF"/>
    <w:rsid w:val="00BE1D9F"/>
    <w:rsid w:val="00BF6170"/>
    <w:rsid w:val="00BF7CEB"/>
    <w:rsid w:val="00C15B00"/>
    <w:rsid w:val="00C23092"/>
    <w:rsid w:val="00C24F98"/>
    <w:rsid w:val="00C255EB"/>
    <w:rsid w:val="00C25D1E"/>
    <w:rsid w:val="00C324D6"/>
    <w:rsid w:val="00C348A2"/>
    <w:rsid w:val="00C3574B"/>
    <w:rsid w:val="00C375B2"/>
    <w:rsid w:val="00C41800"/>
    <w:rsid w:val="00C43F30"/>
    <w:rsid w:val="00C46928"/>
    <w:rsid w:val="00C53DA3"/>
    <w:rsid w:val="00C56F30"/>
    <w:rsid w:val="00C626EA"/>
    <w:rsid w:val="00C63502"/>
    <w:rsid w:val="00C76DE2"/>
    <w:rsid w:val="00C800CF"/>
    <w:rsid w:val="00C82BC1"/>
    <w:rsid w:val="00C8393B"/>
    <w:rsid w:val="00C87D47"/>
    <w:rsid w:val="00C95E66"/>
    <w:rsid w:val="00CA067D"/>
    <w:rsid w:val="00CA7355"/>
    <w:rsid w:val="00CB11D2"/>
    <w:rsid w:val="00CB1B66"/>
    <w:rsid w:val="00CB2AAB"/>
    <w:rsid w:val="00CB5E6A"/>
    <w:rsid w:val="00CB6AFE"/>
    <w:rsid w:val="00CB743A"/>
    <w:rsid w:val="00CC1328"/>
    <w:rsid w:val="00CC3495"/>
    <w:rsid w:val="00CC3D8E"/>
    <w:rsid w:val="00CD406C"/>
    <w:rsid w:val="00CD68F5"/>
    <w:rsid w:val="00CE007F"/>
    <w:rsid w:val="00CE2EA8"/>
    <w:rsid w:val="00CE5B0D"/>
    <w:rsid w:val="00CF046B"/>
    <w:rsid w:val="00CF0C40"/>
    <w:rsid w:val="00CF1B22"/>
    <w:rsid w:val="00D000AD"/>
    <w:rsid w:val="00D004C3"/>
    <w:rsid w:val="00D029A5"/>
    <w:rsid w:val="00D06A91"/>
    <w:rsid w:val="00D072ED"/>
    <w:rsid w:val="00D07DD2"/>
    <w:rsid w:val="00D150AA"/>
    <w:rsid w:val="00D15849"/>
    <w:rsid w:val="00D32843"/>
    <w:rsid w:val="00D33587"/>
    <w:rsid w:val="00D34885"/>
    <w:rsid w:val="00D37476"/>
    <w:rsid w:val="00D41C2C"/>
    <w:rsid w:val="00D50920"/>
    <w:rsid w:val="00D51746"/>
    <w:rsid w:val="00D67DC2"/>
    <w:rsid w:val="00D73001"/>
    <w:rsid w:val="00D806B6"/>
    <w:rsid w:val="00D8392A"/>
    <w:rsid w:val="00D8666A"/>
    <w:rsid w:val="00D93712"/>
    <w:rsid w:val="00DA1AEC"/>
    <w:rsid w:val="00DA2054"/>
    <w:rsid w:val="00DA32E3"/>
    <w:rsid w:val="00DA70B1"/>
    <w:rsid w:val="00DA7C11"/>
    <w:rsid w:val="00DB455B"/>
    <w:rsid w:val="00DD0934"/>
    <w:rsid w:val="00DD4FF4"/>
    <w:rsid w:val="00DD672E"/>
    <w:rsid w:val="00DE691D"/>
    <w:rsid w:val="00DF14C9"/>
    <w:rsid w:val="00DF387C"/>
    <w:rsid w:val="00DF5BDE"/>
    <w:rsid w:val="00DF6E6F"/>
    <w:rsid w:val="00E006D1"/>
    <w:rsid w:val="00E05B8A"/>
    <w:rsid w:val="00E142A1"/>
    <w:rsid w:val="00E22D60"/>
    <w:rsid w:val="00E237ED"/>
    <w:rsid w:val="00E25FB7"/>
    <w:rsid w:val="00E270AB"/>
    <w:rsid w:val="00E273E2"/>
    <w:rsid w:val="00E33714"/>
    <w:rsid w:val="00E35732"/>
    <w:rsid w:val="00E35D33"/>
    <w:rsid w:val="00E370E3"/>
    <w:rsid w:val="00E448D2"/>
    <w:rsid w:val="00E460D7"/>
    <w:rsid w:val="00E515A2"/>
    <w:rsid w:val="00E52973"/>
    <w:rsid w:val="00E54709"/>
    <w:rsid w:val="00E54E0A"/>
    <w:rsid w:val="00E56802"/>
    <w:rsid w:val="00E62872"/>
    <w:rsid w:val="00E7416D"/>
    <w:rsid w:val="00E8070F"/>
    <w:rsid w:val="00E83163"/>
    <w:rsid w:val="00E94A52"/>
    <w:rsid w:val="00EA19D4"/>
    <w:rsid w:val="00EA237D"/>
    <w:rsid w:val="00EA5639"/>
    <w:rsid w:val="00EA6B1E"/>
    <w:rsid w:val="00EB11EB"/>
    <w:rsid w:val="00EB2827"/>
    <w:rsid w:val="00EB4980"/>
    <w:rsid w:val="00EB728A"/>
    <w:rsid w:val="00EC12CA"/>
    <w:rsid w:val="00EC18B0"/>
    <w:rsid w:val="00EC1D61"/>
    <w:rsid w:val="00ED780F"/>
    <w:rsid w:val="00EE06A4"/>
    <w:rsid w:val="00EE7701"/>
    <w:rsid w:val="00EF1079"/>
    <w:rsid w:val="00F205F8"/>
    <w:rsid w:val="00F23C90"/>
    <w:rsid w:val="00F23DBF"/>
    <w:rsid w:val="00F27978"/>
    <w:rsid w:val="00F369C4"/>
    <w:rsid w:val="00F41FF7"/>
    <w:rsid w:val="00F44AF3"/>
    <w:rsid w:val="00F455C4"/>
    <w:rsid w:val="00F46AD9"/>
    <w:rsid w:val="00F55807"/>
    <w:rsid w:val="00F57644"/>
    <w:rsid w:val="00F60BC6"/>
    <w:rsid w:val="00F65BD9"/>
    <w:rsid w:val="00F76DBD"/>
    <w:rsid w:val="00F80B49"/>
    <w:rsid w:val="00F827D0"/>
    <w:rsid w:val="00F83293"/>
    <w:rsid w:val="00F84B52"/>
    <w:rsid w:val="00F84F85"/>
    <w:rsid w:val="00F9542C"/>
    <w:rsid w:val="00F959D5"/>
    <w:rsid w:val="00FA1FE3"/>
    <w:rsid w:val="00FB0C17"/>
    <w:rsid w:val="00FB608C"/>
    <w:rsid w:val="00FC2B6F"/>
    <w:rsid w:val="00FC4574"/>
    <w:rsid w:val="00FC4A8D"/>
    <w:rsid w:val="00FC7E9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8A207BD5-9778-4F25-ABDA-16BC84E7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character" w:customStyle="1" w:styleId="Teksttreci3">
    <w:name w:val="Tekst treści (3)_"/>
    <w:basedOn w:val="Domylnaczcionkaakapitu"/>
    <w:link w:val="Teksttreci30"/>
    <w:rsid w:val="00EB2827"/>
    <w:rPr>
      <w:rFonts w:ascii="Century Gothic" w:eastAsia="Century Gothic" w:hAnsi="Century Gothic" w:cs="Century Gothic"/>
      <w:sz w:val="18"/>
      <w:szCs w:val="18"/>
      <w:shd w:val="clear" w:color="auto" w:fill="FFFFFF"/>
    </w:rPr>
  </w:style>
  <w:style w:type="paragraph" w:customStyle="1" w:styleId="Teksttreci30">
    <w:name w:val="Tekst treści (3)"/>
    <w:basedOn w:val="Normalny"/>
    <w:link w:val="Teksttreci3"/>
    <w:rsid w:val="00EB2827"/>
    <w:pPr>
      <w:widowControl w:val="0"/>
      <w:shd w:val="clear" w:color="auto" w:fill="FFFFFF"/>
      <w:spacing w:after="840" w:line="240" w:lineRule="auto"/>
      <w:ind w:left="720" w:right="0" w:hanging="280"/>
    </w:pPr>
    <w:rPr>
      <w:color w:val="auto"/>
      <w:sz w:val="18"/>
      <w:szCs w:val="18"/>
    </w:rPr>
  </w:style>
  <w:style w:type="character" w:customStyle="1" w:styleId="Nierozpoznanawzmianka2">
    <w:name w:val="Nierozpoznana wzmianka2"/>
    <w:basedOn w:val="Domylnaczcionkaakapitu"/>
    <w:uiPriority w:val="99"/>
    <w:semiHidden/>
    <w:unhideWhenUsed/>
    <w:rsid w:val="00F41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13083347">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86817166">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6525211">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48309765">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podkarpacie.straz.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podkarpacie.stra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podkarpacie_straz/proceedings" TargetMode="External"/><Relationship Id="rId17" Type="http://schemas.openxmlformats.org/officeDocument/2006/relationships/hyperlink" Target="https://platformazakupowa.pl/pn/podkarpacie_stra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s://platformazakupowa.pl/pn/podkarpacie_stra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s://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FF3F-74F1-4C7B-9F19-7E7245B4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15</Pages>
  <Words>6089</Words>
  <Characters>36536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284</cp:revision>
  <cp:lastPrinted>2023-11-13T13:26:00Z</cp:lastPrinted>
  <dcterms:created xsi:type="dcterms:W3CDTF">2021-03-12T08:08:00Z</dcterms:created>
  <dcterms:modified xsi:type="dcterms:W3CDTF">2023-11-13T21:12:00Z</dcterms:modified>
</cp:coreProperties>
</file>