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60C2" w14:textId="7F2D1F18" w:rsidR="000678C7" w:rsidRPr="000678C7" w:rsidRDefault="000678C7" w:rsidP="000678C7">
      <w:pPr>
        <w:spacing w:after="120" w:line="276" w:lineRule="auto"/>
        <w:ind w:left="567"/>
        <w:jc w:val="right"/>
        <w:rPr>
          <w:rFonts w:ascii="Verdana" w:eastAsia="Verdana" w:hAnsi="Verdana" w:cs="Times New Roman"/>
          <w:bCs/>
          <w:color w:val="000000"/>
          <w:sz w:val="18"/>
          <w:szCs w:val="18"/>
        </w:rPr>
      </w:pPr>
      <w:r w:rsidRPr="000678C7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Załącznik nr </w:t>
      </w:r>
      <w:r w:rsidR="00EE6CBE">
        <w:rPr>
          <w:rFonts w:ascii="Verdana" w:eastAsia="Verdana" w:hAnsi="Verdana" w:cs="Times New Roman"/>
          <w:bCs/>
          <w:color w:val="000000"/>
          <w:sz w:val="18"/>
          <w:szCs w:val="18"/>
        </w:rPr>
        <w:t>8</w:t>
      </w:r>
      <w:r w:rsidRPr="000678C7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 do SWZ</w:t>
      </w:r>
      <w:r w:rsidRPr="000678C7">
        <w:rPr>
          <w:rFonts w:ascii="Verdana" w:eastAsia="Verdana" w:hAnsi="Verdana" w:cs="Times New Roman"/>
          <w:bCs/>
          <w:color w:val="000000"/>
          <w:sz w:val="18"/>
          <w:szCs w:val="18"/>
        </w:rPr>
        <w:br/>
        <w:t>PO.271.58.2023</w:t>
      </w:r>
    </w:p>
    <w:p w14:paraId="2013DCCD" w14:textId="77777777" w:rsidR="000678C7" w:rsidRPr="000678C7" w:rsidRDefault="000678C7" w:rsidP="000678C7">
      <w:pPr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0678C7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0678C7">
        <w:rPr>
          <w:rFonts w:ascii="Verdana" w:eastAsia="Verdana" w:hAnsi="Verdana" w:cs="Times New Roman"/>
          <w:b/>
          <w:color w:val="000000"/>
          <w:szCs w:val="20"/>
        </w:rPr>
        <w:br/>
        <w:t>DOT. PRZETWARZANIA DANYCH OSOBOWYCH PRZEZ ŁUKASIEWICZ – PORT</w:t>
      </w:r>
    </w:p>
    <w:p w14:paraId="350A74B9" w14:textId="77777777" w:rsidR="000678C7" w:rsidRPr="000678C7" w:rsidRDefault="000678C7" w:rsidP="000678C7">
      <w:pPr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0678C7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6D2CA549" w14:textId="77777777" w:rsidR="000678C7" w:rsidRPr="000678C7" w:rsidRDefault="000678C7" w:rsidP="000678C7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Zgodnie z art. 13 oraz 14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0678C7">
        <w:rPr>
          <w:rFonts w:eastAsia="Verdana" w:cs="Times New Roman"/>
          <w:b/>
          <w:bCs/>
          <w:color w:val="000000"/>
          <w:szCs w:val="20"/>
        </w:rPr>
        <w:t>RODO</w:t>
      </w:r>
      <w:r w:rsidRPr="000678C7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64CDD7AE" w14:textId="77777777" w:rsidR="000678C7" w:rsidRPr="000678C7" w:rsidRDefault="000678C7" w:rsidP="000678C7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0678C7">
        <w:rPr>
          <w:rFonts w:eastAsia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0678C7">
        <w:rPr>
          <w:szCs w:val="20"/>
        </w:rPr>
        <w:t xml:space="preserve"> </w:t>
      </w:r>
      <w:r w:rsidRPr="000678C7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0678C7">
        <w:rPr>
          <w:rFonts w:eastAsia="Verdana" w:cs="Times New Roman"/>
          <w:b/>
          <w:bCs/>
          <w:color w:val="000000"/>
          <w:szCs w:val="20"/>
        </w:rPr>
        <w:t>Administrator</w:t>
      </w:r>
      <w:r w:rsidRPr="000678C7">
        <w:rPr>
          <w:rFonts w:eastAsia="Verdana" w:cs="Times New Roman"/>
          <w:color w:val="000000"/>
          <w:szCs w:val="20"/>
        </w:rPr>
        <w:t xml:space="preserve">”). </w:t>
      </w:r>
    </w:p>
    <w:p w14:paraId="47D81949" w14:textId="77777777" w:rsidR="000678C7" w:rsidRPr="000678C7" w:rsidRDefault="000678C7" w:rsidP="000678C7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0678C7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0678C7">
        <w:rPr>
          <w:rFonts w:eastAsia="Verdana" w:cs="Times New Roman"/>
          <w:b/>
          <w:bCs/>
          <w:color w:val="000000"/>
          <w:szCs w:val="20"/>
        </w:rPr>
        <w:t>IOD</w:t>
      </w:r>
      <w:r w:rsidRPr="000678C7">
        <w:rPr>
          <w:rFonts w:eastAsia="Verdana" w:cs="Times New Roman"/>
          <w:color w:val="000000"/>
          <w:szCs w:val="20"/>
        </w:rPr>
        <w:t xml:space="preserve">”). Kontakt z IOD: </w:t>
      </w:r>
      <w:hyperlink r:id="rId8" w:history="1">
        <w:r w:rsidRPr="000678C7">
          <w:rPr>
            <w:rFonts w:eastAsia="Verdana" w:cs="Times New Roman"/>
            <w:color w:val="0000FF" w:themeColor="hyperlink"/>
            <w:szCs w:val="20"/>
            <w:u w:val="single"/>
          </w:rPr>
          <w:t>iod@port.lukasiewicz.gov.pl</w:t>
        </w:r>
      </w:hyperlink>
      <w:r w:rsidRPr="000678C7">
        <w:rPr>
          <w:rFonts w:eastAsia="Verdana" w:cs="Times New Roman"/>
          <w:color w:val="000000"/>
          <w:szCs w:val="20"/>
        </w:rPr>
        <w:t xml:space="preserve"> Zapraszamy do kontaktu we wszystkich sprawach dotyczących przetwarzania Państwa danych.</w:t>
      </w:r>
    </w:p>
    <w:bookmarkEnd w:id="1"/>
    <w:p w14:paraId="484ECEA6" w14:textId="77777777" w:rsidR="000678C7" w:rsidRPr="000678C7" w:rsidRDefault="000678C7" w:rsidP="000678C7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125A9AF0" w14:textId="77777777" w:rsidR="000678C7" w:rsidRPr="000678C7" w:rsidRDefault="000678C7" w:rsidP="000678C7">
      <w:pPr>
        <w:widowControl w:val="0"/>
        <w:suppressLineNumbers/>
        <w:suppressAutoHyphens/>
        <w:spacing w:before="60" w:after="60"/>
        <w:ind w:left="567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0678C7" w:rsidRPr="000678C7" w14:paraId="062AB072" w14:textId="77777777" w:rsidTr="00171002">
        <w:tc>
          <w:tcPr>
            <w:tcW w:w="897" w:type="pct"/>
          </w:tcPr>
          <w:p w14:paraId="38F69A7E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67919B2E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57FB1185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55DC050A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74BA35C8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26AE421A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0678C7" w:rsidRPr="000678C7" w14:paraId="5360B149" w14:textId="77777777" w:rsidTr="00171002">
        <w:tc>
          <w:tcPr>
            <w:tcW w:w="897" w:type="pct"/>
          </w:tcPr>
          <w:p w14:paraId="2EBFC674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</w:t>
            </w: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pełnomocników i 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0E2D1D18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</w:t>
            </w: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osobowe; może się 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73C1EA19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</w:t>
            </w: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zamówień publicznych (w przypadku danych o wyrokach skazujących – w zw. z art. 10 RODO)</w:t>
            </w:r>
          </w:p>
          <w:p w14:paraId="713EACC0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0C7642B4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</w:t>
            </w: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trakcie niniejszego 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2FE9BE18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</w:t>
            </w: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352E7C3B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</w:t>
            </w: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udzielenie zamówienia, nie krócej jednak niż przez okres obowiązywania umowy zawartej w wyniku tego postępowania (art. 78 ust. ustawy Prawo zamówień publicznych).</w:t>
            </w:r>
          </w:p>
        </w:tc>
      </w:tr>
      <w:tr w:rsidR="000678C7" w:rsidRPr="000678C7" w14:paraId="7A7C3A73" w14:textId="77777777" w:rsidTr="00171002">
        <w:tc>
          <w:tcPr>
            <w:tcW w:w="897" w:type="pct"/>
          </w:tcPr>
          <w:p w14:paraId="3F7E0CCB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Osób zawierających umowę w wyniku udzielenia zamówienia publicznego i </w:t>
            </w: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których danych zostały wskazane w takiej umowie ze strony wybranego wykonawcy</w:t>
            </w:r>
          </w:p>
        </w:tc>
        <w:tc>
          <w:tcPr>
            <w:tcW w:w="828" w:type="pct"/>
          </w:tcPr>
          <w:p w14:paraId="61BDA854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j.w.</w:t>
            </w:r>
          </w:p>
        </w:tc>
        <w:tc>
          <w:tcPr>
            <w:tcW w:w="932" w:type="pct"/>
          </w:tcPr>
          <w:p w14:paraId="43EF7D86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2" w:type="pct"/>
          </w:tcPr>
          <w:p w14:paraId="55AF63CE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t xml:space="preserve">imię, nazwisko, adresy kontaktowe, stanowisko, numer telefonu, </w:t>
            </w: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adres email; możliwe także: NIP, REGON.</w:t>
            </w:r>
          </w:p>
        </w:tc>
        <w:tc>
          <w:tcPr>
            <w:tcW w:w="749" w:type="pct"/>
          </w:tcPr>
          <w:p w14:paraId="4494C5C7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zawarcie i wykonywanie umowy w wyniku udzielenia zamówienia publicznego</w:t>
            </w:r>
          </w:p>
        </w:tc>
        <w:tc>
          <w:tcPr>
            <w:tcW w:w="812" w:type="pct"/>
          </w:tcPr>
          <w:p w14:paraId="1A744B5F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t xml:space="preserve">j.w. jednak nie krócej niż do czasu przedawnienia wszelkich roszczeń z tytułu danej </w:t>
            </w: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umowy i rozstrzygnięcia roszczeń dochodzonych</w:t>
            </w:r>
          </w:p>
        </w:tc>
      </w:tr>
      <w:tr w:rsidR="000678C7" w:rsidRPr="000678C7" w14:paraId="60E4B74D" w14:textId="77777777" w:rsidTr="00171002">
        <w:tc>
          <w:tcPr>
            <w:tcW w:w="897" w:type="pct"/>
          </w:tcPr>
          <w:p w14:paraId="0ADB3DCC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Osób niewskazanych wyraźnie w Umowie, ale wykonujących Umowę w imieniu Wykonawcy (np. osoby faktycznie dokonujące prac instalacji zakupionego sprzętu na terenie Administratora) </w:t>
            </w:r>
            <w:r w:rsidRPr="000678C7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17DE83DE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4E759D6F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11259799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6A358E1D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12" w:type="pct"/>
          </w:tcPr>
          <w:p w14:paraId="2399DDF5" w14:textId="77777777" w:rsidR="000678C7" w:rsidRPr="000678C7" w:rsidRDefault="000678C7" w:rsidP="000678C7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0678C7">
              <w:rPr>
                <w:rFonts w:eastAsia="Verdana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</w:p>
        </w:tc>
      </w:tr>
    </w:tbl>
    <w:p w14:paraId="4158E0C3" w14:textId="77777777" w:rsidR="000678C7" w:rsidRPr="000678C7" w:rsidRDefault="000678C7" w:rsidP="000678C7">
      <w:pPr>
        <w:widowControl w:val="0"/>
        <w:suppressLineNumbers/>
        <w:suppressAutoHyphens/>
        <w:spacing w:before="60" w:after="60"/>
        <w:ind w:left="567"/>
        <w:rPr>
          <w:rFonts w:eastAsia="Verdana" w:cs="Times New Roman"/>
          <w:color w:val="000000"/>
          <w:szCs w:val="20"/>
        </w:rPr>
      </w:pPr>
    </w:p>
    <w:p w14:paraId="09B35FE0" w14:textId="77777777" w:rsidR="000678C7" w:rsidRPr="000678C7" w:rsidRDefault="000678C7" w:rsidP="000678C7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 xml:space="preserve"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</w:t>
      </w:r>
      <w:r w:rsidRPr="000678C7">
        <w:rPr>
          <w:rFonts w:eastAsia="Verdana" w:cs="Times New Roman"/>
          <w:color w:val="000000"/>
          <w:szCs w:val="20"/>
        </w:rPr>
        <w:lastRenderedPageBreak/>
        <w:t>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4171CF58" w14:textId="77777777" w:rsidR="000678C7" w:rsidRPr="000678C7" w:rsidRDefault="000678C7" w:rsidP="000678C7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2C3AEF" w14:textId="77777777" w:rsidR="000678C7" w:rsidRPr="000678C7" w:rsidRDefault="000678C7" w:rsidP="000678C7">
      <w:pPr>
        <w:widowControl w:val="0"/>
        <w:numPr>
          <w:ilvl w:val="0"/>
          <w:numId w:val="46"/>
        </w:numPr>
        <w:spacing w:after="12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 </w:t>
      </w:r>
      <w:bookmarkStart w:id="2" w:name="_Hlk64633513"/>
      <w:r w:rsidRPr="000678C7">
        <w:rPr>
          <w:rFonts w:eastAsia="Verdana" w:cs="Times New Roman"/>
          <w:color w:val="000000"/>
          <w:szCs w:val="20"/>
        </w:rPr>
        <w:t>w szczególności</w:t>
      </w:r>
      <w:bookmarkEnd w:id="2"/>
      <w:r w:rsidRPr="000678C7">
        <w:rPr>
          <w:rFonts w:eastAsia="Verdana" w:cs="Times New Roman"/>
          <w:color w:val="000000"/>
          <w:szCs w:val="20"/>
        </w:rPr>
        <w:t xml:space="preserve">: </w:t>
      </w:r>
    </w:p>
    <w:p w14:paraId="29DDC61B" w14:textId="77777777" w:rsidR="000678C7" w:rsidRPr="000678C7" w:rsidRDefault="000678C7" w:rsidP="000678C7">
      <w:pPr>
        <w:widowControl w:val="0"/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 xml:space="preserve">należycie upoważnieni współpracownicy Administratora lub jego usługodawcy, w zakresie w jakim to niezbędne i uzasadnione, w tym np. dostawcy usług informatycznych, software’owych, </w:t>
      </w:r>
      <w:bookmarkStart w:id="3" w:name="_Hlk64633462"/>
      <w:r w:rsidRPr="000678C7"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0678C7">
        <w:rPr>
          <w:rFonts w:eastAsia="Verdana" w:cs="Times New Roman"/>
          <w:color w:val="000000"/>
          <w:szCs w:val="20"/>
        </w:rPr>
        <w:t>;</w:t>
      </w:r>
    </w:p>
    <w:p w14:paraId="3C05C723" w14:textId="77777777" w:rsidR="000678C7" w:rsidRPr="000678C7" w:rsidRDefault="000678C7" w:rsidP="000678C7">
      <w:pPr>
        <w:widowControl w:val="0"/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44B54E93" w14:textId="77777777" w:rsidR="000678C7" w:rsidRPr="000678C7" w:rsidRDefault="000678C7" w:rsidP="000678C7">
      <w:pPr>
        <w:widowControl w:val="0"/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7A943477" w14:textId="77777777" w:rsidR="000678C7" w:rsidRPr="000678C7" w:rsidRDefault="000678C7" w:rsidP="000678C7">
      <w:pPr>
        <w:widowControl w:val="0"/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22ADBBFC" w14:textId="77777777" w:rsidR="000678C7" w:rsidRPr="000678C7" w:rsidRDefault="000678C7" w:rsidP="000678C7">
      <w:pPr>
        <w:widowControl w:val="0"/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7E1164AC" w14:textId="77777777" w:rsidR="000678C7" w:rsidRPr="000678C7" w:rsidRDefault="000678C7" w:rsidP="000678C7">
      <w:pPr>
        <w:widowControl w:val="0"/>
        <w:numPr>
          <w:ilvl w:val="0"/>
          <w:numId w:val="47"/>
        </w:numPr>
        <w:spacing w:after="12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firmy kurierskie, pocztowe etc.</w:t>
      </w:r>
    </w:p>
    <w:p w14:paraId="7C50082D" w14:textId="77777777" w:rsidR="000678C7" w:rsidRPr="000678C7" w:rsidRDefault="000678C7" w:rsidP="000678C7">
      <w:pPr>
        <w:widowControl w:val="0"/>
        <w:numPr>
          <w:ilvl w:val="0"/>
          <w:numId w:val="46"/>
        </w:numPr>
        <w:spacing w:after="12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2556A38E" w14:textId="77777777" w:rsidR="000678C7" w:rsidRPr="000678C7" w:rsidRDefault="000678C7" w:rsidP="000678C7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</w:t>
      </w:r>
      <w:r w:rsidRPr="000678C7">
        <w:rPr>
          <w:rFonts w:eastAsia="Verdana" w:cs="Times New Roman"/>
          <w:color w:val="000000"/>
          <w:szCs w:val="20"/>
        </w:rPr>
        <w:lastRenderedPageBreak/>
        <w:t>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7CD4625" w14:textId="77777777" w:rsidR="000678C7" w:rsidRPr="000678C7" w:rsidRDefault="000678C7" w:rsidP="000678C7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908BED3" w14:textId="77777777" w:rsidR="000678C7" w:rsidRPr="000678C7" w:rsidRDefault="000678C7" w:rsidP="000678C7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0F8D8623" w14:textId="77777777" w:rsidR="000678C7" w:rsidRPr="000678C7" w:rsidRDefault="000678C7" w:rsidP="000678C7">
      <w:pPr>
        <w:widowControl w:val="0"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dostępu do przekazanych danych osobowych;</w:t>
      </w:r>
    </w:p>
    <w:p w14:paraId="435FAC41" w14:textId="77777777" w:rsidR="000678C7" w:rsidRPr="000678C7" w:rsidRDefault="000678C7" w:rsidP="000678C7">
      <w:pPr>
        <w:widowControl w:val="0"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86014A7" w14:textId="77777777" w:rsidR="000678C7" w:rsidRPr="000678C7" w:rsidRDefault="000678C7" w:rsidP="000678C7">
      <w:pPr>
        <w:widowControl w:val="0"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90518BF" w14:textId="77777777" w:rsidR="000678C7" w:rsidRPr="000678C7" w:rsidRDefault="000678C7" w:rsidP="000678C7">
      <w:pPr>
        <w:widowControl w:val="0"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43931534" w14:textId="77777777" w:rsidR="000678C7" w:rsidRPr="000678C7" w:rsidRDefault="000678C7" w:rsidP="000678C7">
      <w:pPr>
        <w:widowControl w:val="0"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 xml:space="preserve"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</w:t>
      </w:r>
      <w:r w:rsidRPr="000678C7">
        <w:rPr>
          <w:rFonts w:eastAsia="Verdana" w:cs="Times New Roman"/>
          <w:color w:val="000000"/>
          <w:szCs w:val="20"/>
        </w:rPr>
        <w:lastRenderedPageBreak/>
        <w:t>wynikających z przepisów prawa – Zamawiający musi przetwarzać te dane zgodnie z prawem);</w:t>
      </w:r>
    </w:p>
    <w:p w14:paraId="7CA1401B" w14:textId="77777777" w:rsidR="000678C7" w:rsidRPr="000678C7" w:rsidRDefault="000678C7" w:rsidP="000678C7">
      <w:pPr>
        <w:widowControl w:val="0"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125524E" w14:textId="77777777" w:rsidR="000678C7" w:rsidRPr="000678C7" w:rsidRDefault="000678C7" w:rsidP="000678C7">
      <w:pPr>
        <w:widowControl w:val="0"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1FD355FA" w14:textId="77777777" w:rsidR="000678C7" w:rsidRPr="000678C7" w:rsidRDefault="000678C7" w:rsidP="000678C7">
      <w:pPr>
        <w:widowControl w:val="0"/>
        <w:numPr>
          <w:ilvl w:val="0"/>
          <w:numId w:val="48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099610EB" w14:textId="77777777" w:rsidR="000678C7" w:rsidRPr="000678C7" w:rsidRDefault="000678C7" w:rsidP="000678C7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0678C7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D13CA95" w14:textId="77777777" w:rsidR="000678C7" w:rsidRPr="000678C7" w:rsidRDefault="000678C7" w:rsidP="000678C7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p w14:paraId="0D53F718" w14:textId="25820446" w:rsidR="00A30E83" w:rsidRPr="000678C7" w:rsidRDefault="00A30E83" w:rsidP="000678C7"/>
    <w:sectPr w:rsidR="00A30E83" w:rsidRPr="000678C7" w:rsidSect="0099379C">
      <w:headerReference w:type="default" r:id="rId9"/>
      <w:footerReference w:type="defaul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084D" w14:textId="77777777" w:rsidR="002C368F" w:rsidRDefault="002C368F" w:rsidP="006747BD">
      <w:pPr>
        <w:spacing w:after="0" w:line="240" w:lineRule="auto"/>
      </w:pPr>
      <w:r>
        <w:separator/>
      </w:r>
    </w:p>
  </w:endnote>
  <w:endnote w:type="continuationSeparator" w:id="0">
    <w:p w14:paraId="274AFBDD" w14:textId="77777777" w:rsidR="002C368F" w:rsidRDefault="002C368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87BF4F" w14:textId="5942E46F" w:rsidR="0039081E" w:rsidRDefault="00DC3AAA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5BC7ADD" wp14:editId="5EA39C08">
                  <wp:simplePos x="0" y="0"/>
                  <wp:positionH relativeFrom="margin">
                    <wp:posOffset>2315210</wp:posOffset>
                  </wp:positionH>
                  <wp:positionV relativeFrom="paragraph">
                    <wp:posOffset>107315</wp:posOffset>
                  </wp:positionV>
                  <wp:extent cx="1783080" cy="476250"/>
                  <wp:effectExtent l="0" t="0" r="7620" b="0"/>
                  <wp:wrapNone/>
                  <wp:docPr id="143966187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88960" behindDoc="1" locked="0" layoutInCell="1" allowOverlap="1" wp14:anchorId="72B6D1B8" wp14:editId="564F417C">
                  <wp:simplePos x="0" y="0"/>
                  <wp:positionH relativeFrom="margin">
                    <wp:posOffset>-19050</wp:posOffset>
                  </wp:positionH>
                  <wp:positionV relativeFrom="paragraph">
                    <wp:posOffset>131445</wp:posOffset>
                  </wp:positionV>
                  <wp:extent cx="1204595" cy="571500"/>
                  <wp:effectExtent l="0" t="0" r="0" b="0"/>
                  <wp:wrapNone/>
                  <wp:docPr id="151429914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74B483D" wp14:editId="37CF9FD0">
                  <wp:simplePos x="0" y="0"/>
                  <wp:positionH relativeFrom="column">
                    <wp:posOffset>1290955</wp:posOffset>
                  </wp:positionH>
                  <wp:positionV relativeFrom="paragraph">
                    <wp:posOffset>86360</wp:posOffset>
                  </wp:positionV>
                  <wp:extent cx="1042478" cy="523875"/>
                  <wp:effectExtent l="0" t="0" r="0" b="0"/>
                  <wp:wrapNone/>
                  <wp:docPr id="103766379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78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528ED0" w14:textId="62D3AA63" w:rsidR="0039081E" w:rsidRDefault="0039081E">
            <w:pPr>
              <w:pStyle w:val="Stopka"/>
            </w:pPr>
          </w:p>
          <w:p w14:paraId="559FB2A0" w14:textId="6BFA09E4" w:rsidR="0039081E" w:rsidRDefault="0039081E">
            <w:pPr>
              <w:pStyle w:val="Stopka"/>
            </w:pPr>
          </w:p>
          <w:p w14:paraId="3A040A70" w14:textId="5065E8E0" w:rsidR="0039081E" w:rsidRDefault="008918C8" w:rsidP="008918C8">
            <w:pPr>
              <w:pStyle w:val="Stopka"/>
              <w:tabs>
                <w:tab w:val="clear" w:pos="4536"/>
                <w:tab w:val="clear" w:pos="9072"/>
                <w:tab w:val="left" w:pos="1230"/>
              </w:tabs>
            </w:pPr>
            <w:r>
              <w:tab/>
            </w:r>
          </w:p>
          <w:p w14:paraId="282EF767" w14:textId="2E067FE5" w:rsidR="0039081E" w:rsidRDefault="0039081E">
            <w:pPr>
              <w:pStyle w:val="Stopka"/>
            </w:pPr>
          </w:p>
          <w:p w14:paraId="284F833C" w14:textId="185C447C" w:rsidR="0044697B" w:rsidRDefault="00DC3AAA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772BCCA" wp14:editId="69A6C3C5">
                  <wp:simplePos x="0" y="0"/>
                  <wp:positionH relativeFrom="margin">
                    <wp:posOffset>1100455</wp:posOffset>
                  </wp:positionH>
                  <wp:positionV relativeFrom="paragraph">
                    <wp:posOffset>9525</wp:posOffset>
                  </wp:positionV>
                  <wp:extent cx="1181735" cy="770255"/>
                  <wp:effectExtent l="0" t="0" r="0" b="0"/>
                  <wp:wrapNone/>
                  <wp:docPr id="125692793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0E83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78720" behindDoc="1" locked="0" layoutInCell="1" allowOverlap="1" wp14:anchorId="081E179E" wp14:editId="03642D96">
                  <wp:simplePos x="0" y="0"/>
                  <wp:positionH relativeFrom="margin">
                    <wp:posOffset>-80645</wp:posOffset>
                  </wp:positionH>
                  <wp:positionV relativeFrom="paragraph">
                    <wp:posOffset>128270</wp:posOffset>
                  </wp:positionV>
                  <wp:extent cx="1038225" cy="419542"/>
                  <wp:effectExtent l="0" t="0" r="0" b="0"/>
                  <wp:wrapNone/>
                  <wp:docPr id="8595932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69" cy="422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709A">
              <w:t xml:space="preserve">  </w:t>
            </w:r>
          </w:p>
          <w:p w14:paraId="33299BC4" w14:textId="06571BD1" w:rsidR="00E0709A" w:rsidRDefault="00DC3AAA" w:rsidP="008918C8">
            <w:pPr>
              <w:pStyle w:val="Stopka"/>
              <w:tabs>
                <w:tab w:val="clear" w:pos="4536"/>
                <w:tab w:val="clear" w:pos="9072"/>
                <w:tab w:val="left" w:pos="2625"/>
              </w:tabs>
            </w:pPr>
            <w:r w:rsidRPr="00DC3AAA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6ED5DAFF" wp14:editId="49F98782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6985</wp:posOffset>
                  </wp:positionV>
                  <wp:extent cx="1860550" cy="352425"/>
                  <wp:effectExtent l="0" t="0" r="0" b="9525"/>
                  <wp:wrapNone/>
                  <wp:docPr id="560279169" name="Graf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79169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8C8">
              <w:tab/>
            </w:r>
          </w:p>
          <w:p w14:paraId="45E67A6E" w14:textId="59077A4F" w:rsidR="00E0709A" w:rsidRDefault="00E0709A">
            <w:pPr>
              <w:pStyle w:val="Stopka"/>
            </w:pPr>
          </w:p>
          <w:p w14:paraId="0386AB0C" w14:textId="77777777" w:rsidR="00E0709A" w:rsidRDefault="00E0709A">
            <w:pPr>
              <w:pStyle w:val="Stopka"/>
            </w:pPr>
          </w:p>
          <w:p w14:paraId="475F922C" w14:textId="77777777" w:rsidR="002C5CFA" w:rsidRDefault="002C5CFA">
            <w:pPr>
              <w:pStyle w:val="Stopka"/>
            </w:pPr>
          </w:p>
          <w:p w14:paraId="3877718F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A50D" w14:textId="77777777" w:rsidR="002C368F" w:rsidRDefault="002C368F" w:rsidP="006747BD">
      <w:pPr>
        <w:spacing w:after="0" w:line="240" w:lineRule="auto"/>
      </w:pPr>
      <w:r>
        <w:separator/>
      </w:r>
    </w:p>
  </w:footnote>
  <w:footnote w:type="continuationSeparator" w:id="0">
    <w:p w14:paraId="0A6C7EF4" w14:textId="77777777" w:rsidR="002C368F" w:rsidRDefault="002C368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38DEBE84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6C45B161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D1494"/>
    <w:multiLevelType w:val="hybridMultilevel"/>
    <w:tmpl w:val="376C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B634F"/>
    <w:multiLevelType w:val="hybridMultilevel"/>
    <w:tmpl w:val="138C53E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08CD5BE7"/>
    <w:multiLevelType w:val="hybridMultilevel"/>
    <w:tmpl w:val="0EA04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E3C8C"/>
    <w:multiLevelType w:val="hybridMultilevel"/>
    <w:tmpl w:val="200A916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11342018"/>
    <w:multiLevelType w:val="multilevel"/>
    <w:tmpl w:val="C026086A"/>
    <w:lvl w:ilvl="0">
      <w:start w:val="15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11BB6E5F"/>
    <w:multiLevelType w:val="hybridMultilevel"/>
    <w:tmpl w:val="8620ECF4"/>
    <w:lvl w:ilvl="0" w:tplc="F27E7C8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984C43"/>
    <w:multiLevelType w:val="hybridMultilevel"/>
    <w:tmpl w:val="2B96A6E2"/>
    <w:lvl w:ilvl="0" w:tplc="EBF4AB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06F0C40"/>
    <w:multiLevelType w:val="hybridMultilevel"/>
    <w:tmpl w:val="364C783A"/>
    <w:lvl w:ilvl="0" w:tplc="57F279F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</w:rPr>
    </w:lvl>
  </w:abstractNum>
  <w:abstractNum w:abstractNumId="26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F34A0A"/>
    <w:multiLevelType w:val="multilevel"/>
    <w:tmpl w:val="442E0B4E"/>
    <w:lvl w:ilvl="0">
      <w:start w:val="10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8" w15:restartNumberingAfterBreak="0">
    <w:nsid w:val="300A2336"/>
    <w:multiLevelType w:val="hybridMultilevel"/>
    <w:tmpl w:val="76727F6E"/>
    <w:lvl w:ilvl="0" w:tplc="09BE2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BC3751"/>
    <w:multiLevelType w:val="hybridMultilevel"/>
    <w:tmpl w:val="BFAA7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A90081"/>
    <w:multiLevelType w:val="hybridMultilevel"/>
    <w:tmpl w:val="1F14B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D86519"/>
    <w:multiLevelType w:val="hybridMultilevel"/>
    <w:tmpl w:val="7F487E4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3C0A7ADB"/>
    <w:multiLevelType w:val="hybridMultilevel"/>
    <w:tmpl w:val="EF1E0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27CFE"/>
    <w:multiLevelType w:val="hybridMultilevel"/>
    <w:tmpl w:val="F714443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86F31"/>
    <w:multiLevelType w:val="hybridMultilevel"/>
    <w:tmpl w:val="195AE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B85A18"/>
    <w:multiLevelType w:val="multilevel"/>
    <w:tmpl w:val="DCAEB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0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175827"/>
    <w:multiLevelType w:val="hybridMultilevel"/>
    <w:tmpl w:val="502AE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5" w15:restartNumberingAfterBreak="0">
    <w:nsid w:val="7C3C63F6"/>
    <w:multiLevelType w:val="hybridMultilevel"/>
    <w:tmpl w:val="C60EC138"/>
    <w:lvl w:ilvl="0" w:tplc="B9D22286">
      <w:numFmt w:val="bullet"/>
      <w:lvlText w:val="•"/>
      <w:lvlJc w:val="left"/>
      <w:pPr>
        <w:ind w:left="1065" w:hanging="705"/>
      </w:pPr>
      <w:rPr>
        <w:rFonts w:ascii="Tahoma" w:eastAsia="Calibri" w:hAnsi="Tahoma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F2B789A"/>
    <w:multiLevelType w:val="multilevel"/>
    <w:tmpl w:val="637E65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942036189">
    <w:abstractNumId w:val="9"/>
  </w:num>
  <w:num w:numId="2" w16cid:durableId="509176660">
    <w:abstractNumId w:val="8"/>
  </w:num>
  <w:num w:numId="3" w16cid:durableId="2134713362">
    <w:abstractNumId w:val="3"/>
  </w:num>
  <w:num w:numId="4" w16cid:durableId="652678327">
    <w:abstractNumId w:val="2"/>
  </w:num>
  <w:num w:numId="5" w16cid:durableId="351998059">
    <w:abstractNumId w:val="1"/>
  </w:num>
  <w:num w:numId="6" w16cid:durableId="612320903">
    <w:abstractNumId w:val="0"/>
  </w:num>
  <w:num w:numId="7" w16cid:durableId="499004330">
    <w:abstractNumId w:val="7"/>
  </w:num>
  <w:num w:numId="8" w16cid:durableId="869731861">
    <w:abstractNumId w:val="6"/>
  </w:num>
  <w:num w:numId="9" w16cid:durableId="1365448761">
    <w:abstractNumId w:val="5"/>
  </w:num>
  <w:num w:numId="10" w16cid:durableId="1080299198">
    <w:abstractNumId w:val="4"/>
  </w:num>
  <w:num w:numId="11" w16cid:durableId="1487934013">
    <w:abstractNumId w:val="15"/>
  </w:num>
  <w:num w:numId="12" w16cid:durableId="1940798664">
    <w:abstractNumId w:val="26"/>
  </w:num>
  <w:num w:numId="13" w16cid:durableId="2007242299">
    <w:abstractNumId w:val="36"/>
  </w:num>
  <w:num w:numId="14" w16cid:durableId="18312537">
    <w:abstractNumId w:val="43"/>
  </w:num>
  <w:num w:numId="15" w16cid:durableId="1316030083">
    <w:abstractNumId w:val="34"/>
  </w:num>
  <w:num w:numId="16" w16cid:durableId="1894460754">
    <w:abstractNumId w:val="14"/>
  </w:num>
  <w:num w:numId="17" w16cid:durableId="1766800931">
    <w:abstractNumId w:val="46"/>
  </w:num>
  <w:num w:numId="18" w16cid:durableId="2066681940">
    <w:abstractNumId w:val="20"/>
  </w:num>
  <w:num w:numId="19" w16cid:durableId="469128563">
    <w:abstractNumId w:val="27"/>
  </w:num>
  <w:num w:numId="20" w16cid:durableId="1857646679">
    <w:abstractNumId w:val="18"/>
  </w:num>
  <w:num w:numId="21" w16cid:durableId="69079734">
    <w:abstractNumId w:val="28"/>
  </w:num>
  <w:num w:numId="22" w16cid:durableId="1608152371">
    <w:abstractNumId w:val="44"/>
  </w:num>
  <w:num w:numId="23" w16cid:durableId="1782727358">
    <w:abstractNumId w:val="22"/>
  </w:num>
  <w:num w:numId="24" w16cid:durableId="1063993201">
    <w:abstractNumId w:val="47"/>
  </w:num>
  <w:num w:numId="25" w16cid:durableId="598104074">
    <w:abstractNumId w:val="38"/>
  </w:num>
  <w:num w:numId="26" w16cid:durableId="952982108">
    <w:abstractNumId w:val="35"/>
  </w:num>
  <w:num w:numId="27" w16cid:durableId="1740977357">
    <w:abstractNumId w:val="10"/>
  </w:num>
  <w:num w:numId="28" w16cid:durableId="1708725103">
    <w:abstractNumId w:val="42"/>
  </w:num>
  <w:num w:numId="29" w16cid:durableId="957878279">
    <w:abstractNumId w:val="45"/>
  </w:num>
  <w:num w:numId="30" w16cid:durableId="127628311">
    <w:abstractNumId w:val="39"/>
  </w:num>
  <w:num w:numId="31" w16cid:durableId="2032484903">
    <w:abstractNumId w:val="32"/>
  </w:num>
  <w:num w:numId="32" w16cid:durableId="148134181">
    <w:abstractNumId w:val="29"/>
  </w:num>
  <w:num w:numId="33" w16cid:durableId="734934564">
    <w:abstractNumId w:val="30"/>
  </w:num>
  <w:num w:numId="34" w16cid:durableId="947347020">
    <w:abstractNumId w:val="24"/>
  </w:num>
  <w:num w:numId="35" w16cid:durableId="1394960342">
    <w:abstractNumId w:val="13"/>
  </w:num>
  <w:num w:numId="36" w16cid:durableId="1096292402">
    <w:abstractNumId w:val="37"/>
  </w:num>
  <w:num w:numId="37" w16cid:durableId="1866551185">
    <w:abstractNumId w:val="16"/>
  </w:num>
  <w:num w:numId="38" w16cid:durableId="1171875138">
    <w:abstractNumId w:val="31"/>
  </w:num>
  <w:num w:numId="39" w16cid:durableId="1840344298">
    <w:abstractNumId w:val="33"/>
  </w:num>
  <w:num w:numId="40" w16cid:durableId="580262050">
    <w:abstractNumId w:val="11"/>
  </w:num>
  <w:num w:numId="41" w16cid:durableId="869994106">
    <w:abstractNumId w:val="21"/>
  </w:num>
  <w:num w:numId="42" w16cid:durableId="220950260">
    <w:abstractNumId w:val="19"/>
  </w:num>
  <w:num w:numId="43" w16cid:durableId="1954903156">
    <w:abstractNumId w:val="12"/>
  </w:num>
  <w:num w:numId="44" w16cid:durableId="1154101295">
    <w:abstractNumId w:val="17"/>
  </w:num>
  <w:num w:numId="45" w16cid:durableId="13905737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78541594">
    <w:abstractNumId w:val="40"/>
  </w:num>
  <w:num w:numId="47" w16cid:durableId="1093942262">
    <w:abstractNumId w:val="41"/>
  </w:num>
  <w:num w:numId="48" w16cid:durableId="5314540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78C7"/>
    <w:rsid w:val="00070438"/>
    <w:rsid w:val="00077647"/>
    <w:rsid w:val="0009318A"/>
    <w:rsid w:val="000D2F0F"/>
    <w:rsid w:val="001132E6"/>
    <w:rsid w:val="00134929"/>
    <w:rsid w:val="001A0BD2"/>
    <w:rsid w:val="001B070F"/>
    <w:rsid w:val="001B4765"/>
    <w:rsid w:val="00231524"/>
    <w:rsid w:val="002C368F"/>
    <w:rsid w:val="002C43B8"/>
    <w:rsid w:val="002C5CFA"/>
    <w:rsid w:val="002D48BE"/>
    <w:rsid w:val="002F4540"/>
    <w:rsid w:val="003123AC"/>
    <w:rsid w:val="003233CC"/>
    <w:rsid w:val="003317CA"/>
    <w:rsid w:val="00335F9F"/>
    <w:rsid w:val="00346C00"/>
    <w:rsid w:val="00354A18"/>
    <w:rsid w:val="00370AB4"/>
    <w:rsid w:val="0039081E"/>
    <w:rsid w:val="003F4BA3"/>
    <w:rsid w:val="003F5E70"/>
    <w:rsid w:val="0044697B"/>
    <w:rsid w:val="004F5805"/>
    <w:rsid w:val="00526CDD"/>
    <w:rsid w:val="005466A3"/>
    <w:rsid w:val="005823F1"/>
    <w:rsid w:val="005D102F"/>
    <w:rsid w:val="005D1495"/>
    <w:rsid w:val="005D6CEF"/>
    <w:rsid w:val="005E65BB"/>
    <w:rsid w:val="00623116"/>
    <w:rsid w:val="006747BD"/>
    <w:rsid w:val="006919BD"/>
    <w:rsid w:val="006D6DE5"/>
    <w:rsid w:val="006E5990"/>
    <w:rsid w:val="006F645A"/>
    <w:rsid w:val="00764305"/>
    <w:rsid w:val="00791C1D"/>
    <w:rsid w:val="007B4559"/>
    <w:rsid w:val="007F433F"/>
    <w:rsid w:val="00805DF6"/>
    <w:rsid w:val="00821F16"/>
    <w:rsid w:val="008368C0"/>
    <w:rsid w:val="0084396A"/>
    <w:rsid w:val="008442CF"/>
    <w:rsid w:val="00854B7B"/>
    <w:rsid w:val="008918C8"/>
    <w:rsid w:val="008C1729"/>
    <w:rsid w:val="008C75DD"/>
    <w:rsid w:val="008F027B"/>
    <w:rsid w:val="008F0B16"/>
    <w:rsid w:val="008F209D"/>
    <w:rsid w:val="0099379C"/>
    <w:rsid w:val="009D4C4D"/>
    <w:rsid w:val="00A30E83"/>
    <w:rsid w:val="00A34B19"/>
    <w:rsid w:val="00A36F46"/>
    <w:rsid w:val="00A4666C"/>
    <w:rsid w:val="00A52C29"/>
    <w:rsid w:val="00A55B08"/>
    <w:rsid w:val="00A75FE5"/>
    <w:rsid w:val="00B61F8A"/>
    <w:rsid w:val="00C27839"/>
    <w:rsid w:val="00C736D5"/>
    <w:rsid w:val="00D005B3"/>
    <w:rsid w:val="00D06D36"/>
    <w:rsid w:val="00D40690"/>
    <w:rsid w:val="00DA52A1"/>
    <w:rsid w:val="00DC3AAA"/>
    <w:rsid w:val="00E031A9"/>
    <w:rsid w:val="00E0709A"/>
    <w:rsid w:val="00EB74DB"/>
    <w:rsid w:val="00ED7972"/>
    <w:rsid w:val="00EE493C"/>
    <w:rsid w:val="00E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8C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8C8"/>
    <w:rPr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9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3C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3CC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rsid w:val="003233CC"/>
    <w:rPr>
      <w:sz w:val="20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370AB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370AB4"/>
    <w:rPr>
      <w:color w:val="000000" w:themeColor="background1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E031A9"/>
    <w:rPr>
      <w:color w:val="0000FF"/>
      <w:u w:val="single"/>
    </w:rPr>
  </w:style>
  <w:style w:type="paragraph" w:customStyle="1" w:styleId="Default">
    <w:name w:val="Default"/>
    <w:qFormat/>
    <w:rsid w:val="005D6CE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.lukasiewic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42</TotalTime>
  <Pages>6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Szandar | Łukasiewicz - PORT</dc:creator>
  <cp:keywords/>
  <dc:description/>
  <cp:lastModifiedBy>Małgorzata Sopanska | Łukasiewicz - PORT</cp:lastModifiedBy>
  <cp:revision>13</cp:revision>
  <cp:lastPrinted>2020-02-10T12:13:00Z</cp:lastPrinted>
  <dcterms:created xsi:type="dcterms:W3CDTF">2023-06-29T09:59:00Z</dcterms:created>
  <dcterms:modified xsi:type="dcterms:W3CDTF">2023-07-06T12:16:00Z</dcterms:modified>
</cp:coreProperties>
</file>