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4F" w:rsidRPr="005E254F" w:rsidRDefault="005E254F" w:rsidP="005E254F">
      <w:pPr>
        <w:autoSpaceDN/>
        <w:spacing w:after="120" w:line="276" w:lineRule="auto"/>
        <w:jc w:val="center"/>
        <w:rPr>
          <w:rFonts w:eastAsia="Verdana" w:cs="Times New Roman"/>
          <w:b/>
          <w:color w:val="000000"/>
          <w:kern w:val="0"/>
          <w:lang w:bidi="ar-SA"/>
        </w:rPr>
      </w:pPr>
      <w:r w:rsidRPr="005E254F">
        <w:rPr>
          <w:rFonts w:eastAsia="Verdana" w:cs="Times New Roman"/>
          <w:b/>
          <w:color w:val="000000"/>
          <w:kern w:val="0"/>
          <w:lang w:bidi="ar-SA"/>
        </w:rPr>
        <w:t xml:space="preserve">KLAUZULA INFORMACYJNA </w:t>
      </w:r>
      <w:r w:rsidRPr="005E254F">
        <w:rPr>
          <w:rFonts w:eastAsia="Verdana" w:cs="Times New Roman"/>
          <w:b/>
          <w:color w:val="000000"/>
          <w:kern w:val="0"/>
          <w:lang w:bidi="ar-SA"/>
        </w:rPr>
        <w:br/>
        <w:t>DOT. PRZETWARZANIA DANYCH OSOBOWYCH PRZEZ WOJEWÓDZKI SZPITAL SPECJALISTYCZNY IM. GROMKOWSKIEGO</w:t>
      </w:r>
    </w:p>
    <w:p w:rsidR="005E254F" w:rsidRPr="005E254F" w:rsidRDefault="005E254F" w:rsidP="005E254F">
      <w:pPr>
        <w:autoSpaceDN/>
        <w:spacing w:after="120" w:line="276" w:lineRule="auto"/>
        <w:ind w:left="567"/>
        <w:jc w:val="center"/>
        <w:rPr>
          <w:rFonts w:eastAsia="Verdana" w:cs="Times New Roman"/>
          <w:b/>
          <w:color w:val="000000"/>
          <w:kern w:val="0"/>
          <w:lang w:bidi="ar-SA"/>
        </w:rPr>
      </w:pPr>
      <w:bookmarkStart w:id="0" w:name="_GoBack"/>
      <w:r w:rsidRPr="005E254F">
        <w:rPr>
          <w:rFonts w:eastAsia="Verdana" w:cs="Times New Roman"/>
          <w:b/>
          <w:color w:val="000000"/>
          <w:kern w:val="0"/>
          <w:lang w:bidi="ar-SA"/>
        </w:rPr>
        <w:t xml:space="preserve">jako Zamawiającego na potrzeby postępowań zakupowych prowadzonych z </w:t>
      </w:r>
      <w:bookmarkEnd w:id="0"/>
      <w:r w:rsidRPr="005E254F">
        <w:rPr>
          <w:rFonts w:eastAsia="Verdana" w:cs="Times New Roman"/>
          <w:b/>
          <w:color w:val="000000"/>
          <w:kern w:val="0"/>
          <w:lang w:bidi="ar-SA"/>
        </w:rPr>
        <w:t>wyłączeniem przepisów ustawy Prawo zamówień publicznych (w szczególności: poniżej progu PLN 130.000,00) i na potrzeby zawierania i wykonywania takich umów</w:t>
      </w:r>
    </w:p>
    <w:p w:rsidR="00016629" w:rsidRDefault="005E254F" w:rsidP="005E254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5E254F">
        <w:rPr>
          <w:rFonts w:eastAsia="Verdana" w:cs="Times New Roman"/>
          <w:b/>
          <w:color w:val="000000"/>
          <w:kern w:val="0"/>
          <w:lang w:eastAsia="pl-PL" w:bidi="ar-SA"/>
        </w:rPr>
        <w:t>DOT. ZAMÓWIENIA  ZO/</w:t>
      </w:r>
      <w:r w:rsidR="00016629">
        <w:rPr>
          <w:rFonts w:eastAsia="Verdana" w:cs="Times New Roman"/>
          <w:b/>
          <w:color w:val="000000"/>
          <w:kern w:val="0"/>
          <w:lang w:eastAsia="pl-PL" w:bidi="ar-SA"/>
        </w:rPr>
        <w:t>62/</w:t>
      </w:r>
      <w:proofErr w:type="spellStart"/>
      <w:r w:rsidR="00016629">
        <w:rPr>
          <w:rFonts w:eastAsia="Verdana" w:cs="Times New Roman"/>
          <w:b/>
          <w:color w:val="000000"/>
          <w:kern w:val="0"/>
          <w:lang w:eastAsia="pl-PL" w:bidi="ar-SA"/>
        </w:rPr>
        <w:t>ap</w:t>
      </w:r>
      <w:proofErr w:type="spellEnd"/>
      <w:r w:rsidR="00016629">
        <w:rPr>
          <w:rFonts w:eastAsia="Verdana" w:cs="Times New Roman"/>
          <w:b/>
          <w:color w:val="000000"/>
          <w:kern w:val="0"/>
          <w:lang w:eastAsia="pl-PL" w:bidi="ar-SA"/>
        </w:rPr>
        <w:t>/med./23</w:t>
      </w:r>
      <w:r>
        <w:rPr>
          <w:rFonts w:eastAsia="Verdana" w:cs="Times New Roman"/>
          <w:b/>
          <w:color w:val="000000"/>
          <w:kern w:val="0"/>
          <w:lang w:eastAsia="pl-PL" w:bidi="ar-SA"/>
        </w:rPr>
        <w:t xml:space="preserve">  </w:t>
      </w:r>
      <w:r w:rsidRPr="005E254F">
        <w:rPr>
          <w:rFonts w:eastAsia="Verdana" w:cs="Times New Roman"/>
          <w:b/>
          <w:color w:val="000000"/>
          <w:kern w:val="0"/>
          <w:lang w:eastAsia="pl-PL" w:bidi="ar-SA"/>
        </w:rPr>
        <w:t>-</w:t>
      </w:r>
      <w:r w:rsidRPr="005E254F">
        <w:rPr>
          <w:rFonts w:eastAsia="Times New Roman" w:cs="Times New Roman"/>
          <w:kern w:val="0"/>
          <w:lang w:eastAsia="pl-PL" w:bidi="ar-SA"/>
        </w:rPr>
        <w:t xml:space="preserve">Zakup </w:t>
      </w:r>
      <w:r>
        <w:rPr>
          <w:rFonts w:eastAsia="Times New Roman" w:cs="Times New Roman"/>
          <w:kern w:val="0"/>
          <w:lang w:eastAsia="pl-PL" w:bidi="ar-SA"/>
        </w:rPr>
        <w:t xml:space="preserve"> narzędzi </w:t>
      </w:r>
      <w:r w:rsidR="00016629">
        <w:rPr>
          <w:rFonts w:eastAsia="Times New Roman" w:cs="Times New Roman"/>
          <w:kern w:val="0"/>
          <w:lang w:eastAsia="pl-PL" w:bidi="ar-SA"/>
        </w:rPr>
        <w:t xml:space="preserve"> laparoskopowych  dla Bloku Operacyjnego 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5E254F">
        <w:rPr>
          <w:rFonts w:eastAsia="Times New Roman" w:cs="Times New Roman"/>
          <w:color w:val="000000"/>
          <w:kern w:val="0"/>
          <w:lang w:eastAsia="pl-PL" w:bidi="ar-SA"/>
        </w:rPr>
        <w:t>(</w:t>
      </w:r>
      <w:r w:rsidRPr="005E254F">
        <w:rPr>
          <w:rFonts w:eastAsia="Times New Roman" w:cs="Times New Roman"/>
          <w:kern w:val="0"/>
          <w:lang w:eastAsia="pl-PL" w:bidi="ar-SA"/>
        </w:rPr>
        <w:t xml:space="preserve">dla Wojewódzkiego Szpitala  Specjalistycznego  im.  J.  </w:t>
      </w:r>
      <w:proofErr w:type="spellStart"/>
      <w:r w:rsidRPr="005E254F">
        <w:rPr>
          <w:rFonts w:eastAsia="Times New Roman" w:cs="Times New Roman"/>
          <w:kern w:val="0"/>
          <w:lang w:eastAsia="pl-PL" w:bidi="ar-SA"/>
        </w:rPr>
        <w:t>Gromkowskiego</w:t>
      </w:r>
      <w:proofErr w:type="spellEnd"/>
      <w:r w:rsidRPr="005E254F">
        <w:rPr>
          <w:rFonts w:eastAsia="Times New Roman" w:cs="Times New Roman"/>
          <w:kern w:val="0"/>
          <w:lang w:eastAsia="pl-PL" w:bidi="ar-SA"/>
        </w:rPr>
        <w:t xml:space="preserve">  we Wrocławiu - ul. Koszarowa 5</w:t>
      </w:r>
    </w:p>
    <w:p w:rsidR="005E254F" w:rsidRPr="005E254F" w:rsidRDefault="005E254F" w:rsidP="005E254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5E254F">
        <w:rPr>
          <w:rFonts w:eastAsia="Verdana" w:cs="Times New Roman"/>
          <w:color w:val="000000"/>
          <w:kern w:val="0"/>
          <w:lang w:eastAsia="pl-PL" w:bidi="ar-SA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5E254F">
        <w:rPr>
          <w:rFonts w:eastAsia="Verdana" w:cs="Times New Roman"/>
          <w:b/>
          <w:bCs/>
          <w:color w:val="000000"/>
          <w:kern w:val="0"/>
          <w:lang w:eastAsia="pl-PL" w:bidi="ar-SA"/>
        </w:rPr>
        <w:t>RODO</w:t>
      </w:r>
      <w:r w:rsidRPr="005E254F">
        <w:rPr>
          <w:rFonts w:eastAsia="Verdana" w:cs="Times New Roman"/>
          <w:color w:val="000000"/>
          <w:kern w:val="0"/>
          <w:lang w:eastAsia="pl-PL" w:bidi="ar-SA"/>
        </w:rPr>
        <w:t>”), oraz art. 19 ustawy Prawo zamówień publicznych Zamawiający (Administrator) informuje, że: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 xml:space="preserve">Administratorem danych osobowych przekazywanych Zamawiającemu w ramach niniejszego postępowania jest (dane kontaktowe): </w:t>
      </w:r>
      <w:bookmarkStart w:id="1" w:name="_Hlk54079290"/>
      <w:r w:rsidRPr="005E254F">
        <w:rPr>
          <w:rFonts w:eastAsia="Verdana" w:cs="Times New Roman"/>
          <w:color w:val="000000"/>
          <w:kern w:val="0"/>
          <w:lang w:bidi="ar-SA"/>
        </w:rPr>
        <w:t>Wojewódzki Szpital Specjalistyczn</w:t>
      </w:r>
      <w:r w:rsidR="00016629">
        <w:rPr>
          <w:rFonts w:eastAsia="Verdana" w:cs="Times New Roman"/>
          <w:color w:val="000000"/>
          <w:kern w:val="0"/>
          <w:lang w:bidi="ar-SA"/>
        </w:rPr>
        <w:t>ym</w:t>
      </w:r>
      <w:r w:rsidRPr="005E254F">
        <w:rPr>
          <w:rFonts w:eastAsia="Verdana" w:cs="Times New Roman"/>
          <w:color w:val="000000"/>
          <w:kern w:val="0"/>
          <w:lang w:bidi="ar-SA"/>
        </w:rPr>
        <w:t xml:space="preserve"> im. J. </w:t>
      </w:r>
      <w:proofErr w:type="spellStart"/>
      <w:r w:rsidRPr="005E254F">
        <w:rPr>
          <w:rFonts w:eastAsia="Verdana" w:cs="Times New Roman"/>
          <w:color w:val="000000"/>
          <w:kern w:val="0"/>
          <w:lang w:bidi="ar-SA"/>
        </w:rPr>
        <w:t>Gromkowskiego</w:t>
      </w:r>
      <w:proofErr w:type="spellEnd"/>
      <w:r w:rsidRPr="005E254F">
        <w:rPr>
          <w:rFonts w:eastAsia="Verdana" w:cs="Times New Roman"/>
          <w:color w:val="000000"/>
          <w:kern w:val="0"/>
          <w:lang w:bidi="ar-SA"/>
        </w:rPr>
        <w:t xml:space="preserve">  z siedzibą we Wrocławiu, przy ul. Koszarowej 5, 51-149 Wrocław, wpisanym do Krajowego Rejestru Sądowego prowadzonego przez Sąd Rejonowy dla Wrocławia – Fabrycznej we Wrocławiu VI Wydział Gospodarczy KRS pod numerem 0000062499, posiadający NIP: 895–16-31-106, nr REGON: 000290469, („</w:t>
      </w:r>
      <w:r w:rsidRPr="005E254F">
        <w:rPr>
          <w:rFonts w:eastAsia="Verdana" w:cs="Times New Roman"/>
          <w:b/>
          <w:bCs/>
          <w:color w:val="000000"/>
          <w:kern w:val="0"/>
          <w:lang w:bidi="ar-SA"/>
        </w:rPr>
        <w:t>Administrator</w:t>
      </w:r>
      <w:r w:rsidRPr="005E254F">
        <w:rPr>
          <w:rFonts w:eastAsia="Verdana" w:cs="Times New Roman"/>
          <w:color w:val="000000"/>
          <w:kern w:val="0"/>
          <w:lang w:bidi="ar-SA"/>
        </w:rPr>
        <w:t xml:space="preserve">”). 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bookmarkStart w:id="2" w:name="_Hlk54079300"/>
      <w:bookmarkEnd w:id="1"/>
      <w:r w:rsidRPr="005E254F">
        <w:rPr>
          <w:rFonts w:eastAsia="Verdana" w:cs="Times New Roman"/>
          <w:color w:val="000000"/>
          <w:kern w:val="0"/>
          <w:lang w:bidi="ar-SA"/>
        </w:rPr>
        <w:t>Administrator powołał Inspektora Ochrony Danych („</w:t>
      </w:r>
      <w:r w:rsidRPr="005E254F">
        <w:rPr>
          <w:rFonts w:eastAsia="Verdana" w:cs="Times New Roman"/>
          <w:b/>
          <w:bCs/>
          <w:color w:val="000000"/>
          <w:kern w:val="0"/>
          <w:lang w:bidi="ar-SA"/>
        </w:rPr>
        <w:t>IOD</w:t>
      </w:r>
      <w:r w:rsidRPr="005E254F">
        <w:rPr>
          <w:rFonts w:eastAsia="Verdana" w:cs="Times New Roman"/>
          <w:color w:val="000000"/>
          <w:kern w:val="0"/>
          <w:lang w:bidi="ar-SA"/>
        </w:rPr>
        <w:t>”). Kontakt z IOD: iodo@szpital.wroc.pl Zapraszamy do kontaktu we wszystkich sprawach dotyczących przetwarzania Państwa danych.</w:t>
      </w:r>
    </w:p>
    <w:bookmarkEnd w:id="2"/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Informacje specyficzne dot. przetwarzania danych w Państwa przypadku: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02"/>
        <w:gridCol w:w="1614"/>
        <w:gridCol w:w="1561"/>
        <w:gridCol w:w="1667"/>
        <w:gridCol w:w="1550"/>
      </w:tblGrid>
      <w:tr w:rsidR="005E254F" w:rsidRPr="005E254F" w:rsidTr="00030FB9">
        <w:tc>
          <w:tcPr>
            <w:tcW w:w="876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Kogo dotyczy przetwarzanie</w:t>
            </w:r>
          </w:p>
        </w:tc>
        <w:tc>
          <w:tcPr>
            <w:tcW w:w="867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Sposób pozyskania danych osobowych</w:t>
            </w:r>
          </w:p>
        </w:tc>
        <w:tc>
          <w:tcPr>
            <w:tcW w:w="823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Podstawa prawna przetwarzania danych osobowych</w:t>
            </w:r>
          </w:p>
        </w:tc>
        <w:tc>
          <w:tcPr>
            <w:tcW w:w="795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Przetwarzane dane osobowe</w:t>
            </w:r>
          </w:p>
        </w:tc>
        <w:tc>
          <w:tcPr>
            <w:tcW w:w="84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Cel przetwarzania danych osobowych</w:t>
            </w:r>
          </w:p>
        </w:tc>
        <w:tc>
          <w:tcPr>
            <w:tcW w:w="78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b/>
                <w:bCs/>
                <w:color w:val="000000"/>
                <w:kern w:val="0"/>
                <w:lang w:bidi="ar-SA"/>
              </w:rPr>
              <w:t>Okres przetwarzania danych osobowych</w:t>
            </w:r>
          </w:p>
        </w:tc>
      </w:tr>
      <w:tr w:rsidR="005E254F" w:rsidRPr="005E254F" w:rsidTr="00030FB9">
        <w:tc>
          <w:tcPr>
            <w:tcW w:w="876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 xml:space="preserve">Wykonawcy (uczestnika postępowania), osób go reprezentujących, jego pełnomocników i reprezentantów poprzez których działa w postępowaniu,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da, organów nadzoru etc. i innych osób wskazanych przez Wykonawcę (uczestnika postępowania) w ofercie i innej dokumentacji składanej Zamawiającemu</w:t>
            </w:r>
          </w:p>
        </w:tc>
        <w:tc>
          <w:tcPr>
            <w:tcW w:w="867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od Państwa (to Państwo przekazujecie Zamawiającemu swoje dane osobowe; może się zdarzyć, że otrzymujemy Państwa dane od Państwa pracodawcy lub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kontrahenta w ramach jego oferty lub wniosku w postępowaniu)</w:t>
            </w:r>
          </w:p>
        </w:tc>
        <w:tc>
          <w:tcPr>
            <w:tcW w:w="823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95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84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przeprowadzenie postępowania o udzielenie zamówienia publicznego (lub innego odpowiedniego postępowania) w oparciu o przepisy ustawy Prawo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zamówień publicznych, konkretnie wskazanego w dokumentacji, do której załączona jest niniejsza klauzula informacyjna</w:t>
            </w:r>
          </w:p>
        </w:tc>
        <w:tc>
          <w:tcPr>
            <w:tcW w:w="78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co do zasady - 4 (cztery) lata od dnia zakończenia postępowania o udzielenie zamówienia, nie krócej jednak niż przez okres obowiązywania umowy zawartej w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wyniku tego postępowania (art. 78 ust. ustawy Prawo zamówień publicznych).</w:t>
            </w:r>
          </w:p>
        </w:tc>
      </w:tr>
      <w:tr w:rsidR="005E254F" w:rsidRPr="005E254F" w:rsidTr="00030FB9">
        <w:tc>
          <w:tcPr>
            <w:tcW w:w="876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67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proofErr w:type="spellStart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j.w</w:t>
            </w:r>
            <w:proofErr w:type="spellEnd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.</w:t>
            </w:r>
          </w:p>
        </w:tc>
        <w:tc>
          <w:tcPr>
            <w:tcW w:w="823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proofErr w:type="spellStart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j.w</w:t>
            </w:r>
            <w:proofErr w:type="spellEnd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.</w:t>
            </w:r>
          </w:p>
        </w:tc>
        <w:tc>
          <w:tcPr>
            <w:tcW w:w="795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imię, nazwisko, adresy kontaktowe, stanowisko, numer telefonu, adres email; możliwe także: NIP, REGON.</w:t>
            </w:r>
          </w:p>
        </w:tc>
        <w:tc>
          <w:tcPr>
            <w:tcW w:w="84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zawarcie i wykonywanie umowy w wyniku udzielenia zamówienia publicznego</w:t>
            </w:r>
          </w:p>
        </w:tc>
        <w:tc>
          <w:tcPr>
            <w:tcW w:w="78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proofErr w:type="spellStart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j.w</w:t>
            </w:r>
            <w:proofErr w:type="spellEnd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>. jednak nie krócej niż do czasu przedawnienia wszelkich roszczeń z tytułu danej umowy i rozstrzygnięcia roszczeń dochodzonych</w:t>
            </w:r>
          </w:p>
        </w:tc>
      </w:tr>
      <w:tr w:rsidR="005E254F" w:rsidRPr="005E254F" w:rsidTr="00030FB9">
        <w:tc>
          <w:tcPr>
            <w:tcW w:w="876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 xml:space="preserve">Osób niewskazanych wyraźnie w Umowie, ale wykonujących Umowę w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imieniu Wykonawcy (np. osoby faktycznie dokonujące prac instalacji zakupionego sprzętu na terenie Administratora)</w:t>
            </w:r>
          </w:p>
        </w:tc>
        <w:tc>
          <w:tcPr>
            <w:tcW w:w="867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od Państwa bezpośrednio albo od Państwa pracodawcy (zatrudniająceg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o)</w:t>
            </w:r>
          </w:p>
        </w:tc>
        <w:tc>
          <w:tcPr>
            <w:tcW w:w="823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Art. 6 ust. 1 lit. f) RODO – Administrator ma uzasadniony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interes, żeby wiedzieć z kim w relacji umownej się kontaktuje, kto wchodzi na jego teren, w jakiej roli działa ta druga osoba etc.</w:t>
            </w:r>
          </w:p>
        </w:tc>
        <w:tc>
          <w:tcPr>
            <w:tcW w:w="795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imię, nazwisko, adresy kontaktowe, stanowisko, numer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4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 xml:space="preserve">wykonywanie umowy w wyniku udzielenia zamówienia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publicznego</w:t>
            </w:r>
          </w:p>
        </w:tc>
        <w:tc>
          <w:tcPr>
            <w:tcW w:w="789" w:type="pct"/>
            <w:shd w:val="clear" w:color="auto" w:fill="auto"/>
          </w:tcPr>
          <w:p w:rsidR="005E254F" w:rsidRPr="005E254F" w:rsidRDefault="005E254F" w:rsidP="005E254F">
            <w:pPr>
              <w:suppressLineNumbers/>
              <w:autoSpaceDN/>
              <w:spacing w:before="60" w:after="60" w:line="276" w:lineRule="auto"/>
              <w:rPr>
                <w:rFonts w:eastAsia="Verdana" w:cs="Times New Roman"/>
                <w:color w:val="000000"/>
                <w:kern w:val="0"/>
                <w:lang w:bidi="ar-SA"/>
              </w:rPr>
            </w:pPr>
            <w:proofErr w:type="spellStart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j.w</w:t>
            </w:r>
            <w:proofErr w:type="spellEnd"/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t xml:space="preserve">. jednak nie krócej niż do czasu przedawnienia wszelkich roszczeń z </w:t>
            </w:r>
            <w:r w:rsidRPr="005E254F">
              <w:rPr>
                <w:rFonts w:eastAsia="Verdana" w:cs="Times New Roman"/>
                <w:color w:val="000000"/>
                <w:kern w:val="0"/>
                <w:lang w:bidi="ar-SA"/>
              </w:rPr>
              <w:lastRenderedPageBreak/>
              <w:t>tytułu danej umowy i rozstrzygnięcia roszczeń dochodzonych</w:t>
            </w:r>
          </w:p>
        </w:tc>
      </w:tr>
    </w:tbl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lastRenderedPageBreak/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trzecią.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Jeśli przepisy prawa w jakimkolwiek zakresie przewidują dłuższy okres przetwarzania danych, stosuje się ten dłuższy okres.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AutoHyphens w:val="0"/>
        <w:autoSpaceDN/>
        <w:spacing w:after="12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 xml:space="preserve">Administrator może zgodnie z przepisami prawa przekazywać Państwa dane dalej, do innych odbiorców. Jest to możliwość. Odbiorcami Państwa danych osobowych mogą być </w:t>
      </w:r>
      <w:bookmarkStart w:id="3" w:name="_Hlk64633513"/>
      <w:r w:rsidRPr="005E254F">
        <w:rPr>
          <w:rFonts w:eastAsia="Verdana" w:cs="Times New Roman"/>
          <w:color w:val="000000"/>
          <w:kern w:val="0"/>
          <w:lang w:bidi="ar-SA"/>
        </w:rPr>
        <w:t>w szczególności</w:t>
      </w:r>
      <w:bookmarkEnd w:id="3"/>
      <w:r w:rsidRPr="005E254F">
        <w:rPr>
          <w:rFonts w:eastAsia="Verdana" w:cs="Times New Roman"/>
          <w:color w:val="000000"/>
          <w:kern w:val="0"/>
          <w:lang w:bidi="ar-SA"/>
        </w:rPr>
        <w:t xml:space="preserve">: </w:t>
      </w:r>
    </w:p>
    <w:p w:rsidR="005E254F" w:rsidRPr="005E254F" w:rsidRDefault="005E254F" w:rsidP="005E254F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4" w:name="_Hlk64633462"/>
      <w:r w:rsidRPr="005E254F">
        <w:rPr>
          <w:rFonts w:eastAsia="Verdana" w:cs="Times New Roman"/>
          <w:color w:val="000000"/>
          <w:kern w:val="0"/>
          <w:lang w:bidi="ar-SA"/>
        </w:rPr>
        <w:t>prawnych, księgowych, podatkowych, hostingowych, ubezpieczeniowych</w:t>
      </w:r>
      <w:bookmarkEnd w:id="4"/>
      <w:r w:rsidRPr="005E254F">
        <w:rPr>
          <w:rFonts w:eastAsia="Verdana" w:cs="Times New Roman"/>
          <w:color w:val="000000"/>
          <w:kern w:val="0"/>
          <w:lang w:bidi="ar-SA"/>
        </w:rPr>
        <w:t>;</w:t>
      </w:r>
    </w:p>
    <w:p w:rsidR="005E254F" w:rsidRPr="005E254F" w:rsidRDefault="005E254F" w:rsidP="005E254F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podmioty uprawnione do ustawowej lub umownej kontroli lub nadzoru nad Administratorem, w szczególności Urząd Marszałkowski Województwa Dolnośląskiego, także właściwy minister;</w:t>
      </w:r>
    </w:p>
    <w:p w:rsidR="005E254F" w:rsidRPr="005E254F" w:rsidRDefault="005E254F" w:rsidP="005E254F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inne podmioty uprawnione ustawowo do nadzoru i kontroli oraz inne podmioty uprawnione przepisami prawa;</w:t>
      </w:r>
    </w:p>
    <w:p w:rsidR="005E254F" w:rsidRPr="005E254F" w:rsidRDefault="005E254F" w:rsidP="005E254F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lastRenderedPageBreak/>
        <w:t>podmioty zapewniające utrzymanie lub wsparcie systemów informatycznych używanych przez Administratora, podmiotu świadczące usługi hostingowe etc.;</w:t>
      </w:r>
    </w:p>
    <w:p w:rsidR="005E254F" w:rsidRPr="005E254F" w:rsidRDefault="005E254F" w:rsidP="005E254F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firmy kurierskie, pocztowe etc.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AutoHyphens w:val="0"/>
        <w:autoSpaceDN/>
        <w:spacing w:after="12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Państwa dane osobowe mogą być też potencjalnie ujawniane w trybie dostępu do informacji publicznej.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 xml:space="preserve">Państwa dane osobowe nie będą przekazywane do krajów trzecich lub organizacji międzynarodowych. Jeśli tak miałoby się stać – poinformujemy Państwa o tym oddzielnie. 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W odniesieniu do Państwa danych osobowych decyzje nie będą podejmowane w sposób zautomatyzowany. Nie będzie też mieć miejsce profilowanie na ich podstawie.</w:t>
      </w:r>
    </w:p>
    <w:p w:rsidR="005E254F" w:rsidRPr="005E254F" w:rsidRDefault="005E254F" w:rsidP="005E254F">
      <w:pPr>
        <w:widowControl/>
        <w:numPr>
          <w:ilvl w:val="0"/>
          <w:numId w:val="1"/>
        </w:numPr>
        <w:suppressLineNumbers/>
        <w:autoSpaceDN/>
        <w:spacing w:before="60" w:after="60" w:line="276" w:lineRule="auto"/>
        <w:ind w:left="567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Dla realizacja Państwa praw prosimy o kontakt mailowy z Administratorem na ww. dane kontaktowe Inspektora Ochrony Danych. Posiadają Państwo prawo do: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dostępu do przekazanych danych osobowych;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wniesienia skargi do Prezesa Urzędu Ochrony Danych Osobowych na przetwarzanie danych przez Administratora;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:rsidR="005E254F" w:rsidRPr="005E254F" w:rsidRDefault="005E254F" w:rsidP="005E254F">
      <w:pPr>
        <w:widowControl/>
        <w:numPr>
          <w:ilvl w:val="0"/>
          <w:numId w:val="3"/>
        </w:numPr>
        <w:suppressLineNumbers/>
        <w:autoSpaceDN/>
        <w:spacing w:before="60" w:after="60" w:line="276" w:lineRule="auto"/>
        <w:ind w:left="1134" w:hanging="567"/>
        <w:jc w:val="both"/>
        <w:textAlignment w:val="auto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:rsidR="005E254F" w:rsidRPr="005E254F" w:rsidRDefault="005E254F" w:rsidP="005E254F">
      <w:pPr>
        <w:suppressLineNumbers/>
        <w:autoSpaceDN/>
        <w:spacing w:before="60" w:after="60" w:line="276" w:lineRule="auto"/>
        <w:ind w:left="567"/>
        <w:rPr>
          <w:rFonts w:eastAsia="Verdana" w:cs="Times New Roman"/>
          <w:color w:val="000000"/>
          <w:kern w:val="0"/>
          <w:lang w:bidi="ar-SA"/>
        </w:rPr>
      </w:pPr>
      <w:r w:rsidRPr="005E254F">
        <w:rPr>
          <w:rFonts w:eastAsia="Verdana" w:cs="Times New Roman"/>
          <w:color w:val="000000"/>
          <w:kern w:val="0"/>
          <w:lang w:bidi="ar-SA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:rsidR="005E254F" w:rsidRPr="005E254F" w:rsidRDefault="005E254F" w:rsidP="005E254F">
      <w:pPr>
        <w:suppressLineNumbers/>
        <w:autoSpaceDN/>
        <w:spacing w:before="60" w:after="60" w:line="276" w:lineRule="auto"/>
        <w:ind w:left="567"/>
        <w:rPr>
          <w:rFonts w:eastAsia="Verdana" w:cs="Times New Roman"/>
          <w:color w:val="000000"/>
          <w:kern w:val="0"/>
          <w:lang w:bidi="ar-SA"/>
        </w:rPr>
      </w:pPr>
    </w:p>
    <w:p w:rsidR="005E254F" w:rsidRPr="005E254F" w:rsidRDefault="005E254F" w:rsidP="005E254F">
      <w:pPr>
        <w:widowControl/>
        <w:autoSpaceDN/>
        <w:rPr>
          <w:rFonts w:eastAsia="Times New Roman" w:cs="Times New Roman"/>
          <w:kern w:val="0"/>
          <w:lang w:bidi="ar-SA"/>
        </w:rPr>
      </w:pPr>
    </w:p>
    <w:p w:rsidR="00C378D9" w:rsidRPr="005E254F" w:rsidRDefault="00C378D9" w:rsidP="005E254F"/>
    <w:sectPr w:rsidR="00C378D9" w:rsidRPr="005E254F" w:rsidSect="005007E9">
      <w:headerReference w:type="default" r:id="rId9"/>
      <w:pgSz w:w="11906" w:h="16838"/>
      <w:pgMar w:top="1276" w:right="890" w:bottom="99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70" w:rsidRDefault="00B60170" w:rsidP="006774EE">
      <w:r>
        <w:separator/>
      </w:r>
    </w:p>
  </w:endnote>
  <w:endnote w:type="continuationSeparator" w:id="0">
    <w:p w:rsidR="00B60170" w:rsidRDefault="00B60170" w:rsidP="0067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70" w:rsidRDefault="00B60170" w:rsidP="006774EE">
      <w:r>
        <w:separator/>
      </w:r>
    </w:p>
  </w:footnote>
  <w:footnote w:type="continuationSeparator" w:id="0">
    <w:p w:rsidR="00B60170" w:rsidRDefault="00B60170" w:rsidP="0067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EE" w:rsidRDefault="00016629">
    <w:pPr>
      <w:pStyle w:val="Nagwek"/>
    </w:pPr>
    <w:r>
      <w:t>Załącznik nr 3 do ZO/62/AP.MED/23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E6"/>
    <w:rsid w:val="00016629"/>
    <w:rsid w:val="005007E9"/>
    <w:rsid w:val="005E254F"/>
    <w:rsid w:val="006774EE"/>
    <w:rsid w:val="00806062"/>
    <w:rsid w:val="00B60170"/>
    <w:rsid w:val="00C378D9"/>
    <w:rsid w:val="00E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74EE"/>
    <w:pPr>
      <w:widowControl/>
    </w:pPr>
    <w:rPr>
      <w:rFonts w:eastAsia="Times New Roman" w:cs="Times New Roman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774E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4E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E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7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74E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74EE"/>
    <w:pPr>
      <w:widowControl/>
    </w:pPr>
    <w:rPr>
      <w:rFonts w:eastAsia="Times New Roman" w:cs="Times New Roman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774E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4E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E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7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74E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D388-7792-479C-8552-222AD3D6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3</cp:revision>
  <cp:lastPrinted>2023-11-30T12:19:00Z</cp:lastPrinted>
  <dcterms:created xsi:type="dcterms:W3CDTF">2023-11-30T12:19:00Z</dcterms:created>
  <dcterms:modified xsi:type="dcterms:W3CDTF">2023-11-30T12:19:00Z</dcterms:modified>
</cp:coreProperties>
</file>