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7C6497">
        <w:rPr>
          <w:rFonts w:ascii="Arial" w:hAnsi="Arial" w:cs="Arial"/>
        </w:rPr>
        <w:t>15</w:t>
      </w:r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91764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2A6B1D" w:rsidRPr="00B7525F" w:rsidRDefault="00B7525F" w:rsidP="00B7525F">
      <w:pPr>
        <w:spacing w:after="45"/>
        <w:ind w:left="284" w:right="42"/>
        <w:jc w:val="both"/>
        <w:rPr>
          <w:rFonts w:ascii="Arial" w:hAnsi="Arial" w:cs="Arial"/>
          <w:sz w:val="22"/>
          <w:szCs w:val="22"/>
        </w:rPr>
      </w:pPr>
      <w:r w:rsidRPr="00B7525F">
        <w:rPr>
          <w:rFonts w:ascii="Arial" w:hAnsi="Arial" w:cs="Arial"/>
          <w:sz w:val="22"/>
          <w:szCs w:val="22"/>
        </w:rPr>
        <w:t xml:space="preserve">Zgodnie z treścią Rozporządzenie Ministra Rozwoju z dnia 26 lipca 2016 r. w sprawie protokołu postępowania o udzielenie zamówienia publicznego (Dz. U. z 2016 r., </w:t>
      </w:r>
      <w:r>
        <w:rPr>
          <w:rFonts w:ascii="Arial" w:hAnsi="Arial" w:cs="Arial"/>
          <w:sz w:val="22"/>
          <w:szCs w:val="22"/>
        </w:rPr>
        <w:t xml:space="preserve">            poz. </w:t>
      </w:r>
      <w:r w:rsidRPr="00B7525F">
        <w:rPr>
          <w:rFonts w:ascii="Arial" w:hAnsi="Arial" w:cs="Arial"/>
          <w:sz w:val="22"/>
          <w:szCs w:val="22"/>
        </w:rPr>
        <w:t xml:space="preserve">1128) uprzejmie proszę o sporządzenie kopii protokołu (dotyczącego wartości szacunkowej zamówienia). Powyższą informację udziela się na wniosek Wykonawcy. </w:t>
      </w:r>
    </w:p>
    <w:p w:rsidR="00B7525F" w:rsidRPr="00B7525F" w:rsidRDefault="00063CC0" w:rsidP="00AE22D1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7525F">
        <w:rPr>
          <w:rFonts w:ascii="Arial" w:hAnsi="Arial" w:cs="Arial"/>
          <w:b/>
        </w:rPr>
        <w:t>Odp.</w:t>
      </w:r>
      <w:r w:rsidRPr="00B7525F">
        <w:rPr>
          <w:rFonts w:ascii="Arial" w:hAnsi="Arial" w:cs="Arial"/>
        </w:rPr>
        <w:t xml:space="preserve"> </w:t>
      </w:r>
      <w:r w:rsidR="00B7525F" w:rsidRPr="00B7525F">
        <w:rPr>
          <w:rFonts w:ascii="Arial" w:hAnsi="Arial" w:cs="Arial"/>
          <w:b/>
        </w:rPr>
        <w:t>Wartość szacunkowa zamówienia:</w:t>
      </w:r>
    </w:p>
    <w:p w:rsidR="00B7525F" w:rsidRP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2020 r. – wartość wszystkich zadań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netto"/>
          <w:tag w:val="Wart_netto"/>
          <w:id w:val="254099046"/>
          <w:placeholder>
            <w:docPart w:val="A3616B3C070E4B6F8473D6A118CFE539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1 537 289,28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826945340"/>
          <w:placeholder>
            <w:docPart w:val="7D92CF9675C7485899C2DC9695DCB419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1 890 865,81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1322696874"/>
          <w:placeholder>
            <w:docPart w:val="785CA7474F284654886B802C52F1110E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353 576,50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euro: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Euro"/>
          <w:tag w:val="Wart_Euro"/>
          <w:id w:val="-1785027382"/>
          <w:placeholder>
            <w:docPart w:val="588BCFAD25254F439816B610D03883DB"/>
          </w:placeholder>
          <w:text/>
        </w:sdt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360 079,94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(€)</w:t>
      </w:r>
    </w:p>
    <w:p w:rsidR="00B7525F" w:rsidRPr="00B7525F" w:rsidRDefault="00B7525F" w:rsidP="00B7525F">
      <w:pPr>
        <w:widowControl/>
        <w:suppressAutoHyphens w:val="0"/>
        <w:ind w:left="1073" w:hanging="222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tbl>
      <w:tblPr>
        <w:tblStyle w:val="Tabela-Siatka"/>
        <w:tblpPr w:leftFromText="141" w:rightFromText="141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1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 xml:space="preserve">16 Wojskowy Oddział </w:t>
            </w:r>
          </w:p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Gospodarczy</w:t>
            </w:r>
          </w:p>
        </w:tc>
      </w:tr>
      <w:tr w:rsidR="00B7525F" w:rsidRPr="00B7525F" w:rsidTr="004D3509">
        <w:trPr>
          <w:trHeight w:val="186"/>
        </w:trPr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166 618,79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204 941,11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38 322,32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39 027,19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2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 Brygada Zmechanizowana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179 414,63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220 679,99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41 265,36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42 024,37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3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21 Centralny Poligon Lotniczy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265 581,81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326 665,63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61 083,82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62 207,34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4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104 Batalion Logistyczny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173 211,57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213 050,23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39 838,66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40 571,42</w:t>
            </w:r>
          </w:p>
        </w:tc>
      </w:tr>
      <w:tr w:rsidR="00B7525F" w:rsidRPr="00B7525F" w:rsidTr="00995049">
        <w:trPr>
          <w:trHeight w:val="557"/>
        </w:trPr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5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 Regionalna Baza  Logistyczna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65 221,20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80 222,08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15 000,88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15 276,79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6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WKU w Szczecinku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5 123,54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6 301,95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1178,41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1200,09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7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CSWL Drawsko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682 117,74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839 004,82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156 887,10</w:t>
            </w:r>
          </w:p>
        </w:tc>
      </w:tr>
      <w:tr w:rsidR="00B7525F" w:rsidRPr="00B7525F" w:rsidTr="00B7525F">
        <w:trPr>
          <w:trHeight w:val="325"/>
        </w:trPr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159 772,74</w:t>
            </w:r>
          </w:p>
        </w:tc>
      </w:tr>
    </w:tbl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br w:type="textWrapping" w:clear="all"/>
      </w:r>
    </w:p>
    <w:p w:rsidR="00B7525F" w:rsidRP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2021 r. – wartość wszystkich zadań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netto"/>
          <w:tag w:val="Wart_netto"/>
          <w:id w:val="980896563"/>
          <w:placeholder>
            <w:docPart w:val="4192D245541A44F4A662D9BD84635D5E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20 514 467,40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991304359"/>
          <w:placeholder>
            <w:docPart w:val="7BCB3DF1AEAA452DA80CC5D11921FD00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25 232 794,90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-1069340248"/>
          <w:placeholder>
            <w:docPart w:val="0D7FA1AB03FF4BFD80DFF9E96E81D0A8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4 718 327,50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lastRenderedPageBreak/>
        <w:t xml:space="preserve">Wartość netto w euro: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Euro"/>
          <w:tag w:val="Wart_Euro"/>
          <w:id w:val="132530347"/>
          <w:placeholder>
            <w:docPart w:val="8ECF73DD4B904A748CE989E32AA7587A"/>
          </w:placeholder>
          <w:text/>
        </w:sdt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4 805 112,64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(€)</w:t>
      </w:r>
    </w:p>
    <w:tbl>
      <w:tblPr>
        <w:tblStyle w:val="Tabela-Siatka"/>
        <w:tblpPr w:leftFromText="141" w:rightFromText="141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4106"/>
      </w:tblGrid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1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 xml:space="preserve">16 Wojskowy Oddział </w:t>
            </w:r>
          </w:p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Gospodarczy</w:t>
            </w:r>
          </w:p>
        </w:tc>
      </w:tr>
      <w:tr w:rsidR="00B7525F" w:rsidRPr="00B7525F" w:rsidTr="00995049">
        <w:trPr>
          <w:trHeight w:val="222"/>
        </w:trPr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2 173 290,00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2 673 146,70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499 856,7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509 050,66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2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 Brygada Zmechanizowana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2 345 140,00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2 884 522,20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539 382,20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549 303,16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3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21 Centralny Poligon Lotniczy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3 465 840,00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4 262 983,20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797 143,20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811 805,21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4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104 Batalion Logistyczny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2 314 355,99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2 846 657,86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532 301,87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542 092,61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5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 Regionalna Baza Logistyczna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876 700,80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1 078 341,98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201 641,18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205 350,01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6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WKU w Szczecinku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57 719,85</w:t>
            </w:r>
          </w:p>
        </w:tc>
      </w:tr>
      <w:tr w:rsidR="00B7525F" w:rsidRPr="00B7525F" w:rsidTr="00995049">
        <w:trPr>
          <w:trHeight w:val="519"/>
        </w:trPr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70 995,42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13 275,57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13 519,75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7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CSWL Drawsko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9 105 333,16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11 199 559,79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2 094 226,63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2 132 746,16</w:t>
            </w:r>
          </w:p>
        </w:tc>
      </w:tr>
      <w:tr w:rsidR="00B7525F" w:rsidRPr="00B7525F" w:rsidTr="00995049">
        <w:tc>
          <w:tcPr>
            <w:tcW w:w="2693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8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Konwojowanie materiałów</w:t>
            </w: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br/>
              <w:t xml:space="preserve"> niebezpiecznych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176 087,60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216 587,75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40 500,15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41 245,08</w:t>
            </w:r>
          </w:p>
        </w:tc>
      </w:tr>
    </w:tbl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3"/>
        </w:numPr>
        <w:suppressAutoHyphens w:val="0"/>
        <w:ind w:hanging="294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B7525F">
      <w:pPr>
        <w:widowControl/>
        <w:suppressAutoHyphens w:val="0"/>
        <w:ind w:left="720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B7525F">
      <w:pPr>
        <w:widowControl/>
        <w:suppressAutoHyphens w:val="0"/>
        <w:ind w:left="720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B7525F">
      <w:pPr>
        <w:widowControl/>
        <w:suppressAutoHyphens w:val="0"/>
        <w:ind w:left="720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B7525F">
      <w:pPr>
        <w:widowControl/>
        <w:suppressAutoHyphens w:val="0"/>
        <w:ind w:left="720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B7525F">
      <w:pPr>
        <w:widowControl/>
        <w:suppressAutoHyphens w:val="0"/>
        <w:ind w:left="720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Default="00B7525F" w:rsidP="00B7525F">
      <w:pPr>
        <w:widowControl/>
        <w:suppressAutoHyphens w:val="0"/>
        <w:ind w:left="720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Pr="00B7525F" w:rsidRDefault="00B7525F" w:rsidP="00917642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u w:val="single"/>
        </w:rPr>
      </w:pPr>
      <w:r w:rsidRPr="00B7525F">
        <w:rPr>
          <w:rFonts w:ascii="Arial" w:hAnsi="Arial" w:cs="Arial"/>
          <w:b/>
          <w:i/>
          <w:u w:val="single"/>
        </w:rPr>
        <w:t>2022 r. wartość wszystkich zadań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22 051 302,41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27 123 101,96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5 071 799,55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euro: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 xml:space="preserve">5 165 086,19 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(€)</w:t>
      </w:r>
    </w:p>
    <w:tbl>
      <w:tblPr>
        <w:tblStyle w:val="Tabela-Siatka"/>
        <w:tblpPr w:leftFromText="141" w:rightFromText="141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4106"/>
      </w:tblGrid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1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 xml:space="preserve">16 Wojskowy Oddział </w:t>
            </w:r>
          </w:p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Gospodarczy</w:t>
            </w:r>
          </w:p>
        </w:tc>
      </w:tr>
      <w:tr w:rsidR="00B7525F" w:rsidRPr="00B7525F" w:rsidTr="00995049">
        <w:trPr>
          <w:trHeight w:val="222"/>
        </w:trPr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2 387 758,26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2 936 942,66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549 184,40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559 285,66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2</w:t>
            </w:r>
          </w:p>
        </w:tc>
        <w:tc>
          <w:tcPr>
            <w:tcW w:w="4106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 Brygada Zmechanizowana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 xml:space="preserve">2 575 845,18 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3 168 289,57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592 444,39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603 341,34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3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21 Centralny Poligon Lotniczy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3 828 008,96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4 708 451,02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880 442,06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896 636,21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lastRenderedPageBreak/>
              <w:t>Zadanie 4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104 Batalion Logistyczny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2 476 740,03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3 046 390,23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569 650,20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580 127,90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5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 Regionalna Baza Logistyczna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938 196,00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1 153 981,08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215 785,08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219 754,06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6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WKU w Szczecinku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70 273,00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86 435,79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16 162,79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16 460,08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7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CSWL Drawsko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9 774 480,98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12 022 611,61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2 248 130,63</w:t>
            </w:r>
          </w:p>
        </w:tc>
      </w:tr>
      <w:tr w:rsidR="00B7525F" w:rsidRPr="00B7525F" w:rsidTr="00995049">
        <w:tc>
          <w:tcPr>
            <w:tcW w:w="2693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06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2 289 480,94</w:t>
            </w:r>
          </w:p>
        </w:tc>
      </w:tr>
    </w:tbl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Default="00B7525F" w:rsidP="00917642">
      <w:pPr>
        <w:widowControl/>
        <w:numPr>
          <w:ilvl w:val="0"/>
          <w:numId w:val="4"/>
        </w:numPr>
        <w:suppressAutoHyphens w:val="0"/>
        <w:ind w:hanging="29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Pr="00B7525F" w:rsidRDefault="00B7525F" w:rsidP="009176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u w:val="single"/>
        </w:rPr>
      </w:pPr>
      <w:r w:rsidRPr="00B7525F">
        <w:rPr>
          <w:rFonts w:ascii="Arial" w:hAnsi="Arial" w:cs="Arial"/>
          <w:b/>
          <w:i/>
          <w:u w:val="single"/>
        </w:rPr>
        <w:t>2023 r. – wartość wszystkich zadań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21 575 174,23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26 537 464,30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4 962 290,07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euro: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5 053 562,47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(€)</w:t>
      </w:r>
    </w:p>
    <w:tbl>
      <w:tblPr>
        <w:tblStyle w:val="Tabela-Siatka"/>
        <w:tblpPr w:leftFromText="141" w:rightFromText="141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1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 xml:space="preserve">16 Wojskowy Oddział </w:t>
            </w:r>
          </w:p>
          <w:p w:rsidR="00B7525F" w:rsidRPr="00B7525F" w:rsidRDefault="00B7525F" w:rsidP="00B7525F">
            <w:pPr>
              <w:widowControl/>
              <w:suppressAutoHyphens w:val="0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Gospodarczy</w:t>
            </w:r>
          </w:p>
        </w:tc>
      </w:tr>
      <w:tr w:rsidR="00B7525F" w:rsidRPr="00B7525F" w:rsidTr="00995049">
        <w:trPr>
          <w:trHeight w:val="222"/>
        </w:trPr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2 341 146,95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2 879 610,75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538 463,80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548 367,87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2</w:t>
            </w:r>
          </w:p>
        </w:tc>
        <w:tc>
          <w:tcPr>
            <w:tcW w:w="4110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 Brygada Zmechanizowana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2 525 869,30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3 106 819,24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580 949,94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591 635,47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3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21 Centralny Poligon Lotniczy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3 736 049,65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4 595 341,07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589 291,42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875 096,54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4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104 Batalion Logistyczny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2 429 161,00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2 987 868,03</w:t>
            </w:r>
          </w:p>
        </w:tc>
      </w:tr>
      <w:tr w:rsidR="00B7525F" w:rsidRPr="00B7525F" w:rsidTr="00995049">
        <w:trPr>
          <w:trHeight w:val="462"/>
        </w:trPr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558 707,03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568 983,44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5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1 Regionalna Baza Logistyczna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920 008,80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1 131 610,82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211 602,02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215 494,06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6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WKU w Szczecinku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70 122,53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86 250,71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16 128,18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16 424,83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Zadanie 7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 w:bidi="ar-SA"/>
              </w:rPr>
              <w:t>CSWL Drawsko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netto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9 552 816,00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brutto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11 749 963,68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Podatek VAT (zł)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2 197 147,68</w:t>
            </w:r>
          </w:p>
        </w:tc>
      </w:tr>
      <w:tr w:rsidR="00B7525F" w:rsidRPr="00B7525F" w:rsidTr="00995049">
        <w:tc>
          <w:tcPr>
            <w:tcW w:w="2689" w:type="dxa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Wartość euro (€)</w:t>
            </w:r>
          </w:p>
        </w:tc>
        <w:tc>
          <w:tcPr>
            <w:tcW w:w="4110" w:type="dxa"/>
            <w:vAlign w:val="center"/>
          </w:tcPr>
          <w:p w:rsidR="00B7525F" w:rsidRPr="00B7525F" w:rsidRDefault="00B7525F" w:rsidP="00B7525F">
            <w:pPr>
              <w:widowControl/>
              <w:suppressAutoHyphens w:val="0"/>
              <w:spacing w:after="200"/>
              <w:jc w:val="right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B7525F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2 237 560,26</w:t>
            </w:r>
          </w:p>
        </w:tc>
      </w:tr>
    </w:tbl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Default="00B7525F" w:rsidP="00B7525F">
      <w:pPr>
        <w:widowControl/>
        <w:tabs>
          <w:tab w:val="left" w:pos="284"/>
        </w:tabs>
        <w:suppressAutoHyphens w:val="0"/>
        <w:ind w:left="36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36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Default="00B7525F" w:rsidP="00B7525F">
      <w:pPr>
        <w:widowControl/>
        <w:tabs>
          <w:tab w:val="left" w:pos="284"/>
        </w:tabs>
        <w:suppressAutoHyphens w:val="0"/>
        <w:ind w:left="36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36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Default="00B7525F" w:rsidP="00B7525F">
      <w:pPr>
        <w:widowControl/>
        <w:tabs>
          <w:tab w:val="left" w:pos="284"/>
        </w:tabs>
        <w:suppressAutoHyphens w:val="0"/>
        <w:ind w:left="36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lang w:eastAsia="en-US" w:bidi="ar-SA"/>
        </w:rPr>
        <w:lastRenderedPageBreak/>
        <w:t xml:space="preserve">Łączna szacunkowa wartość zamówienia </w:t>
      </w: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 całość</w:t>
      </w: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72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netto"/>
          <w:tag w:val="Wart_netto"/>
          <w:id w:val="1305730344"/>
          <w:placeholder>
            <w:docPart w:val="A81F7B0DC81845CC880CCBA48B511DBC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65 678 233,32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-1407683955"/>
          <w:placeholder>
            <w:docPart w:val="2F793AAE212A48FBB774589C32002C29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80 784 226,98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-279345161"/>
          <w:placeholder>
            <w:docPart w:val="A84A613BB1AF4CE7B7EE1EA41C1737A3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15 105 993,66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(%)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Wartość netto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 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Euro"/>
          <w:tag w:val="Wart_Euro"/>
          <w:id w:val="-1872289314"/>
          <w:placeholder>
            <w:docPart w:val="FF0EF57019704056A9CB5968504A219E"/>
          </w:placeholder>
          <w:text/>
        </w:sdt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15 383 841,22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B7525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(zgodnie z Rozporządzeniem Prezesa Rady Ministrów z dnia 18 grudnia 2019r. w sprawie średniego kursu złotego w stosunku do euro stanowiącego podstawę przeliczenia wartości zamówień publicznych (Dz.U. z 2019r., poz. 2453) </w:t>
      </w: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tj. 4,2693.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zadanie nr 1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netto"/>
          <w:tag w:val="Wart_netto"/>
          <w:id w:val="1751377809"/>
          <w:placeholder>
            <w:docPart w:val="53D50DB25CE446C5B49E6DAB3D16EECB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7 068 814,00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74259362"/>
          <w:placeholder>
            <w:docPart w:val="419BF14364AB49BCA48ACCE4564ABBC6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8 694 641,22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1925371037"/>
          <w:placeholder>
            <w:docPart w:val="E22C6913BF8F45F7B60BFCBDFE38C295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1 625 827,22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Euro"/>
          <w:tag w:val="Wart_Euro"/>
          <w:id w:val="-355351632"/>
          <w:placeholder>
            <w:docPart w:val="3C3036BF23AB4B66AE801EC99B83AF69"/>
          </w:placeholder>
          <w:text/>
        </w:sdt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1 655 731,38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ind w:left="851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zadanie nr 2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netto"/>
          <w:tag w:val="Wart_netto"/>
          <w:id w:val="977185262"/>
          <w:placeholder>
            <w:docPart w:val="4CB56DDDE0B94CCB952D1033154F0F9B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7 626 269,11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2098675476"/>
          <w:placeholder>
            <w:docPart w:val="89A8785DD7E64C6A87084ADF483CF0EA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9 380 311,01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1148779625"/>
          <w:placeholder>
            <w:docPart w:val="E547E1A0EADA43CBBFAD568E2538CA60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1 754 041,90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r w:rsidRPr="00B7525F">
        <w:rPr>
          <w:rFonts w:ascii="Arial" w:eastAsia="Calibri" w:hAnsi="Arial" w:cs="Arial"/>
          <w:bCs/>
          <w:i/>
          <w:kern w:val="0"/>
          <w:sz w:val="22"/>
          <w:szCs w:val="22"/>
          <w:bdr w:val="none" w:sz="0" w:space="0" w:color="auto" w:frame="1"/>
          <w:shd w:val="clear" w:color="auto" w:fill="D9D9D9" w:themeFill="background1" w:themeFillShade="D9"/>
          <w:lang w:eastAsia="en-US" w:bidi="ar-SA"/>
        </w:rPr>
        <w:t>1 786 304,34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zadanie nr 3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11 295 480,42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-2042348583"/>
          <w:placeholder>
            <w:docPart w:val="A6F689A2B6E245C482714484680DB056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13 893 440,92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1281294180"/>
          <w:placeholder>
            <w:docPart w:val="D7AEA679CF134438971E31D7EF26FC97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2 597 960,50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r w:rsidRPr="00B7525F">
        <w:rPr>
          <w:rFonts w:ascii="Arial" w:eastAsia="Calibri" w:hAnsi="Arial" w:cs="Arial"/>
          <w:bCs/>
          <w:i/>
          <w:kern w:val="0"/>
          <w:sz w:val="22"/>
          <w:szCs w:val="22"/>
          <w:bdr w:val="none" w:sz="0" w:space="0" w:color="auto" w:frame="1"/>
          <w:shd w:val="clear" w:color="auto" w:fill="D9D9D9" w:themeFill="background1" w:themeFillShade="D9"/>
          <w:lang w:eastAsia="en-US" w:bidi="ar-SA"/>
        </w:rPr>
        <w:t>2 645 745,30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zadanie nr 4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7 393 468,59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)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52049931"/>
          <w:placeholder>
            <w:docPart w:val="BB7126AA84AE42EA977CFD45CEA014BD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9 093 966,37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1145399397"/>
          <w:placeholder>
            <w:docPart w:val="CEBF78403D26465F816ABB5C667E05DF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1 700 497,78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r w:rsidRPr="00B7525F">
        <w:rPr>
          <w:rFonts w:ascii="Arial" w:eastAsia="Calibri" w:hAnsi="Arial" w:cs="Arial"/>
          <w:bCs/>
          <w:i/>
          <w:kern w:val="0"/>
          <w:sz w:val="22"/>
          <w:szCs w:val="22"/>
          <w:bdr w:val="none" w:sz="0" w:space="0" w:color="auto" w:frame="1"/>
          <w:shd w:val="clear" w:color="auto" w:fill="D9D9D9" w:themeFill="background1" w:themeFillShade="D9"/>
          <w:lang w:eastAsia="en-US" w:bidi="ar-SA"/>
        </w:rPr>
        <w:t xml:space="preserve">1 731 775,37 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zadanie nr 5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2 800 126,80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)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559832399"/>
          <w:placeholder>
            <w:docPart w:val="AFF767D0FE634FAF8B89D12154A673BE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3 444 155,96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84815396"/>
          <w:placeholder>
            <w:docPart w:val="2FCC8591238B4CA7AF5E3894F78922EA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644 029,16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r w:rsidRPr="00B7525F">
        <w:rPr>
          <w:rFonts w:ascii="Arial" w:eastAsia="Calibri" w:hAnsi="Arial" w:cs="Arial"/>
          <w:bCs/>
          <w:i/>
          <w:kern w:val="0"/>
          <w:sz w:val="22"/>
          <w:szCs w:val="22"/>
          <w:bdr w:val="none" w:sz="0" w:space="0" w:color="auto" w:frame="1"/>
          <w:shd w:val="clear" w:color="auto" w:fill="D9D9D9" w:themeFill="background1" w:themeFillShade="D9"/>
          <w:lang w:eastAsia="en-US" w:bidi="ar-SA"/>
        </w:rPr>
        <w:t>655 874,92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zadanie nr 6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203 238,92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-208794983"/>
          <w:placeholder>
            <w:docPart w:val="FAD0DFDEB1314213BD96ECBB0ECA66A6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249 983,87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-397672530"/>
          <w:placeholder>
            <w:docPart w:val="77ECD6B8F6A648D994444A35523BBC77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46 744,95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r w:rsidRPr="00B7525F">
        <w:rPr>
          <w:rFonts w:ascii="Arial" w:eastAsia="Calibri" w:hAnsi="Arial" w:cs="Arial"/>
          <w:bCs/>
          <w:i/>
          <w:kern w:val="0"/>
          <w:sz w:val="22"/>
          <w:szCs w:val="22"/>
          <w:bdr w:val="none" w:sz="0" w:space="0" w:color="auto" w:frame="1"/>
          <w:shd w:val="clear" w:color="auto" w:fill="D9D9D9" w:themeFill="background1" w:themeFillShade="D9"/>
          <w:lang w:eastAsia="en-US" w:bidi="ar-SA"/>
        </w:rPr>
        <w:t>47 604,74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t>zadanie nr 7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netto: </w:t>
      </w:r>
      <w:r w:rsidRPr="00B7525F">
        <w:rPr>
          <w:rFonts w:ascii="Arial" w:eastAsia="Calibri" w:hAnsi="Arial" w:cs="Arial"/>
          <w:i/>
          <w:kern w:val="0"/>
          <w:sz w:val="22"/>
          <w:szCs w:val="22"/>
          <w:bdr w:val="single" w:sz="4" w:space="0" w:color="auto"/>
          <w:shd w:val="clear" w:color="auto" w:fill="D9D9D9" w:themeFill="background1" w:themeFillShade="D9"/>
          <w:lang w:eastAsia="en-US" w:bidi="ar-SA"/>
        </w:rPr>
        <w:t>29 114 747,88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)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-2042972563"/>
          <w:placeholder>
            <w:docPart w:val="43057512681E4A3189F53C65453C08D4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35 811 139,89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-410235486"/>
          <w:placeholder>
            <w:docPart w:val="3C456C25497E47B2890B64E21F237242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i/>
              <w:kern w:val="0"/>
              <w:sz w:val="22"/>
              <w:szCs w:val="22"/>
              <w:bdr w:val="single" w:sz="4" w:space="0" w:color="auto"/>
              <w:shd w:val="clear" w:color="auto" w:fill="D9D9D9" w:themeFill="background1" w:themeFillShade="D9"/>
              <w:lang w:eastAsia="en-US" w:bidi="ar-SA"/>
            </w:rPr>
            <w:t>6 696 392,01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r w:rsidRPr="00B7525F">
        <w:rPr>
          <w:rFonts w:ascii="Arial" w:eastAsia="Calibri" w:hAnsi="Arial" w:cs="Arial"/>
          <w:bCs/>
          <w:i/>
          <w:kern w:val="0"/>
          <w:sz w:val="22"/>
          <w:szCs w:val="22"/>
          <w:bdr w:val="none" w:sz="0" w:space="0" w:color="auto" w:frame="1"/>
          <w:shd w:val="clear" w:color="auto" w:fill="D9D9D9" w:themeFill="background1" w:themeFillShade="D9"/>
          <w:lang w:eastAsia="en-US" w:bidi="ar-SA"/>
        </w:rPr>
        <w:t>6 819 560,09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</w:p>
    <w:p w:rsidR="00B7525F" w:rsidRPr="00B7525F" w:rsidRDefault="00B7525F" w:rsidP="00917642">
      <w:pPr>
        <w:widowControl/>
        <w:numPr>
          <w:ilvl w:val="1"/>
          <w:numId w:val="2"/>
        </w:numPr>
        <w:tabs>
          <w:tab w:val="left" w:pos="284"/>
        </w:tabs>
        <w:suppressAutoHyphens w:val="0"/>
        <w:ind w:left="851" w:hanging="284"/>
        <w:jc w:val="both"/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</w:pPr>
      <w:r w:rsidRPr="00B7525F">
        <w:rPr>
          <w:rFonts w:ascii="Arial" w:eastAsia="Calibri" w:hAnsi="Arial" w:cs="Arial"/>
          <w:b/>
          <w:i/>
          <w:kern w:val="0"/>
          <w:sz w:val="22"/>
          <w:szCs w:val="22"/>
          <w:u w:val="single"/>
          <w:lang w:eastAsia="en-US" w:bidi="ar-SA"/>
        </w:rPr>
        <w:lastRenderedPageBreak/>
        <w:t>zadanie nr 8</w:t>
      </w:r>
    </w:p>
    <w:p w:rsidR="00B7525F" w:rsidRPr="00B7525F" w:rsidRDefault="00B7525F" w:rsidP="00B7525F">
      <w:pPr>
        <w:widowControl/>
        <w:tabs>
          <w:tab w:val="left" w:pos="2268"/>
        </w:tabs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Wartość netto: 176 087,60) (zł)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brutto: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Wart_brutto"/>
          <w:tag w:val="Wart_brutto"/>
          <w:id w:val="1260799601"/>
          <w:placeholder>
            <w:docPart w:val="6A478EF77AA34963B45A743257BF645E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kern w:val="0"/>
              <w:sz w:val="22"/>
              <w:szCs w:val="22"/>
              <w:lang w:eastAsia="en-US" w:bidi="ar-SA"/>
            </w:rPr>
            <w:t>216 587,75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(zł)     </w:t>
      </w:r>
    </w:p>
    <w:p w:rsidR="00B7525F" w:rsidRPr="00B7525F" w:rsidRDefault="00B7525F" w:rsidP="00B7525F">
      <w:pPr>
        <w:widowControl/>
        <w:suppressAutoHyphens w:val="0"/>
        <w:ind w:left="72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Podatek VAT: </w:t>
      </w:r>
      <w:sdt>
        <w:sdtPr>
          <w:rPr>
            <w:rFonts w:ascii="Arial" w:eastAsia="Calibri" w:hAnsi="Arial" w:cs="Arial"/>
            <w:i/>
            <w:kern w:val="0"/>
            <w:sz w:val="22"/>
            <w:szCs w:val="22"/>
            <w:bdr w:val="single" w:sz="4" w:space="0" w:color="auto"/>
            <w:shd w:val="clear" w:color="auto" w:fill="D9D9D9" w:themeFill="background1" w:themeFillShade="D9"/>
            <w:lang w:eastAsia="en-US" w:bidi="ar-SA"/>
          </w:rPr>
          <w:alias w:val="Pod_VAT"/>
          <w:tag w:val="Pod_VAT"/>
          <w:id w:val="-1072509238"/>
          <w:placeholder>
            <w:docPart w:val="22230784D0E64A55A04951BCFC15597B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B7525F">
            <w:rPr>
              <w:rFonts w:ascii="Arial" w:eastAsia="Calibri" w:hAnsi="Arial" w:cs="Arial"/>
              <w:kern w:val="0"/>
              <w:sz w:val="22"/>
              <w:szCs w:val="22"/>
              <w:lang w:eastAsia="en-US" w:bidi="ar-SA"/>
            </w:rPr>
            <w:t>40 500,15</w:t>
          </w:r>
        </w:sdtContent>
      </w:sdt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suppressAutoHyphens w:val="0"/>
        <w:ind w:left="709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netto w </w:t>
      </w:r>
      <w:r w:rsidRPr="00B7525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euro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 41 245,08</w:t>
      </w:r>
      <w:r w:rsidRPr="00B7525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(€)</w:t>
      </w:r>
      <w:r w:rsidRPr="00B7525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B7525F" w:rsidRPr="00B7525F" w:rsidRDefault="00B7525F" w:rsidP="00B7525F">
      <w:pPr>
        <w:widowControl/>
        <w:tabs>
          <w:tab w:val="left" w:pos="284"/>
        </w:tabs>
        <w:suppressAutoHyphens w:val="0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</w:p>
    <w:p w:rsidR="00995049" w:rsidRDefault="00995049" w:rsidP="0091764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AE22D1" w:rsidRPr="00AE22D1" w:rsidRDefault="00AE22D1" w:rsidP="00AE22D1">
      <w:pPr>
        <w:spacing w:after="36"/>
        <w:ind w:left="810" w:right="42" w:hanging="398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W zadaniu nr 7 Zamawiający opisał również po zmianach, w odpowiedziach  posterunki:  </w:t>
      </w:r>
    </w:p>
    <w:p w:rsidR="00AE22D1" w:rsidRPr="00AE22D1" w:rsidRDefault="00AE22D1" w:rsidP="00917642">
      <w:pPr>
        <w:widowControl/>
        <w:numPr>
          <w:ilvl w:val="0"/>
          <w:numId w:val="6"/>
        </w:numPr>
        <w:suppressAutoHyphens w:val="0"/>
        <w:spacing w:after="7"/>
        <w:ind w:right="2119" w:hanging="360"/>
        <w:jc w:val="both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sześć posterunków ruchomych: </w:t>
      </w:r>
    </w:p>
    <w:p w:rsidR="00AE22D1" w:rsidRPr="00AE22D1" w:rsidRDefault="00AE22D1" w:rsidP="00AE22D1">
      <w:pPr>
        <w:ind w:left="1781" w:right="42"/>
        <w:rPr>
          <w:rFonts w:ascii="Arial" w:hAnsi="Arial" w:cs="Arial"/>
          <w:sz w:val="22"/>
          <w:szCs w:val="22"/>
        </w:rPr>
      </w:pPr>
      <w:r w:rsidRPr="00AE22D1">
        <w:rPr>
          <w:rFonts w:ascii="Arial" w:eastAsia="Segoe UI Symbol" w:hAnsi="Arial" w:cs="Arial"/>
          <w:sz w:val="22"/>
          <w:szCs w:val="22"/>
        </w:rPr>
        <w:t></w:t>
      </w:r>
      <w:r w:rsidRPr="00AE22D1">
        <w:rPr>
          <w:rFonts w:ascii="Arial" w:eastAsia="Arial" w:hAnsi="Arial" w:cs="Arial"/>
          <w:sz w:val="22"/>
          <w:szCs w:val="22"/>
        </w:rPr>
        <w:t xml:space="preserve"> </w:t>
      </w:r>
      <w:r w:rsidRPr="00AE22D1">
        <w:rPr>
          <w:rFonts w:ascii="Arial" w:hAnsi="Arial" w:cs="Arial"/>
          <w:sz w:val="22"/>
          <w:szCs w:val="22"/>
        </w:rPr>
        <w:t xml:space="preserve">we wszystkie dni tygodnia - 24 godz.; </w:t>
      </w:r>
    </w:p>
    <w:p w:rsidR="00AE22D1" w:rsidRPr="00AE22D1" w:rsidRDefault="00AE22D1" w:rsidP="00917642">
      <w:pPr>
        <w:widowControl/>
        <w:numPr>
          <w:ilvl w:val="0"/>
          <w:numId w:val="6"/>
        </w:numPr>
        <w:suppressAutoHyphens w:val="0"/>
        <w:spacing w:after="7"/>
        <w:ind w:right="2119" w:hanging="360"/>
        <w:jc w:val="both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sześć posterunków ruchomych:  </w:t>
      </w:r>
      <w:r w:rsidRPr="00AE22D1">
        <w:rPr>
          <w:rFonts w:ascii="Arial" w:eastAsia="Segoe UI Symbol" w:hAnsi="Arial" w:cs="Arial"/>
          <w:sz w:val="22"/>
          <w:szCs w:val="22"/>
        </w:rPr>
        <w:t></w:t>
      </w:r>
      <w:r w:rsidRPr="00AE22D1">
        <w:rPr>
          <w:rFonts w:ascii="Arial" w:eastAsia="Arial" w:hAnsi="Arial" w:cs="Arial"/>
          <w:sz w:val="22"/>
          <w:szCs w:val="22"/>
        </w:rPr>
        <w:t xml:space="preserve"> </w:t>
      </w:r>
      <w:r w:rsidRPr="00AE22D1">
        <w:rPr>
          <w:rFonts w:ascii="Arial" w:hAnsi="Arial" w:cs="Arial"/>
          <w:sz w:val="22"/>
          <w:szCs w:val="22"/>
        </w:rPr>
        <w:t xml:space="preserve">w dni robocze: </w:t>
      </w:r>
    </w:p>
    <w:p w:rsidR="00AE22D1" w:rsidRPr="00AE22D1" w:rsidRDefault="00AE22D1" w:rsidP="00AE22D1">
      <w:pPr>
        <w:ind w:left="1771" w:right="2246" w:firstLine="780"/>
        <w:rPr>
          <w:rFonts w:ascii="Arial" w:hAnsi="Arial" w:cs="Arial"/>
          <w:sz w:val="22"/>
          <w:szCs w:val="22"/>
        </w:rPr>
      </w:pPr>
      <w:r w:rsidRPr="00AE22D1">
        <w:rPr>
          <w:rFonts w:ascii="Arial" w:eastAsia="Segoe UI Symbol" w:hAnsi="Arial" w:cs="Arial"/>
          <w:sz w:val="22"/>
          <w:szCs w:val="22"/>
        </w:rPr>
        <w:t></w:t>
      </w:r>
      <w:r w:rsidRPr="00AE22D1">
        <w:rPr>
          <w:rFonts w:ascii="Arial" w:eastAsia="Arial" w:hAnsi="Arial" w:cs="Arial"/>
          <w:sz w:val="22"/>
          <w:szCs w:val="22"/>
        </w:rPr>
        <w:t xml:space="preserve"> </w:t>
      </w:r>
      <w:r w:rsidRPr="00AE22D1">
        <w:rPr>
          <w:rFonts w:ascii="Arial" w:hAnsi="Arial" w:cs="Arial"/>
          <w:sz w:val="22"/>
          <w:szCs w:val="22"/>
        </w:rPr>
        <w:t xml:space="preserve">od poniedziałku do czwartku: 17,5 godz., </w:t>
      </w:r>
      <w:r w:rsidRPr="00AE22D1">
        <w:rPr>
          <w:rFonts w:ascii="Arial" w:eastAsia="Segoe UI Symbol" w:hAnsi="Arial" w:cs="Arial"/>
          <w:sz w:val="22"/>
          <w:szCs w:val="22"/>
        </w:rPr>
        <w:t></w:t>
      </w:r>
      <w:r w:rsidRPr="00AE22D1">
        <w:rPr>
          <w:rFonts w:ascii="Arial" w:eastAsia="Arial" w:hAnsi="Arial" w:cs="Arial"/>
          <w:sz w:val="22"/>
          <w:szCs w:val="22"/>
        </w:rPr>
        <w:t xml:space="preserve"> </w:t>
      </w:r>
      <w:r w:rsidRPr="00AE22D1">
        <w:rPr>
          <w:rFonts w:ascii="Arial" w:hAnsi="Arial" w:cs="Arial"/>
          <w:b/>
          <w:sz w:val="22"/>
          <w:szCs w:val="22"/>
          <w:u w:val="single" w:color="000000"/>
        </w:rPr>
        <w:t>w piątek: 19 godz.</w:t>
      </w:r>
      <w:r w:rsidRPr="00AE22D1">
        <w:rPr>
          <w:rFonts w:ascii="Arial" w:hAnsi="Arial" w:cs="Arial"/>
          <w:b/>
          <w:sz w:val="22"/>
          <w:szCs w:val="22"/>
        </w:rPr>
        <w:t xml:space="preserve"> </w:t>
      </w:r>
      <w:r w:rsidRPr="00AE22D1">
        <w:rPr>
          <w:rFonts w:ascii="Arial" w:eastAsia="Segoe UI Symbol" w:hAnsi="Arial" w:cs="Arial"/>
          <w:sz w:val="22"/>
          <w:szCs w:val="22"/>
        </w:rPr>
        <w:t></w:t>
      </w:r>
      <w:r w:rsidRPr="00AE22D1">
        <w:rPr>
          <w:rFonts w:ascii="Arial" w:eastAsia="Arial" w:hAnsi="Arial" w:cs="Arial"/>
          <w:sz w:val="22"/>
          <w:szCs w:val="22"/>
        </w:rPr>
        <w:t xml:space="preserve"> </w:t>
      </w:r>
      <w:r w:rsidRPr="00AE22D1">
        <w:rPr>
          <w:rFonts w:ascii="Arial" w:hAnsi="Arial" w:cs="Arial"/>
          <w:sz w:val="22"/>
          <w:szCs w:val="22"/>
        </w:rPr>
        <w:t xml:space="preserve">w dni wolne, niedziele i święta: 24 godz.; </w:t>
      </w:r>
    </w:p>
    <w:p w:rsidR="00AE22D1" w:rsidRPr="00AE22D1" w:rsidRDefault="00AE22D1" w:rsidP="00AE22D1">
      <w:pPr>
        <w:spacing w:after="37"/>
        <w:ind w:left="576" w:right="42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W dalszym opisie te posterunki funkcjonują w godzinach w dni robocze od poniedziałku do czwartku w godzinach 14.30 do 8.00 następnego, </w:t>
      </w:r>
      <w:r w:rsidRPr="00AE22D1">
        <w:rPr>
          <w:rFonts w:ascii="Arial" w:hAnsi="Arial" w:cs="Arial"/>
          <w:b/>
          <w:sz w:val="22"/>
          <w:szCs w:val="22"/>
          <w:u w:val="single" w:color="000000"/>
        </w:rPr>
        <w:t>w piątki od 12.00 do 8.00 dnia</w:t>
      </w:r>
      <w:r w:rsidRPr="00AE22D1">
        <w:rPr>
          <w:rFonts w:ascii="Arial" w:hAnsi="Arial" w:cs="Arial"/>
          <w:b/>
          <w:sz w:val="22"/>
          <w:szCs w:val="22"/>
        </w:rPr>
        <w:t xml:space="preserve"> </w:t>
      </w:r>
      <w:r w:rsidRPr="00AE22D1">
        <w:rPr>
          <w:rFonts w:ascii="Arial" w:hAnsi="Arial" w:cs="Arial"/>
          <w:sz w:val="22"/>
          <w:szCs w:val="22"/>
        </w:rPr>
        <w:t xml:space="preserve">następnego,  w dni wolne  od pracy, niedziele i święta: całodobowo   – jeden pracownik ochrony z zachowaniem zmianowości na posterunku (zmiana pracownika ochrony na posterunku maksymalnie do 3 godzin), </w:t>
      </w:r>
    </w:p>
    <w:p w:rsidR="00AE22D1" w:rsidRDefault="00AE22D1" w:rsidP="00AE22D1">
      <w:pPr>
        <w:spacing w:after="151"/>
        <w:ind w:left="576" w:right="42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b/>
          <w:sz w:val="22"/>
          <w:szCs w:val="22"/>
          <w:u w:val="single" w:color="000000"/>
        </w:rPr>
        <w:t>To oznacza 20 godzin w piątki</w:t>
      </w:r>
      <w:r w:rsidRPr="00AE22D1">
        <w:rPr>
          <w:rFonts w:ascii="Arial" w:hAnsi="Arial" w:cs="Arial"/>
          <w:sz w:val="22"/>
          <w:szCs w:val="22"/>
        </w:rPr>
        <w:t xml:space="preserve">, wnosimy o ujednolicenie zapisów. </w:t>
      </w:r>
    </w:p>
    <w:p w:rsidR="007C6497" w:rsidRPr="007C6497" w:rsidRDefault="00AE22D1" w:rsidP="007C649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C6497">
        <w:rPr>
          <w:rFonts w:ascii="Arial" w:hAnsi="Arial" w:cs="Arial"/>
          <w:b/>
          <w:sz w:val="22"/>
          <w:szCs w:val="22"/>
        </w:rPr>
        <w:t>Odp.</w:t>
      </w:r>
      <w:r w:rsidR="007C6497" w:rsidRPr="007C6497">
        <w:rPr>
          <w:rFonts w:ascii="Arial" w:hAnsi="Arial" w:cs="Arial"/>
          <w:b/>
          <w:sz w:val="22"/>
          <w:szCs w:val="22"/>
        </w:rPr>
        <w:t xml:space="preserve"> Z</w:t>
      </w:r>
      <w:r w:rsidR="007C6497" w:rsidRPr="007C6497">
        <w:rPr>
          <w:rFonts w:ascii="Arial" w:hAnsi="Arial" w:cs="Arial"/>
          <w:sz w:val="22"/>
          <w:szCs w:val="22"/>
        </w:rPr>
        <w:t>amawiający dokonał zmiany w cz. 7, Opis przedmiotu zamówienia, Rozdział I, pkt 1:</w:t>
      </w:r>
    </w:p>
    <w:p w:rsidR="007C6497" w:rsidRPr="007C6497" w:rsidRDefault="007C6497" w:rsidP="007C649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C6497">
        <w:rPr>
          <w:rFonts w:ascii="Arial" w:hAnsi="Arial" w:cs="Arial"/>
          <w:b/>
          <w:sz w:val="22"/>
          <w:szCs w:val="22"/>
        </w:rPr>
        <w:t>przed zmianą:</w:t>
      </w:r>
    </w:p>
    <w:p w:rsidR="007C6497" w:rsidRPr="007C6497" w:rsidRDefault="007C6497" w:rsidP="007C6497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b/>
        </w:rPr>
      </w:pPr>
      <w:r w:rsidRPr="007C6497">
        <w:rPr>
          <w:rFonts w:ascii="Arial" w:hAnsi="Arial" w:cs="Arial"/>
          <w:b/>
        </w:rPr>
        <w:t>Sposób realizacji zamówienia:</w:t>
      </w:r>
    </w:p>
    <w:p w:rsidR="007C6497" w:rsidRPr="007C6497" w:rsidRDefault="007C6497" w:rsidP="007C6497">
      <w:pPr>
        <w:tabs>
          <w:tab w:val="left" w:pos="284"/>
        </w:tabs>
        <w:spacing w:after="120"/>
        <w:ind w:left="692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Ochrona realizowana w systemie posterunków stałych, ruchomych, obsługi LCN i biura przepustek z czasem trwania jednej zmiany:</w:t>
      </w:r>
    </w:p>
    <w:p w:rsidR="007C6497" w:rsidRPr="007C6497" w:rsidRDefault="007C6497" w:rsidP="007C6497">
      <w:pPr>
        <w:widowControl/>
        <w:numPr>
          <w:ilvl w:val="0"/>
          <w:numId w:val="11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dowódca ochrony: 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- 24 godz.;</w:t>
      </w:r>
    </w:p>
    <w:p w:rsidR="007C6497" w:rsidRPr="007C6497" w:rsidRDefault="007C6497" w:rsidP="007C6497">
      <w:pPr>
        <w:widowControl/>
        <w:numPr>
          <w:ilvl w:val="0"/>
          <w:numId w:val="11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posterunki: </w:t>
      </w:r>
    </w:p>
    <w:p w:rsidR="007C6497" w:rsidRPr="007C6497" w:rsidRDefault="007C6497" w:rsidP="007C6497">
      <w:pPr>
        <w:widowControl/>
        <w:numPr>
          <w:ilvl w:val="0"/>
          <w:numId w:val="12"/>
        </w:numPr>
        <w:tabs>
          <w:tab w:val="left" w:pos="1560"/>
        </w:tabs>
        <w:suppressAutoHyphens w:val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cztery posterunki  ruchome w tym jeden na pojeździe mechanicznym: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- 24 godz.;</w:t>
      </w:r>
    </w:p>
    <w:p w:rsidR="007C6497" w:rsidRPr="007C6497" w:rsidRDefault="007C6497" w:rsidP="007C6497">
      <w:pPr>
        <w:widowControl/>
        <w:numPr>
          <w:ilvl w:val="0"/>
          <w:numId w:val="12"/>
        </w:numPr>
        <w:tabs>
          <w:tab w:val="left" w:pos="1560"/>
        </w:tabs>
        <w:suppressAutoHyphens w:val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sześć posterunków ruchomych: 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robocze: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od poniedziałku do czwartku: 17,5 godz.,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piątek: 9 godz.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wolne, niedziele i święta: 24 godz.;</w:t>
      </w:r>
    </w:p>
    <w:p w:rsidR="007C6497" w:rsidRPr="007C6497" w:rsidRDefault="007C6497" w:rsidP="007C6497">
      <w:pPr>
        <w:widowControl/>
        <w:numPr>
          <w:ilvl w:val="0"/>
          <w:numId w:val="11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dwie obsługi LCN: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całodobowo:12 godz.;</w:t>
      </w:r>
    </w:p>
    <w:p w:rsidR="007C6497" w:rsidRPr="007C6497" w:rsidRDefault="007C6497" w:rsidP="007C6497">
      <w:pPr>
        <w:widowControl/>
        <w:numPr>
          <w:ilvl w:val="0"/>
          <w:numId w:val="11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pięciu dozorców w tym jeden na pojeździe mechanicznym całodobowo</w:t>
      </w:r>
    </w:p>
    <w:p w:rsidR="007C6497" w:rsidRPr="007C6497" w:rsidRDefault="007C6497" w:rsidP="007C6497">
      <w:pPr>
        <w:ind w:left="1276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tygodnia:12 godz.;</w:t>
      </w:r>
    </w:p>
    <w:p w:rsidR="007C6497" w:rsidRPr="007C6497" w:rsidRDefault="007C6497" w:rsidP="007C6497">
      <w:pPr>
        <w:widowControl/>
        <w:numPr>
          <w:ilvl w:val="0"/>
          <w:numId w:val="11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dwóch dozorców w tym jeden na pojeździe mechanicznym: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robocze: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od poniedziałku do czwartku: 16,5 godz.,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piątek: 19 godz.,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wolne, niedziele i święta całodobowo: 12 godz.;</w:t>
      </w:r>
    </w:p>
    <w:p w:rsidR="007C6497" w:rsidRPr="007C6497" w:rsidRDefault="007C6497" w:rsidP="007C6497">
      <w:pPr>
        <w:widowControl/>
        <w:numPr>
          <w:ilvl w:val="0"/>
          <w:numId w:val="11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jeden dozorca: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robocze: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od poniedziałku do czwartku: 17,5 godz.,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piątek: 19 godz.,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wolne, niedziele i święta całodobowo: 12 godz.;</w:t>
      </w:r>
    </w:p>
    <w:p w:rsidR="007C6497" w:rsidRPr="007C6497" w:rsidRDefault="007C6497" w:rsidP="007C6497">
      <w:pPr>
        <w:widowControl/>
        <w:numPr>
          <w:ilvl w:val="0"/>
          <w:numId w:val="11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jeden portier: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całodobowo:12 godz.;</w:t>
      </w:r>
    </w:p>
    <w:p w:rsidR="007C6497" w:rsidRPr="007C6497" w:rsidRDefault="007C6497" w:rsidP="007C6497">
      <w:pPr>
        <w:ind w:left="692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lastRenderedPageBreak/>
        <w:t xml:space="preserve">Pełnienie ochrony na posterunkach z zachowaniem zmianowości (maksymalny czas pełnienia ochrony na posterunku do 3 godziny). </w:t>
      </w:r>
    </w:p>
    <w:p w:rsidR="007C6497" w:rsidRPr="007C6497" w:rsidRDefault="007C6497" w:rsidP="007C6497">
      <w:pPr>
        <w:ind w:left="692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Jeżeli czas pełnienia ochrony na jednej zmianie wynosi 16-24 godz., przerwa po jakiej może  przystąpić pracownik do ochrony  nie może być krótsza aniżeli czas przepracowanych godzin plus 11 godz., na pozostałych posterunkach </w:t>
      </w:r>
      <w:r w:rsidRPr="007C6497">
        <w:rPr>
          <w:rFonts w:ascii="Arial" w:hAnsi="Arial" w:cs="Arial"/>
          <w:sz w:val="22"/>
          <w:szCs w:val="22"/>
        </w:rPr>
        <w:br/>
        <w:t>i rodzajach ochrony minimum po 11 godz. przerwy, bez względu u którego pracodawcy pracownik jest zatrudniony (konsorcjum).</w:t>
      </w:r>
    </w:p>
    <w:p w:rsidR="007C6497" w:rsidRPr="007C6497" w:rsidRDefault="007C6497" w:rsidP="007C6497">
      <w:pPr>
        <w:rPr>
          <w:rFonts w:ascii="Arial" w:hAnsi="Arial" w:cs="Arial"/>
          <w:sz w:val="22"/>
          <w:szCs w:val="22"/>
        </w:rPr>
      </w:pPr>
    </w:p>
    <w:p w:rsidR="007C6497" w:rsidRPr="007C6497" w:rsidRDefault="007C6497" w:rsidP="007C6497">
      <w:pPr>
        <w:rPr>
          <w:rFonts w:ascii="Arial" w:hAnsi="Arial" w:cs="Arial"/>
          <w:b/>
          <w:sz w:val="22"/>
          <w:szCs w:val="22"/>
        </w:rPr>
      </w:pPr>
      <w:r w:rsidRPr="007C6497">
        <w:rPr>
          <w:rFonts w:ascii="Arial" w:hAnsi="Arial" w:cs="Arial"/>
          <w:b/>
          <w:sz w:val="22"/>
          <w:szCs w:val="22"/>
        </w:rPr>
        <w:t>po zmianie:</w:t>
      </w:r>
    </w:p>
    <w:p w:rsidR="007C6497" w:rsidRPr="007C6497" w:rsidRDefault="007C6497" w:rsidP="007C6497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  <w:b/>
        </w:rPr>
      </w:pPr>
      <w:r w:rsidRPr="007C6497">
        <w:rPr>
          <w:rFonts w:ascii="Arial" w:hAnsi="Arial" w:cs="Arial"/>
          <w:b/>
        </w:rPr>
        <w:t>Sposób realizacji zamówienia:</w:t>
      </w:r>
    </w:p>
    <w:p w:rsidR="007C6497" w:rsidRPr="007C6497" w:rsidRDefault="007C6497" w:rsidP="007C6497">
      <w:pPr>
        <w:tabs>
          <w:tab w:val="left" w:pos="284"/>
        </w:tabs>
        <w:spacing w:after="120"/>
        <w:ind w:left="692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Ochrona realizowana w systemie posterunków stałych, ruchomych, obsługi LCN i biura przepustek z czasem trwania jednej zmiany:</w:t>
      </w:r>
    </w:p>
    <w:p w:rsidR="007C6497" w:rsidRPr="007C6497" w:rsidRDefault="007C6497" w:rsidP="007C64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dowódca ochrony: 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- 24 godz.;</w:t>
      </w:r>
    </w:p>
    <w:p w:rsidR="007C6497" w:rsidRPr="007C6497" w:rsidRDefault="007C6497" w:rsidP="007C6497">
      <w:pPr>
        <w:widowControl/>
        <w:numPr>
          <w:ilvl w:val="0"/>
          <w:numId w:val="13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posterunki: </w:t>
      </w:r>
    </w:p>
    <w:p w:rsidR="007C6497" w:rsidRPr="007C6497" w:rsidRDefault="007C6497" w:rsidP="007C6497">
      <w:pPr>
        <w:widowControl/>
        <w:numPr>
          <w:ilvl w:val="0"/>
          <w:numId w:val="14"/>
        </w:numPr>
        <w:tabs>
          <w:tab w:val="left" w:pos="1560"/>
        </w:tabs>
        <w:suppressAutoHyphens w:val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cztery posterunki  ruchome w tym jeden na pojeździe mechanicznym: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- 24 godz.;</w:t>
      </w:r>
    </w:p>
    <w:p w:rsidR="007C6497" w:rsidRPr="007C6497" w:rsidRDefault="007C6497" w:rsidP="007C6497">
      <w:pPr>
        <w:widowControl/>
        <w:numPr>
          <w:ilvl w:val="0"/>
          <w:numId w:val="14"/>
        </w:numPr>
        <w:tabs>
          <w:tab w:val="left" w:pos="1560"/>
        </w:tabs>
        <w:suppressAutoHyphens w:val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sześć posterunków ruchomych: 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robocze: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od poniedziałku do czwartku: 17,5 godz.,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piątek: 9 godz.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wolne, niedziele i święta: 24 godz.;</w:t>
      </w:r>
    </w:p>
    <w:p w:rsidR="007C6497" w:rsidRPr="007C6497" w:rsidRDefault="007C6497" w:rsidP="007C6497">
      <w:pPr>
        <w:widowControl/>
        <w:numPr>
          <w:ilvl w:val="0"/>
          <w:numId w:val="13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dwie obsługi LCN: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całodobowo:12 godz.;</w:t>
      </w:r>
    </w:p>
    <w:p w:rsidR="007C6497" w:rsidRPr="007C6497" w:rsidRDefault="007C6497" w:rsidP="007C6497">
      <w:pPr>
        <w:widowControl/>
        <w:numPr>
          <w:ilvl w:val="0"/>
          <w:numId w:val="13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pięciu dozorców w tym jeden na pojeździe mechanicznym całodobowo</w:t>
      </w:r>
    </w:p>
    <w:p w:rsidR="007C6497" w:rsidRPr="007C6497" w:rsidRDefault="007C6497" w:rsidP="007C6497">
      <w:pPr>
        <w:ind w:left="1276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tygodnia:12 godz.;</w:t>
      </w:r>
    </w:p>
    <w:p w:rsidR="007C6497" w:rsidRPr="007C6497" w:rsidRDefault="007C6497" w:rsidP="007C6497">
      <w:pPr>
        <w:widowControl/>
        <w:numPr>
          <w:ilvl w:val="0"/>
          <w:numId w:val="13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dwóch dozorców w tym jeden na pojeździe mechanicznym: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robocze: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od poniedziałku do czwartku: 16,5 godz.,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w piątek: </w:t>
      </w:r>
      <w:r w:rsidRPr="007C6497">
        <w:rPr>
          <w:rFonts w:ascii="Arial" w:hAnsi="Arial" w:cs="Arial"/>
          <w:color w:val="FF0000"/>
          <w:sz w:val="22"/>
          <w:szCs w:val="22"/>
        </w:rPr>
        <w:t>20 godz.,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wolne, niedziele i święta całodobowo: 12 godz.;</w:t>
      </w:r>
    </w:p>
    <w:p w:rsidR="007C6497" w:rsidRPr="007C6497" w:rsidRDefault="007C6497" w:rsidP="007C6497">
      <w:pPr>
        <w:widowControl/>
        <w:numPr>
          <w:ilvl w:val="0"/>
          <w:numId w:val="13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jeden dozorca: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robocze: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od poniedziałku do czwartku: 17,5 godz.,</w:t>
      </w:r>
    </w:p>
    <w:p w:rsidR="007C6497" w:rsidRPr="007C6497" w:rsidRDefault="007C6497" w:rsidP="007C6497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piątek: 20 godz.,</w:t>
      </w:r>
    </w:p>
    <w:p w:rsidR="007C6497" w:rsidRPr="007C6497" w:rsidRDefault="007C6497" w:rsidP="007C6497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 dni wolne, niedziele i święta całodobowo: 12 godz.;</w:t>
      </w:r>
    </w:p>
    <w:p w:rsidR="007C6497" w:rsidRPr="007C6497" w:rsidRDefault="007C6497" w:rsidP="007C6497">
      <w:pPr>
        <w:widowControl/>
        <w:numPr>
          <w:ilvl w:val="0"/>
          <w:numId w:val="13"/>
        </w:numPr>
        <w:suppressAutoHyphens w:val="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jeden portier:</w:t>
      </w:r>
    </w:p>
    <w:p w:rsidR="007C6497" w:rsidRPr="00F11231" w:rsidRDefault="007C6497" w:rsidP="00F11231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>we wszystkie dni tygodnia całodobowo:12 godz.;</w:t>
      </w:r>
    </w:p>
    <w:p w:rsidR="007C6497" w:rsidRPr="007C6497" w:rsidRDefault="007C6497" w:rsidP="007C6497">
      <w:pPr>
        <w:ind w:left="692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Pełnienie ochrony na posterunkach z zachowaniem zmianowości (maksymalny czas pełnienia ochrony na posterunku do 3 godziny). </w:t>
      </w:r>
    </w:p>
    <w:p w:rsidR="00AE22D1" w:rsidRDefault="007C6497" w:rsidP="00F11231">
      <w:pPr>
        <w:ind w:left="692"/>
        <w:jc w:val="both"/>
        <w:rPr>
          <w:rFonts w:ascii="Arial" w:hAnsi="Arial" w:cs="Arial"/>
          <w:sz w:val="22"/>
          <w:szCs w:val="22"/>
        </w:rPr>
      </w:pPr>
      <w:r w:rsidRPr="007C6497">
        <w:rPr>
          <w:rFonts w:ascii="Arial" w:hAnsi="Arial" w:cs="Arial"/>
          <w:sz w:val="22"/>
          <w:szCs w:val="22"/>
        </w:rPr>
        <w:t xml:space="preserve">Jeżeli czas pełnienia ochrony na jednej zmianie wynosi 16-24 godz., przerwa po jakiej może  przystąpić pracownik do ochrony  nie może być krótsza aniżeli czas przepracowanych godzin </w:t>
      </w:r>
      <w:r w:rsidRPr="007C6497">
        <w:rPr>
          <w:rFonts w:ascii="Arial" w:hAnsi="Arial" w:cs="Arial"/>
          <w:strike/>
          <w:color w:val="FF0000"/>
          <w:sz w:val="22"/>
          <w:szCs w:val="22"/>
        </w:rPr>
        <w:t>plus 11 godz.</w:t>
      </w:r>
      <w:r w:rsidRPr="007C6497">
        <w:rPr>
          <w:rFonts w:ascii="Arial" w:hAnsi="Arial" w:cs="Arial"/>
          <w:sz w:val="22"/>
          <w:szCs w:val="22"/>
        </w:rPr>
        <w:t>, na pozostałych posterunkach i rodzajach ochrony minimum po 11 godz. przerwy, bez względu u którego pracodawcy pracownik jest zatrudniony (konsorcjum).</w:t>
      </w:r>
    </w:p>
    <w:p w:rsidR="00F11231" w:rsidRPr="00F11231" w:rsidRDefault="00F11231" w:rsidP="00F11231">
      <w:pPr>
        <w:ind w:left="692"/>
        <w:jc w:val="both"/>
        <w:rPr>
          <w:rFonts w:ascii="Arial" w:hAnsi="Arial" w:cs="Arial"/>
          <w:sz w:val="22"/>
          <w:szCs w:val="22"/>
        </w:rPr>
      </w:pPr>
    </w:p>
    <w:p w:rsidR="00AE22D1" w:rsidRDefault="00AE22D1" w:rsidP="0091764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AE22D1" w:rsidRPr="00AE22D1" w:rsidRDefault="00AE22D1" w:rsidP="00AE22D1">
      <w:pPr>
        <w:widowControl/>
        <w:suppressAutoHyphens w:val="0"/>
        <w:spacing w:after="7"/>
        <w:ind w:left="851" w:right="42" w:hanging="425"/>
        <w:jc w:val="both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Czy dla zadania nr 7 wskazując 31 pracowników </w:t>
      </w:r>
    </w:p>
    <w:p w:rsidR="00AE22D1" w:rsidRPr="00AE22D1" w:rsidRDefault="00AE22D1" w:rsidP="00917642">
      <w:pPr>
        <w:widowControl/>
        <w:numPr>
          <w:ilvl w:val="1"/>
          <w:numId w:val="7"/>
        </w:numPr>
        <w:suppressAutoHyphens w:val="0"/>
        <w:spacing w:after="7"/>
        <w:ind w:left="851" w:right="42" w:hanging="360"/>
        <w:jc w:val="both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do pracy w dni wolne </w:t>
      </w:r>
    </w:p>
    <w:p w:rsidR="00AE22D1" w:rsidRPr="00AE22D1" w:rsidRDefault="00AE22D1" w:rsidP="00917642">
      <w:pPr>
        <w:widowControl/>
        <w:numPr>
          <w:ilvl w:val="1"/>
          <w:numId w:val="7"/>
        </w:numPr>
        <w:suppressAutoHyphens w:val="0"/>
        <w:spacing w:after="7"/>
        <w:ind w:left="851" w:right="42" w:hanging="360"/>
        <w:jc w:val="both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od poniedziałku do czwartku 15.00-7.30 </w:t>
      </w:r>
    </w:p>
    <w:p w:rsidR="00AE22D1" w:rsidRPr="00AE22D1" w:rsidRDefault="00AE22D1" w:rsidP="00917642">
      <w:pPr>
        <w:widowControl/>
        <w:numPr>
          <w:ilvl w:val="1"/>
          <w:numId w:val="7"/>
        </w:numPr>
        <w:suppressAutoHyphens w:val="0"/>
        <w:spacing w:after="32"/>
        <w:ind w:left="851" w:right="42" w:hanging="360"/>
        <w:jc w:val="both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w piątki  12.30-7.30  </w:t>
      </w:r>
    </w:p>
    <w:p w:rsidR="00AE22D1" w:rsidRDefault="00AE22D1" w:rsidP="00AE22D1">
      <w:pPr>
        <w:spacing w:after="157"/>
        <w:ind w:left="851" w:right="42" w:hanging="425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lastRenderedPageBreak/>
        <w:t xml:space="preserve">Zamawiający uwzględnił w tej liczbie, pracowników zewnętrznych gryp interwencyjnych (4 osoby)? I czy analogicznie Ci pracownicy wliczeni zostali w pozostałe składy konkretnych zmian? </w:t>
      </w:r>
    </w:p>
    <w:p w:rsidR="00AE22D1" w:rsidRPr="00F11231" w:rsidRDefault="00AE22D1" w:rsidP="00F11231">
      <w:pPr>
        <w:spacing w:after="157"/>
        <w:ind w:left="422" w:right="42" w:hanging="422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>Odp.</w:t>
      </w:r>
      <w:r w:rsidR="00F11231" w:rsidRPr="00F11231">
        <w:rPr>
          <w:rFonts w:ascii="Arial" w:hAnsi="Arial" w:cs="Arial"/>
          <w:b/>
          <w:sz w:val="22"/>
          <w:szCs w:val="22"/>
        </w:rPr>
        <w:t xml:space="preserve"> </w:t>
      </w:r>
      <w:r w:rsidR="00F11231" w:rsidRPr="00F11231">
        <w:rPr>
          <w:rFonts w:ascii="Arial" w:hAnsi="Arial" w:cs="Arial"/>
          <w:sz w:val="22"/>
          <w:szCs w:val="22"/>
        </w:rPr>
        <w:t>Zamawiający wskazuje na minimalną ilość pracowników ochrony na zmianie, jednakże nie uwzględnia grup interwencyjnych w składzie ilościowym, a także nie uwzględnia ich bezpośrednich kosztach jakie ponosi Wykonawca. Wartość utrzymania grup interwencyjnych należy uwzględnić w cenie roboczogodziny pracowników ochrony uczestniczących bezpośrednio w ochronie obiektów.</w:t>
      </w:r>
    </w:p>
    <w:p w:rsidR="00AE22D1" w:rsidRDefault="00AE22D1" w:rsidP="0091764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AE22D1" w:rsidRPr="00AE22D1" w:rsidRDefault="00AE22D1" w:rsidP="00AE22D1">
      <w:pPr>
        <w:widowControl/>
        <w:suppressAutoHyphens w:val="0"/>
        <w:spacing w:after="7"/>
        <w:ind w:left="426" w:right="42"/>
        <w:jc w:val="both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W zadaniu nr 1  w wykazie ilości pracowników na zamianie brakuje wskazania, że godzinach 15.00 do 16.00 od poniedziałku do czwartku będzie również maksymalny skład tj. 9 osób. Przy czym błędny jest zapis: </w:t>
      </w:r>
    </w:p>
    <w:p w:rsidR="00AE22D1" w:rsidRPr="00AE22D1" w:rsidRDefault="00AE22D1" w:rsidP="00AE22D1">
      <w:pPr>
        <w:spacing w:after="30"/>
        <w:ind w:left="426" w:right="42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„od poniedziałku do czwartku w godzinach od 15.00 do 7.00 dnia następnego nie mniej niż 7 pracowników ochrony”, winno być od 16.00. </w:t>
      </w:r>
    </w:p>
    <w:p w:rsidR="00AE22D1" w:rsidRPr="00AE22D1" w:rsidRDefault="00AE22D1" w:rsidP="00AE22D1">
      <w:pPr>
        <w:ind w:left="426" w:right="42"/>
        <w:rPr>
          <w:rFonts w:ascii="Arial" w:hAnsi="Arial" w:cs="Arial"/>
          <w:sz w:val="22"/>
          <w:szCs w:val="22"/>
        </w:rPr>
      </w:pPr>
      <w:r w:rsidRPr="00AE22D1">
        <w:rPr>
          <w:rFonts w:ascii="Arial" w:hAnsi="Arial" w:cs="Arial"/>
          <w:sz w:val="22"/>
          <w:szCs w:val="22"/>
        </w:rPr>
        <w:t xml:space="preserve">Wnosimy o uzupełnienia. </w:t>
      </w:r>
    </w:p>
    <w:p w:rsidR="00B7525F" w:rsidRPr="00F11231" w:rsidRDefault="00B7525F" w:rsidP="00F11231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:rsidR="00F11231" w:rsidRPr="00F11231" w:rsidRDefault="00AE22D1" w:rsidP="00F11231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>Odp.</w:t>
      </w:r>
      <w:r w:rsidR="00F11231" w:rsidRPr="00F11231">
        <w:rPr>
          <w:rFonts w:ascii="Arial" w:hAnsi="Arial" w:cs="Arial"/>
          <w:b/>
          <w:sz w:val="22"/>
          <w:szCs w:val="22"/>
        </w:rPr>
        <w:t xml:space="preserve"> Z</w:t>
      </w:r>
      <w:r w:rsidR="00F11231" w:rsidRPr="00F11231">
        <w:rPr>
          <w:rFonts w:ascii="Arial" w:hAnsi="Arial" w:cs="Arial"/>
          <w:sz w:val="22"/>
          <w:szCs w:val="22"/>
        </w:rPr>
        <w:t>amawiający dokonał zmiany w cz. 1, Opis przedmiotu zamówienia, i załącznika nr 1 do umowy Rozdział III, pkt 1:</w:t>
      </w:r>
    </w:p>
    <w:p w:rsidR="00F11231" w:rsidRPr="00F11231" w:rsidRDefault="00F11231" w:rsidP="00F11231">
      <w:pPr>
        <w:rPr>
          <w:rFonts w:ascii="Arial" w:hAnsi="Arial" w:cs="Arial"/>
          <w:b/>
          <w:sz w:val="22"/>
          <w:szCs w:val="22"/>
        </w:rPr>
      </w:pPr>
    </w:p>
    <w:p w:rsidR="00F11231" w:rsidRPr="00F11231" w:rsidRDefault="00F11231" w:rsidP="00F11231">
      <w:pPr>
        <w:rPr>
          <w:rFonts w:ascii="Arial" w:hAnsi="Arial" w:cs="Arial"/>
          <w:b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>przed zmianą:</w:t>
      </w:r>
    </w:p>
    <w:p w:rsidR="00F11231" w:rsidRPr="00F11231" w:rsidRDefault="00F11231" w:rsidP="00F11231">
      <w:pPr>
        <w:tabs>
          <w:tab w:val="left" w:pos="284"/>
        </w:tabs>
        <w:spacing w:after="120"/>
        <w:ind w:left="332" w:hanging="332"/>
        <w:jc w:val="both"/>
        <w:rPr>
          <w:rFonts w:ascii="Arial" w:hAnsi="Arial" w:cs="Arial"/>
          <w:b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>Rozdział III</w:t>
      </w:r>
    </w:p>
    <w:p w:rsidR="00F11231" w:rsidRPr="00F11231" w:rsidRDefault="00F11231" w:rsidP="00F1123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>Wymagania, jakie musi spełniać firma ubiegająca się o wykonywanie zamówienia:</w:t>
      </w:r>
    </w:p>
    <w:p w:rsidR="00F11231" w:rsidRPr="00F11231" w:rsidRDefault="00F11231" w:rsidP="00F11231">
      <w:pPr>
        <w:widowControl/>
        <w:numPr>
          <w:ilvl w:val="0"/>
          <w:numId w:val="16"/>
        </w:numPr>
        <w:tabs>
          <w:tab w:val="clear" w:pos="786"/>
        </w:tabs>
        <w:suppressAutoHyphens w:val="0"/>
        <w:spacing w:before="12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 xml:space="preserve"> Minimalna ilość pracowników SUFO na zmianie:</w:t>
      </w:r>
    </w:p>
    <w:p w:rsidR="00F11231" w:rsidRPr="00F11231" w:rsidRDefault="00F11231" w:rsidP="00F11231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F11231">
        <w:rPr>
          <w:rFonts w:ascii="Arial" w:hAnsi="Arial" w:cs="Arial"/>
        </w:rPr>
        <w:t>a) w dni robocze: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każdy dzień roboczy w godzinach od 06.30 do 7.00 nie mniej niż </w:t>
      </w:r>
      <w:r w:rsidRPr="00F11231">
        <w:rPr>
          <w:rFonts w:ascii="Arial" w:hAnsi="Arial" w:cs="Arial"/>
          <w:sz w:val="22"/>
          <w:szCs w:val="22"/>
        </w:rPr>
        <w:br/>
      </w:r>
      <w:r w:rsidRPr="00F11231">
        <w:rPr>
          <w:rFonts w:ascii="Arial" w:hAnsi="Arial" w:cs="Arial"/>
          <w:b/>
          <w:sz w:val="22"/>
          <w:szCs w:val="22"/>
        </w:rPr>
        <w:t>9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>od poniedziałku do czwartku w godzinach 7.00 do 15.00 nie mniej niż</w:t>
      </w:r>
      <w:r w:rsidRPr="00F11231">
        <w:rPr>
          <w:rFonts w:ascii="Arial" w:hAnsi="Arial" w:cs="Arial"/>
          <w:b/>
          <w:sz w:val="22"/>
          <w:szCs w:val="22"/>
        </w:rPr>
        <w:t xml:space="preserve"> 7</w:t>
      </w:r>
      <w:r w:rsidRPr="00F11231">
        <w:rPr>
          <w:rFonts w:ascii="Arial" w:hAnsi="Arial" w:cs="Arial"/>
          <w:sz w:val="22"/>
          <w:szCs w:val="22"/>
        </w:rPr>
        <w:t xml:space="preserve"> pracowników ochrony;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>od poniedziałku do czwartku w godzinach od 15.00 do 7.00 dnia następnego nie mniej niż</w:t>
      </w:r>
      <w:r w:rsidRPr="00F11231">
        <w:rPr>
          <w:rFonts w:ascii="Arial" w:hAnsi="Arial" w:cs="Arial"/>
          <w:b/>
          <w:sz w:val="22"/>
          <w:szCs w:val="22"/>
        </w:rPr>
        <w:t xml:space="preserve"> 7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piątek w godzinach od 7.00 do 12.30 nie mniej niż </w:t>
      </w:r>
      <w:r w:rsidRPr="00F11231">
        <w:rPr>
          <w:rFonts w:ascii="Arial" w:hAnsi="Arial" w:cs="Arial"/>
          <w:b/>
          <w:sz w:val="22"/>
          <w:szCs w:val="22"/>
        </w:rPr>
        <w:t>7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piątek w godzinach od 12.30 do 13.30 dnia następnego nie mniej niż </w:t>
      </w:r>
      <w:r w:rsidRPr="00F11231">
        <w:rPr>
          <w:rFonts w:ascii="Arial" w:hAnsi="Arial" w:cs="Arial"/>
          <w:b/>
          <w:sz w:val="22"/>
          <w:szCs w:val="22"/>
        </w:rPr>
        <w:t>9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piątek w godzinach od 13.30 do 7.00 dnia następnego nie mniej niż </w:t>
      </w:r>
      <w:r w:rsidRPr="00F11231">
        <w:rPr>
          <w:rFonts w:ascii="Arial" w:hAnsi="Arial" w:cs="Arial"/>
          <w:b/>
          <w:sz w:val="22"/>
          <w:szCs w:val="22"/>
        </w:rPr>
        <w:t xml:space="preserve">7 </w:t>
      </w:r>
      <w:r w:rsidRPr="00F11231">
        <w:rPr>
          <w:rFonts w:ascii="Arial" w:hAnsi="Arial" w:cs="Arial"/>
          <w:sz w:val="22"/>
          <w:szCs w:val="22"/>
        </w:rPr>
        <w:t xml:space="preserve">pracowników ochrony; </w:t>
      </w:r>
    </w:p>
    <w:p w:rsidR="00F11231" w:rsidRPr="00F11231" w:rsidRDefault="00F11231" w:rsidP="00F11231">
      <w:pPr>
        <w:pStyle w:val="Akapitzlist"/>
        <w:numPr>
          <w:ilvl w:val="0"/>
          <w:numId w:val="18"/>
        </w:numPr>
        <w:spacing w:before="120" w:after="0" w:line="240" w:lineRule="auto"/>
        <w:ind w:left="993" w:hanging="284"/>
        <w:contextualSpacing w:val="0"/>
        <w:jc w:val="both"/>
        <w:rPr>
          <w:rFonts w:ascii="Arial" w:hAnsi="Arial" w:cs="Arial"/>
          <w:b/>
        </w:rPr>
      </w:pPr>
      <w:r w:rsidRPr="00F11231">
        <w:rPr>
          <w:rFonts w:ascii="Arial" w:hAnsi="Arial" w:cs="Arial"/>
          <w:b/>
        </w:rPr>
        <w:t>w dni świąteczne i wolne od pracy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nie może być mniej niż </w:t>
      </w:r>
      <w:r w:rsidRPr="00F11231">
        <w:rPr>
          <w:rFonts w:ascii="Arial" w:hAnsi="Arial" w:cs="Arial"/>
          <w:b/>
          <w:sz w:val="22"/>
          <w:szCs w:val="22"/>
        </w:rPr>
        <w:t>7</w:t>
      </w:r>
      <w:r w:rsidRPr="00F11231">
        <w:rPr>
          <w:rFonts w:ascii="Arial" w:hAnsi="Arial" w:cs="Arial"/>
          <w:sz w:val="22"/>
          <w:szCs w:val="22"/>
        </w:rPr>
        <w:t xml:space="preserve"> pracowników ochrony. </w:t>
      </w:r>
    </w:p>
    <w:p w:rsidR="00F11231" w:rsidRPr="00F11231" w:rsidRDefault="00F11231" w:rsidP="00F11231">
      <w:pPr>
        <w:rPr>
          <w:rFonts w:ascii="Arial" w:hAnsi="Arial" w:cs="Arial"/>
          <w:b/>
          <w:sz w:val="22"/>
          <w:szCs w:val="22"/>
        </w:rPr>
      </w:pPr>
    </w:p>
    <w:p w:rsidR="00F11231" w:rsidRPr="00F11231" w:rsidRDefault="00F11231" w:rsidP="00F11231">
      <w:pPr>
        <w:rPr>
          <w:rFonts w:ascii="Arial" w:hAnsi="Arial" w:cs="Arial"/>
          <w:b/>
          <w:sz w:val="22"/>
          <w:szCs w:val="22"/>
          <w:u w:val="single"/>
        </w:rPr>
      </w:pPr>
      <w:r w:rsidRPr="00F11231">
        <w:rPr>
          <w:rFonts w:ascii="Arial" w:hAnsi="Arial" w:cs="Arial"/>
          <w:b/>
          <w:sz w:val="22"/>
          <w:szCs w:val="22"/>
          <w:u w:val="single"/>
        </w:rPr>
        <w:t>po zmianie:</w:t>
      </w:r>
    </w:p>
    <w:p w:rsidR="00F11231" w:rsidRPr="00F11231" w:rsidRDefault="00F11231" w:rsidP="00F11231">
      <w:pPr>
        <w:rPr>
          <w:rFonts w:ascii="Arial" w:hAnsi="Arial" w:cs="Arial"/>
          <w:b/>
          <w:sz w:val="22"/>
          <w:szCs w:val="22"/>
        </w:rPr>
      </w:pPr>
    </w:p>
    <w:p w:rsidR="00F11231" w:rsidRPr="00F11231" w:rsidRDefault="00F11231" w:rsidP="00F11231">
      <w:pPr>
        <w:tabs>
          <w:tab w:val="left" w:pos="284"/>
        </w:tabs>
        <w:spacing w:after="120"/>
        <w:ind w:left="332" w:hanging="332"/>
        <w:jc w:val="both"/>
        <w:rPr>
          <w:rFonts w:ascii="Arial" w:hAnsi="Arial" w:cs="Arial"/>
          <w:b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>Rozdział III</w:t>
      </w:r>
    </w:p>
    <w:p w:rsidR="00F11231" w:rsidRPr="00F11231" w:rsidRDefault="00F11231" w:rsidP="00F1123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>Wymagania, jakie musi spełniać firma ubiegająca się o wykonywanie zamówienia:</w:t>
      </w:r>
    </w:p>
    <w:p w:rsidR="00F11231" w:rsidRPr="00F11231" w:rsidRDefault="00F11231" w:rsidP="00F11231">
      <w:pPr>
        <w:widowControl/>
        <w:numPr>
          <w:ilvl w:val="0"/>
          <w:numId w:val="16"/>
        </w:numPr>
        <w:tabs>
          <w:tab w:val="clear" w:pos="786"/>
        </w:tabs>
        <w:suppressAutoHyphens w:val="0"/>
        <w:spacing w:before="12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11231">
        <w:rPr>
          <w:rFonts w:ascii="Arial" w:hAnsi="Arial" w:cs="Arial"/>
          <w:b/>
          <w:sz w:val="22"/>
          <w:szCs w:val="22"/>
        </w:rPr>
        <w:t xml:space="preserve"> Minimalna ilość pracowników SUFO na zmianie:</w:t>
      </w:r>
    </w:p>
    <w:p w:rsidR="00F11231" w:rsidRPr="00F11231" w:rsidRDefault="00F11231" w:rsidP="00F11231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F11231">
        <w:rPr>
          <w:rFonts w:ascii="Arial" w:hAnsi="Arial" w:cs="Arial"/>
        </w:rPr>
        <w:t>a) w dni robocze: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każdy dzień roboczy w godzinach od 06.30 do 7.00 nie mniej niż </w:t>
      </w:r>
      <w:r w:rsidRPr="00F11231">
        <w:rPr>
          <w:rFonts w:ascii="Arial" w:hAnsi="Arial" w:cs="Arial"/>
          <w:sz w:val="22"/>
          <w:szCs w:val="22"/>
        </w:rPr>
        <w:br/>
      </w:r>
      <w:r w:rsidRPr="00F11231">
        <w:rPr>
          <w:rFonts w:ascii="Arial" w:hAnsi="Arial" w:cs="Arial"/>
          <w:b/>
          <w:sz w:val="22"/>
          <w:szCs w:val="22"/>
        </w:rPr>
        <w:t>9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>od poniedziałku do czwartku w godzinach 7.00 do 15.00 nie mniej niż</w:t>
      </w:r>
      <w:r w:rsidRPr="00F11231">
        <w:rPr>
          <w:rFonts w:ascii="Arial" w:hAnsi="Arial" w:cs="Arial"/>
          <w:b/>
          <w:sz w:val="22"/>
          <w:szCs w:val="22"/>
        </w:rPr>
        <w:t xml:space="preserve"> 7</w:t>
      </w:r>
      <w:r w:rsidRPr="00F11231">
        <w:rPr>
          <w:rFonts w:ascii="Arial" w:hAnsi="Arial" w:cs="Arial"/>
          <w:sz w:val="22"/>
          <w:szCs w:val="22"/>
        </w:rPr>
        <w:t xml:space="preserve"> pracowników ochrony;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F11231">
        <w:rPr>
          <w:rFonts w:ascii="Arial" w:hAnsi="Arial" w:cs="Arial"/>
          <w:color w:val="FF0000"/>
          <w:sz w:val="22"/>
          <w:szCs w:val="22"/>
        </w:rPr>
        <w:t>od poniedziałku do czwartku w godzinach 15.00 do 16.00 nie mniej niż</w:t>
      </w:r>
      <w:r w:rsidRPr="00F11231">
        <w:rPr>
          <w:rFonts w:ascii="Arial" w:hAnsi="Arial" w:cs="Arial"/>
          <w:b/>
          <w:color w:val="FF0000"/>
          <w:sz w:val="22"/>
          <w:szCs w:val="22"/>
        </w:rPr>
        <w:t xml:space="preserve">  9 </w:t>
      </w:r>
      <w:r w:rsidRPr="00F11231">
        <w:rPr>
          <w:rFonts w:ascii="Arial" w:hAnsi="Arial" w:cs="Arial"/>
          <w:color w:val="FF0000"/>
          <w:sz w:val="22"/>
          <w:szCs w:val="22"/>
        </w:rPr>
        <w:lastRenderedPageBreak/>
        <w:t>pracowników ochrony;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od poniedziałku do czwartku w godzinach od </w:t>
      </w:r>
      <w:r w:rsidRPr="00F11231">
        <w:rPr>
          <w:rFonts w:ascii="Arial" w:hAnsi="Arial" w:cs="Arial"/>
          <w:color w:val="FF0000"/>
          <w:sz w:val="22"/>
          <w:szCs w:val="22"/>
        </w:rPr>
        <w:t xml:space="preserve">16.00 </w:t>
      </w:r>
      <w:r w:rsidRPr="00F11231">
        <w:rPr>
          <w:rFonts w:ascii="Arial" w:hAnsi="Arial" w:cs="Arial"/>
          <w:sz w:val="22"/>
          <w:szCs w:val="22"/>
        </w:rPr>
        <w:t>do 7.00 dnia następnego nie mniej niż</w:t>
      </w:r>
      <w:r w:rsidRPr="00F11231">
        <w:rPr>
          <w:rFonts w:ascii="Arial" w:hAnsi="Arial" w:cs="Arial"/>
          <w:b/>
          <w:sz w:val="22"/>
          <w:szCs w:val="22"/>
        </w:rPr>
        <w:t xml:space="preserve"> 7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piątek w godzinach od 7.00 do 12.30 nie mniej niż </w:t>
      </w:r>
      <w:r w:rsidRPr="00F11231">
        <w:rPr>
          <w:rFonts w:ascii="Arial" w:hAnsi="Arial" w:cs="Arial"/>
          <w:b/>
          <w:sz w:val="22"/>
          <w:szCs w:val="22"/>
        </w:rPr>
        <w:t>7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piątek w godzinach od 12.30 do 13.30 dnia następnego nie mniej niż </w:t>
      </w:r>
      <w:r w:rsidRPr="00F11231">
        <w:rPr>
          <w:rFonts w:ascii="Arial" w:hAnsi="Arial" w:cs="Arial"/>
          <w:b/>
          <w:sz w:val="22"/>
          <w:szCs w:val="22"/>
        </w:rPr>
        <w:t>9</w:t>
      </w:r>
      <w:r w:rsidRPr="00F11231">
        <w:rPr>
          <w:rFonts w:ascii="Arial" w:hAnsi="Arial" w:cs="Arial"/>
          <w:sz w:val="22"/>
          <w:szCs w:val="22"/>
        </w:rPr>
        <w:t xml:space="preserve"> pracowników ochrony; </w:t>
      </w:r>
    </w:p>
    <w:p w:rsidR="00F11231" w:rsidRP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w piątek w godzinach od 13.30 do 7.00 dnia następnego nie mniej niż </w:t>
      </w:r>
      <w:r w:rsidRPr="00F11231">
        <w:rPr>
          <w:rFonts w:ascii="Arial" w:hAnsi="Arial" w:cs="Arial"/>
          <w:b/>
          <w:sz w:val="22"/>
          <w:szCs w:val="22"/>
        </w:rPr>
        <w:t xml:space="preserve">7 </w:t>
      </w:r>
      <w:r w:rsidRPr="00F11231">
        <w:rPr>
          <w:rFonts w:ascii="Arial" w:hAnsi="Arial" w:cs="Arial"/>
          <w:sz w:val="22"/>
          <w:szCs w:val="22"/>
        </w:rPr>
        <w:t xml:space="preserve">pracowników ochrony; </w:t>
      </w:r>
    </w:p>
    <w:p w:rsidR="00F11231" w:rsidRPr="00F11231" w:rsidRDefault="00F11231" w:rsidP="00F11231">
      <w:pPr>
        <w:pStyle w:val="Akapitzlist"/>
        <w:numPr>
          <w:ilvl w:val="0"/>
          <w:numId w:val="18"/>
        </w:numPr>
        <w:spacing w:before="120" w:after="0" w:line="240" w:lineRule="auto"/>
        <w:ind w:left="993" w:hanging="284"/>
        <w:contextualSpacing w:val="0"/>
        <w:jc w:val="both"/>
        <w:rPr>
          <w:rFonts w:ascii="Arial" w:hAnsi="Arial" w:cs="Arial"/>
          <w:b/>
        </w:rPr>
      </w:pPr>
      <w:r w:rsidRPr="00F11231">
        <w:rPr>
          <w:rFonts w:ascii="Arial" w:hAnsi="Arial" w:cs="Arial"/>
          <w:b/>
        </w:rPr>
        <w:t>w dni świąteczne i wolne od pracy</w:t>
      </w:r>
    </w:p>
    <w:p w:rsidR="00F11231" w:rsidRDefault="00F11231" w:rsidP="00F11231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191" w:hanging="340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 xml:space="preserve">nie może być mniej niż </w:t>
      </w:r>
      <w:r w:rsidRPr="00F11231">
        <w:rPr>
          <w:rFonts w:ascii="Arial" w:hAnsi="Arial" w:cs="Arial"/>
          <w:b/>
          <w:sz w:val="22"/>
          <w:szCs w:val="22"/>
        </w:rPr>
        <w:t>7</w:t>
      </w:r>
      <w:r w:rsidRPr="00F11231">
        <w:rPr>
          <w:rFonts w:ascii="Arial" w:hAnsi="Arial" w:cs="Arial"/>
          <w:sz w:val="22"/>
          <w:szCs w:val="22"/>
        </w:rPr>
        <w:t xml:space="preserve"> pracowników ochrony. </w:t>
      </w:r>
    </w:p>
    <w:p w:rsidR="00F11231" w:rsidRPr="00F11231" w:rsidRDefault="00F11231" w:rsidP="00F11231">
      <w:pPr>
        <w:suppressAutoHyphens w:val="0"/>
        <w:autoSpaceDE w:val="0"/>
        <w:autoSpaceDN w:val="0"/>
        <w:adjustRightInd w:val="0"/>
        <w:ind w:left="1191"/>
        <w:jc w:val="both"/>
        <w:rPr>
          <w:rFonts w:ascii="Arial" w:hAnsi="Arial" w:cs="Arial"/>
          <w:sz w:val="22"/>
          <w:szCs w:val="22"/>
        </w:rPr>
      </w:pPr>
    </w:p>
    <w:p w:rsidR="00F11231" w:rsidRPr="00F11231" w:rsidRDefault="00F11231" w:rsidP="00F11231">
      <w:pPr>
        <w:ind w:left="426" w:hanging="426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4. </w:t>
      </w:r>
      <w:r w:rsidRPr="00F11231">
        <w:rPr>
          <w:rFonts w:ascii="Arial" w:hAnsi="Arial" w:cs="Arial"/>
          <w:b/>
          <w:i/>
          <w:u w:val="single"/>
        </w:rPr>
        <w:t>Zapytania od Wykonawcy:</w:t>
      </w:r>
    </w:p>
    <w:p w:rsidR="00F11231" w:rsidRPr="00F11231" w:rsidRDefault="00F11231" w:rsidP="00F11231">
      <w:pPr>
        <w:widowControl/>
        <w:suppressAutoHyphens w:val="0"/>
        <w:spacing w:after="7"/>
        <w:ind w:left="284" w:right="42"/>
        <w:jc w:val="both"/>
        <w:rPr>
          <w:rFonts w:ascii="Arial" w:hAnsi="Arial" w:cs="Arial"/>
          <w:sz w:val="22"/>
          <w:szCs w:val="22"/>
        </w:rPr>
      </w:pPr>
      <w:r w:rsidRPr="00F11231">
        <w:rPr>
          <w:rFonts w:ascii="Arial" w:hAnsi="Arial" w:cs="Arial"/>
          <w:sz w:val="22"/>
          <w:szCs w:val="22"/>
        </w:rPr>
        <w:t>W związku z licznymi poprawkami godzin pracy wnosimy o podanie w kolejnym etapie postępowania szacunkowych, uśrednionyc</w:t>
      </w:r>
      <w:r>
        <w:rPr>
          <w:rFonts w:ascii="Arial" w:hAnsi="Arial" w:cs="Arial"/>
          <w:sz w:val="22"/>
          <w:szCs w:val="22"/>
        </w:rPr>
        <w:t xml:space="preserve">h miesięcznych roboczogodzin do </w:t>
      </w:r>
      <w:r w:rsidRPr="00F11231">
        <w:rPr>
          <w:rFonts w:ascii="Arial" w:hAnsi="Arial" w:cs="Arial"/>
          <w:sz w:val="22"/>
          <w:szCs w:val="22"/>
        </w:rPr>
        <w:t>wypracowania przez Wykonawc</w:t>
      </w:r>
      <w:r>
        <w:rPr>
          <w:rFonts w:ascii="Arial" w:hAnsi="Arial" w:cs="Arial"/>
          <w:sz w:val="22"/>
          <w:szCs w:val="22"/>
        </w:rPr>
        <w:t>ę na poszczególnych zadaniach (</w:t>
      </w:r>
      <w:r w:rsidRPr="00F11231">
        <w:rPr>
          <w:rFonts w:ascii="Arial" w:hAnsi="Arial" w:cs="Arial"/>
          <w:sz w:val="22"/>
          <w:szCs w:val="22"/>
        </w:rPr>
        <w:t>nie wliczając pracowników ani godzin pracy zew</w:t>
      </w:r>
      <w:r>
        <w:rPr>
          <w:rFonts w:ascii="Arial" w:hAnsi="Arial" w:cs="Arial"/>
          <w:sz w:val="22"/>
          <w:szCs w:val="22"/>
        </w:rPr>
        <w:t>nętrznych grup interwencyjnych</w:t>
      </w:r>
      <w:r w:rsidRPr="00F11231">
        <w:rPr>
          <w:rFonts w:ascii="Arial" w:hAnsi="Arial" w:cs="Arial"/>
          <w:sz w:val="22"/>
          <w:szCs w:val="22"/>
        </w:rPr>
        <w:t xml:space="preserve">) celem właściwego zrozumienia obsad, weryfikacji popranego wyliczania godzin do wyceny oraz równego traktowania konkurentów. </w:t>
      </w:r>
    </w:p>
    <w:p w:rsidR="00F11231" w:rsidRDefault="00F11231" w:rsidP="00F11231">
      <w:pPr>
        <w:spacing w:after="7" w:line="249" w:lineRule="auto"/>
        <w:ind w:left="810" w:right="42"/>
        <w:jc w:val="both"/>
        <w:rPr>
          <w:rFonts w:ascii="Arial" w:hAnsi="Arial" w:cs="Arial"/>
          <w:sz w:val="22"/>
          <w:szCs w:val="22"/>
        </w:rPr>
      </w:pPr>
    </w:p>
    <w:p w:rsidR="00F11231" w:rsidRDefault="00F11231" w:rsidP="00F11231">
      <w:pPr>
        <w:spacing w:after="7" w:line="249" w:lineRule="auto"/>
        <w:ind w:left="810" w:right="42" w:hanging="810"/>
        <w:jc w:val="both"/>
        <w:rPr>
          <w:rFonts w:ascii="Arial" w:hAnsi="Arial" w:cs="Arial"/>
          <w:sz w:val="22"/>
          <w:szCs w:val="22"/>
        </w:rPr>
      </w:pPr>
      <w:r w:rsidRPr="004C0306">
        <w:rPr>
          <w:rFonts w:ascii="Arial" w:hAnsi="Arial" w:cs="Arial"/>
          <w:b/>
          <w:sz w:val="22"/>
          <w:szCs w:val="22"/>
        </w:rPr>
        <w:t>Odp.</w:t>
      </w:r>
      <w:r>
        <w:rPr>
          <w:rFonts w:ascii="Arial" w:hAnsi="Arial" w:cs="Arial"/>
          <w:sz w:val="22"/>
          <w:szCs w:val="22"/>
        </w:rPr>
        <w:t>: Zamawiający nie przychyla się do wniosku.</w:t>
      </w:r>
    </w:p>
    <w:p w:rsidR="004C0306" w:rsidRDefault="004C0306" w:rsidP="00AE22D1">
      <w:pPr>
        <w:spacing w:after="151"/>
        <w:ind w:right="42"/>
        <w:rPr>
          <w:rFonts w:ascii="Arial" w:hAnsi="Arial" w:cs="Arial"/>
          <w:b/>
        </w:rPr>
      </w:pPr>
    </w:p>
    <w:p w:rsidR="00CB5048" w:rsidRDefault="00CB5048" w:rsidP="00AE22D1">
      <w:pPr>
        <w:spacing w:after="151"/>
        <w:ind w:right="42"/>
        <w:rPr>
          <w:rFonts w:ascii="Arial" w:hAnsi="Arial" w:cs="Arial"/>
          <w:sz w:val="22"/>
          <w:szCs w:val="22"/>
        </w:rPr>
      </w:pPr>
      <w:r w:rsidRPr="00CB5048">
        <w:rPr>
          <w:rFonts w:ascii="Arial" w:hAnsi="Arial" w:cs="Arial"/>
          <w:sz w:val="22"/>
          <w:szCs w:val="22"/>
        </w:rPr>
        <w:t xml:space="preserve">W załączeniu </w:t>
      </w:r>
      <w:r>
        <w:rPr>
          <w:rFonts w:ascii="Arial" w:hAnsi="Arial" w:cs="Arial"/>
          <w:sz w:val="22"/>
          <w:szCs w:val="22"/>
        </w:rPr>
        <w:t>opis przedmiotu zamówienia do zad. 1 i 7 – poprawione.</w:t>
      </w:r>
    </w:p>
    <w:p w:rsidR="00CB5048" w:rsidRPr="00CB5048" w:rsidRDefault="00CB5048" w:rsidP="00AE22D1">
      <w:pPr>
        <w:spacing w:after="151"/>
        <w:ind w:right="42"/>
        <w:rPr>
          <w:rFonts w:ascii="Arial" w:hAnsi="Arial" w:cs="Arial"/>
          <w:sz w:val="22"/>
          <w:szCs w:val="22"/>
        </w:rPr>
      </w:pPr>
    </w:p>
    <w:p w:rsidR="004D3509" w:rsidRDefault="004D3509" w:rsidP="00AE22D1">
      <w:pPr>
        <w:spacing w:after="151"/>
        <w:ind w:right="42"/>
        <w:rPr>
          <w:rFonts w:ascii="Arial" w:hAnsi="Arial" w:cs="Arial"/>
          <w:b/>
        </w:rPr>
      </w:pPr>
    </w:p>
    <w:p w:rsidR="004C0306" w:rsidRPr="00FC0F2E" w:rsidRDefault="004C0306" w:rsidP="004C0306">
      <w:pPr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 xml:space="preserve">   </w:t>
      </w:r>
      <w:r w:rsidR="00CB5048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bookmarkStart w:id="0" w:name="_GoBack"/>
      <w:bookmarkEnd w:id="0"/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4C0306" w:rsidRDefault="004C0306" w:rsidP="004C0306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4C0306" w:rsidRDefault="00CB5048" w:rsidP="004C0306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</w:t>
      </w:r>
    </w:p>
    <w:p w:rsidR="004C0306" w:rsidRDefault="004C0306" w:rsidP="00AE22D1">
      <w:pPr>
        <w:spacing w:after="151"/>
        <w:ind w:right="42"/>
        <w:rPr>
          <w:rFonts w:ascii="Arial" w:hAnsi="Arial" w:cs="Arial"/>
          <w:b/>
        </w:rPr>
      </w:pPr>
    </w:p>
    <w:p w:rsidR="00B7525F" w:rsidRPr="00B7525F" w:rsidRDefault="00B7525F" w:rsidP="00B7525F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i/>
          <w:u w:val="single"/>
        </w:rPr>
      </w:pPr>
    </w:p>
    <w:p w:rsidR="00842312" w:rsidRPr="00B7525F" w:rsidRDefault="00842312" w:rsidP="00B7525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875E15" w:rsidRPr="00B7525F" w:rsidRDefault="00875E15" w:rsidP="00B7525F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sectPr w:rsidR="00875E15" w:rsidRPr="00B7525F" w:rsidSect="00872F73">
      <w:footerReference w:type="default" r:id="rId8"/>
      <w:pgSz w:w="11906" w:h="16838"/>
      <w:pgMar w:top="1418" w:right="851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67" w:rsidRDefault="00C64167" w:rsidP="003B79F3">
      <w:r>
        <w:separator/>
      </w:r>
    </w:p>
  </w:endnote>
  <w:endnote w:type="continuationSeparator" w:id="0">
    <w:p w:rsidR="00C64167" w:rsidRDefault="00C64167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31" w:rsidRDefault="00F1123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048">
      <w:rPr>
        <w:noProof/>
      </w:rPr>
      <w:t>11</w:t>
    </w:r>
    <w:r>
      <w:fldChar w:fldCharType="end"/>
    </w:r>
  </w:p>
  <w:p w:rsidR="00F11231" w:rsidRDefault="00F11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67" w:rsidRDefault="00C64167" w:rsidP="003B79F3">
      <w:r>
        <w:separator/>
      </w:r>
    </w:p>
  </w:footnote>
  <w:footnote w:type="continuationSeparator" w:id="0">
    <w:p w:rsidR="00C64167" w:rsidRDefault="00C64167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B5D"/>
    <w:multiLevelType w:val="hybridMultilevel"/>
    <w:tmpl w:val="16A06CEA"/>
    <w:lvl w:ilvl="0" w:tplc="F08CBDA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701E"/>
    <w:multiLevelType w:val="hybridMultilevel"/>
    <w:tmpl w:val="016864B6"/>
    <w:lvl w:ilvl="0" w:tplc="BF8E4A9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A7"/>
    <w:multiLevelType w:val="hybridMultilevel"/>
    <w:tmpl w:val="5E0A0C94"/>
    <w:lvl w:ilvl="0" w:tplc="DDBCEFE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09FA0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6E2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8C0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277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0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0A09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B5D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1A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63B6D"/>
    <w:multiLevelType w:val="hybridMultilevel"/>
    <w:tmpl w:val="ACCA5F9A"/>
    <w:lvl w:ilvl="0" w:tplc="96FCCF64">
      <w:start w:val="1"/>
      <w:numFmt w:val="bullet"/>
      <w:lvlText w:val=""/>
      <w:lvlJc w:val="left"/>
      <w:pPr>
        <w:ind w:left="2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" w15:restartNumberingAfterBreak="0">
    <w:nsid w:val="16962A7E"/>
    <w:multiLevelType w:val="hybridMultilevel"/>
    <w:tmpl w:val="2C9CD008"/>
    <w:lvl w:ilvl="0" w:tplc="64ACB7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531FD"/>
    <w:multiLevelType w:val="hybridMultilevel"/>
    <w:tmpl w:val="DCD2E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286C"/>
    <w:multiLevelType w:val="hybridMultilevel"/>
    <w:tmpl w:val="E37E02DA"/>
    <w:lvl w:ilvl="0" w:tplc="7572109A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407"/>
    <w:multiLevelType w:val="hybridMultilevel"/>
    <w:tmpl w:val="5E0A0C94"/>
    <w:lvl w:ilvl="0" w:tplc="DDBCEFE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09FA0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6E2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8C0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277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0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0A09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B5D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1A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C6800"/>
    <w:multiLevelType w:val="multilevel"/>
    <w:tmpl w:val="776000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53617EF"/>
    <w:multiLevelType w:val="hybridMultilevel"/>
    <w:tmpl w:val="3EE2C91C"/>
    <w:lvl w:ilvl="0" w:tplc="3E20D5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D3314F"/>
    <w:multiLevelType w:val="hybridMultilevel"/>
    <w:tmpl w:val="D464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77D52"/>
    <w:multiLevelType w:val="hybridMultilevel"/>
    <w:tmpl w:val="00FAF5E2"/>
    <w:lvl w:ilvl="0" w:tplc="7A6CEF1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B3421"/>
    <w:multiLevelType w:val="hybridMultilevel"/>
    <w:tmpl w:val="498AB584"/>
    <w:lvl w:ilvl="0" w:tplc="33D27B3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2815"/>
    <w:multiLevelType w:val="hybridMultilevel"/>
    <w:tmpl w:val="F19E011E"/>
    <w:lvl w:ilvl="0" w:tplc="2B468408">
      <w:start w:val="1"/>
      <w:numFmt w:val="lowerLetter"/>
      <w:lvlText w:val="%1)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ACA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FA4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A913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664A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196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320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F1C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CF1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9B3069"/>
    <w:multiLevelType w:val="hybridMultilevel"/>
    <w:tmpl w:val="148CC376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 w15:restartNumberingAfterBreak="0">
    <w:nsid w:val="601B4502"/>
    <w:multiLevelType w:val="hybridMultilevel"/>
    <w:tmpl w:val="1BF4DDDC"/>
    <w:lvl w:ilvl="0" w:tplc="4C9C6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475F6A"/>
    <w:multiLevelType w:val="hybridMultilevel"/>
    <w:tmpl w:val="48240184"/>
    <w:lvl w:ilvl="0" w:tplc="3B3CC08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AF773A"/>
    <w:multiLevelType w:val="hybridMultilevel"/>
    <w:tmpl w:val="653C1618"/>
    <w:lvl w:ilvl="0" w:tplc="D96217E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A28F3"/>
    <w:multiLevelType w:val="hybridMultilevel"/>
    <w:tmpl w:val="852E9914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825FD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6"/>
  </w:num>
  <w:num w:numId="18">
    <w:abstractNumId w:val="0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364CA"/>
    <w:rsid w:val="00041ACC"/>
    <w:rsid w:val="00063CC0"/>
    <w:rsid w:val="0009729E"/>
    <w:rsid w:val="000F491F"/>
    <w:rsid w:val="001226E1"/>
    <w:rsid w:val="0015517B"/>
    <w:rsid w:val="0019238A"/>
    <w:rsid w:val="00195EC1"/>
    <w:rsid w:val="001C1132"/>
    <w:rsid w:val="001E1C28"/>
    <w:rsid w:val="00210F53"/>
    <w:rsid w:val="00215773"/>
    <w:rsid w:val="00220811"/>
    <w:rsid w:val="00227597"/>
    <w:rsid w:val="00242E07"/>
    <w:rsid w:val="00255F5D"/>
    <w:rsid w:val="00270464"/>
    <w:rsid w:val="002831A1"/>
    <w:rsid w:val="0028668A"/>
    <w:rsid w:val="002A6B1D"/>
    <w:rsid w:val="002B69AB"/>
    <w:rsid w:val="002B6F34"/>
    <w:rsid w:val="002C59AC"/>
    <w:rsid w:val="002D3107"/>
    <w:rsid w:val="003823F6"/>
    <w:rsid w:val="00393B7B"/>
    <w:rsid w:val="003B4733"/>
    <w:rsid w:val="003B79F3"/>
    <w:rsid w:val="00406183"/>
    <w:rsid w:val="00421621"/>
    <w:rsid w:val="00465153"/>
    <w:rsid w:val="0048008A"/>
    <w:rsid w:val="004C0306"/>
    <w:rsid w:val="004C246B"/>
    <w:rsid w:val="004C3A36"/>
    <w:rsid w:val="004D3509"/>
    <w:rsid w:val="004F62F2"/>
    <w:rsid w:val="00543CE0"/>
    <w:rsid w:val="0057247E"/>
    <w:rsid w:val="00592EC5"/>
    <w:rsid w:val="005B3641"/>
    <w:rsid w:val="005D0F6D"/>
    <w:rsid w:val="005D6502"/>
    <w:rsid w:val="006048C1"/>
    <w:rsid w:val="00624528"/>
    <w:rsid w:val="00632D90"/>
    <w:rsid w:val="006500B5"/>
    <w:rsid w:val="00651A07"/>
    <w:rsid w:val="00681B4A"/>
    <w:rsid w:val="006B57D6"/>
    <w:rsid w:val="006E0B2C"/>
    <w:rsid w:val="00710DD1"/>
    <w:rsid w:val="0072055F"/>
    <w:rsid w:val="007519C3"/>
    <w:rsid w:val="00771996"/>
    <w:rsid w:val="007854D8"/>
    <w:rsid w:val="007952EA"/>
    <w:rsid w:val="007A53D6"/>
    <w:rsid w:val="007C6497"/>
    <w:rsid w:val="007F70B6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91204E"/>
    <w:rsid w:val="00917642"/>
    <w:rsid w:val="00923AF5"/>
    <w:rsid w:val="00931D9D"/>
    <w:rsid w:val="00931E28"/>
    <w:rsid w:val="009747D5"/>
    <w:rsid w:val="00995049"/>
    <w:rsid w:val="00997F04"/>
    <w:rsid w:val="009E0A76"/>
    <w:rsid w:val="009F1102"/>
    <w:rsid w:val="009F7E73"/>
    <w:rsid w:val="00A01AA6"/>
    <w:rsid w:val="00A23385"/>
    <w:rsid w:val="00A26BDA"/>
    <w:rsid w:val="00A36A2F"/>
    <w:rsid w:val="00A55B31"/>
    <w:rsid w:val="00A92852"/>
    <w:rsid w:val="00A949A2"/>
    <w:rsid w:val="00AC6428"/>
    <w:rsid w:val="00AE22D1"/>
    <w:rsid w:val="00B34348"/>
    <w:rsid w:val="00B53325"/>
    <w:rsid w:val="00B7525F"/>
    <w:rsid w:val="00B86A36"/>
    <w:rsid w:val="00B979BE"/>
    <w:rsid w:val="00BA5017"/>
    <w:rsid w:val="00BB2D7B"/>
    <w:rsid w:val="00BE0B4E"/>
    <w:rsid w:val="00BF0D6A"/>
    <w:rsid w:val="00C10363"/>
    <w:rsid w:val="00C26870"/>
    <w:rsid w:val="00C64167"/>
    <w:rsid w:val="00C94129"/>
    <w:rsid w:val="00CB5048"/>
    <w:rsid w:val="00CE7378"/>
    <w:rsid w:val="00D3117B"/>
    <w:rsid w:val="00D4022D"/>
    <w:rsid w:val="00D80C03"/>
    <w:rsid w:val="00D9740E"/>
    <w:rsid w:val="00DC62AA"/>
    <w:rsid w:val="00DD083E"/>
    <w:rsid w:val="00DF5F01"/>
    <w:rsid w:val="00E54425"/>
    <w:rsid w:val="00E84E5A"/>
    <w:rsid w:val="00E95B9B"/>
    <w:rsid w:val="00ED1573"/>
    <w:rsid w:val="00ED20AD"/>
    <w:rsid w:val="00EF5F24"/>
    <w:rsid w:val="00EF78F0"/>
    <w:rsid w:val="00F11231"/>
    <w:rsid w:val="00F13C25"/>
    <w:rsid w:val="00F21F8C"/>
    <w:rsid w:val="00F3558A"/>
    <w:rsid w:val="00F35C21"/>
    <w:rsid w:val="00F37356"/>
    <w:rsid w:val="00F648E7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B70145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7525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B7525F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kern w:val="0"/>
      <w:sz w:val="3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7525F"/>
    <w:pPr>
      <w:keepNext/>
      <w:widowControl/>
      <w:suppressAutoHyphens w:val="0"/>
      <w:spacing w:line="360" w:lineRule="auto"/>
      <w:jc w:val="center"/>
      <w:outlineLvl w:val="2"/>
    </w:pPr>
    <w:rPr>
      <w:rFonts w:ascii="Arial" w:eastAsia="Times New Roman" w:hAnsi="Arial" w:cs="Times New Roman"/>
      <w:b/>
      <w:bCs/>
      <w:kern w:val="0"/>
      <w:sz w:val="28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uiPriority w:val="99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uiPriority w:val="99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B7525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B7525F"/>
    <w:rPr>
      <w:rFonts w:ascii="Arial" w:hAnsi="Arial"/>
      <w:sz w:val="32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7525F"/>
    <w:rPr>
      <w:rFonts w:ascii="Arial" w:hAnsi="Arial"/>
      <w:b/>
      <w:bCs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7525F"/>
  </w:style>
  <w:style w:type="character" w:customStyle="1" w:styleId="TekstpodstawowyZnak">
    <w:name w:val="Tekst podstawowy Znak"/>
    <w:link w:val="Tekstpodstawowy"/>
    <w:rsid w:val="00B7525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25F"/>
    <w:pPr>
      <w:widowControl/>
      <w:suppressAutoHyphens w:val="0"/>
      <w:spacing w:after="120" w:line="480" w:lineRule="auto"/>
    </w:pPr>
    <w:rPr>
      <w:rFonts w:ascii="Arial" w:eastAsia="Calibri" w:hAnsi="Arial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25F"/>
    <w:rPr>
      <w:rFonts w:ascii="Arial" w:eastAsia="Calibri" w:hAnsi="Arial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525F"/>
    <w:pPr>
      <w:widowControl/>
      <w:suppressAutoHyphens w:val="0"/>
      <w:spacing w:after="120" w:line="276" w:lineRule="auto"/>
    </w:pPr>
    <w:rPr>
      <w:rFonts w:ascii="Arial" w:eastAsia="Calibri" w:hAnsi="Arial" w:cs="Times New Roman"/>
      <w:kern w:val="0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525F"/>
    <w:rPr>
      <w:rFonts w:ascii="Arial" w:eastAsia="Calibri" w:hAnsi="Arial"/>
      <w:sz w:val="16"/>
      <w:szCs w:val="16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B7525F"/>
    <w:rPr>
      <w:color w:val="808080"/>
    </w:rPr>
  </w:style>
  <w:style w:type="character" w:customStyle="1" w:styleId="Tekstpola">
    <w:name w:val="Tekst_pola"/>
    <w:basedOn w:val="Domylnaczcionkaakapitu"/>
    <w:uiPriority w:val="1"/>
    <w:qFormat/>
    <w:rsid w:val="00B7525F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character" w:styleId="Wyrnieniedelikatne">
    <w:name w:val="Subtle Emphasis"/>
    <w:basedOn w:val="Domylnaczcionkaakapitu"/>
    <w:uiPriority w:val="19"/>
    <w:qFormat/>
    <w:rsid w:val="00B7525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B75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la0">
    <w:name w:val="tekstpola"/>
    <w:basedOn w:val="Domylnaczcionkaakapitu"/>
    <w:rsid w:val="00B7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616B3C070E4B6F8473D6A118CFE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0602A-F875-47AD-BA6D-0EEBF684E17E}"/>
      </w:docPartPr>
      <w:docPartBody>
        <w:p w:rsidR="00A85A3F" w:rsidRDefault="00A85A3F" w:rsidP="00A85A3F">
          <w:pPr>
            <w:pStyle w:val="A3616B3C070E4B6F8473D6A118CFE539"/>
          </w:pPr>
          <w:r>
            <w:rPr>
              <w:rStyle w:val="Tekstpola"/>
            </w:rPr>
            <w:t>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7D92CF9675C7485899C2DC9695DCB4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10503-C25A-4294-8F25-BB2C95995C00}"/>
      </w:docPartPr>
      <w:docPartBody>
        <w:p w:rsidR="00A85A3F" w:rsidRDefault="00A85A3F" w:rsidP="00A85A3F">
          <w:pPr>
            <w:pStyle w:val="7D92CF9675C7485899C2DC9695DCB419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785CA7474F284654886B802C52F11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CEAE7-BF70-414B-9F82-8CA9CBA68B66}"/>
      </w:docPartPr>
      <w:docPartBody>
        <w:p w:rsidR="00A85A3F" w:rsidRDefault="00A85A3F" w:rsidP="00A85A3F">
          <w:pPr>
            <w:pStyle w:val="785CA7474F284654886B802C52F1110E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588BCFAD25254F439816B610D0388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5BF8E-F15A-4708-B942-62DACEBDC085}"/>
      </w:docPartPr>
      <w:docPartBody>
        <w:p w:rsidR="00A85A3F" w:rsidRDefault="00A85A3F" w:rsidP="00A85A3F">
          <w:pPr>
            <w:pStyle w:val="588BCFAD25254F439816B610D03883DB"/>
          </w:pPr>
          <w:r>
            <w:rPr>
              <w:rStyle w:val="tekstpola0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4192D245541A44F4A662D9BD84635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E5947D-B038-4F37-A9AC-37FC7ABAF1A2}"/>
      </w:docPartPr>
      <w:docPartBody>
        <w:p w:rsidR="00A85A3F" w:rsidRDefault="00A85A3F" w:rsidP="00A85A3F">
          <w:pPr>
            <w:pStyle w:val="4192D245541A44F4A662D9BD84635D5E"/>
          </w:pPr>
          <w:r>
            <w:rPr>
              <w:rStyle w:val="Tekstpola"/>
            </w:rPr>
            <w:t>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7BCB3DF1AEAA452DA80CC5D11921F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826FB-7B7F-4A8E-9116-C232096C27D9}"/>
      </w:docPartPr>
      <w:docPartBody>
        <w:p w:rsidR="00A85A3F" w:rsidRDefault="00A85A3F" w:rsidP="00A85A3F">
          <w:pPr>
            <w:pStyle w:val="7BCB3DF1AEAA452DA80CC5D11921FD00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0D7FA1AB03FF4BFD80DFF9E96E81D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85A1C-AEA4-418C-8266-5F8B5013F91E}"/>
      </w:docPartPr>
      <w:docPartBody>
        <w:p w:rsidR="00A85A3F" w:rsidRDefault="00A85A3F" w:rsidP="00A85A3F">
          <w:pPr>
            <w:pStyle w:val="0D7FA1AB03FF4BFD80DFF9E96E81D0A8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8ECF73DD4B904A748CE989E32AA75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3E92A-C41F-4083-9FBE-49F9204CA313}"/>
      </w:docPartPr>
      <w:docPartBody>
        <w:p w:rsidR="00A85A3F" w:rsidRDefault="00A85A3F" w:rsidP="00A85A3F">
          <w:pPr>
            <w:pStyle w:val="8ECF73DD4B904A748CE989E32AA7587A"/>
          </w:pPr>
          <w:r>
            <w:rPr>
              <w:rStyle w:val="tekstpola0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A81F7B0DC81845CC880CCBA48B511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86D89-8BF6-49EF-85BF-15CF34930A66}"/>
      </w:docPartPr>
      <w:docPartBody>
        <w:p w:rsidR="00A85A3F" w:rsidRDefault="00A85A3F" w:rsidP="00A85A3F">
          <w:pPr>
            <w:pStyle w:val="A81F7B0DC81845CC880CCBA48B511DBC"/>
          </w:pPr>
          <w:r>
            <w:rPr>
              <w:rStyle w:val="Tekstpola"/>
            </w:rPr>
            <w:t>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2F793AAE212A48FBB774589C32002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EE7F6-96AD-4839-A4AE-9B663F46EDE8}"/>
      </w:docPartPr>
      <w:docPartBody>
        <w:p w:rsidR="00A85A3F" w:rsidRDefault="00A85A3F" w:rsidP="00A85A3F">
          <w:pPr>
            <w:pStyle w:val="2F793AAE212A48FBB774589C32002C29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A84A613BB1AF4CE7B7EE1EA41C173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486AD-3451-43CB-8612-753506D12030}"/>
      </w:docPartPr>
      <w:docPartBody>
        <w:p w:rsidR="00A85A3F" w:rsidRDefault="00A85A3F" w:rsidP="00A85A3F">
          <w:pPr>
            <w:pStyle w:val="A84A613BB1AF4CE7B7EE1EA41C1737A3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FF0EF57019704056A9CB5968504A2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4BA3E-B94E-458E-BC18-D0E6DE136A3D}"/>
      </w:docPartPr>
      <w:docPartBody>
        <w:p w:rsidR="00A85A3F" w:rsidRDefault="00A85A3F" w:rsidP="00A85A3F">
          <w:pPr>
            <w:pStyle w:val="FF0EF57019704056A9CB5968504A219E"/>
          </w:pPr>
          <w:r>
            <w:rPr>
              <w:rStyle w:val="tekstpola0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53D50DB25CE446C5B49E6DAB3D16E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7BECF-2B44-4B93-AD94-FF6B1D190C67}"/>
      </w:docPartPr>
      <w:docPartBody>
        <w:p w:rsidR="00A85A3F" w:rsidRDefault="00A85A3F" w:rsidP="00A85A3F">
          <w:pPr>
            <w:pStyle w:val="53D50DB25CE446C5B49E6DAB3D16EECB"/>
          </w:pPr>
          <w:r>
            <w:rPr>
              <w:rStyle w:val="Tekstpola"/>
            </w:rPr>
            <w:t>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419BF14364AB49BCA48ACCE4564AB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9BFB2D-DBBA-49F9-B181-22F88EABCBD4}"/>
      </w:docPartPr>
      <w:docPartBody>
        <w:p w:rsidR="00A85A3F" w:rsidRDefault="00A85A3F" w:rsidP="00A85A3F">
          <w:pPr>
            <w:pStyle w:val="419BF14364AB49BCA48ACCE4564ABBC6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E22C6913BF8F45F7B60BFCBDFE38C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63D2B8-23E6-40C3-8CBC-48644DD5E2DD}"/>
      </w:docPartPr>
      <w:docPartBody>
        <w:p w:rsidR="00A85A3F" w:rsidRDefault="00A85A3F" w:rsidP="00A85A3F">
          <w:pPr>
            <w:pStyle w:val="E22C6913BF8F45F7B60BFCBDFE38C295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3C3036BF23AB4B66AE801EC99B83A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049AD-4FBA-4B98-BB85-1C0823A56904}"/>
      </w:docPartPr>
      <w:docPartBody>
        <w:p w:rsidR="00A85A3F" w:rsidRDefault="00A85A3F" w:rsidP="00A85A3F">
          <w:pPr>
            <w:pStyle w:val="3C3036BF23AB4B66AE801EC99B83AF69"/>
          </w:pPr>
          <w:r>
            <w:rPr>
              <w:rStyle w:val="tekstpola0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4CB56DDDE0B94CCB952D1033154F0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67DA7-778A-4A95-83CD-F0734C8071CA}"/>
      </w:docPartPr>
      <w:docPartBody>
        <w:p w:rsidR="00A85A3F" w:rsidRDefault="00A85A3F" w:rsidP="00A85A3F">
          <w:pPr>
            <w:pStyle w:val="4CB56DDDE0B94CCB952D1033154F0F9B"/>
          </w:pPr>
          <w:r>
            <w:rPr>
              <w:rStyle w:val="Tekstpola"/>
            </w:rPr>
            <w:t>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89A8785DD7E64C6A87084ADF483CF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A79649-F312-48D4-8147-042458B48B7B}"/>
      </w:docPartPr>
      <w:docPartBody>
        <w:p w:rsidR="00A85A3F" w:rsidRDefault="00A85A3F" w:rsidP="00A85A3F">
          <w:pPr>
            <w:pStyle w:val="89A8785DD7E64C6A87084ADF483CF0EA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E547E1A0EADA43CBBFAD568E2538C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E3450-8E6C-4AC9-86CC-D8D32FC7175C}"/>
      </w:docPartPr>
      <w:docPartBody>
        <w:p w:rsidR="00A85A3F" w:rsidRDefault="00A85A3F" w:rsidP="00A85A3F">
          <w:pPr>
            <w:pStyle w:val="E547E1A0EADA43CBBFAD568E2538CA60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A6F689A2B6E245C482714484680DB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C8F11-4E21-4DE3-BA05-63E82C2B852B}"/>
      </w:docPartPr>
      <w:docPartBody>
        <w:p w:rsidR="00A85A3F" w:rsidRDefault="00A85A3F" w:rsidP="00A85A3F">
          <w:pPr>
            <w:pStyle w:val="A6F689A2B6E245C482714484680DB056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D7AEA679CF134438971E31D7EF26F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F34EA-593F-43AA-8746-FD04CB8C2E3A}"/>
      </w:docPartPr>
      <w:docPartBody>
        <w:p w:rsidR="00A85A3F" w:rsidRDefault="00A85A3F" w:rsidP="00A85A3F">
          <w:pPr>
            <w:pStyle w:val="D7AEA679CF134438971E31D7EF26FC97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BB7126AA84AE42EA977CFD45CEA01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65169-0EAB-4E72-88EC-8D3E30D5C480}"/>
      </w:docPartPr>
      <w:docPartBody>
        <w:p w:rsidR="00A85A3F" w:rsidRDefault="00A85A3F" w:rsidP="00A85A3F">
          <w:pPr>
            <w:pStyle w:val="BB7126AA84AE42EA977CFD45CEA014BD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CEBF78403D26465F816ABB5C667E0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06AF8-8707-42A7-9371-3F3354016424}"/>
      </w:docPartPr>
      <w:docPartBody>
        <w:p w:rsidR="00A85A3F" w:rsidRDefault="00A85A3F" w:rsidP="00A85A3F">
          <w:pPr>
            <w:pStyle w:val="CEBF78403D26465F816ABB5C667E05DF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AFF767D0FE634FAF8B89D12154A67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302AF-1533-47EA-800B-715076224DAA}"/>
      </w:docPartPr>
      <w:docPartBody>
        <w:p w:rsidR="00A85A3F" w:rsidRDefault="00A85A3F" w:rsidP="00A85A3F">
          <w:pPr>
            <w:pStyle w:val="AFF767D0FE634FAF8B89D12154A673BE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2FCC8591238B4CA7AF5E3894F7892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A5F892-7D0A-47DF-BC70-732E3621A09D}"/>
      </w:docPartPr>
      <w:docPartBody>
        <w:p w:rsidR="00A85A3F" w:rsidRDefault="00A85A3F" w:rsidP="00A85A3F">
          <w:pPr>
            <w:pStyle w:val="2FCC8591238B4CA7AF5E3894F78922EA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FAD0DFDEB1314213BD96ECBB0ECA6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68F0F-C222-4CE3-8C6F-541CC2CC3D51}"/>
      </w:docPartPr>
      <w:docPartBody>
        <w:p w:rsidR="00A85A3F" w:rsidRDefault="00A85A3F" w:rsidP="00A85A3F">
          <w:pPr>
            <w:pStyle w:val="FAD0DFDEB1314213BD96ECBB0ECA66A6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77ECD6B8F6A648D994444A35523BB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F3DCA-6319-453C-8DE6-76F0B16E7507}"/>
      </w:docPartPr>
      <w:docPartBody>
        <w:p w:rsidR="00A85A3F" w:rsidRDefault="00A85A3F" w:rsidP="00A85A3F">
          <w:pPr>
            <w:pStyle w:val="77ECD6B8F6A648D994444A35523BBC77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43057512681E4A3189F53C65453C0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2591D-CAEE-4FC1-B15C-AFEAB1AD45D8}"/>
      </w:docPartPr>
      <w:docPartBody>
        <w:p w:rsidR="00A85A3F" w:rsidRDefault="00A85A3F" w:rsidP="00A85A3F">
          <w:pPr>
            <w:pStyle w:val="43057512681E4A3189F53C65453C08D4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3C456C25497E47B2890B64E21F237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F89E5-4EFE-40E0-A0A6-93087411A939}"/>
      </w:docPartPr>
      <w:docPartBody>
        <w:p w:rsidR="00A85A3F" w:rsidRDefault="00A85A3F" w:rsidP="00A85A3F">
          <w:pPr>
            <w:pStyle w:val="3C456C25497E47B2890B64E21F237242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6A478EF77AA34963B45A743257BF6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D46EE-7923-44A9-98B1-A4F9F0C8F816}"/>
      </w:docPartPr>
      <w:docPartBody>
        <w:p w:rsidR="00A85A3F" w:rsidRDefault="00A85A3F" w:rsidP="00A85A3F">
          <w:pPr>
            <w:pStyle w:val="6A478EF77AA34963B45A743257BF645E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22230784D0E64A55A04951BCFC155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783CF-E569-45A4-B441-4645D48D9363}"/>
      </w:docPartPr>
      <w:docPartBody>
        <w:p w:rsidR="00A85A3F" w:rsidRDefault="00A85A3F" w:rsidP="00A85A3F">
          <w:pPr>
            <w:pStyle w:val="22230784D0E64A55A04951BCFC15597B"/>
          </w:pPr>
          <w:r>
            <w:rPr>
              <w:rStyle w:val="Tekstpola"/>
            </w:rPr>
            <w:t xml:space="preserve"> …….</w:t>
          </w:r>
          <w:r w:rsidRPr="00224511">
            <w:rPr>
              <w:rStyle w:val="Tekstpol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3F"/>
    <w:rsid w:val="00511401"/>
    <w:rsid w:val="00A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la">
    <w:name w:val="Tekst_pola"/>
    <w:basedOn w:val="Domylnaczcionkaakapitu"/>
    <w:uiPriority w:val="1"/>
    <w:qFormat/>
    <w:rsid w:val="00A85A3F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paragraph" w:customStyle="1" w:styleId="A3616B3C070E4B6F8473D6A118CFE539">
    <w:name w:val="A3616B3C070E4B6F8473D6A118CFE539"/>
    <w:rsid w:val="00A85A3F"/>
  </w:style>
  <w:style w:type="paragraph" w:customStyle="1" w:styleId="7D92CF9675C7485899C2DC9695DCB419">
    <w:name w:val="7D92CF9675C7485899C2DC9695DCB419"/>
    <w:rsid w:val="00A85A3F"/>
  </w:style>
  <w:style w:type="paragraph" w:customStyle="1" w:styleId="785CA7474F284654886B802C52F1110E">
    <w:name w:val="785CA7474F284654886B802C52F1110E"/>
    <w:rsid w:val="00A85A3F"/>
  </w:style>
  <w:style w:type="character" w:customStyle="1" w:styleId="tekstpola0">
    <w:name w:val="tekstpola"/>
    <w:basedOn w:val="Domylnaczcionkaakapitu"/>
    <w:rsid w:val="00A85A3F"/>
  </w:style>
  <w:style w:type="paragraph" w:customStyle="1" w:styleId="588BCFAD25254F439816B610D03883DB">
    <w:name w:val="588BCFAD25254F439816B610D03883DB"/>
    <w:rsid w:val="00A85A3F"/>
  </w:style>
  <w:style w:type="paragraph" w:customStyle="1" w:styleId="4192D245541A44F4A662D9BD84635D5E">
    <w:name w:val="4192D245541A44F4A662D9BD84635D5E"/>
    <w:rsid w:val="00A85A3F"/>
  </w:style>
  <w:style w:type="paragraph" w:customStyle="1" w:styleId="7BCB3DF1AEAA452DA80CC5D11921FD00">
    <w:name w:val="7BCB3DF1AEAA452DA80CC5D11921FD00"/>
    <w:rsid w:val="00A85A3F"/>
  </w:style>
  <w:style w:type="paragraph" w:customStyle="1" w:styleId="0D7FA1AB03FF4BFD80DFF9E96E81D0A8">
    <w:name w:val="0D7FA1AB03FF4BFD80DFF9E96E81D0A8"/>
    <w:rsid w:val="00A85A3F"/>
  </w:style>
  <w:style w:type="paragraph" w:customStyle="1" w:styleId="8ECF73DD4B904A748CE989E32AA7587A">
    <w:name w:val="8ECF73DD4B904A748CE989E32AA7587A"/>
    <w:rsid w:val="00A85A3F"/>
  </w:style>
  <w:style w:type="paragraph" w:customStyle="1" w:styleId="A81F7B0DC81845CC880CCBA48B511DBC">
    <w:name w:val="A81F7B0DC81845CC880CCBA48B511DBC"/>
    <w:rsid w:val="00A85A3F"/>
  </w:style>
  <w:style w:type="paragraph" w:customStyle="1" w:styleId="2F793AAE212A48FBB774589C32002C29">
    <w:name w:val="2F793AAE212A48FBB774589C32002C29"/>
    <w:rsid w:val="00A85A3F"/>
  </w:style>
  <w:style w:type="paragraph" w:customStyle="1" w:styleId="A84A613BB1AF4CE7B7EE1EA41C1737A3">
    <w:name w:val="A84A613BB1AF4CE7B7EE1EA41C1737A3"/>
    <w:rsid w:val="00A85A3F"/>
  </w:style>
  <w:style w:type="paragraph" w:customStyle="1" w:styleId="FF0EF57019704056A9CB5968504A219E">
    <w:name w:val="FF0EF57019704056A9CB5968504A219E"/>
    <w:rsid w:val="00A85A3F"/>
  </w:style>
  <w:style w:type="paragraph" w:customStyle="1" w:styleId="53D50DB25CE446C5B49E6DAB3D16EECB">
    <w:name w:val="53D50DB25CE446C5B49E6DAB3D16EECB"/>
    <w:rsid w:val="00A85A3F"/>
  </w:style>
  <w:style w:type="paragraph" w:customStyle="1" w:styleId="419BF14364AB49BCA48ACCE4564ABBC6">
    <w:name w:val="419BF14364AB49BCA48ACCE4564ABBC6"/>
    <w:rsid w:val="00A85A3F"/>
  </w:style>
  <w:style w:type="paragraph" w:customStyle="1" w:styleId="E22C6913BF8F45F7B60BFCBDFE38C295">
    <w:name w:val="E22C6913BF8F45F7B60BFCBDFE38C295"/>
    <w:rsid w:val="00A85A3F"/>
  </w:style>
  <w:style w:type="paragraph" w:customStyle="1" w:styleId="3C3036BF23AB4B66AE801EC99B83AF69">
    <w:name w:val="3C3036BF23AB4B66AE801EC99B83AF69"/>
    <w:rsid w:val="00A85A3F"/>
  </w:style>
  <w:style w:type="paragraph" w:customStyle="1" w:styleId="4CB56DDDE0B94CCB952D1033154F0F9B">
    <w:name w:val="4CB56DDDE0B94CCB952D1033154F0F9B"/>
    <w:rsid w:val="00A85A3F"/>
  </w:style>
  <w:style w:type="paragraph" w:customStyle="1" w:styleId="89A8785DD7E64C6A87084ADF483CF0EA">
    <w:name w:val="89A8785DD7E64C6A87084ADF483CF0EA"/>
    <w:rsid w:val="00A85A3F"/>
  </w:style>
  <w:style w:type="paragraph" w:customStyle="1" w:styleId="E547E1A0EADA43CBBFAD568E2538CA60">
    <w:name w:val="E547E1A0EADA43CBBFAD568E2538CA60"/>
    <w:rsid w:val="00A85A3F"/>
  </w:style>
  <w:style w:type="paragraph" w:customStyle="1" w:styleId="A6F689A2B6E245C482714484680DB056">
    <w:name w:val="A6F689A2B6E245C482714484680DB056"/>
    <w:rsid w:val="00A85A3F"/>
  </w:style>
  <w:style w:type="paragraph" w:customStyle="1" w:styleId="D7AEA679CF134438971E31D7EF26FC97">
    <w:name w:val="D7AEA679CF134438971E31D7EF26FC97"/>
    <w:rsid w:val="00A85A3F"/>
  </w:style>
  <w:style w:type="paragraph" w:customStyle="1" w:styleId="BB7126AA84AE42EA977CFD45CEA014BD">
    <w:name w:val="BB7126AA84AE42EA977CFD45CEA014BD"/>
    <w:rsid w:val="00A85A3F"/>
  </w:style>
  <w:style w:type="paragraph" w:customStyle="1" w:styleId="CEBF78403D26465F816ABB5C667E05DF">
    <w:name w:val="CEBF78403D26465F816ABB5C667E05DF"/>
    <w:rsid w:val="00A85A3F"/>
  </w:style>
  <w:style w:type="paragraph" w:customStyle="1" w:styleId="AFF767D0FE634FAF8B89D12154A673BE">
    <w:name w:val="AFF767D0FE634FAF8B89D12154A673BE"/>
    <w:rsid w:val="00A85A3F"/>
  </w:style>
  <w:style w:type="paragraph" w:customStyle="1" w:styleId="2FCC8591238B4CA7AF5E3894F78922EA">
    <w:name w:val="2FCC8591238B4CA7AF5E3894F78922EA"/>
    <w:rsid w:val="00A85A3F"/>
  </w:style>
  <w:style w:type="paragraph" w:customStyle="1" w:styleId="FAD0DFDEB1314213BD96ECBB0ECA66A6">
    <w:name w:val="FAD0DFDEB1314213BD96ECBB0ECA66A6"/>
    <w:rsid w:val="00A85A3F"/>
  </w:style>
  <w:style w:type="paragraph" w:customStyle="1" w:styleId="77ECD6B8F6A648D994444A35523BBC77">
    <w:name w:val="77ECD6B8F6A648D994444A35523BBC77"/>
    <w:rsid w:val="00A85A3F"/>
  </w:style>
  <w:style w:type="paragraph" w:customStyle="1" w:styleId="43057512681E4A3189F53C65453C08D4">
    <w:name w:val="43057512681E4A3189F53C65453C08D4"/>
    <w:rsid w:val="00A85A3F"/>
  </w:style>
  <w:style w:type="paragraph" w:customStyle="1" w:styleId="3C456C25497E47B2890B64E21F237242">
    <w:name w:val="3C456C25497E47B2890B64E21F237242"/>
    <w:rsid w:val="00A85A3F"/>
  </w:style>
  <w:style w:type="paragraph" w:customStyle="1" w:styleId="6A478EF77AA34963B45A743257BF645E">
    <w:name w:val="6A478EF77AA34963B45A743257BF645E"/>
    <w:rsid w:val="00A85A3F"/>
  </w:style>
  <w:style w:type="paragraph" w:customStyle="1" w:styleId="22230784D0E64A55A04951BCFC15597B">
    <w:name w:val="22230784D0E64A55A04951BCFC15597B"/>
    <w:rsid w:val="00A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2249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39</cp:revision>
  <cp:lastPrinted>2017-08-24T12:25:00Z</cp:lastPrinted>
  <dcterms:created xsi:type="dcterms:W3CDTF">2017-08-24T11:15:00Z</dcterms:created>
  <dcterms:modified xsi:type="dcterms:W3CDTF">2020-09-15T07:53:00Z</dcterms:modified>
</cp:coreProperties>
</file>