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EC1CD9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 xml:space="preserve">Załącznik </w:t>
      </w:r>
      <w:r w:rsidRPr="00EC1CD9">
        <w:rPr>
          <w:rFonts w:cstheme="minorHAnsi"/>
          <w:b/>
          <w:sz w:val="24"/>
          <w:szCs w:val="24"/>
        </w:rPr>
        <w:t>Nr 3</w:t>
      </w:r>
    </w:p>
    <w:p w:rsidR="00E60A09" w:rsidRPr="00EC1CD9" w:rsidRDefault="004C3C44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EC1CD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EC1CD9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EC1CD9">
        <w:rPr>
          <w:rFonts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="00E60A09" w:rsidRPr="00EC1CD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CE1A1A" w:rsidRPr="00EC1CD9">
        <w:rPr>
          <w:rFonts w:cstheme="minorHAnsi"/>
          <w:b/>
          <w:color w:val="000000"/>
          <w:sz w:val="24"/>
          <w:szCs w:val="24"/>
          <w:lang w:eastAsia="pl-PL"/>
        </w:rPr>
        <w:t xml:space="preserve">materiałów elektrycznych </w:t>
      </w:r>
      <w:r w:rsidR="00176960" w:rsidRPr="00EC1CD9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CE1A1A" w:rsidRPr="00EC1CD9">
        <w:rPr>
          <w:rFonts w:cstheme="minorHAnsi"/>
          <w:b/>
          <w:color w:val="000000"/>
          <w:sz w:val="24"/>
          <w:szCs w:val="24"/>
          <w:lang w:eastAsia="pl-PL"/>
        </w:rPr>
        <w:t>PN/41</w:t>
      </w:r>
      <w:r w:rsidR="00E60A09" w:rsidRPr="00EC1CD9">
        <w:rPr>
          <w:rFonts w:cstheme="minorHAnsi"/>
          <w:b/>
          <w:color w:val="000000"/>
          <w:sz w:val="24"/>
          <w:szCs w:val="24"/>
          <w:lang w:eastAsia="pl-PL"/>
        </w:rPr>
        <w:t>/2023/D</w:t>
      </w:r>
      <w:r w:rsidR="00E60A09" w:rsidRPr="00EC1CD9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E60A09" w:rsidRPr="00EC1CD9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EC1CD9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EC1CD9">
        <w:rPr>
          <w:rFonts w:eastAsia="Calibri" w:cstheme="minorHAnsi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E60A09" w:rsidRPr="00EC1CD9" w:rsidRDefault="004C3C44" w:rsidP="00CE1A1A">
      <w:pPr>
        <w:spacing w:after="0"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EC1CD9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EC1CD9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EC1CD9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E60A09" w:rsidRPr="00EC1CD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CE1A1A" w:rsidRPr="00EC1CD9">
        <w:rPr>
          <w:rFonts w:cstheme="minorHAnsi"/>
          <w:b/>
          <w:color w:val="000000"/>
          <w:sz w:val="24"/>
          <w:szCs w:val="24"/>
          <w:lang w:eastAsia="pl-PL"/>
        </w:rPr>
        <w:t xml:space="preserve">materiałów elektrycznych </w:t>
      </w:r>
      <w:r w:rsidR="005B1E29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CE1A1A" w:rsidRPr="00EC1CD9">
        <w:rPr>
          <w:rFonts w:cstheme="minorHAnsi"/>
          <w:b/>
          <w:color w:val="000000"/>
          <w:sz w:val="24"/>
          <w:szCs w:val="24"/>
          <w:lang w:eastAsia="pl-PL"/>
        </w:rPr>
        <w:t>PN/41</w:t>
      </w:r>
      <w:r w:rsidR="00E60A09" w:rsidRPr="00EC1CD9">
        <w:rPr>
          <w:rFonts w:cstheme="minorHAnsi"/>
          <w:b/>
          <w:color w:val="000000"/>
          <w:sz w:val="24"/>
          <w:szCs w:val="24"/>
          <w:lang w:eastAsia="pl-PL"/>
        </w:rPr>
        <w:t>/2023/D</w:t>
      </w:r>
      <w:r w:rsidR="00E60A09" w:rsidRPr="00EC1CD9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</w:p>
    <w:p w:rsidR="00CE1A1A" w:rsidRPr="00014C3A" w:rsidRDefault="00CE1A1A" w:rsidP="00CE1A1A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4C3C44" w:rsidRPr="00961CCB" w:rsidRDefault="004C3C44" w:rsidP="00E60A09">
      <w:pPr>
        <w:spacing w:after="0" w:line="271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0F" w:rsidRDefault="00D90E0F" w:rsidP="008C04FB">
      <w:pPr>
        <w:spacing w:after="0" w:line="240" w:lineRule="auto"/>
      </w:pPr>
      <w:r>
        <w:separator/>
      </w:r>
    </w:p>
  </w:endnote>
  <w:endnote w:type="continuationSeparator" w:id="0">
    <w:p w:rsidR="00D90E0F" w:rsidRDefault="00D90E0F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0F" w:rsidRDefault="00D90E0F" w:rsidP="008C04FB">
      <w:pPr>
        <w:spacing w:after="0" w:line="240" w:lineRule="auto"/>
      </w:pPr>
      <w:r>
        <w:separator/>
      </w:r>
    </w:p>
  </w:footnote>
  <w:footnote w:type="continuationSeparator" w:id="0">
    <w:p w:rsidR="00D90E0F" w:rsidRDefault="00D90E0F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B1E29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2023-09-12T05:30:00Z</dcterms:modified>
</cp:coreProperties>
</file>