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B4280E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5900498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F479C3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79C3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8E3352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E33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3352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 xml:space="preserve">MODERNIZACJĘ BUDYNKU ADMINISTRACYJNEGO PRZY </w:t>
      </w:r>
      <w:r w:rsidR="00F96BBA">
        <w:rPr>
          <w:rFonts w:ascii="Times New Roman" w:eastAsia="Times New Roman" w:hAnsi="Times New Roman" w:cs="Times New Roman"/>
          <w:b/>
          <w:lang w:eastAsia="pl-PL"/>
        </w:rPr>
        <w:br/>
      </w:r>
      <w:r w:rsidR="008E3352" w:rsidRPr="008E3352">
        <w:rPr>
          <w:rFonts w:ascii="Times New Roman" w:eastAsia="Times New Roman" w:hAnsi="Times New Roman" w:cs="Times New Roman"/>
          <w:b/>
          <w:lang w:eastAsia="pl-PL"/>
        </w:rPr>
        <w:t>UL. WARSZAWSKIEJ 65 NA POTRZEBY ZARZĄDU W BIAŁYMSTOKU CBZC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7284" w:rsidRPr="00B87B63" w:rsidRDefault="00BB34A5" w:rsidP="00B87B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8E3352">
        <w:rPr>
          <w:rFonts w:ascii="Times New Roman" w:eastAsia="Times New Roman" w:hAnsi="Times New Roman" w:cs="Times New Roman"/>
          <w:lang w:eastAsia="pl-PL"/>
        </w:rPr>
        <w:t>1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87B63" w:rsidRPr="00B87B63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Default="009C133B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C133B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B87B63" w:rsidRPr="008726DB" w:rsidRDefault="00B87B63" w:rsidP="00B8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9C133B" w:rsidRPr="009C133B" w:rsidRDefault="009C133B" w:rsidP="009C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C133B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</w:t>
      </w:r>
      <w:r w:rsidR="00FE7284">
        <w:rPr>
          <w:rFonts w:ascii="Times New Roman" w:eastAsia="Times New Roman" w:hAnsi="Times New Roman" w:cs="Times New Roman"/>
          <w:lang w:eastAsia="pl-PL"/>
        </w:rPr>
        <w:br/>
      </w:r>
      <w:r w:rsidRPr="009C133B">
        <w:rPr>
          <w:rFonts w:ascii="Times New Roman" w:eastAsia="Times New Roman" w:hAnsi="Times New Roman" w:cs="Times New Roman"/>
          <w:lang w:eastAsia="pl-PL"/>
        </w:rPr>
        <w:t>art. 284 ust. 2 ustawy Prawo zamówień publicznych (</w:t>
      </w:r>
      <w:r w:rsidRPr="009C133B">
        <w:rPr>
          <w:rFonts w:ascii="Times New Roman" w:eastAsia="Times New Roman" w:hAnsi="Times New Roman" w:cs="Times New Roman"/>
          <w:i/>
          <w:lang w:eastAsia="pl-PL"/>
        </w:rPr>
        <w:t>t. j.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133B">
        <w:rPr>
          <w:rFonts w:ascii="Times New Roman" w:eastAsia="Calibri" w:hAnsi="Times New Roman" w:cs="Times New Roman"/>
          <w:i/>
        </w:rPr>
        <w:t>Dz. U. z 2023, poz. 1605 ze zm.</w:t>
      </w:r>
      <w:r w:rsidRPr="009C133B">
        <w:rPr>
          <w:rFonts w:ascii="Times New Roman" w:eastAsia="Times New Roman" w:hAnsi="Times New Roman" w:cs="Times New Roman"/>
          <w:lang w:eastAsia="pl-PL"/>
        </w:rPr>
        <w:t xml:space="preserve">) udziela </w:t>
      </w:r>
      <w:r w:rsidRPr="008726DB">
        <w:rPr>
          <w:rFonts w:ascii="Times New Roman" w:eastAsia="Times New Roman" w:hAnsi="Times New Roman" w:cs="Times New Roman"/>
          <w:lang w:eastAsia="pl-PL"/>
        </w:rPr>
        <w:t xml:space="preserve">następujących wyjaśnień </w:t>
      </w:r>
      <w:r w:rsidRPr="00F96BBA">
        <w:rPr>
          <w:rFonts w:ascii="Times New Roman" w:eastAsia="Times New Roman" w:hAnsi="Times New Roman" w:cs="Times New Roman"/>
          <w:lang w:eastAsia="pl-PL"/>
        </w:rPr>
        <w:t>oraz na podstawie art. 286 ust. 1 w/w ustawy dokonuje zmiany treści SWZ.</w:t>
      </w:r>
    </w:p>
    <w:p w:rsidR="00FE5444" w:rsidRPr="009C133B" w:rsidRDefault="00FE5444" w:rsidP="00BB34A5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FE7284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Prosimy o sprecyzowanie czy kraty wewnętrzne należy poddać renowacji, jeżeli tak w jakiej ilości?</w:t>
      </w: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Prosimy o określenie czy warstwy oznaczone na rysunkach znakiem " ' " np. w spisie PG1 należy w całości odtworzyć?</w:t>
      </w: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Prosimy o określenie parametrów parapetów wewnętrznych i zewnętrznych.</w:t>
      </w: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Czy schody po prawej i lewej stronie donicy są do wymiany?</w:t>
      </w: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Prosimy o określenie lokalizacji kominów, ilości oraz doprecyzowanie jak należy je odtworzyć?</w:t>
      </w: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W dokumentacji nie ma informacji o podestach na poddaszu nieużytkowym. Czy należy je przewidzieć w jakiej ilości?</w:t>
      </w: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Ze względu na obszerność tematu i wiele niejasności prosimy o udostępnienie przedmiarów.</w:t>
      </w:r>
    </w:p>
    <w:p w:rsidR="00F479C3" w:rsidRDefault="00F479C3" w:rsidP="00F479C3">
      <w:pPr>
        <w:pStyle w:val="Default"/>
        <w:numPr>
          <w:ilvl w:val="0"/>
          <w:numId w:val="14"/>
        </w:num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sz w:val="22"/>
          <w:szCs w:val="22"/>
        </w:rPr>
        <w:t>Ze względu na obszerność tematu prosimy o zmianę terminu rozstrzygnięcia.</w:t>
      </w:r>
    </w:p>
    <w:p w:rsidR="00FE5444" w:rsidRPr="00F479C3" w:rsidRDefault="00FE7284" w:rsidP="00F479C3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F479C3">
        <w:rPr>
          <w:rFonts w:ascii="Times New Roman" w:hAnsi="Times New Roman" w:cs="Times New Roman"/>
          <w:b/>
          <w:sz w:val="22"/>
          <w:szCs w:val="22"/>
          <w:u w:val="single"/>
        </w:rPr>
        <w:t>Odpowiedzi</w:t>
      </w:r>
      <w:r w:rsidR="00FE5444" w:rsidRPr="00F479C3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7284" w:rsidRPr="00FE7284" w:rsidRDefault="00FE728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124CB3" w:rsidRPr="00124CB3" w:rsidRDefault="00FE7284" w:rsidP="00124CB3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F91D32">
        <w:rPr>
          <w:rFonts w:ascii="Times New Roman" w:hAnsi="Times New Roman" w:cs="Times New Roman"/>
        </w:rPr>
        <w:tab/>
      </w:r>
      <w:r w:rsidR="00124CB3" w:rsidRPr="00124CB3">
        <w:rPr>
          <w:rFonts w:ascii="Times New Roman" w:hAnsi="Times New Roman" w:cs="Times New Roman"/>
        </w:rPr>
        <w:t>Kraty wewnętrzne należy poddać renowacji i wyposażyć każdą w kłódkę certyfikowaną klasy min 5 wg normy PN-EN-12320 – ilość 35</w:t>
      </w:r>
      <w:r w:rsidR="00124CB3">
        <w:rPr>
          <w:rFonts w:ascii="Times New Roman" w:hAnsi="Times New Roman" w:cs="Times New Roman"/>
        </w:rPr>
        <w:t xml:space="preserve"> </w:t>
      </w:r>
      <w:r w:rsidR="00124CB3" w:rsidRPr="00124CB3">
        <w:rPr>
          <w:rFonts w:ascii="Times New Roman" w:hAnsi="Times New Roman" w:cs="Times New Roman"/>
        </w:rPr>
        <w:t xml:space="preserve">szt. </w:t>
      </w:r>
    </w:p>
    <w:p w:rsidR="00124CB3" w:rsidRPr="00124CB3" w:rsidRDefault="00124CB3" w:rsidP="00124CB3">
      <w:pPr>
        <w:spacing w:after="80" w:line="240" w:lineRule="auto"/>
        <w:ind w:left="709" w:hanging="1"/>
        <w:jc w:val="both"/>
        <w:rPr>
          <w:rFonts w:ascii="Times New Roman" w:hAnsi="Times New Roman" w:cs="Times New Roman"/>
        </w:rPr>
      </w:pPr>
      <w:r w:rsidRPr="00124CB3">
        <w:rPr>
          <w:rFonts w:ascii="Times New Roman" w:hAnsi="Times New Roman" w:cs="Times New Roman"/>
        </w:rPr>
        <w:t xml:space="preserve">W kompleksie pomieszczeń kancelarii tajnej (3,16 i 3,17) należy wycenić dodatkowe kraty wewnętrzne (kraty zainstalowane w ramie z płaskownika stalowego o przekroju nie mniejszym niż 45 x 6 mm, z prętów stalowych o średnicy co najmniej 18 mm, usytuowanych pionowo z prześwitem pomiędzy nimi nie większym niż 150 mm i wzmocnionymi płaskownikami stalowymi o przekroju nie mniejszym niż 45 x 6 mm, usytuowanymi </w:t>
      </w:r>
      <w:r>
        <w:rPr>
          <w:rFonts w:ascii="Times New Roman" w:hAnsi="Times New Roman" w:cs="Times New Roman"/>
        </w:rPr>
        <w:br/>
      </w:r>
      <w:r w:rsidRPr="00124CB3">
        <w:rPr>
          <w:rFonts w:ascii="Times New Roman" w:hAnsi="Times New Roman" w:cs="Times New Roman"/>
        </w:rPr>
        <w:t xml:space="preserve">w poziomie, w odstępach nie większych niż 500 mm. Mocowanie krat w otworze okiennym: mocuje się minimum na trzech krawędziach; kraty muszą być mocowane za pomocą kotw o średnicy nie mniejszej niż średnica pręta kraty, wmurowanych w ścianę na głębokość minimum 100 mm, kotwy powinny być rozmieszczone w odstępach nie większych niż co 480 mm. Kotwy powinny być niewidoczne, kłódka certyfikowana klasy min 5 wg normy </w:t>
      </w:r>
      <w:r>
        <w:rPr>
          <w:rFonts w:ascii="Times New Roman" w:hAnsi="Times New Roman" w:cs="Times New Roman"/>
        </w:rPr>
        <w:br/>
      </w:r>
      <w:r w:rsidRPr="00124CB3">
        <w:rPr>
          <w:rFonts w:ascii="Times New Roman" w:hAnsi="Times New Roman" w:cs="Times New Roman"/>
        </w:rPr>
        <w:t>PN-EN-12320.)</w:t>
      </w:r>
    </w:p>
    <w:p w:rsidR="00E571EF" w:rsidRDefault="00124CB3" w:rsidP="00124CB3">
      <w:pPr>
        <w:spacing w:after="80" w:line="240" w:lineRule="auto"/>
        <w:ind w:left="709" w:hanging="1"/>
        <w:jc w:val="both"/>
        <w:rPr>
          <w:rFonts w:ascii="Times New Roman" w:hAnsi="Times New Roman" w:cs="Times New Roman"/>
        </w:rPr>
      </w:pPr>
      <w:r w:rsidRPr="00124CB3">
        <w:rPr>
          <w:rFonts w:ascii="Times New Roman" w:hAnsi="Times New Roman" w:cs="Times New Roman"/>
        </w:rPr>
        <w:t>Ponadto występują kraty zewnętrzne, które również n</w:t>
      </w:r>
      <w:r>
        <w:rPr>
          <w:rFonts w:ascii="Times New Roman" w:hAnsi="Times New Roman" w:cs="Times New Roman"/>
        </w:rPr>
        <w:t>ależy poddać renowacji – 37 szt</w:t>
      </w:r>
      <w:r w:rsidR="00427045" w:rsidRPr="00427045">
        <w:rPr>
          <w:rFonts w:ascii="Times New Roman" w:hAnsi="Times New Roman" w:cs="Times New Roman"/>
        </w:rPr>
        <w:t>.</w:t>
      </w:r>
    </w:p>
    <w:p w:rsidR="00F91D32" w:rsidRDefault="008E05ED" w:rsidP="005900E4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2.</w:t>
      </w:r>
      <w:r w:rsidR="005900E4">
        <w:rPr>
          <w:rFonts w:ascii="Times New Roman" w:hAnsi="Times New Roman" w:cs="Times New Roman"/>
        </w:rPr>
        <w:tab/>
      </w:r>
      <w:r w:rsidR="00124CB3" w:rsidRPr="00124CB3">
        <w:rPr>
          <w:rFonts w:ascii="Times New Roman" w:hAnsi="Times New Roman" w:cs="Times New Roman"/>
        </w:rPr>
        <w:t>Wykonanie warstwy wyrównującej i wygładzającej z zaprawy samopoziomującej - wyrównanie posadzki po skuciu warstwy wykończeniowej (samych płytek) i położenie nowych płytek, pozostałe warstwy pozostają bez zmian.</w:t>
      </w:r>
    </w:p>
    <w:p w:rsidR="00124CB3" w:rsidRDefault="00124CB3" w:rsidP="005900E4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3.</w:t>
      </w:r>
      <w:r>
        <w:rPr>
          <w:rFonts w:ascii="Times New Roman" w:hAnsi="Times New Roman" w:cs="Times New Roman"/>
        </w:rPr>
        <w:tab/>
        <w:t>P</w:t>
      </w:r>
      <w:r w:rsidRPr="00124CB3">
        <w:rPr>
          <w:rFonts w:ascii="Times New Roman" w:hAnsi="Times New Roman" w:cs="Times New Roman"/>
        </w:rPr>
        <w:t>arapety wewnętrzne z konglomeratu grub. 2 cm, parapety zewnętrzne z blachy powlekanej.</w:t>
      </w:r>
    </w:p>
    <w:p w:rsidR="00124CB3" w:rsidRDefault="00124CB3" w:rsidP="005900E4">
      <w:pPr>
        <w:spacing w:after="8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4.</w:t>
      </w:r>
      <w:r>
        <w:rPr>
          <w:rFonts w:ascii="Times New Roman" w:hAnsi="Times New Roman" w:cs="Times New Roman"/>
        </w:rPr>
        <w:tab/>
      </w:r>
      <w:r w:rsidRPr="00124CB3">
        <w:rPr>
          <w:rFonts w:ascii="Times New Roman" w:hAnsi="Times New Roman" w:cs="Times New Roman"/>
        </w:rPr>
        <w:t>Schody po prawej i lewej stronie donicy wraz z donicą należy rozebrać. Odtworzeniu podlegają jedynie schody, donicy nie należy odtwarzać.</w:t>
      </w:r>
    </w:p>
    <w:p w:rsidR="00124CB3" w:rsidRPr="00124CB3" w:rsidRDefault="00124CB3" w:rsidP="00124CB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Ad. 5.</w:t>
      </w:r>
      <w:r>
        <w:rPr>
          <w:rFonts w:ascii="Times New Roman" w:hAnsi="Times New Roman" w:cs="Times New Roman"/>
        </w:rPr>
        <w:tab/>
      </w:r>
      <w:r w:rsidRPr="00124CB3">
        <w:rPr>
          <w:rFonts w:ascii="Times New Roman" w:hAnsi="Times New Roman" w:cs="Times New Roman"/>
        </w:rPr>
        <w:t>Ilość kominów jest widoczna na rzucie dachu. Kominów nie ma potrzeby odtwarzać, gdyż ich nie rozbieramy. Istniejące kominy należy:</w:t>
      </w:r>
    </w:p>
    <w:p w:rsidR="00124CB3" w:rsidRPr="00124CB3" w:rsidRDefault="00124CB3" w:rsidP="00124CB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4CB3">
        <w:rPr>
          <w:rFonts w:ascii="Times New Roman" w:hAnsi="Times New Roman" w:cs="Times New Roman"/>
        </w:rPr>
        <w:t xml:space="preserve">- w przypadku </w:t>
      </w:r>
      <w:proofErr w:type="spellStart"/>
      <w:r w:rsidRPr="00124CB3">
        <w:rPr>
          <w:rFonts w:ascii="Times New Roman" w:hAnsi="Times New Roman" w:cs="Times New Roman"/>
        </w:rPr>
        <w:t>wykruszeń</w:t>
      </w:r>
      <w:proofErr w:type="spellEnd"/>
      <w:r w:rsidRPr="00124CB3">
        <w:rPr>
          <w:rFonts w:ascii="Times New Roman" w:hAnsi="Times New Roman" w:cs="Times New Roman"/>
        </w:rPr>
        <w:t xml:space="preserve"> czy ubytków cegły, dokonać napraw poprzez przemurowanie części kominów lub impregnację i następnie uzupełnienie ubytków; </w:t>
      </w:r>
    </w:p>
    <w:p w:rsidR="00124CB3" w:rsidRPr="00124CB3" w:rsidRDefault="00124CB3" w:rsidP="00124CB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4CB3">
        <w:rPr>
          <w:rFonts w:ascii="Times New Roman" w:hAnsi="Times New Roman" w:cs="Times New Roman"/>
        </w:rPr>
        <w:t xml:space="preserve">- </w:t>
      </w:r>
      <w:r w:rsidR="008D1ABE">
        <w:rPr>
          <w:rFonts w:ascii="Times New Roman" w:hAnsi="Times New Roman" w:cs="Times New Roman"/>
        </w:rPr>
        <w:t>u</w:t>
      </w:r>
      <w:r w:rsidRPr="00124CB3">
        <w:rPr>
          <w:rFonts w:ascii="Times New Roman" w:hAnsi="Times New Roman" w:cs="Times New Roman"/>
        </w:rPr>
        <w:t>zupełni</w:t>
      </w:r>
      <w:r w:rsidR="00B4280E">
        <w:rPr>
          <w:rFonts w:ascii="Times New Roman" w:hAnsi="Times New Roman" w:cs="Times New Roman"/>
        </w:rPr>
        <w:t>ć</w:t>
      </w:r>
      <w:r w:rsidRPr="00124CB3">
        <w:rPr>
          <w:rFonts w:ascii="Times New Roman" w:hAnsi="Times New Roman" w:cs="Times New Roman"/>
        </w:rPr>
        <w:t xml:space="preserve"> ubytk</w:t>
      </w:r>
      <w:r w:rsidR="00B4280E">
        <w:rPr>
          <w:rFonts w:ascii="Times New Roman" w:hAnsi="Times New Roman" w:cs="Times New Roman"/>
        </w:rPr>
        <w:t>i</w:t>
      </w:r>
      <w:r w:rsidRPr="00124CB3">
        <w:rPr>
          <w:rFonts w:ascii="Times New Roman" w:hAnsi="Times New Roman" w:cs="Times New Roman"/>
        </w:rPr>
        <w:t xml:space="preserve"> czapki kominowej i </w:t>
      </w:r>
      <w:r w:rsidR="00B4280E">
        <w:rPr>
          <w:rFonts w:ascii="Times New Roman" w:hAnsi="Times New Roman" w:cs="Times New Roman"/>
        </w:rPr>
        <w:t>za</w:t>
      </w:r>
      <w:r w:rsidRPr="00124CB3">
        <w:rPr>
          <w:rFonts w:ascii="Times New Roman" w:hAnsi="Times New Roman" w:cs="Times New Roman"/>
        </w:rPr>
        <w:t>impregn</w:t>
      </w:r>
      <w:r w:rsidR="00B4280E">
        <w:rPr>
          <w:rFonts w:ascii="Times New Roman" w:hAnsi="Times New Roman" w:cs="Times New Roman"/>
        </w:rPr>
        <w:t>ować</w:t>
      </w:r>
      <w:r w:rsidRPr="00124CB3">
        <w:rPr>
          <w:rFonts w:ascii="Times New Roman" w:hAnsi="Times New Roman" w:cs="Times New Roman"/>
        </w:rPr>
        <w:t xml:space="preserve"> środkami do betonu; </w:t>
      </w:r>
    </w:p>
    <w:p w:rsidR="00124CB3" w:rsidRPr="00124CB3" w:rsidRDefault="00124CB3" w:rsidP="00124CB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4CB3">
        <w:rPr>
          <w:rFonts w:ascii="Times New Roman" w:hAnsi="Times New Roman" w:cs="Times New Roman"/>
        </w:rPr>
        <w:t>- wymi</w:t>
      </w:r>
      <w:r w:rsidR="00B4280E">
        <w:rPr>
          <w:rFonts w:ascii="Times New Roman" w:hAnsi="Times New Roman" w:cs="Times New Roman"/>
        </w:rPr>
        <w:t>enić krat</w:t>
      </w:r>
      <w:r w:rsidRPr="00124CB3">
        <w:rPr>
          <w:rFonts w:ascii="Times New Roman" w:hAnsi="Times New Roman" w:cs="Times New Roman"/>
        </w:rPr>
        <w:t>k</w:t>
      </w:r>
      <w:r w:rsidR="00B4280E">
        <w:rPr>
          <w:rFonts w:ascii="Times New Roman" w:hAnsi="Times New Roman" w:cs="Times New Roman"/>
        </w:rPr>
        <w:t>i</w:t>
      </w:r>
      <w:r w:rsidRPr="00124CB3">
        <w:rPr>
          <w:rFonts w:ascii="Times New Roman" w:hAnsi="Times New Roman" w:cs="Times New Roman"/>
        </w:rPr>
        <w:t xml:space="preserve"> wentylacyjn</w:t>
      </w:r>
      <w:r w:rsidR="00B4280E">
        <w:rPr>
          <w:rFonts w:ascii="Times New Roman" w:hAnsi="Times New Roman" w:cs="Times New Roman"/>
        </w:rPr>
        <w:t>e</w:t>
      </w:r>
      <w:r w:rsidRPr="00124CB3">
        <w:rPr>
          <w:rFonts w:ascii="Times New Roman" w:hAnsi="Times New Roman" w:cs="Times New Roman"/>
        </w:rPr>
        <w:t xml:space="preserve"> i krat</w:t>
      </w:r>
      <w:r w:rsidR="00B4280E">
        <w:rPr>
          <w:rFonts w:ascii="Times New Roman" w:hAnsi="Times New Roman" w:cs="Times New Roman"/>
        </w:rPr>
        <w:t>y</w:t>
      </w:r>
      <w:r w:rsidRPr="00124CB3">
        <w:rPr>
          <w:rFonts w:ascii="Times New Roman" w:hAnsi="Times New Roman" w:cs="Times New Roman"/>
        </w:rPr>
        <w:t xml:space="preserve"> zabezpieczając</w:t>
      </w:r>
      <w:r w:rsidR="00B4280E">
        <w:rPr>
          <w:rFonts w:ascii="Times New Roman" w:hAnsi="Times New Roman" w:cs="Times New Roman"/>
        </w:rPr>
        <w:t>e</w:t>
      </w:r>
      <w:r w:rsidRPr="00124CB3">
        <w:rPr>
          <w:rFonts w:ascii="Times New Roman" w:hAnsi="Times New Roman" w:cs="Times New Roman"/>
        </w:rPr>
        <w:t xml:space="preserve"> kanały wentylacyjne; </w:t>
      </w:r>
    </w:p>
    <w:p w:rsidR="00124CB3" w:rsidRPr="00124CB3" w:rsidRDefault="00124CB3" w:rsidP="00124CB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24CB3">
        <w:rPr>
          <w:rFonts w:ascii="Times New Roman" w:hAnsi="Times New Roman" w:cs="Times New Roman"/>
        </w:rPr>
        <w:t xml:space="preserve">- </w:t>
      </w:r>
      <w:r w:rsidR="008D1ABE">
        <w:rPr>
          <w:rFonts w:ascii="Times New Roman" w:hAnsi="Times New Roman" w:cs="Times New Roman"/>
        </w:rPr>
        <w:t>w</w:t>
      </w:r>
      <w:r w:rsidRPr="00124CB3">
        <w:rPr>
          <w:rFonts w:ascii="Times New Roman" w:hAnsi="Times New Roman" w:cs="Times New Roman"/>
        </w:rPr>
        <w:t>ykona</w:t>
      </w:r>
      <w:r w:rsidR="00B4280E">
        <w:rPr>
          <w:rFonts w:ascii="Times New Roman" w:hAnsi="Times New Roman" w:cs="Times New Roman"/>
        </w:rPr>
        <w:t>ć obrób</w:t>
      </w:r>
      <w:r w:rsidRPr="00124CB3">
        <w:rPr>
          <w:rFonts w:ascii="Times New Roman" w:hAnsi="Times New Roman" w:cs="Times New Roman"/>
        </w:rPr>
        <w:t>k</w:t>
      </w:r>
      <w:r w:rsidR="00B4280E">
        <w:rPr>
          <w:rFonts w:ascii="Times New Roman" w:hAnsi="Times New Roman" w:cs="Times New Roman"/>
        </w:rPr>
        <w:t>i blacharskie</w:t>
      </w:r>
      <w:r w:rsidRPr="00124CB3">
        <w:rPr>
          <w:rFonts w:ascii="Times New Roman" w:hAnsi="Times New Roman" w:cs="Times New Roman"/>
        </w:rPr>
        <w:t xml:space="preserve">; </w:t>
      </w:r>
    </w:p>
    <w:p w:rsidR="00124CB3" w:rsidRPr="00124CB3" w:rsidRDefault="00124CB3" w:rsidP="00124CB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24CB3">
        <w:rPr>
          <w:rFonts w:ascii="Times New Roman" w:hAnsi="Times New Roman" w:cs="Times New Roman"/>
        </w:rPr>
        <w:t xml:space="preserve"> </w:t>
      </w:r>
      <w:r w:rsidR="00B4280E">
        <w:rPr>
          <w:rFonts w:ascii="Times New Roman" w:hAnsi="Times New Roman" w:cs="Times New Roman"/>
        </w:rPr>
        <w:t>po</w:t>
      </w:r>
      <w:r w:rsidR="008D1ABE">
        <w:rPr>
          <w:rFonts w:ascii="Times New Roman" w:hAnsi="Times New Roman" w:cs="Times New Roman"/>
        </w:rPr>
        <w:t>m</w:t>
      </w:r>
      <w:r w:rsidRPr="00124CB3">
        <w:rPr>
          <w:rFonts w:ascii="Times New Roman" w:hAnsi="Times New Roman" w:cs="Times New Roman"/>
        </w:rPr>
        <w:t>alowa</w:t>
      </w:r>
      <w:r w:rsidR="00B4280E">
        <w:rPr>
          <w:rFonts w:ascii="Times New Roman" w:hAnsi="Times New Roman" w:cs="Times New Roman"/>
        </w:rPr>
        <w:t>ć</w:t>
      </w:r>
      <w:r w:rsidRPr="00124CB3">
        <w:rPr>
          <w:rFonts w:ascii="Times New Roman" w:hAnsi="Times New Roman" w:cs="Times New Roman"/>
        </w:rPr>
        <w:t xml:space="preserve"> farbą elewacyjną w kolorze zgodnym z kolorem elewacji;</w:t>
      </w:r>
    </w:p>
    <w:p w:rsidR="00124CB3" w:rsidRDefault="00124CB3" w:rsidP="00124CB3">
      <w:pPr>
        <w:spacing w:after="80" w:line="240" w:lineRule="auto"/>
        <w:ind w:left="709" w:hanging="1"/>
        <w:jc w:val="both"/>
        <w:rPr>
          <w:rFonts w:ascii="Times New Roman" w:hAnsi="Times New Roman" w:cs="Times New Roman"/>
        </w:rPr>
      </w:pPr>
      <w:r w:rsidRPr="00124CB3">
        <w:rPr>
          <w:rFonts w:ascii="Times New Roman" w:hAnsi="Times New Roman" w:cs="Times New Roman"/>
        </w:rPr>
        <w:t>- udrożnić poprzez oczyszczenie kanałów.</w:t>
      </w:r>
    </w:p>
    <w:p w:rsidR="00124CB3" w:rsidRDefault="00124CB3" w:rsidP="00124CB3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6.</w:t>
      </w:r>
      <w:r>
        <w:rPr>
          <w:rFonts w:ascii="Times New Roman" w:hAnsi="Times New Roman" w:cs="Times New Roman"/>
        </w:rPr>
        <w:tab/>
      </w:r>
      <w:r w:rsidRPr="00124CB3">
        <w:rPr>
          <w:rFonts w:ascii="Times New Roman" w:hAnsi="Times New Roman" w:cs="Times New Roman"/>
        </w:rPr>
        <w:t xml:space="preserve">Podesty na poddaszu </w:t>
      </w:r>
      <w:r w:rsidR="00B4280E">
        <w:rPr>
          <w:rFonts w:ascii="Times New Roman" w:hAnsi="Times New Roman" w:cs="Times New Roman"/>
        </w:rPr>
        <w:t>pozostają</w:t>
      </w:r>
      <w:r w:rsidRPr="00124CB3">
        <w:rPr>
          <w:rFonts w:ascii="Times New Roman" w:hAnsi="Times New Roman" w:cs="Times New Roman"/>
        </w:rPr>
        <w:t xml:space="preserve"> istniejące i ich nie wymieniamy.</w:t>
      </w:r>
    </w:p>
    <w:p w:rsidR="00124CB3" w:rsidRDefault="00124CB3" w:rsidP="00124CB3">
      <w:pPr>
        <w:spacing w:after="8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7.</w:t>
      </w:r>
      <w:r>
        <w:rPr>
          <w:rFonts w:ascii="Times New Roman" w:hAnsi="Times New Roman" w:cs="Times New Roman"/>
        </w:rPr>
        <w:tab/>
      </w:r>
      <w:r w:rsidRPr="00124CB3">
        <w:rPr>
          <w:rFonts w:ascii="Times New Roman" w:hAnsi="Times New Roman" w:cs="Times New Roman"/>
        </w:rPr>
        <w:t xml:space="preserve">Zamawiający nie udostępnia przedmiarów robót, a ofertę należy przygotować w oparciu </w:t>
      </w:r>
      <w:r>
        <w:rPr>
          <w:rFonts w:ascii="Times New Roman" w:hAnsi="Times New Roman" w:cs="Times New Roman"/>
        </w:rPr>
        <w:br/>
      </w:r>
      <w:r w:rsidRPr="00124CB3">
        <w:rPr>
          <w:rFonts w:ascii="Times New Roman" w:hAnsi="Times New Roman" w:cs="Times New Roman"/>
        </w:rPr>
        <w:t>o dokumenty załączone do SWZ.</w:t>
      </w:r>
    </w:p>
    <w:p w:rsidR="00124CB3" w:rsidRDefault="00124CB3" w:rsidP="00124CB3">
      <w:pPr>
        <w:spacing w:after="8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8.</w:t>
      </w:r>
      <w:r>
        <w:rPr>
          <w:rFonts w:ascii="Times New Roman" w:hAnsi="Times New Roman" w:cs="Times New Roman"/>
        </w:rPr>
        <w:tab/>
      </w:r>
      <w:r w:rsidRPr="00124CB3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 dniu 26.04.2024 r. przesunął</w:t>
      </w:r>
      <w:r w:rsidRPr="00124CB3">
        <w:rPr>
          <w:rFonts w:ascii="Times New Roman" w:hAnsi="Times New Roman" w:cs="Times New Roman"/>
        </w:rPr>
        <w:t xml:space="preserve"> termi</w:t>
      </w:r>
      <w:r>
        <w:rPr>
          <w:rFonts w:ascii="Times New Roman" w:hAnsi="Times New Roman" w:cs="Times New Roman"/>
        </w:rPr>
        <w:t xml:space="preserve">n składania ofert na 06.05.2024 </w:t>
      </w:r>
      <w:r w:rsidRPr="00124CB3">
        <w:rPr>
          <w:rFonts w:ascii="Times New Roman" w:hAnsi="Times New Roman" w:cs="Times New Roman"/>
        </w:rPr>
        <w:t>r.</w:t>
      </w:r>
    </w:p>
    <w:p w:rsidR="00E571EF" w:rsidRPr="008726DB" w:rsidRDefault="00E571EF" w:rsidP="00E571E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12622E" w:rsidRDefault="0012622E" w:rsidP="008726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7284" w:rsidRPr="00FE7284" w:rsidRDefault="00FE7284" w:rsidP="00FE72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E7284">
        <w:rPr>
          <w:rFonts w:ascii="Times New Roman" w:eastAsia="Calibri" w:hAnsi="Times New Roman" w:cs="Times New Roman"/>
        </w:rPr>
        <w:t>Niniejsze pismo jest wiążące dla wszystkich Wykonawców. Treść zmian należy uwzględnić                         w składanej ofercie.</w:t>
      </w:r>
      <w:bookmarkStart w:id="0" w:name="_GoBack"/>
      <w:bookmarkEnd w:id="0"/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1EF" w:rsidRDefault="005F3AED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726DB" w:rsidRDefault="00A227F2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F91D32" w:rsidRDefault="00644D7A" w:rsidP="008726D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p w:rsidR="005900E4" w:rsidRDefault="005900E4" w:rsidP="008726DB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00E4" w:rsidRPr="008726DB" w:rsidRDefault="005900E4" w:rsidP="008726DB">
      <w:pPr>
        <w:ind w:left="5664" w:firstLine="708"/>
        <w:jc w:val="both"/>
        <w:rPr>
          <w:rFonts w:ascii="Times New Roman" w:hAnsi="Times New Roman" w:cs="Times New Roman"/>
          <w:b/>
        </w:rPr>
      </w:pPr>
    </w:p>
    <w:sectPr w:rsidR="005900E4" w:rsidRPr="008726DB" w:rsidSect="008726DB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6F98"/>
    <w:multiLevelType w:val="hybridMultilevel"/>
    <w:tmpl w:val="BFBE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5AF"/>
    <w:multiLevelType w:val="hybridMultilevel"/>
    <w:tmpl w:val="FF90F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B58"/>
    <w:multiLevelType w:val="hybridMultilevel"/>
    <w:tmpl w:val="553A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B2435"/>
    <w:multiLevelType w:val="hybridMultilevel"/>
    <w:tmpl w:val="BF3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D066E"/>
    <w:multiLevelType w:val="multilevel"/>
    <w:tmpl w:val="9796F7F8"/>
    <w:lvl w:ilvl="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>
    <w:nsid w:val="3ECC494F"/>
    <w:multiLevelType w:val="hybridMultilevel"/>
    <w:tmpl w:val="51103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327A"/>
    <w:multiLevelType w:val="hybridMultilevel"/>
    <w:tmpl w:val="DA96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E517F"/>
    <w:rsid w:val="000F4846"/>
    <w:rsid w:val="000F60B6"/>
    <w:rsid w:val="00121B9A"/>
    <w:rsid w:val="00124CB3"/>
    <w:rsid w:val="0012622E"/>
    <w:rsid w:val="001E0CDF"/>
    <w:rsid w:val="00204420"/>
    <w:rsid w:val="002216C1"/>
    <w:rsid w:val="0024452E"/>
    <w:rsid w:val="00273D7A"/>
    <w:rsid w:val="00293550"/>
    <w:rsid w:val="002A0272"/>
    <w:rsid w:val="002C423C"/>
    <w:rsid w:val="002E3160"/>
    <w:rsid w:val="002F1FA8"/>
    <w:rsid w:val="002F3FBE"/>
    <w:rsid w:val="00320494"/>
    <w:rsid w:val="003264B8"/>
    <w:rsid w:val="0032661A"/>
    <w:rsid w:val="00336FC1"/>
    <w:rsid w:val="00350739"/>
    <w:rsid w:val="00350764"/>
    <w:rsid w:val="0041024F"/>
    <w:rsid w:val="00427045"/>
    <w:rsid w:val="00436951"/>
    <w:rsid w:val="004831D1"/>
    <w:rsid w:val="00553376"/>
    <w:rsid w:val="005900E4"/>
    <w:rsid w:val="005A1BC0"/>
    <w:rsid w:val="005B3A6D"/>
    <w:rsid w:val="005B7D96"/>
    <w:rsid w:val="005F3AED"/>
    <w:rsid w:val="005F47AE"/>
    <w:rsid w:val="00633FE3"/>
    <w:rsid w:val="00644D7A"/>
    <w:rsid w:val="00676745"/>
    <w:rsid w:val="007237E9"/>
    <w:rsid w:val="00730E2D"/>
    <w:rsid w:val="007949A9"/>
    <w:rsid w:val="007B1282"/>
    <w:rsid w:val="007C2DD8"/>
    <w:rsid w:val="007D41B2"/>
    <w:rsid w:val="00800393"/>
    <w:rsid w:val="00831C3D"/>
    <w:rsid w:val="00853B9C"/>
    <w:rsid w:val="008726DB"/>
    <w:rsid w:val="008A758E"/>
    <w:rsid w:val="008D1ABE"/>
    <w:rsid w:val="008E05ED"/>
    <w:rsid w:val="008E3352"/>
    <w:rsid w:val="008F0928"/>
    <w:rsid w:val="0091292D"/>
    <w:rsid w:val="009278F3"/>
    <w:rsid w:val="009776B5"/>
    <w:rsid w:val="00983954"/>
    <w:rsid w:val="0099452D"/>
    <w:rsid w:val="009C133B"/>
    <w:rsid w:val="009D46B1"/>
    <w:rsid w:val="00A227F2"/>
    <w:rsid w:val="00A2682D"/>
    <w:rsid w:val="00A64633"/>
    <w:rsid w:val="00A84BF7"/>
    <w:rsid w:val="00AB68F9"/>
    <w:rsid w:val="00AF643E"/>
    <w:rsid w:val="00B0109A"/>
    <w:rsid w:val="00B02787"/>
    <w:rsid w:val="00B4280E"/>
    <w:rsid w:val="00B67B24"/>
    <w:rsid w:val="00B80313"/>
    <w:rsid w:val="00B87B63"/>
    <w:rsid w:val="00B96809"/>
    <w:rsid w:val="00BB34A5"/>
    <w:rsid w:val="00BF6639"/>
    <w:rsid w:val="00C36090"/>
    <w:rsid w:val="00C43647"/>
    <w:rsid w:val="00C4772B"/>
    <w:rsid w:val="00C973D7"/>
    <w:rsid w:val="00D063C0"/>
    <w:rsid w:val="00D10EA6"/>
    <w:rsid w:val="00D3019C"/>
    <w:rsid w:val="00DB7DC6"/>
    <w:rsid w:val="00DC224F"/>
    <w:rsid w:val="00DC2269"/>
    <w:rsid w:val="00E5594F"/>
    <w:rsid w:val="00E571EF"/>
    <w:rsid w:val="00E8186C"/>
    <w:rsid w:val="00ED3E0C"/>
    <w:rsid w:val="00F0079A"/>
    <w:rsid w:val="00F479C3"/>
    <w:rsid w:val="00F67343"/>
    <w:rsid w:val="00F77EC5"/>
    <w:rsid w:val="00F91D32"/>
    <w:rsid w:val="00F95FB3"/>
    <w:rsid w:val="00F96BBA"/>
    <w:rsid w:val="00FB7331"/>
    <w:rsid w:val="00FD14B8"/>
    <w:rsid w:val="00FE5444"/>
    <w:rsid w:val="00FE7284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24</cp:revision>
  <cp:lastPrinted>2024-04-29T10:50:00Z</cp:lastPrinted>
  <dcterms:created xsi:type="dcterms:W3CDTF">2024-04-05T12:59:00Z</dcterms:created>
  <dcterms:modified xsi:type="dcterms:W3CDTF">2024-04-29T10:55:00Z</dcterms:modified>
</cp:coreProperties>
</file>