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987E1FE" w14:textId="48A6D4A3" w:rsidR="002F060B" w:rsidRDefault="002F060B" w:rsidP="002F060B">
      <w:pPr>
        <w:jc w:val="right"/>
        <w:rPr>
          <w:b/>
        </w:rPr>
      </w:pPr>
      <w:r>
        <w:rPr>
          <w:b/>
        </w:rPr>
        <w:t>Załącznik nr 1.1</w:t>
      </w:r>
    </w:p>
    <w:p w14:paraId="3BCCAD43" w14:textId="397E9CF4" w:rsidR="003C3A0E" w:rsidRDefault="00063AD6" w:rsidP="002F060B">
      <w:pPr>
        <w:jc w:val="center"/>
        <w:rPr>
          <w:b/>
        </w:rPr>
      </w:pPr>
      <w:r>
        <w:rPr>
          <w:b/>
        </w:rPr>
        <w:t>OPIS PRZEDMIOTU ZAMÓWIENIA</w:t>
      </w:r>
    </w:p>
    <w:p w14:paraId="361FC0ED" w14:textId="0CF2CEC3" w:rsidR="003C3A0E" w:rsidRDefault="003C3A0E" w:rsidP="003C3A0E">
      <w:pPr>
        <w:rPr>
          <w:b/>
        </w:rPr>
      </w:pPr>
      <w:r>
        <w:rPr>
          <w:b/>
        </w:rPr>
        <w:t xml:space="preserve">Dotyczy: </w:t>
      </w:r>
      <w:r w:rsidR="00B84F08">
        <w:rPr>
          <w:b/>
        </w:rPr>
        <w:t>Rozebranie budynku magazynowego typy ZMB-4 na potrzeby d</w:t>
      </w:r>
      <w:r w:rsidR="00063AD6" w:rsidRPr="00063AD6">
        <w:rPr>
          <w:b/>
        </w:rPr>
        <w:t>ostosowani</w:t>
      </w:r>
      <w:r w:rsidR="00B84F08">
        <w:rPr>
          <w:b/>
        </w:rPr>
        <w:t>a terenu pod wykonanie</w:t>
      </w:r>
      <w:r w:rsidR="00063AD6" w:rsidRPr="00063AD6">
        <w:rPr>
          <w:b/>
        </w:rPr>
        <w:t xml:space="preserve"> nawierzchni miejsc postojowych w celu zwiększenia powierzchni parkingowej w Szpitalu Miejskim św. Jana Pawła II w Elblągu w lokalizacji przy ul. Żeromskiego 22.</w:t>
      </w:r>
    </w:p>
    <w:p w14:paraId="7B3918EA" w14:textId="77777777" w:rsidR="003C3A0E" w:rsidRPr="00F75C83" w:rsidRDefault="003C3A0E" w:rsidP="003C3A0E">
      <w:pPr>
        <w:pStyle w:val="Akapitzlist"/>
        <w:numPr>
          <w:ilvl w:val="0"/>
          <w:numId w:val="1"/>
        </w:numPr>
        <w:rPr>
          <w:b/>
        </w:rPr>
      </w:pPr>
      <w:r w:rsidRPr="00F75C83">
        <w:rPr>
          <w:b/>
        </w:rPr>
        <w:t>Pr</w:t>
      </w:r>
      <w:r>
        <w:rPr>
          <w:b/>
        </w:rPr>
        <w:t>zedmiot zamówienia</w:t>
      </w:r>
      <w:r w:rsidRPr="00F75C83">
        <w:rPr>
          <w:b/>
        </w:rPr>
        <w:t>:</w:t>
      </w:r>
    </w:p>
    <w:p w14:paraId="0877FE4D" w14:textId="1A5A8D10" w:rsidR="00B84F08" w:rsidRDefault="00063AD6" w:rsidP="00B84F08">
      <w:pPr>
        <w:ind w:firstLine="360"/>
        <w:jc w:val="both"/>
      </w:pPr>
      <w:r>
        <w:t xml:space="preserve">Na terenie Szpitala Miejskiego św. Jana Pawła w </w:t>
      </w:r>
      <w:r w:rsidR="00B84F08">
        <w:t xml:space="preserve">Elblągu, w lokalizacji ul. Żeromskiego 22 należy rozebrać budynek o konstrukcji szkieletowej stalowej (wiązary kratowe oparte na slupach stalowych z kształtowników wzmocnionych poprzecznymi kształtownikami), obudowany i pokryty blachą falistą. Teren po rozbiórce należy oczyścić i usunąć wszelkie wystające elementy z posadzki. Betonowa posadzka nie jest przewidziana do rozbiórki, prace należy prowadzić w sposób bezpieczny, zgodnie z zasadami BHP, nie uszkadzając istniejącej posadzki, obecnego obiektu. </w:t>
      </w:r>
    </w:p>
    <w:p w14:paraId="6D6BEF0F" w14:textId="7584D170" w:rsidR="00B84F08" w:rsidRDefault="00B84F08" w:rsidP="00B84F08">
      <w:pPr>
        <w:ind w:firstLine="360"/>
        <w:jc w:val="both"/>
      </w:pPr>
      <w:r>
        <w:t>Na budynku jest zainstalowana elektryczna szafa rozdzielcza, którą należy rozłączyć i zdemontować wraz z wewnętrzną instalacją oświetleniową i zamontowanymi punktami świetlnymi (lampy).</w:t>
      </w:r>
    </w:p>
    <w:p w14:paraId="6C30CA68" w14:textId="24B9EEE8" w:rsidR="00B84F08" w:rsidRDefault="00B84F08" w:rsidP="00B84F08">
      <w:pPr>
        <w:spacing w:after="0"/>
        <w:ind w:firstLine="360"/>
        <w:jc w:val="both"/>
      </w:pPr>
      <w:r>
        <w:t>Szacowana wielkość wiaty:</w:t>
      </w:r>
    </w:p>
    <w:p w14:paraId="169EED5A" w14:textId="0C48C8DB" w:rsidR="00B84F08" w:rsidRDefault="00B84F08" w:rsidP="00B84F08">
      <w:pPr>
        <w:spacing w:after="0"/>
        <w:ind w:firstLine="360"/>
        <w:jc w:val="both"/>
      </w:pPr>
      <w:r>
        <w:t>Długość: 27,25 m.</w:t>
      </w:r>
    </w:p>
    <w:p w14:paraId="76B315A2" w14:textId="472C62C6" w:rsidR="00B84F08" w:rsidRDefault="00B84F08" w:rsidP="00B84F08">
      <w:pPr>
        <w:spacing w:after="0"/>
        <w:ind w:firstLine="360"/>
        <w:jc w:val="both"/>
      </w:pPr>
      <w:r>
        <w:t>Szerokość: 9,35 m.</w:t>
      </w:r>
    </w:p>
    <w:p w14:paraId="55DD5B89" w14:textId="42CC6C24" w:rsidR="00B84F08" w:rsidRDefault="00B84F08" w:rsidP="00B84F08">
      <w:pPr>
        <w:spacing w:after="0"/>
        <w:ind w:firstLine="360"/>
        <w:jc w:val="both"/>
      </w:pPr>
      <w:r>
        <w:t>Wysokość: 3,12÷4,40 m</w:t>
      </w:r>
    </w:p>
    <w:p w14:paraId="1A60A29A" w14:textId="20F99248" w:rsidR="00B84F08" w:rsidRDefault="00B84F08" w:rsidP="00B84F08">
      <w:pPr>
        <w:spacing w:after="0"/>
        <w:ind w:firstLine="360"/>
        <w:jc w:val="both"/>
      </w:pPr>
      <w:r>
        <w:t>Szacowana waga elementów stalowych ok. 12ton.</w:t>
      </w:r>
    </w:p>
    <w:p w14:paraId="43384C7A" w14:textId="77777777" w:rsidR="002F060B" w:rsidRDefault="002F060B" w:rsidP="00CD4B3C"/>
    <w:p w14:paraId="0181B666" w14:textId="6EDA6AF6" w:rsidR="003D5C99" w:rsidRDefault="00E803D0" w:rsidP="00CD4B3C">
      <w:r>
        <w:t>Prace wykonywane na terenie objętym ochroną konserwatorską zgodnie</w:t>
      </w:r>
      <w:r w:rsidR="00B84F08">
        <w:t>,</w:t>
      </w:r>
      <w:r>
        <w:t xml:space="preserve"> z wydanym pozwoleniem na budowę.</w:t>
      </w:r>
    </w:p>
    <w:p w14:paraId="61DAC74D" w14:textId="77777777" w:rsidR="002F060B" w:rsidRDefault="003D5C99" w:rsidP="003C3A0E">
      <w:r>
        <w:t xml:space="preserve">Do oferty należy </w:t>
      </w:r>
      <w:r w:rsidR="00B84F08">
        <w:t xml:space="preserve">dołączyć ofertę zawierającą cenę obejmującą cały zakres usługi rozebrania obiektu wraz z wywozem elementów z demontażu. </w:t>
      </w:r>
    </w:p>
    <w:p w14:paraId="65F8226B" w14:textId="77777777" w:rsidR="002F060B" w:rsidRDefault="002F060B" w:rsidP="002F060B">
      <w:r>
        <w:t>Należy uwzględnić koszty zabezpieczenia terenu budowy (ogrodzenia i oznakowania terenu budowy), zalecana wizja lokalna przed złożeniem oferty.</w:t>
      </w:r>
    </w:p>
    <w:p w14:paraId="21B39383" w14:textId="79E50621" w:rsidR="00207824" w:rsidRPr="002F060B" w:rsidRDefault="002F060B" w:rsidP="002F060B">
      <w:pPr>
        <w:rPr>
          <w:b/>
        </w:rPr>
      </w:pPr>
      <w:r w:rsidRPr="002F060B">
        <w:rPr>
          <w:b/>
        </w:rPr>
        <w:t xml:space="preserve">Środki finansowe za </w:t>
      </w:r>
      <w:r w:rsidR="00B84F08" w:rsidRPr="002F060B">
        <w:rPr>
          <w:b/>
        </w:rPr>
        <w:t>materiał</w:t>
      </w:r>
      <w:r w:rsidRPr="002F060B">
        <w:rPr>
          <w:b/>
        </w:rPr>
        <w:t>y</w:t>
      </w:r>
      <w:r w:rsidR="00B84F08" w:rsidRPr="002F060B">
        <w:rPr>
          <w:b/>
        </w:rPr>
        <w:t xml:space="preserve"> z demontażu (sprzedaż złomu) </w:t>
      </w:r>
      <w:r w:rsidRPr="002F060B">
        <w:rPr>
          <w:b/>
        </w:rPr>
        <w:t xml:space="preserve">z rozebranego budynku magazynowego zostaną przekazane Zamawiającemu, zgodnie z rozliczeniem otrzymanym w punkcie skupu złomu </w:t>
      </w:r>
      <w:r w:rsidR="00B84F08" w:rsidRPr="002F060B">
        <w:rPr>
          <w:b/>
        </w:rPr>
        <w:t xml:space="preserve">– jest to wartość nabyta </w:t>
      </w:r>
      <w:r w:rsidR="00AA6C5F">
        <w:rPr>
          <w:b/>
        </w:rPr>
        <w:t>Zamawiającego</w:t>
      </w:r>
      <w:bookmarkStart w:id="0" w:name="_GoBack"/>
      <w:bookmarkEnd w:id="0"/>
      <w:r w:rsidR="00B84F08" w:rsidRPr="002F060B">
        <w:rPr>
          <w:b/>
        </w:rPr>
        <w:t>.</w:t>
      </w:r>
    </w:p>
    <w:p w14:paraId="347F3B3E" w14:textId="77777777" w:rsidR="003C3A0E" w:rsidRDefault="003C3A0E" w:rsidP="003C3A0E">
      <w:r>
        <w:t>Prace będą rozliczane w formie ryczałtu na podstawie złożonej oferty.</w:t>
      </w:r>
    </w:p>
    <w:p w14:paraId="718EFC56" w14:textId="77777777" w:rsidR="00B84F08" w:rsidRDefault="00B84F08" w:rsidP="00B84F08">
      <w:r>
        <w:t>Potencjał kadrowy:</w:t>
      </w:r>
    </w:p>
    <w:p w14:paraId="56213350" w14:textId="7A8604AA" w:rsidR="003D5C99" w:rsidRDefault="003D5C99" w:rsidP="00B84F08">
      <w:r>
        <w:t xml:space="preserve">Minimum jedna osoba: Kierownik budowy w zakresie kierowania </w:t>
      </w:r>
      <w:r w:rsidR="00B84F08">
        <w:t>robotami w zakresie konstrukcji</w:t>
      </w:r>
      <w:r>
        <w:t xml:space="preserve"> bez ograniczeń, wraz z aktualnym</w:t>
      </w:r>
      <w:r w:rsidR="00B84F08">
        <w:t xml:space="preserve"> wpisem</w:t>
      </w:r>
      <w:r>
        <w:t xml:space="preserve"> przynależności do </w:t>
      </w:r>
      <w:r w:rsidR="00B84F08">
        <w:t>O</w:t>
      </w:r>
      <w:r>
        <w:t>kręgowej Izby Inżynierów Budownictwa.</w:t>
      </w:r>
    </w:p>
    <w:p w14:paraId="423118E2" w14:textId="4F0F5F86" w:rsidR="003C3A0E" w:rsidRDefault="003C3A0E" w:rsidP="00AC4099">
      <w:pPr>
        <w:pStyle w:val="Akapitzlist"/>
        <w:numPr>
          <w:ilvl w:val="0"/>
          <w:numId w:val="4"/>
        </w:numPr>
        <w:rPr>
          <w:b/>
        </w:rPr>
      </w:pPr>
      <w:r w:rsidRPr="006A761C">
        <w:rPr>
          <w:b/>
        </w:rPr>
        <w:t xml:space="preserve">Termin wykonania umowy: </w:t>
      </w:r>
      <w:r w:rsidR="00B84F08">
        <w:rPr>
          <w:b/>
        </w:rPr>
        <w:t>7</w:t>
      </w:r>
      <w:r w:rsidR="00E618B1">
        <w:rPr>
          <w:b/>
        </w:rPr>
        <w:t xml:space="preserve"> dni od podpisania umowy</w:t>
      </w:r>
      <w:r>
        <w:rPr>
          <w:b/>
        </w:rPr>
        <w:t>.</w:t>
      </w:r>
    </w:p>
    <w:p w14:paraId="709460E1" w14:textId="0EBAAF11" w:rsidR="003C3A0E" w:rsidRDefault="003B2F65" w:rsidP="00AC4099">
      <w:pPr>
        <w:pStyle w:val="Akapitzlist"/>
        <w:numPr>
          <w:ilvl w:val="0"/>
          <w:numId w:val="4"/>
        </w:numPr>
        <w:rPr>
          <w:b/>
        </w:rPr>
      </w:pPr>
      <w:r>
        <w:rPr>
          <w:b/>
        </w:rPr>
        <w:t>Gwarancja</w:t>
      </w:r>
      <w:r w:rsidR="003C3A0E">
        <w:rPr>
          <w:b/>
        </w:rPr>
        <w:t xml:space="preserve"> 36</w:t>
      </w:r>
      <w:r>
        <w:rPr>
          <w:b/>
        </w:rPr>
        <w:t xml:space="preserve"> </w:t>
      </w:r>
      <w:r w:rsidR="003C3A0E">
        <w:rPr>
          <w:b/>
        </w:rPr>
        <w:t>miesięcy</w:t>
      </w:r>
      <w:r>
        <w:rPr>
          <w:b/>
        </w:rPr>
        <w:t>.</w:t>
      </w:r>
    </w:p>
    <w:p w14:paraId="0B2AFA2E" w14:textId="484A54A9" w:rsidR="003C3A0E" w:rsidRPr="00B84F08" w:rsidRDefault="003C3A0E" w:rsidP="003C3A0E">
      <w:pPr>
        <w:pStyle w:val="Akapitzlist"/>
        <w:numPr>
          <w:ilvl w:val="0"/>
          <w:numId w:val="4"/>
        </w:numPr>
        <w:rPr>
          <w:b/>
        </w:rPr>
      </w:pPr>
      <w:r>
        <w:rPr>
          <w:b/>
        </w:rPr>
        <w:t xml:space="preserve">Osoba do kontaktu: </w:t>
      </w:r>
      <w:r w:rsidRPr="001219E8">
        <w:t>Anna Szymańska tel. 605-200-58</w:t>
      </w:r>
    </w:p>
    <w:sectPr w:rsidR="003C3A0E" w:rsidRPr="00B84F08" w:rsidSect="002F060B">
      <w:pgSz w:w="11906" w:h="16838"/>
      <w:pgMar w:top="900" w:right="1417" w:bottom="81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FA6BDF"/>
    <w:multiLevelType w:val="multilevel"/>
    <w:tmpl w:val="FF8ADEF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2BEE0ED6"/>
    <w:multiLevelType w:val="multilevel"/>
    <w:tmpl w:val="C77432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" w15:restartNumberingAfterBreak="0">
    <w:nsid w:val="3C4B47AF"/>
    <w:multiLevelType w:val="hybridMultilevel"/>
    <w:tmpl w:val="CECE5C1C"/>
    <w:lvl w:ilvl="0" w:tplc="C702328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ECD46C5"/>
    <w:multiLevelType w:val="hybridMultilevel"/>
    <w:tmpl w:val="1626F2D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199444B"/>
    <w:multiLevelType w:val="multilevel"/>
    <w:tmpl w:val="F99C59F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DE7"/>
    <w:rsid w:val="00025F23"/>
    <w:rsid w:val="00040A99"/>
    <w:rsid w:val="00041E2B"/>
    <w:rsid w:val="00063AD6"/>
    <w:rsid w:val="000F2416"/>
    <w:rsid w:val="00204EC3"/>
    <w:rsid w:val="00207824"/>
    <w:rsid w:val="002F060B"/>
    <w:rsid w:val="00343E57"/>
    <w:rsid w:val="003844B5"/>
    <w:rsid w:val="0039452B"/>
    <w:rsid w:val="003B2F65"/>
    <w:rsid w:val="003C3A0E"/>
    <w:rsid w:val="003D5C99"/>
    <w:rsid w:val="005227A1"/>
    <w:rsid w:val="005D326E"/>
    <w:rsid w:val="007131B3"/>
    <w:rsid w:val="007771F8"/>
    <w:rsid w:val="007B75FF"/>
    <w:rsid w:val="00830987"/>
    <w:rsid w:val="008A6032"/>
    <w:rsid w:val="008B52B6"/>
    <w:rsid w:val="00942BFC"/>
    <w:rsid w:val="00A14D72"/>
    <w:rsid w:val="00A779E1"/>
    <w:rsid w:val="00AA23B5"/>
    <w:rsid w:val="00AA4FF6"/>
    <w:rsid w:val="00AA6C5F"/>
    <w:rsid w:val="00AC4099"/>
    <w:rsid w:val="00B84F08"/>
    <w:rsid w:val="00C53557"/>
    <w:rsid w:val="00C735E9"/>
    <w:rsid w:val="00C9517D"/>
    <w:rsid w:val="00CD4B3C"/>
    <w:rsid w:val="00CE1DE7"/>
    <w:rsid w:val="00CF2DB3"/>
    <w:rsid w:val="00D503EB"/>
    <w:rsid w:val="00DA2385"/>
    <w:rsid w:val="00DC3B6B"/>
    <w:rsid w:val="00E060A3"/>
    <w:rsid w:val="00E43A8C"/>
    <w:rsid w:val="00E618B1"/>
    <w:rsid w:val="00E803D0"/>
    <w:rsid w:val="00F53BF2"/>
    <w:rsid w:val="00F87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6A26E"/>
  <w15:docId w15:val="{98462EFB-EF8D-44FF-998B-45F4EAAAF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C3A0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A6C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6C5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315</Words>
  <Characters>1891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Andrzej Żuk</cp:lastModifiedBy>
  <cp:revision>3</cp:revision>
  <cp:lastPrinted>2025-03-06T12:27:00Z</cp:lastPrinted>
  <dcterms:created xsi:type="dcterms:W3CDTF">2025-03-05T10:17:00Z</dcterms:created>
  <dcterms:modified xsi:type="dcterms:W3CDTF">2025-03-06T12:27:00Z</dcterms:modified>
</cp:coreProperties>
</file>