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83" w:rsidRDefault="006C5983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COZL/DZP/BB/3413/Z-177/2021</w:t>
      </w:r>
    </w:p>
    <w:p w:rsidR="009050D6" w:rsidRPr="000A2BEE" w:rsidRDefault="009050D6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A2BEE">
        <w:rPr>
          <w:rFonts w:ascii="Times New Roman" w:hAnsi="Times New Roman" w:cs="Times New Roman"/>
          <w:b/>
          <w:i/>
          <w:sz w:val="26"/>
          <w:szCs w:val="26"/>
        </w:rPr>
        <w:t>Opis przedmiotu zamówienia</w:t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  <w:t>Załącznik nr 1</w:t>
      </w:r>
    </w:p>
    <w:p w:rsidR="009050D6" w:rsidRDefault="009050D6" w:rsidP="00057929">
      <w:pPr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C466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Zakres usług: 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Przedmiotem </w:t>
      </w:r>
      <w:r w:rsidR="009050D6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jest świadczenie przez </w:t>
      </w:r>
      <w:r w:rsidR="009050D6">
        <w:rPr>
          <w:rFonts w:ascii="Times New Roman" w:hAnsi="Times New Roman" w:cs="Times New Roman"/>
          <w:sz w:val="26"/>
          <w:szCs w:val="26"/>
        </w:rPr>
        <w:t>Wykonawcę</w:t>
      </w:r>
      <w:r w:rsidRPr="009050D6">
        <w:rPr>
          <w:rFonts w:ascii="Times New Roman" w:hAnsi="Times New Roman" w:cs="Times New Roman"/>
          <w:sz w:val="26"/>
          <w:szCs w:val="26"/>
        </w:rPr>
        <w:t xml:space="preserve"> na rzecz i dobro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 xml:space="preserve"> usług doradztwa w zakresie prawidłowego funkcjonowania podmiotu leczniczego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, o którym mowa w </w:t>
      </w:r>
      <w:r w:rsidR="009050D6">
        <w:rPr>
          <w:rFonts w:ascii="Times New Roman" w:hAnsi="Times New Roman" w:cs="Times New Roman"/>
          <w:sz w:val="26"/>
          <w:szCs w:val="26"/>
        </w:rPr>
        <w:t>pkt</w:t>
      </w:r>
      <w:r w:rsidRPr="009050D6">
        <w:rPr>
          <w:rFonts w:ascii="Times New Roman" w:hAnsi="Times New Roman" w:cs="Times New Roman"/>
          <w:sz w:val="26"/>
          <w:szCs w:val="26"/>
        </w:rPr>
        <w:t xml:space="preserve">.1 realizowany będzie w szczególności poprzez doradztwo i kontrolę funkcjonowania podmiotu leczniczego w zakresie działalności poszczególnych jednostek organizacyjnych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, w szczególności w sferze: działalności leczniczej, udzielania świadczeń gwarantowanych i innych świadczeń finansowanych z budżetu państwa, tworzenia, przetwarzania oraz dostępu do informacji o pacjencie oraz jego dokumentacji medycznej, rozliczeń świadczeń zdrowotnych, określonych w zarządzeniach Prezesa Narodowego Funduszu Zdrowia, gospodarki lekowej.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W ramach wykonania przedmiotu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</w:t>
      </w:r>
      <w:r w:rsidR="009050D6" w:rsidRPr="009050D6">
        <w:rPr>
          <w:rFonts w:ascii="Times New Roman" w:hAnsi="Times New Roman" w:cs="Times New Roman"/>
          <w:sz w:val="26"/>
          <w:szCs w:val="26"/>
        </w:rPr>
        <w:t>Wykonawca</w:t>
      </w:r>
      <w:r w:rsidRPr="009050D6">
        <w:rPr>
          <w:rFonts w:ascii="Times New Roman" w:hAnsi="Times New Roman" w:cs="Times New Roman"/>
          <w:sz w:val="26"/>
          <w:szCs w:val="26"/>
        </w:rPr>
        <w:t xml:space="preserve"> zobowiązuje się do: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bieżącego informowania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o istotnych zmianach</w:t>
      </w:r>
      <w:r>
        <w:rPr>
          <w:rFonts w:ascii="Times New Roman" w:hAnsi="Times New Roman" w:cs="Times New Roman"/>
          <w:sz w:val="26"/>
          <w:szCs w:val="26"/>
        </w:rPr>
        <w:t xml:space="preserve"> w regulacjach dotyczących rozliczeń z NFZ. Informacje przekazywane będą</w:t>
      </w:r>
      <w:r w:rsidRPr="00D752C5">
        <w:rPr>
          <w:rFonts w:ascii="Times New Roman" w:hAnsi="Times New Roman" w:cs="Times New Roman"/>
          <w:sz w:val="26"/>
          <w:szCs w:val="26"/>
        </w:rPr>
        <w:t xml:space="preserve"> w formie</w:t>
      </w:r>
      <w:r>
        <w:rPr>
          <w:rFonts w:ascii="Times New Roman" w:hAnsi="Times New Roman" w:cs="Times New Roman"/>
          <w:sz w:val="26"/>
          <w:szCs w:val="26"/>
        </w:rPr>
        <w:t xml:space="preserve"> pełnych tekstów</w:t>
      </w:r>
      <w:r w:rsidRPr="00D752C5">
        <w:rPr>
          <w:rFonts w:ascii="Times New Roman" w:hAnsi="Times New Roman" w:cs="Times New Roman"/>
          <w:sz w:val="26"/>
          <w:szCs w:val="26"/>
        </w:rPr>
        <w:t xml:space="preserve"> aktów prawnych lub ich projektów, ze wskazaniem zmian oraz ich znaczenia dla funkcjonowania podmiotu, na wskazany przez </w:t>
      </w:r>
      <w:r w:rsidR="009050D6">
        <w:rPr>
          <w:rFonts w:ascii="Times New Roman" w:hAnsi="Times New Roman" w:cs="Times New Roman"/>
          <w:sz w:val="26"/>
          <w:szCs w:val="26"/>
        </w:rPr>
        <w:t xml:space="preserve">Zamawiającego </w:t>
      </w:r>
      <w:r>
        <w:rPr>
          <w:rFonts w:ascii="Times New Roman" w:hAnsi="Times New Roman" w:cs="Times New Roman"/>
          <w:sz w:val="26"/>
          <w:szCs w:val="26"/>
        </w:rPr>
        <w:t>adres email;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kontroli prawidłowości prowadzenia rozliczeń świadczeń opieki zdrowotnej z Narodowym Funduszem Zdrowia w kontekście najbardziej racjonalnych i ekonomicznych rozwiązań dla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, a także </w:t>
      </w:r>
      <w:r w:rsidRPr="00D752C5">
        <w:rPr>
          <w:rFonts w:ascii="Times New Roman" w:hAnsi="Times New Roman" w:cs="Times New Roman"/>
          <w:sz w:val="26"/>
          <w:szCs w:val="26"/>
        </w:rPr>
        <w:t xml:space="preserve">udzielania odpowiedzi na pytania związane z zasadami rozliczania świadczeń opieki zdrowotnej oraz organizacji udzielania świadczeń. Odpowiedzi na pytania udzielane będą za pomocy poczty elektronicznej po wcześniejszym przesłaniu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sz w:val="26"/>
          <w:szCs w:val="26"/>
        </w:rPr>
        <w:t xml:space="preserve"> zapytania na adres email dedykowanego do współpracy eksperta. </w:t>
      </w:r>
      <w:r w:rsidR="006C4DD5">
        <w:rPr>
          <w:rFonts w:ascii="Times New Roman" w:hAnsi="Times New Roman" w:cs="Times New Roman"/>
          <w:sz w:val="26"/>
          <w:szCs w:val="26"/>
        </w:rPr>
        <w:t>Wykonawca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zobowiązuje się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do udzielenia odpowiedzi w terminie do 10 dni roboczych od dnia otrzymania zapytania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przeprowadzenia analizy dokumentacji medycznych lub konsultacji </w:t>
      </w:r>
      <w:r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752C5">
        <w:rPr>
          <w:rFonts w:ascii="Times New Roman" w:hAnsi="Times New Roman" w:cs="Times New Roman"/>
          <w:sz w:val="26"/>
          <w:szCs w:val="26"/>
        </w:rPr>
        <w:t xml:space="preserve">Zakresem </w:t>
      </w:r>
      <w:r>
        <w:rPr>
          <w:rFonts w:ascii="Times New Roman" w:hAnsi="Times New Roman" w:cs="Times New Roman"/>
          <w:sz w:val="26"/>
          <w:szCs w:val="26"/>
        </w:rPr>
        <w:t xml:space="preserve">wizyt </w:t>
      </w:r>
      <w:r w:rsidRPr="00D752C5">
        <w:rPr>
          <w:rFonts w:ascii="Times New Roman" w:hAnsi="Times New Roman" w:cs="Times New Roman"/>
          <w:sz w:val="26"/>
          <w:szCs w:val="26"/>
        </w:rPr>
        <w:t xml:space="preserve">w każdym miesiącu trwania umowy są </w:t>
      </w:r>
      <w:r>
        <w:rPr>
          <w:rFonts w:ascii="Times New Roman" w:hAnsi="Times New Roman" w:cs="Times New Roman"/>
          <w:sz w:val="26"/>
          <w:szCs w:val="26"/>
        </w:rPr>
        <w:t>dwie</w:t>
      </w:r>
      <w:r w:rsidRPr="00D752C5">
        <w:rPr>
          <w:rFonts w:ascii="Times New Roman" w:hAnsi="Times New Roman" w:cs="Times New Roman"/>
          <w:sz w:val="26"/>
          <w:szCs w:val="26"/>
        </w:rPr>
        <w:t xml:space="preserve"> usługi spośród wskazanych poniżej: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przeprowadzenie audytu</w:t>
      </w:r>
      <w:r w:rsidRPr="00D75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przedstawionej, wyselekcjonowanej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 dokumentacji medycznej dotyczącej ambulatoryjnej opieki specjalistycznej lub świadczeń szpitalnych,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 na podstawie</w:t>
      </w:r>
      <w:r>
        <w:rPr>
          <w:rFonts w:ascii="Times New Roman" w:hAnsi="Times New Roman" w:cs="Times New Roman"/>
          <w:sz w:val="26"/>
          <w:szCs w:val="26"/>
        </w:rPr>
        <w:t xml:space="preserve"> wniosków z</w:t>
      </w:r>
      <w:r w:rsidRPr="00335B82">
        <w:rPr>
          <w:rFonts w:ascii="Times New Roman" w:hAnsi="Times New Roman" w:cs="Times New Roman"/>
          <w:sz w:val="26"/>
          <w:szCs w:val="26"/>
        </w:rPr>
        <w:t xml:space="preserve"> przeprowadzonej analizy,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</w:t>
      </w:r>
      <w:r>
        <w:rPr>
          <w:rFonts w:ascii="Times New Roman" w:hAnsi="Times New Roman" w:cs="Times New Roman"/>
          <w:sz w:val="26"/>
          <w:szCs w:val="26"/>
        </w:rPr>
        <w:t xml:space="preserve"> objaśniające</w:t>
      </w:r>
      <w:r w:rsidRPr="00335B82">
        <w:rPr>
          <w:rFonts w:ascii="Times New Roman" w:hAnsi="Times New Roman" w:cs="Times New Roman"/>
          <w:sz w:val="26"/>
          <w:szCs w:val="26"/>
        </w:rPr>
        <w:t> zasad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335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prawidłowego dokumentowania </w:t>
      </w:r>
      <w:r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Pr="00335B82">
        <w:rPr>
          <w:rFonts w:ascii="Times New Roman" w:hAnsi="Times New Roman" w:cs="Times New Roman"/>
          <w:sz w:val="26"/>
          <w:szCs w:val="26"/>
        </w:rPr>
        <w:t>rozliczania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</w:t>
      </w:r>
      <w:r w:rsidRPr="00335B82">
        <w:rPr>
          <w:rFonts w:ascii="Times New Roman" w:hAnsi="Times New Roman" w:cs="Times New Roman"/>
          <w:sz w:val="26"/>
          <w:szCs w:val="26"/>
        </w:rPr>
        <w:t xml:space="preserve"> w ramach umów z N</w:t>
      </w:r>
      <w:r>
        <w:rPr>
          <w:rFonts w:ascii="Times New Roman" w:hAnsi="Times New Roman" w:cs="Times New Roman"/>
          <w:sz w:val="26"/>
          <w:szCs w:val="26"/>
        </w:rPr>
        <w:t xml:space="preserve">arodowym </w:t>
      </w:r>
      <w:r w:rsidRPr="00335B8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unduszem </w:t>
      </w:r>
      <w:r w:rsidRPr="00335B82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drowia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 xml:space="preserve">konsultacje </w:t>
      </w:r>
      <w:r>
        <w:rPr>
          <w:rFonts w:ascii="Times New Roman" w:hAnsi="Times New Roman" w:cs="Times New Roman"/>
          <w:sz w:val="26"/>
          <w:szCs w:val="26"/>
        </w:rPr>
        <w:t xml:space="preserve">w zakresie prawidłowego </w:t>
      </w:r>
      <w:r w:rsidRPr="00335B82">
        <w:rPr>
          <w:rFonts w:ascii="Times New Roman" w:hAnsi="Times New Roman" w:cs="Times New Roman"/>
          <w:sz w:val="26"/>
          <w:szCs w:val="26"/>
        </w:rPr>
        <w:t>prowadzenia listy oczekujących</w:t>
      </w:r>
      <w:r>
        <w:rPr>
          <w:rFonts w:ascii="Times New Roman" w:hAnsi="Times New Roman" w:cs="Times New Roman"/>
          <w:sz w:val="26"/>
          <w:szCs w:val="26"/>
        </w:rPr>
        <w:t xml:space="preserve"> pacjentów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szkoleń</w:t>
      </w:r>
      <w:r w:rsidRPr="00AC48AA">
        <w:rPr>
          <w:rFonts w:ascii="Times New Roman" w:hAnsi="Times New Roman" w:cs="Times New Roman"/>
          <w:sz w:val="26"/>
          <w:szCs w:val="26"/>
        </w:rPr>
        <w:t xml:space="preserve"> w zakresie organizacji udzielania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8AA">
        <w:rPr>
          <w:rFonts w:ascii="Times New Roman" w:hAnsi="Times New Roman" w:cs="Times New Roman"/>
          <w:sz w:val="26"/>
          <w:szCs w:val="26"/>
        </w:rPr>
        <w:t xml:space="preserve">konsultacje w zakresie gospodarki </w:t>
      </w:r>
      <w:r>
        <w:rPr>
          <w:rFonts w:ascii="Times New Roman" w:hAnsi="Times New Roman" w:cs="Times New Roman"/>
          <w:sz w:val="26"/>
          <w:szCs w:val="26"/>
        </w:rPr>
        <w:t>lekowej podmiotu leczniczego Zleceniodawcy</w:t>
      </w:r>
      <w:r w:rsidRPr="00AC48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 szczególności opiniowania receptariusza szpitalnego oraz proponowanych zmian do niego,</w:t>
      </w:r>
    </w:p>
    <w:p w:rsidR="00441799" w:rsidRPr="00E263E4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konsultacje w zakresie organizacji i zarządzania podmiotem leczniczym a w tym rozliczania świadczeń z NFZ. 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audytu</w:t>
      </w:r>
      <w:r w:rsidRPr="00AC48AA">
        <w:rPr>
          <w:rFonts w:ascii="Times New Roman" w:hAnsi="Times New Roman" w:cs="Times New Roman"/>
          <w:sz w:val="26"/>
          <w:szCs w:val="26"/>
        </w:rPr>
        <w:t xml:space="preserve"> zgodności funkcjonowania podmiotu </w:t>
      </w:r>
      <w:r>
        <w:rPr>
          <w:rFonts w:ascii="Times New Roman" w:hAnsi="Times New Roman" w:cs="Times New Roman"/>
          <w:sz w:val="26"/>
          <w:szCs w:val="26"/>
        </w:rPr>
        <w:br/>
      </w:r>
      <w:r w:rsidRPr="00AC48AA">
        <w:rPr>
          <w:rFonts w:ascii="Times New Roman" w:hAnsi="Times New Roman" w:cs="Times New Roman"/>
          <w:sz w:val="26"/>
          <w:szCs w:val="26"/>
        </w:rPr>
        <w:t>z obowiązującymi przepisami (</w:t>
      </w:r>
      <w:r>
        <w:rPr>
          <w:rFonts w:ascii="Times New Roman" w:hAnsi="Times New Roman" w:cs="Times New Roman"/>
          <w:sz w:val="26"/>
          <w:szCs w:val="26"/>
        </w:rPr>
        <w:t>tzw. audyt organizacyjny),</w:t>
      </w:r>
    </w:p>
    <w:p w:rsidR="00441799" w:rsidRP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41799">
        <w:rPr>
          <w:rFonts w:ascii="Times New Roman" w:hAnsi="Times New Roman" w:cs="Times New Roman"/>
          <w:sz w:val="26"/>
          <w:szCs w:val="26"/>
        </w:rPr>
        <w:t xml:space="preserve"> przeprowadzanie audytu gospodarki lekowej.</w:t>
      </w:r>
    </w:p>
    <w:p w:rsidR="006C4DD5" w:rsidRDefault="006C4DD5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Sposób wykonania usług:</w:t>
      </w:r>
    </w:p>
    <w:p w:rsidR="00C466A9" w:rsidRDefault="000A2BEE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Wykonawca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zapewnia, że objęte przedmiotem niniejsze</w:t>
      </w:r>
      <w:r>
        <w:rPr>
          <w:rFonts w:ascii="Times New Roman" w:hAnsi="Times New Roman" w:cs="Times New Roman"/>
          <w:sz w:val="26"/>
          <w:szCs w:val="26"/>
        </w:rPr>
        <w:t>go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zamówienia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usługi wykonywać będzie z należytą starannością, kompletnie i rzetelnie, zgodnie z posiadaną wiedzą, wykorzystując przy tym dostępny postęp nauki i praktyki, jak również własne doświadczenie tak, aby znajdowały się na najwyższym poziomie wśród usług tego rodzaju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6A9" w:rsidRPr="00C466A9" w:rsidRDefault="00C466A9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BC7CCF">
        <w:rPr>
          <w:rFonts w:ascii="Times New Roman" w:hAnsi="Times New Roman" w:cs="Times New Roman"/>
          <w:sz w:val="26"/>
          <w:szCs w:val="26"/>
        </w:rPr>
        <w:t xml:space="preserve">rzedmiot </w:t>
      </w:r>
      <w:r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BC7CCF">
        <w:rPr>
          <w:rFonts w:ascii="Times New Roman" w:hAnsi="Times New Roman" w:cs="Times New Roman"/>
          <w:sz w:val="26"/>
          <w:szCs w:val="26"/>
        </w:rPr>
        <w:t xml:space="preserve">będzie wykonywany przy niezbędnej pomocy udzielonej przez </w:t>
      </w:r>
      <w:r>
        <w:rPr>
          <w:rFonts w:ascii="Times New Roman" w:hAnsi="Times New Roman" w:cs="Times New Roman"/>
          <w:sz w:val="26"/>
          <w:szCs w:val="26"/>
        </w:rPr>
        <w:t xml:space="preserve">Zamawiającego, ale </w:t>
      </w:r>
      <w:r w:rsidRPr="00C466A9">
        <w:rPr>
          <w:rFonts w:ascii="Times New Roman" w:hAnsi="Times New Roman" w:cs="Times New Roman"/>
          <w:sz w:val="26"/>
          <w:szCs w:val="26"/>
        </w:rPr>
        <w:t>nie będzie wykonywany pod kierownictwem Zamawiającego.</w:t>
      </w:r>
    </w:p>
    <w:p w:rsidR="00C466A9" w:rsidRPr="00973564" w:rsidRDefault="006C4DD5" w:rsidP="00973564">
      <w:pPr>
        <w:pStyle w:val="Akapitzlist"/>
        <w:numPr>
          <w:ilvl w:val="6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73564">
        <w:rPr>
          <w:rFonts w:ascii="Times New Roman" w:hAnsi="Times New Roman" w:cs="Times New Roman"/>
          <w:sz w:val="26"/>
          <w:szCs w:val="26"/>
        </w:rPr>
        <w:t xml:space="preserve">Przedmiot zamówienia będzie wykonywany przez wysoko wykwalifikowanych pracowników zatrudnionych przez Wykonawcę, a także przez osoby przez niego wskazane współpracujące na podstawie umowy cywilnoprawnej będące w stałym zleceniu. Osoby realizujące przedmiot umowy w imieniu Wykonawcy muszą stanowić zespół specjalistów, doradców i ekspertów z zakresu organizacji ochrony </w:t>
      </w:r>
      <w:bookmarkEnd w:id="0"/>
      <w:r w:rsidRPr="00973564">
        <w:rPr>
          <w:rFonts w:ascii="Times New Roman" w:hAnsi="Times New Roman" w:cs="Times New Roman"/>
          <w:sz w:val="26"/>
          <w:szCs w:val="26"/>
        </w:rPr>
        <w:lastRenderedPageBreak/>
        <w:t xml:space="preserve">zdrowia posiadający wykształcenie i przygotowanie zawodowe medyczne, prawnicze oraz administracyjne.  </w:t>
      </w:r>
    </w:p>
    <w:p w:rsidR="002C0B7F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Wykonawca ponosi pełną odpowiedzialność merytoryczną oraz formalno-prawną za wykonanie lub brak należytego wykonania przedmiotu umowy przez osoby wskazane w ust. 1, w taki sposób jak za działania i zaniechania własne</w:t>
      </w:r>
      <w:r w:rsidR="00C466A9"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P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rzedmiot </w:t>
      </w:r>
      <w:r w:rsidRPr="00C466A9">
        <w:rPr>
          <w:rFonts w:ascii="Times New Roman" w:hAnsi="Times New Roman" w:cs="Times New Roman"/>
          <w:sz w:val="26"/>
          <w:szCs w:val="26"/>
        </w:rPr>
        <w:t>zamówienia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będzie wykonywany w siedzibie </w:t>
      </w:r>
      <w:r w:rsidRPr="00C466A9">
        <w:rPr>
          <w:rFonts w:ascii="Times New Roman" w:hAnsi="Times New Roman" w:cs="Times New Roman"/>
          <w:sz w:val="26"/>
          <w:szCs w:val="26"/>
        </w:rPr>
        <w:t>Zamawiającego,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w siedzibie </w:t>
      </w:r>
      <w:r w:rsidRPr="00C466A9">
        <w:rPr>
          <w:rFonts w:ascii="Times New Roman" w:hAnsi="Times New Roman" w:cs="Times New Roman"/>
          <w:sz w:val="26"/>
          <w:szCs w:val="26"/>
        </w:rPr>
        <w:t>Wykonawcy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lub w innych miejscach wspólnie zaakceptowanych przez Strony. </w:t>
      </w:r>
    </w:p>
    <w:p w:rsid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 xml:space="preserve"> przedmiot </w:t>
      </w:r>
      <w:r w:rsidR="00C466A9" w:rsidRPr="00C466A9"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C466A9">
        <w:rPr>
          <w:rFonts w:ascii="Times New Roman" w:hAnsi="Times New Roman" w:cs="Times New Roman"/>
          <w:sz w:val="26"/>
          <w:szCs w:val="26"/>
        </w:rPr>
        <w:t xml:space="preserve">wykonywany będzie przez co najmniej 2 doradców delegowanych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 trzy razy w miesiącu po 6 godzin dziennie.</w:t>
      </w:r>
    </w:p>
    <w:p w:rsidR="006C4DD5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 W przypadku wizyty obejmującej audyt dokumentów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Wykonawca</w:t>
      </w:r>
      <w:r w:rsidRPr="00C466A9">
        <w:rPr>
          <w:rFonts w:ascii="Times New Roman" w:hAnsi="Times New Roman" w:cs="Times New Roman"/>
          <w:sz w:val="26"/>
          <w:szCs w:val="26"/>
        </w:rPr>
        <w:t xml:space="preserve"> zapewnia 3 doradców do wykonywania usług na miejscu 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6C4DD5" w:rsidRP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Poprzez wspólne miejsca wykonywania przedmiotu umowy, należy rozumieć miejsca wykładów, konferencji, warsztatów organizowanych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, w których będzie uczestniczył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Zamawiający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........</w:t>
      </w:r>
      <w:r>
        <w:rPr>
          <w:sz w:val="22"/>
          <w:szCs w:val="22"/>
          <w:lang w:val="pl-PL"/>
        </w:rPr>
        <w:t>.......</w:t>
      </w:r>
      <w:r w:rsidRPr="00BF3D6E">
        <w:rPr>
          <w:sz w:val="22"/>
          <w:szCs w:val="22"/>
          <w:lang w:val="pl-PL"/>
        </w:rPr>
        <w:t>...</w:t>
      </w:r>
      <w:r>
        <w:rPr>
          <w:sz w:val="22"/>
          <w:szCs w:val="22"/>
          <w:lang w:val="pl-PL"/>
        </w:rPr>
        <w:t>....</w:t>
      </w:r>
      <w:r w:rsidRPr="00BF3D6E">
        <w:rPr>
          <w:sz w:val="22"/>
          <w:szCs w:val="22"/>
          <w:lang w:val="pl-PL"/>
        </w:rPr>
        <w:t>..............................................</w:t>
      </w: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(data, podpis, pieczęć Wykonawcy)</w:t>
      </w: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0A2B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4E" w:rsidRDefault="00CE424E" w:rsidP="000A2BEE">
      <w:pPr>
        <w:spacing w:after="0" w:line="240" w:lineRule="auto"/>
      </w:pPr>
      <w:r>
        <w:separator/>
      </w:r>
    </w:p>
  </w:endnote>
  <w:end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46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BEE" w:rsidRDefault="000A2B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2BEE" w:rsidRDefault="000A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4E" w:rsidRDefault="00CE424E" w:rsidP="000A2BEE">
      <w:pPr>
        <w:spacing w:after="0" w:line="240" w:lineRule="auto"/>
      </w:pPr>
      <w:r>
        <w:separator/>
      </w:r>
    </w:p>
  </w:footnote>
  <w:foot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E46"/>
    <w:multiLevelType w:val="hybridMultilevel"/>
    <w:tmpl w:val="9DD6A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0CB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432BED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6B261F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4313F"/>
    <w:multiLevelType w:val="hybridMultilevel"/>
    <w:tmpl w:val="C61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1B3A"/>
    <w:multiLevelType w:val="multilevel"/>
    <w:tmpl w:val="2544EA7C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834166"/>
    <w:multiLevelType w:val="hybridMultilevel"/>
    <w:tmpl w:val="0BBC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5106"/>
    <w:multiLevelType w:val="hybridMultilevel"/>
    <w:tmpl w:val="BFDC0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E8E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9"/>
    <w:rsid w:val="00057929"/>
    <w:rsid w:val="000A2BEE"/>
    <w:rsid w:val="000F33B0"/>
    <w:rsid w:val="00181A34"/>
    <w:rsid w:val="00294068"/>
    <w:rsid w:val="002C0B7F"/>
    <w:rsid w:val="00307EEB"/>
    <w:rsid w:val="00371EEB"/>
    <w:rsid w:val="00441799"/>
    <w:rsid w:val="006C4DD5"/>
    <w:rsid w:val="006C5983"/>
    <w:rsid w:val="0072516C"/>
    <w:rsid w:val="00746AD8"/>
    <w:rsid w:val="008B0BDF"/>
    <w:rsid w:val="009050D6"/>
    <w:rsid w:val="00973564"/>
    <w:rsid w:val="00C466A9"/>
    <w:rsid w:val="00CE424E"/>
    <w:rsid w:val="00DD29DD"/>
    <w:rsid w:val="00E623BA"/>
    <w:rsid w:val="00E8041D"/>
    <w:rsid w:val="00F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90F6-4143-4569-98CE-B844996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29"/>
    <w:pPr>
      <w:ind w:left="720"/>
      <w:contextualSpacing/>
    </w:pPr>
  </w:style>
  <w:style w:type="paragraph" w:customStyle="1" w:styleId="Textbody">
    <w:name w:val="Text body"/>
    <w:basedOn w:val="Normalny"/>
    <w:rsid w:val="000A2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EE"/>
  </w:style>
  <w:style w:type="paragraph" w:styleId="Stopka">
    <w:name w:val="footer"/>
    <w:basedOn w:val="Normalny"/>
    <w:link w:val="Stopka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Finansowy</dc:creator>
  <cp:lastModifiedBy>bbator</cp:lastModifiedBy>
  <cp:revision>4</cp:revision>
  <dcterms:created xsi:type="dcterms:W3CDTF">2021-12-27T10:29:00Z</dcterms:created>
  <dcterms:modified xsi:type="dcterms:W3CDTF">2021-12-28T11:11:00Z</dcterms:modified>
</cp:coreProperties>
</file>