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CE9" w14:textId="77777777" w:rsidR="00FF5AF7" w:rsidRPr="00FF5AF7" w:rsidRDefault="00FF5AF7" w:rsidP="00FF5AF7">
      <w:r w:rsidRPr="00FF5AF7">
        <w:t>2022/BZP 00272124/01</w:t>
      </w:r>
    </w:p>
    <w:p w14:paraId="5A335ABF" w14:textId="77777777" w:rsidR="00FF5AF7" w:rsidRPr="00FF5AF7" w:rsidRDefault="00FF5AF7" w:rsidP="00FF5AF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 w:rsidRPr="00FF5AF7">
        <w:rPr>
          <w:b/>
          <w:bCs/>
          <w:kern w:val="36"/>
          <w:sz w:val="48"/>
          <w:szCs w:val="48"/>
        </w:rPr>
        <w:t>NOTICES.MY_NOTICES.DETAILS.undefined</w:t>
      </w:r>
      <w:proofErr w:type="spellEnd"/>
      <w:r w:rsidRPr="00FF5AF7">
        <w:rPr>
          <w:b/>
          <w:bCs/>
          <w:kern w:val="36"/>
          <w:sz w:val="48"/>
          <w:szCs w:val="48"/>
        </w:rPr>
        <w:t xml:space="preserve"> </w:t>
      </w:r>
    </w:p>
    <w:p w14:paraId="7F2D44FF" w14:textId="77777777" w:rsidR="00FF5AF7" w:rsidRPr="00FF5AF7" w:rsidRDefault="00FF5AF7" w:rsidP="00FF5AF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F5AF7">
        <w:rPr>
          <w:b/>
          <w:bCs/>
          <w:kern w:val="36"/>
          <w:sz w:val="48"/>
          <w:szCs w:val="48"/>
        </w:rPr>
        <w:t>Dostawa dwóch zespołów napędowych dźwigów szpitalnych wraz z montażem</w:t>
      </w:r>
    </w:p>
    <w:p w14:paraId="06BCF542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Ogłoszenie o zmianie ogłoszenia z dnia 22.07.2022</w:t>
      </w:r>
    </w:p>
    <w:p w14:paraId="1A1999F4" w14:textId="77777777" w:rsidR="00FF5AF7" w:rsidRPr="00FF5AF7" w:rsidRDefault="00FF5AF7" w:rsidP="00FF5AF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F5AF7">
        <w:rPr>
          <w:b/>
          <w:bCs/>
          <w:kern w:val="36"/>
          <w:sz w:val="48"/>
          <w:szCs w:val="48"/>
        </w:rPr>
        <w:t>Ogłoszenie o zmianie ogłoszenia</w:t>
      </w:r>
      <w:r w:rsidRPr="00FF5AF7">
        <w:rPr>
          <w:b/>
          <w:bCs/>
          <w:kern w:val="36"/>
          <w:sz w:val="48"/>
          <w:szCs w:val="48"/>
        </w:rPr>
        <w:br/>
        <w:t xml:space="preserve">Dostawa dwóch zespołów napędowych dźwigów szpitalnych wraz z montażem </w:t>
      </w:r>
    </w:p>
    <w:p w14:paraId="6333E939" w14:textId="77777777" w:rsidR="00FF5AF7" w:rsidRPr="00FF5AF7" w:rsidRDefault="00FF5AF7" w:rsidP="00FF5A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F5AF7">
        <w:rPr>
          <w:b/>
          <w:bCs/>
          <w:sz w:val="36"/>
          <w:szCs w:val="36"/>
        </w:rPr>
        <w:t>SEKCJA I - ZAMAWIAJĄCY</w:t>
      </w:r>
    </w:p>
    <w:p w14:paraId="598729C4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1.1.) Nazwa zamawiającego: Szpital Wielospecjalistyczny im. </w:t>
      </w:r>
      <w:proofErr w:type="spellStart"/>
      <w:r w:rsidRPr="00FF5AF7">
        <w:rPr>
          <w:b/>
          <w:bCs/>
          <w:sz w:val="27"/>
          <w:szCs w:val="27"/>
        </w:rPr>
        <w:t>dr.L</w:t>
      </w:r>
      <w:proofErr w:type="spellEnd"/>
      <w:r w:rsidRPr="00FF5AF7">
        <w:rPr>
          <w:b/>
          <w:bCs/>
          <w:sz w:val="27"/>
          <w:szCs w:val="27"/>
        </w:rPr>
        <w:t xml:space="preserve"> </w:t>
      </w:r>
      <w:proofErr w:type="spellStart"/>
      <w:r w:rsidRPr="00FF5AF7">
        <w:rPr>
          <w:b/>
          <w:bCs/>
          <w:sz w:val="27"/>
          <w:szCs w:val="27"/>
        </w:rPr>
        <w:t>udwika</w:t>
      </w:r>
      <w:proofErr w:type="spellEnd"/>
      <w:r w:rsidRPr="00FF5AF7">
        <w:rPr>
          <w:b/>
          <w:bCs/>
          <w:sz w:val="27"/>
          <w:szCs w:val="27"/>
        </w:rPr>
        <w:t xml:space="preserve"> Błażka w Inowrocławiu</w:t>
      </w:r>
    </w:p>
    <w:p w14:paraId="315A19EC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1.3.) Krajowy Numer Identyfikacyjny: REGON 092358780</w:t>
      </w:r>
    </w:p>
    <w:p w14:paraId="68A144C7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1.4.) Adres zamawiającego: </w:t>
      </w:r>
    </w:p>
    <w:p w14:paraId="0DD88287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1.4.1.) Ulica: Poznańska 97</w:t>
      </w:r>
    </w:p>
    <w:p w14:paraId="46142EAA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1.4.2.) Miejscowość: Inowrocław</w:t>
      </w:r>
    </w:p>
    <w:p w14:paraId="0F4EFD63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1.4.3.) Kod pocztowy: 88-100</w:t>
      </w:r>
    </w:p>
    <w:p w14:paraId="645B7955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1.4.4.) Województwo: kujawsko-pomorskie</w:t>
      </w:r>
    </w:p>
    <w:p w14:paraId="244A9ED4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1.4.5.) Kraj: Polska</w:t>
      </w:r>
    </w:p>
    <w:p w14:paraId="5DBBE289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1.4.6.) Lokalizacja NUTS 3: PL617 - Inowrocławski</w:t>
      </w:r>
    </w:p>
    <w:p w14:paraId="0BEE9277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1.4.9.) Adres poczty elektronicznej: zam.pub2@szpitalino.pl</w:t>
      </w:r>
    </w:p>
    <w:p w14:paraId="5A7599E6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1.4.10.) Adres strony internetowej zamawiającego: www.bip.pszozino.pl</w:t>
      </w:r>
    </w:p>
    <w:p w14:paraId="6C9DEF02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1.5.) Rodzaj zamawiającego: Zamawiający publiczny - jednostka sektora finansów publicznych - samodzielny publiczny zakład opieki zdrowotnej</w:t>
      </w:r>
    </w:p>
    <w:p w14:paraId="01E7137F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1.6.) Przedmiot działalności zamawiającego: Zdrowie</w:t>
      </w:r>
    </w:p>
    <w:p w14:paraId="18E394AE" w14:textId="77777777" w:rsidR="00FF5AF7" w:rsidRPr="00FF5AF7" w:rsidRDefault="00FF5AF7" w:rsidP="00FF5A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F5AF7">
        <w:rPr>
          <w:b/>
          <w:bCs/>
          <w:sz w:val="36"/>
          <w:szCs w:val="36"/>
        </w:rPr>
        <w:lastRenderedPageBreak/>
        <w:t>SEKCJA II – INFORMACJE PODSTAWOWE</w:t>
      </w:r>
    </w:p>
    <w:p w14:paraId="6DCB8AC3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2.1.) Numer ogłoszenia: 2022/BZP 00272124/01</w:t>
      </w:r>
    </w:p>
    <w:p w14:paraId="34974A7C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2.2.) Data ogłoszenia: 2022-07-22 10:19</w:t>
      </w:r>
    </w:p>
    <w:p w14:paraId="2B114367" w14:textId="77777777" w:rsidR="00FF5AF7" w:rsidRPr="00FF5AF7" w:rsidRDefault="00FF5AF7" w:rsidP="00FF5AF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F5AF7">
        <w:rPr>
          <w:b/>
          <w:bCs/>
          <w:sz w:val="36"/>
          <w:szCs w:val="36"/>
        </w:rPr>
        <w:t>SEKCJA III ZMIANA OGŁOSZENIA</w:t>
      </w:r>
    </w:p>
    <w:p w14:paraId="50537D6A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3.2.) Numer zmienianego ogłoszenia w BZP: 2022/BZP 00267258/01</w:t>
      </w:r>
    </w:p>
    <w:p w14:paraId="2DFF31C9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>3.3.) Identyfikator ostatniej wersji zmienianego ogłoszenia: 01</w:t>
      </w:r>
    </w:p>
    <w:p w14:paraId="3225C389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3.4.) Identyfikator sekcji zmienianego ogłoszenia: </w:t>
      </w:r>
    </w:p>
    <w:p w14:paraId="6DCB3E9A" w14:textId="77777777" w:rsidR="00FF5AF7" w:rsidRPr="00FF5AF7" w:rsidRDefault="00FF5AF7" w:rsidP="00FF5AF7">
      <w:r w:rsidRPr="00FF5AF7">
        <w:t xml:space="preserve">SEKCJA IV – PRZEDMIOT ZAMÓWIENIA </w:t>
      </w:r>
    </w:p>
    <w:p w14:paraId="292D8000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3.4.1.) Opis zmiany, w tym tekst, który należy dodać lub zmienić: </w:t>
      </w:r>
    </w:p>
    <w:p w14:paraId="519442C3" w14:textId="77777777" w:rsidR="00FF5AF7" w:rsidRPr="00FF5AF7" w:rsidRDefault="00FF5AF7" w:rsidP="00FF5AF7">
      <w:r w:rsidRPr="00FF5AF7">
        <w:t xml:space="preserve">4.2.2. Krótki opis przedmiotu zamówienia </w:t>
      </w:r>
    </w:p>
    <w:p w14:paraId="3FD2069C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Przed zmianą: </w:t>
      </w:r>
      <w:r w:rsidRPr="00FF5AF7">
        <w:br/>
        <w:t>1. Przedmiotem zamówienia jest dostawa dwóch zespołów napędowych dźwigów szpitalnych wraz z montażem w ramach realizacji terminowych zaleceń na podstawie przeprowadzonego przeglądu specjalnego Urządzeń Transportu Bliskiego:</w:t>
      </w:r>
      <w:r w:rsidRPr="00FF5AF7">
        <w:br/>
      </w:r>
      <w:r w:rsidRPr="00FF5AF7">
        <w:br/>
        <w:t>A. Dźwig szpitalny o nr fabrycznym P03E0350.</w:t>
      </w:r>
      <w:r w:rsidRPr="00FF5AF7">
        <w:br/>
        <w:t xml:space="preserve">Zakres prac : </w:t>
      </w:r>
      <w:r w:rsidRPr="00FF5AF7">
        <w:br/>
        <w:t>- wymiana zespołu napędowego</w:t>
      </w:r>
      <w:r w:rsidRPr="00FF5AF7">
        <w:br/>
        <w:t>B. Dźwig szpitalny o nr fabrycznym P03E0351 .</w:t>
      </w:r>
      <w:r w:rsidRPr="00FF5AF7">
        <w:br/>
        <w:t xml:space="preserve">Zakres prac : </w:t>
      </w:r>
      <w:r w:rsidRPr="00FF5AF7">
        <w:br/>
        <w:t>- wymiana zespołu napędowego</w:t>
      </w:r>
      <w:r w:rsidRPr="00FF5AF7">
        <w:br/>
      </w:r>
      <w:r w:rsidRPr="00FF5AF7">
        <w:br/>
        <w:t xml:space="preserve">Wykonawca zobowiązuje się do uzyskania wszystkich niezbędnych uzgodnień i pozwoleń Urzędu Dozoru Technicznego na wykonanie przedmiotu zamówienia, według obowiązujących przepisów, </w:t>
      </w:r>
      <w:r w:rsidRPr="00FF5AF7">
        <w:br/>
        <w:t xml:space="preserve">Zlecone prace należy wykonać zgodnie z zatwierdzoną przez Zamawiającego dokumentacją i DTR remontowanych dźwigów. </w:t>
      </w:r>
      <w:r w:rsidRPr="00FF5AF7">
        <w:br/>
        <w:t>Wykonawca przygotuje dokumentację odbiorczą i wspólnie z UDT dokona odbioru oraz ewentualnej rejestracji w UDT wykonanych remontów w zakresie Umowy.</w:t>
      </w:r>
      <w:r w:rsidRPr="00FF5AF7">
        <w:br/>
        <w:t xml:space="preserve">Wszelkie materiały niezbędne do wykonania przedmiotu umowy Wykonawca zapewni we własnym zakresie, a prace te wykona z należytą starannością, zgodnie z obowiązującymi przepisami. Wykorzystane materiały muszą posiadać wszelkie atesty i certyfikaty wymagane zgodnie z obowiązującymi w tym zakresie przepisami. Przed rozpoczęciem prac Wykonawca jest zobowiązany uzgodnić z Zamawiającym warunki i terminy ich wykonywania w czynnym obiekcie. Zamawiający umożliwi Wykonawcy wykonywanie robót również w dni ustawowo wolne od pracy. Wykonawca jest zobowiązany do zabezpieczenia terenu prac na czas robót budowlanych i będzie ponosił z tego tytułu pełną odpowiedzialność za bezpieczeństwo osób wykonujących w/w prace oraz innych osób upoważnionych do przebywania na terenie prowadzonych prac. Wykonawca zobowiązuje się do wykonania przedmiotu umowy zgodnie z zasadami wiedzy technicznej i sztuki budowlanej, obowiązującymi przepisami i polskimi normami oraz oddania przedmiotu niniejszej umowy Zamawiającemu w terminie w niej uzgodnionym. Przedmiot zamówienia obejmuje również wykonanie wszystkich robót tymczasowych, organizacyjnych, zabezpieczających, których </w:t>
      </w:r>
      <w:r w:rsidRPr="00FF5AF7">
        <w:lastRenderedPageBreak/>
        <w:t xml:space="preserve">wykonanie będzie konieczne dla zrealizowania przedmiotu zamówienia. </w:t>
      </w:r>
      <w:r w:rsidRPr="00FF5AF7">
        <w:br/>
        <w:t>2. W celu wykonania prawidłowego sporządzenia oferty Zamawiający zaleca przeprowadzenie wizji lokalnej dźwigów objętych remontem.</w:t>
      </w:r>
      <w:r w:rsidRPr="00FF5AF7">
        <w:br/>
        <w:t>3. Zamawiający ustala termin wizji lokalnej na dzień 22.07.2022 r. na godz.11:00</w:t>
      </w:r>
      <w:r w:rsidRPr="00FF5AF7">
        <w:br/>
        <w:t>4. Konieczne jest potwierdzenie przybycia na wizję najpóźniej na dzień przed terminem wizji pod numerem 52 3545626</w:t>
      </w:r>
      <w:r w:rsidRPr="00FF5AF7">
        <w:br/>
        <w:t>5. Miejsce realizacji zamówienia: Szpital Wielospecjalistyczny im. dr. Ludwika Błażka, ul. Poznańska 97, 88-100 Inowrocław.</w:t>
      </w:r>
      <w:r w:rsidRPr="00FF5AF7">
        <w:br/>
        <w:t>6. Wspólny Słownik Zamówień: CPV: 50531400-0 Usługi w zakresie napraw i konserwacji dźwigów</w:t>
      </w:r>
      <w:r w:rsidRPr="00FF5AF7">
        <w:br/>
        <w:t>7. Szczegółowy opis przedmiotu zamówienia zawiera Załącznik Nr 2, 2a, 3 do SWZ,</w:t>
      </w:r>
      <w:r w:rsidRPr="00FF5AF7">
        <w:br/>
        <w:t>8. Projektowane postanowienia umowy – Załącznik nr 5 do SWZ.</w:t>
      </w:r>
      <w:r w:rsidRPr="00FF5AF7">
        <w:br/>
        <w:t>9. Gwarancja i rękojmia</w:t>
      </w:r>
      <w:r w:rsidRPr="00FF5AF7">
        <w:br/>
        <w:t>a) Wymagany okres gwarancji na wykonaną usługę oraz części – min. 12 m-</w:t>
      </w:r>
      <w:proofErr w:type="spellStart"/>
      <w:r w:rsidRPr="00FF5AF7">
        <w:t>cy</w:t>
      </w:r>
      <w:proofErr w:type="spellEnd"/>
      <w:r w:rsidRPr="00FF5AF7">
        <w:br/>
        <w:t>b) Wymagany Okres gwarancji na oferowany przedmiot wynosi min. 12 m-</w:t>
      </w:r>
      <w:proofErr w:type="spellStart"/>
      <w:r w:rsidRPr="00FF5AF7">
        <w:t>cy</w:t>
      </w:r>
      <w:proofErr w:type="spellEnd"/>
      <w:r w:rsidRPr="00FF5AF7">
        <w:br/>
        <w:t>c) Wymagany okres rękojmi na wykonany przedmiot umowy – 24 miesiące.</w:t>
      </w:r>
      <w:r w:rsidRPr="00FF5AF7">
        <w:br/>
        <w:t>10. Termin realizacji całego zamówienia – maksymalnie 70 dni, licząc od dnia podpisania umowy.</w:t>
      </w:r>
      <w:r w:rsidRPr="00FF5AF7">
        <w:br/>
        <w:t xml:space="preserve">11. Przy wykonywaniu robót objętych przedmiotem umowy w zakresie bezpieczeństwa i </w:t>
      </w:r>
      <w:r w:rsidRPr="00FF5AF7">
        <w:br/>
        <w:t xml:space="preserve">higieny pracy Zamawiający powoła koordynatorów do spraw BHP którzy są </w:t>
      </w:r>
      <w:r w:rsidRPr="00FF5AF7">
        <w:br/>
        <w:t xml:space="preserve">uprawniony do nadzoru i kontroli w zakresie przestrzegania bezpiecznych i </w:t>
      </w:r>
      <w:r w:rsidRPr="00FF5AF7">
        <w:br/>
        <w:t>higienicznych warunków pracy przez pracowników wykonawcy.</w:t>
      </w:r>
      <w:r w:rsidRPr="00FF5AF7">
        <w:br/>
        <w:t xml:space="preserve">12. Wyznaczenie koordynatora do spraw BHP nie zwalnia Wykonawcy z obowiązku </w:t>
      </w:r>
      <w:r w:rsidRPr="00FF5AF7">
        <w:br/>
        <w:t xml:space="preserve">zapewnienia pracownikom bezpiecznych i higienicznych warunków pracy i </w:t>
      </w:r>
      <w:r w:rsidRPr="00FF5AF7">
        <w:br/>
        <w:t xml:space="preserve">przestrzegania ogólnych zasad BHP Zamawiającego. </w:t>
      </w:r>
      <w:r w:rsidRPr="00FF5AF7">
        <w:br/>
        <w:t xml:space="preserve">13. Wykonawca przed realizacją przedmiotu zamówienia musi zapoznać się z Ogólnymi </w:t>
      </w:r>
      <w:r w:rsidRPr="00FF5AF7">
        <w:br/>
        <w:t xml:space="preserve">Zasadami BHP przy realizacji prac budowlano – montażowych na terenie Szpitala </w:t>
      </w:r>
      <w:r w:rsidRPr="00FF5AF7">
        <w:br/>
        <w:t xml:space="preserve">Wielospecjalistycznego im. dr Ludwika Błażka w Inowrocławiu zgodnie z Załącznikiem </w:t>
      </w:r>
      <w:r w:rsidRPr="00FF5AF7">
        <w:br/>
        <w:t xml:space="preserve">Nr 8 do SWZ. </w:t>
      </w:r>
    </w:p>
    <w:p w14:paraId="77546B5B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Po zmianie: </w:t>
      </w:r>
      <w:r w:rsidRPr="00FF5AF7">
        <w:br/>
        <w:t>1. Przedmiotem zamówienia jest dostawa dwóch zespołów napędowych dźwigów szpitalnych wraz z montażem w ramach realizacji terminowych zaleceń na podstawie przeprowadzonego przeglądu specjalnego Urządzeń Transportu Bliskiego:</w:t>
      </w:r>
      <w:r w:rsidRPr="00FF5AF7">
        <w:br/>
      </w:r>
      <w:r w:rsidRPr="00FF5AF7">
        <w:br/>
        <w:t>A. Dźwig szpitalny o nr fabrycznym P03E0350.</w:t>
      </w:r>
      <w:r w:rsidRPr="00FF5AF7">
        <w:br/>
        <w:t xml:space="preserve">Zakres prac : </w:t>
      </w:r>
      <w:r w:rsidRPr="00FF5AF7">
        <w:br/>
        <w:t>- wymiana zespołu napędowego</w:t>
      </w:r>
      <w:r w:rsidRPr="00FF5AF7">
        <w:br/>
        <w:t>B. Dźwig szpitalny o nr fabrycznym P03E0351 .</w:t>
      </w:r>
      <w:r w:rsidRPr="00FF5AF7">
        <w:br/>
        <w:t xml:space="preserve">Zakres prac : </w:t>
      </w:r>
      <w:r w:rsidRPr="00FF5AF7">
        <w:br/>
        <w:t>- wymiana zespołu napędowego</w:t>
      </w:r>
      <w:r w:rsidRPr="00FF5AF7">
        <w:br/>
      </w:r>
      <w:r w:rsidRPr="00FF5AF7">
        <w:br/>
        <w:t xml:space="preserve">Wykonawca zobowiązuje się do uzyskania wszystkich niezbędnych uzgodnień i pozwoleń Urzędu Dozoru Technicznego na wykonanie przedmiotu zamówienia, według obowiązujących przepisów, </w:t>
      </w:r>
      <w:r w:rsidRPr="00FF5AF7">
        <w:br/>
        <w:t xml:space="preserve">Zlecone prace należy wykonać zgodnie z zatwierdzoną przez Zamawiającego dokumentacją i DTR remontowanych dźwigów. </w:t>
      </w:r>
      <w:r w:rsidRPr="00FF5AF7">
        <w:br/>
        <w:t>Wykonawca przygotuje dokumentację odbiorczą i wspólnie z UDT dokona odbioru oraz ewentualnej rejestracji w UDT wykonanych remontów w zakresie Umowy.</w:t>
      </w:r>
      <w:r w:rsidRPr="00FF5AF7">
        <w:br/>
        <w:t xml:space="preserve">Wszelkie materiały niezbędne do wykonania przedmiotu umowy Wykonawca zapewni we własnym zakresie, a prace te wykona z należytą starannością, zgodnie z obowiązującymi przepisami. Wykorzystane materiały muszą posiadać wszelkie atesty i certyfikaty wymagane zgodnie z obowiązującymi w tym zakresie przepisami. Przed rozpoczęciem prac Wykonawca jest zobowiązany uzgodnić z Zamawiającym warunki i terminy ich wykonywania w czynnym obiekcie. Zamawiający umożliwi Wykonawcy wykonywanie robót również w dni ustawowo wolne od pracy. </w:t>
      </w:r>
      <w:r w:rsidRPr="00FF5AF7">
        <w:lastRenderedPageBreak/>
        <w:t xml:space="preserve">Wykonawca jest zobowiązany do zabezpieczenia terenu prac na czas robót budowlanych i będzie ponosił z tego tytułu pełną odpowiedzialność za bezpieczeństwo osób wykonujących w/w prace oraz innych osób upoważnionych do przebywania na terenie prowadzonych prac. Wykonawca zobowiązuje się do wykonania przedmiotu umowy zgodnie z zasadami wiedzy technicznej i sztuki budowlanej, obowiązującymi przepisami i polskimi normami oraz oddania przedmiotu niniejszej umowy Zamawiającemu w terminie w niej uzgodnionym. Przedmiot zamówienia obejmuje również wykonanie wszystkich robót tymczasowych, organizacyjnych, zabezpieczających, których wykonanie będzie konieczne dla zrealizowania przedmiotu zamówienia. </w:t>
      </w:r>
      <w:r w:rsidRPr="00FF5AF7">
        <w:br/>
        <w:t>2. W celu wykonania prawidłowego sporządzenia oferty Zamawiający zaleca przeprowadzenie wizji lokalnej dźwigów objętych remontem.</w:t>
      </w:r>
      <w:r w:rsidRPr="00FF5AF7">
        <w:br/>
        <w:t>3. Zamawiający ustala termin wizji lokalnej na dzień 22.07.2022 r. na godz.11:00</w:t>
      </w:r>
      <w:r w:rsidRPr="00FF5AF7">
        <w:br/>
        <w:t>4. Konieczne jest potwierdzenie przybycia na wizję najpóźniej na dzień przed terminem wizji pod numerem 52 3545626</w:t>
      </w:r>
      <w:r w:rsidRPr="00FF5AF7">
        <w:br/>
        <w:t>5. Miejsce realizacji zamówienia: Szpital Wielospecjalistyczny im. dr. Ludwika Błażka, ul. Poznańska 97, 88-100 Inowrocław.</w:t>
      </w:r>
      <w:r w:rsidRPr="00FF5AF7">
        <w:br/>
        <w:t>6. Wspólny Słownik Zamówień: CPV: 50531400-0 Usługi w zakresie napraw i konserwacji dźwigów</w:t>
      </w:r>
      <w:r w:rsidRPr="00FF5AF7">
        <w:br/>
        <w:t>7. Szczegółowy opis przedmiotu zamówienia zawiera Załącznik Nr 2, 2a, 3 do SWZ,</w:t>
      </w:r>
      <w:r w:rsidRPr="00FF5AF7">
        <w:br/>
        <w:t>8. Projektowane postanowienia umowy – Załącznik nr 5 do SWZ.</w:t>
      </w:r>
      <w:r w:rsidRPr="00FF5AF7">
        <w:br/>
        <w:t>9. Gwarancja i rękojmia</w:t>
      </w:r>
      <w:r w:rsidRPr="00FF5AF7">
        <w:br/>
        <w:t>a) Wymagany okres gwarancji na wykonaną usługę oraz części – min. 12 m-</w:t>
      </w:r>
      <w:proofErr w:type="spellStart"/>
      <w:r w:rsidRPr="00FF5AF7">
        <w:t>cy</w:t>
      </w:r>
      <w:proofErr w:type="spellEnd"/>
      <w:r w:rsidRPr="00FF5AF7">
        <w:br/>
        <w:t>b) Wymagany Okres gwarancji na oferowany przedmiot wynosi min. 12 m-</w:t>
      </w:r>
      <w:proofErr w:type="spellStart"/>
      <w:r w:rsidRPr="00FF5AF7">
        <w:t>cy</w:t>
      </w:r>
      <w:proofErr w:type="spellEnd"/>
      <w:r w:rsidRPr="00FF5AF7">
        <w:br/>
        <w:t>c) Wymagany okres rękojmi na wykonany przedmiot umowy – 24 miesiące.</w:t>
      </w:r>
      <w:r w:rsidRPr="00FF5AF7">
        <w:br/>
        <w:t>10. Termin realizacji całego zamówienia – maksymalnie do dnia 23.11.2022 roku</w:t>
      </w:r>
      <w:r w:rsidRPr="00FF5AF7">
        <w:br/>
        <w:t xml:space="preserve">11. Przy wykonywaniu robót objętych przedmiotem umowy w zakresie bezpieczeństwa i </w:t>
      </w:r>
      <w:r w:rsidRPr="00FF5AF7">
        <w:br/>
        <w:t xml:space="preserve">higieny pracy Zamawiający powoła koordynatorów do spraw BHP którzy są </w:t>
      </w:r>
      <w:r w:rsidRPr="00FF5AF7">
        <w:br/>
        <w:t xml:space="preserve">uprawniony do nadzoru i kontroli w zakresie przestrzegania bezpiecznych i </w:t>
      </w:r>
      <w:r w:rsidRPr="00FF5AF7">
        <w:br/>
        <w:t>higienicznych warunków pracy przez pracowników wykonawcy.</w:t>
      </w:r>
      <w:r w:rsidRPr="00FF5AF7">
        <w:br/>
        <w:t xml:space="preserve">12. Wyznaczenie koordynatora do spraw BHP nie zwalnia Wykonawcy z obowiązku </w:t>
      </w:r>
      <w:r w:rsidRPr="00FF5AF7">
        <w:br/>
        <w:t xml:space="preserve">zapewnienia pracownikom bezpiecznych i higienicznych warunków pracy i </w:t>
      </w:r>
      <w:r w:rsidRPr="00FF5AF7">
        <w:br/>
        <w:t xml:space="preserve">przestrzegania ogólnych zasad BHP Zamawiającego. </w:t>
      </w:r>
      <w:r w:rsidRPr="00FF5AF7">
        <w:br/>
        <w:t xml:space="preserve">13. Wykonawca przed realizacją przedmiotu zamówienia musi zapoznać się z Ogólnymi </w:t>
      </w:r>
      <w:r w:rsidRPr="00FF5AF7">
        <w:br/>
        <w:t xml:space="preserve">Zasadami BHP przy realizacji prac budowlano – montażowych na terenie Szpitala </w:t>
      </w:r>
      <w:r w:rsidRPr="00FF5AF7">
        <w:br/>
        <w:t xml:space="preserve">Wielospecjalistycznego im. dr Ludwika Błażka w Inowrocławiu zgodnie z Załącznikiem </w:t>
      </w:r>
      <w:r w:rsidRPr="00FF5AF7">
        <w:br/>
        <w:t xml:space="preserve">Nr 8 do SWZ. </w:t>
      </w:r>
    </w:p>
    <w:p w14:paraId="7CA77658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3.4.1.) Opis zmiany, w tym tekst, który należy dodać lub zmienić: </w:t>
      </w:r>
    </w:p>
    <w:p w14:paraId="3F740A93" w14:textId="77777777" w:rsidR="00FF5AF7" w:rsidRPr="00FF5AF7" w:rsidRDefault="00FF5AF7" w:rsidP="00FF5AF7">
      <w:r w:rsidRPr="00FF5AF7">
        <w:t xml:space="preserve">4.2.10. Okres realizacji zamówienia albo umowy ramowej </w:t>
      </w:r>
    </w:p>
    <w:p w14:paraId="61C685F0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Przed zmianą: </w:t>
      </w:r>
      <w:r w:rsidRPr="00FF5AF7">
        <w:br/>
        <w:t xml:space="preserve">Okres realizacji - dni </w:t>
      </w:r>
    </w:p>
    <w:p w14:paraId="180D2E8B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Po zmianie: </w:t>
      </w:r>
      <w:r w:rsidRPr="00FF5AF7">
        <w:br/>
        <w:t xml:space="preserve">Data do </w:t>
      </w:r>
    </w:p>
    <w:p w14:paraId="4CBF429E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3.4.1.) Opis zmiany, w tym tekst, który należy dodać lub zmienić: </w:t>
      </w:r>
    </w:p>
    <w:p w14:paraId="606B831C" w14:textId="77777777" w:rsidR="00FF5AF7" w:rsidRPr="00FF5AF7" w:rsidRDefault="00FF5AF7" w:rsidP="00FF5AF7">
      <w:r w:rsidRPr="00FF5AF7">
        <w:t xml:space="preserve">4.2.10. Okres realizacji - dni </w:t>
      </w:r>
    </w:p>
    <w:p w14:paraId="1791AF9A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Przed zmianą: </w:t>
      </w:r>
      <w:r w:rsidRPr="00FF5AF7">
        <w:br/>
        <w:t xml:space="preserve">70 </w:t>
      </w:r>
    </w:p>
    <w:p w14:paraId="4B0A6609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lastRenderedPageBreak/>
        <w:t xml:space="preserve">Po zmianie: </w:t>
      </w:r>
    </w:p>
    <w:p w14:paraId="68F93EDC" w14:textId="77777777" w:rsidR="00FF5AF7" w:rsidRPr="00FF5AF7" w:rsidRDefault="00FF5AF7" w:rsidP="00FF5AF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5AF7">
        <w:rPr>
          <w:b/>
          <w:bCs/>
          <w:sz w:val="27"/>
          <w:szCs w:val="27"/>
        </w:rPr>
        <w:t xml:space="preserve">3.4.1.) Opis zmiany, w tym tekst, który należy dodać lub zmienić: </w:t>
      </w:r>
    </w:p>
    <w:p w14:paraId="3CED64B9" w14:textId="77777777" w:rsidR="00FF5AF7" w:rsidRPr="00FF5AF7" w:rsidRDefault="00FF5AF7" w:rsidP="00FF5AF7">
      <w:r w:rsidRPr="00FF5AF7">
        <w:t xml:space="preserve">4.2.10. Data końcowa okresu obowiązywania </w:t>
      </w:r>
    </w:p>
    <w:p w14:paraId="7A3DEF23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Przed zmianą: </w:t>
      </w:r>
    </w:p>
    <w:p w14:paraId="350BFB11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Po zmianie: </w:t>
      </w:r>
      <w:r w:rsidRPr="00FF5AF7">
        <w:br/>
        <w:t xml:space="preserve">2022-11-23 </w:t>
      </w:r>
    </w:p>
    <w:p w14:paraId="27AB7DA4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5" w:history="1">
        <w:r w:rsidRPr="00FF5AF7">
          <w:rPr>
            <w:color w:val="0000FF"/>
            <w:u w:val="single"/>
          </w:rPr>
          <w:t>Strona główna</w:t>
        </w:r>
      </w:hyperlink>
    </w:p>
    <w:p w14:paraId="78FFB479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6" w:history="1">
        <w:r w:rsidRPr="00FF5AF7">
          <w:rPr>
            <w:color w:val="0000FF"/>
            <w:u w:val="single"/>
          </w:rPr>
          <w:t>Urząd Zamówień Publicznych</w:t>
        </w:r>
      </w:hyperlink>
    </w:p>
    <w:p w14:paraId="04BB7322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7" w:history="1">
        <w:r w:rsidRPr="00FF5AF7">
          <w:rPr>
            <w:color w:val="0000FF"/>
            <w:u w:val="single"/>
          </w:rPr>
          <w:t>Ministerstwo Rozwoju, Pracy i Technologii</w:t>
        </w:r>
      </w:hyperlink>
    </w:p>
    <w:p w14:paraId="263C857E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8" w:anchor="regulamin-serwisu" w:history="1">
        <w:r w:rsidRPr="00FF5AF7">
          <w:rPr>
            <w:color w:val="0000FF"/>
            <w:u w:val="single"/>
          </w:rPr>
          <w:t>Regulamin</w:t>
        </w:r>
      </w:hyperlink>
    </w:p>
    <w:p w14:paraId="7AD9F7B4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9" w:history="1">
        <w:r w:rsidRPr="00FF5AF7">
          <w:rPr>
            <w:color w:val="0000FF"/>
            <w:u w:val="single"/>
          </w:rPr>
          <w:t>Polityka prywatności</w:t>
        </w:r>
      </w:hyperlink>
    </w:p>
    <w:p w14:paraId="1700B8CB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10" w:history="1">
        <w:r w:rsidRPr="00FF5AF7">
          <w:rPr>
            <w:color w:val="0000FF"/>
            <w:u w:val="single"/>
          </w:rPr>
          <w:t>FAQ</w:t>
        </w:r>
      </w:hyperlink>
    </w:p>
    <w:p w14:paraId="11BDF5BA" w14:textId="77777777" w:rsidR="00FF5AF7" w:rsidRPr="00FF5AF7" w:rsidRDefault="00FF5AF7" w:rsidP="00FF5AF7">
      <w:pPr>
        <w:numPr>
          <w:ilvl w:val="0"/>
          <w:numId w:val="12"/>
        </w:numPr>
        <w:spacing w:before="100" w:beforeAutospacing="1" w:after="100" w:afterAutospacing="1"/>
      </w:pPr>
      <w:hyperlink r:id="rId11" w:history="1">
        <w:r w:rsidRPr="00FF5AF7">
          <w:rPr>
            <w:color w:val="0000FF"/>
            <w:u w:val="single"/>
          </w:rPr>
          <w:t>Zgłoś problem</w:t>
        </w:r>
      </w:hyperlink>
    </w:p>
    <w:p w14:paraId="3F8899F7" w14:textId="77777777" w:rsidR="00FF5AF7" w:rsidRPr="00FF5AF7" w:rsidRDefault="00FF5AF7" w:rsidP="00FF5AF7">
      <w:hyperlink r:id="rId12" w:tgtFrame="_blank" w:history="1">
        <w:r w:rsidRPr="00FF5AF7">
          <w:rPr>
            <w:noProof/>
            <w:color w:val="0000FF"/>
          </w:rPr>
          <w:drawing>
            <wp:inline distT="0" distB="0" distL="0" distR="0" wp14:anchorId="7F3C79B8" wp14:editId="4E16899E">
              <wp:extent cx="1216025" cy="560705"/>
              <wp:effectExtent l="0" t="0" r="3175" b="0"/>
              <wp:docPr id="8" name="Obraz 8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025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F5AF7">
          <w:rPr>
            <w:noProof/>
            <w:color w:val="0000FF"/>
          </w:rPr>
          <w:drawing>
            <wp:inline distT="0" distB="0" distL="0" distR="0" wp14:anchorId="51AA6351" wp14:editId="10B0EA01">
              <wp:extent cx="1181735" cy="543560"/>
              <wp:effectExtent l="0" t="0" r="0" b="8890"/>
              <wp:docPr id="9" name="Obraz 9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73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68777D0" w14:textId="77777777" w:rsidR="00FF5AF7" w:rsidRPr="00FF5AF7" w:rsidRDefault="00FF5AF7" w:rsidP="00FF5AF7">
      <w:hyperlink r:id="rId15" w:history="1">
        <w:r w:rsidRPr="00FF5AF7">
          <w:rPr>
            <w:noProof/>
            <w:color w:val="0000FF"/>
          </w:rPr>
          <w:drawing>
            <wp:inline distT="0" distB="0" distL="0" distR="0" wp14:anchorId="6E0DD817" wp14:editId="2427DF3F">
              <wp:extent cx="1854835" cy="431165"/>
              <wp:effectExtent l="0" t="0" r="0" b="6985"/>
              <wp:docPr id="10" name="Obraz 10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F5AF7">
          <w:rPr>
            <w:noProof/>
            <w:color w:val="0000FF"/>
          </w:rPr>
          <w:drawing>
            <wp:inline distT="0" distB="0" distL="0" distR="0" wp14:anchorId="28AC3527" wp14:editId="717FD4A9">
              <wp:extent cx="1854835" cy="431165"/>
              <wp:effectExtent l="0" t="0" r="0" b="6985"/>
              <wp:docPr id="11" name="Obraz 11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83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460C53A8" w14:textId="77777777" w:rsidR="00FF5AF7" w:rsidRPr="00FF5AF7" w:rsidRDefault="00FF5AF7" w:rsidP="00FF5AF7">
      <w:hyperlink r:id="rId18" w:tgtFrame="_blank" w:history="1">
        <w:r w:rsidRPr="00FF5AF7">
          <w:rPr>
            <w:noProof/>
            <w:color w:val="0000FF"/>
          </w:rPr>
          <w:drawing>
            <wp:inline distT="0" distB="0" distL="0" distR="0" wp14:anchorId="500E39C6" wp14:editId="4CCB4DCD">
              <wp:extent cx="1871980" cy="422910"/>
              <wp:effectExtent l="0" t="0" r="0" b="0"/>
              <wp:docPr id="12" name="Obraz 12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1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F5AF7">
          <w:rPr>
            <w:noProof/>
            <w:color w:val="0000FF"/>
          </w:rPr>
          <w:drawing>
            <wp:inline distT="0" distB="0" distL="0" distR="0" wp14:anchorId="2E748864" wp14:editId="47A132C7">
              <wp:extent cx="2122170" cy="483235"/>
              <wp:effectExtent l="0" t="0" r="0" b="0"/>
              <wp:docPr id="13" name="Obraz 13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17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1F23FDA" w14:textId="77777777" w:rsidR="00FF5AF7" w:rsidRPr="00FF5AF7" w:rsidRDefault="00FF5AF7" w:rsidP="00FF5AF7">
      <w:pPr>
        <w:spacing w:before="100" w:beforeAutospacing="1" w:after="100" w:afterAutospacing="1"/>
      </w:pPr>
      <w:r w:rsidRPr="00FF5AF7"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14:paraId="258876A6" w14:textId="77777777" w:rsidR="00FF5AF7" w:rsidRPr="00FF5AF7" w:rsidRDefault="00FF5AF7" w:rsidP="00FF5AF7">
      <w:r w:rsidRPr="00FF5AF7">
        <w:rPr>
          <w:noProof/>
          <w:color w:val="0000FF"/>
        </w:rPr>
        <w:drawing>
          <wp:inline distT="0" distB="0" distL="0" distR="0" wp14:anchorId="0E25DCF4" wp14:editId="5D9A3C41">
            <wp:extent cx="1414780" cy="534670"/>
            <wp:effectExtent l="0" t="0" r="0" b="0"/>
            <wp:docPr id="14" name="Obraz 14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sectPr w:rsidR="00264F00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9696B"/>
    <w:multiLevelType w:val="multilevel"/>
    <w:tmpl w:val="FFA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1"/>
  </w:num>
  <w:num w:numId="4" w16cid:durableId="1320646963">
    <w:abstractNumId w:val="6"/>
  </w:num>
  <w:num w:numId="5" w16cid:durableId="489103623">
    <w:abstractNumId w:val="2"/>
  </w:num>
  <w:num w:numId="6" w16cid:durableId="1917861257">
    <w:abstractNumId w:val="9"/>
  </w:num>
  <w:num w:numId="7" w16cid:durableId="616763419">
    <w:abstractNumId w:val="3"/>
  </w:num>
  <w:num w:numId="8" w16cid:durableId="613908049">
    <w:abstractNumId w:val="8"/>
  </w:num>
  <w:num w:numId="9" w16cid:durableId="1680348084">
    <w:abstractNumId w:val="4"/>
  </w:num>
  <w:num w:numId="10" w16cid:durableId="226376159">
    <w:abstractNumId w:val="7"/>
  </w:num>
  <w:num w:numId="11" w16cid:durableId="528641656">
    <w:abstractNumId w:val="10"/>
  </w:num>
  <w:num w:numId="12" w16cid:durableId="193351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023886"/>
    <w:rsid w:val="00173505"/>
    <w:rsid w:val="00264F00"/>
    <w:rsid w:val="0028452A"/>
    <w:rsid w:val="00381575"/>
    <w:rsid w:val="00503A12"/>
    <w:rsid w:val="00660244"/>
    <w:rsid w:val="00A522C8"/>
    <w:rsid w:val="00C12685"/>
    <w:rsid w:val="00FE00A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3.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2022-07-22T08:20:00Z</dcterms:created>
  <dcterms:modified xsi:type="dcterms:W3CDTF">2022-07-22T08:20:00Z</dcterms:modified>
</cp:coreProperties>
</file>