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B9EDDA0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72875">
        <w:rPr>
          <w:rFonts w:ascii="Arial" w:hAnsi="Arial" w:cs="Arial"/>
          <w:b/>
          <w:bCs/>
        </w:rPr>
        <w:t>14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40210952" w:rsidR="009B542C" w:rsidRPr="008426F4" w:rsidRDefault="009B542C" w:rsidP="009B542C">
      <w:pPr>
        <w:pStyle w:val="Nagwek1"/>
        <w:rPr>
          <w:rFonts w:eastAsia="Arial"/>
        </w:rPr>
      </w:pPr>
      <w:r w:rsidRPr="008426F4">
        <w:rPr>
          <w:rFonts w:eastAsia="Arial"/>
        </w:rPr>
        <w:t xml:space="preserve">Dane dotyczące Wykonawcy lub każdego </w:t>
      </w:r>
      <w:r>
        <w:rPr>
          <w:rFonts w:eastAsia="Arial"/>
        </w:rPr>
        <w:br/>
      </w:r>
      <w:r w:rsidRPr="008426F4">
        <w:rPr>
          <w:rFonts w:eastAsia="Arial"/>
        </w:rPr>
        <w:t>z Wykonawców wspólnie ubiegających się o udzielenie zamówienie</w:t>
      </w:r>
      <w:r>
        <w:rPr>
          <w:rFonts w:eastAsia="Arial"/>
        </w:rPr>
        <w:t>.</w:t>
      </w:r>
    </w:p>
    <w:p w14:paraId="304B17E7" w14:textId="49D96A33" w:rsidR="009B542C" w:rsidRPr="002F1C72" w:rsidRDefault="009B542C" w:rsidP="009B542C">
      <w:pPr>
        <w:shd w:val="clear" w:color="auto" w:fill="FFFFFF"/>
        <w:spacing w:before="120"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 xml:space="preserve">(wypełnić tabelę tyle </w:t>
      </w:r>
      <w:r w:rsidR="00972875" w:rsidRPr="002F1C72">
        <w:rPr>
          <w:rFonts w:ascii="Arial" w:eastAsia="Arial" w:hAnsi="Arial" w:cs="Arial"/>
          <w:iCs/>
        </w:rPr>
        <w:t>razy,</w:t>
      </w:r>
      <w:r w:rsidRPr="002F1C72">
        <w:rPr>
          <w:rFonts w:ascii="Arial" w:eastAsia="Arial" w:hAnsi="Arial" w:cs="Arial"/>
          <w:iCs/>
        </w:rPr>
        <w:t xml:space="preserve">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797E3B1F" w14:textId="716435F8" w:rsidR="009B542C" w:rsidRPr="00E145E2" w:rsidRDefault="009B542C" w:rsidP="00972875">
      <w:pPr>
        <w:pStyle w:val="Nagwek1"/>
        <w:rPr>
          <w:rFonts w:eastAsia="Arial"/>
          <w:b w:val="0"/>
          <w:bCs/>
        </w:rPr>
      </w:pPr>
      <w:r w:rsidRPr="00E145E2">
        <w:rPr>
          <w:rFonts w:eastAsia="Arial"/>
          <w:b w:val="0"/>
          <w:bCs/>
        </w:rPr>
        <w:lastRenderedPageBreak/>
        <w:t xml:space="preserve">W odpowiedzi na ogłoszenie o zamówieniu sektorowym, którego przedmiotem jest: </w:t>
      </w:r>
      <w:r w:rsidR="00E145E2" w:rsidRPr="00E145E2">
        <w:rPr>
          <w:rFonts w:eastAsia="Arial"/>
          <w:b w:val="0"/>
          <w:bCs/>
        </w:rPr>
        <w:t>„</w:t>
      </w:r>
      <w:r w:rsidR="00E145E2" w:rsidRPr="00E145E2">
        <w:rPr>
          <w:rFonts w:eastAsia="Times New Roman" w:cs="Arial"/>
          <w:b w:val="0"/>
          <w:bCs/>
          <w:color w:val="000000"/>
          <w:lang w:eastAsia="pl-PL"/>
        </w:rPr>
        <w:t>Dostawa kompleksowego systemu do windykacji opłat komunikacji miejskiej wraz z dzierżawą sprzętu peryferyjnego i oprogramowania dodatkowego, wraz kompleksową obsługą serwisową”</w:t>
      </w:r>
      <w:r w:rsidRPr="00E145E2">
        <w:rPr>
          <w:rFonts w:eastAsia="Arial"/>
          <w:b w:val="0"/>
          <w:bCs/>
        </w:rPr>
        <w:t>, znak sprawy KMR/PU/</w:t>
      </w:r>
      <w:r w:rsidR="00972875">
        <w:rPr>
          <w:rFonts w:eastAsia="Arial"/>
          <w:b w:val="0"/>
          <w:bCs/>
        </w:rPr>
        <w:t>14</w:t>
      </w:r>
      <w:r w:rsidRPr="00E145E2">
        <w:rPr>
          <w:rFonts w:eastAsia="Arial"/>
          <w:b w:val="0"/>
          <w:bCs/>
        </w:rPr>
        <w:t>/2022</w:t>
      </w:r>
    </w:p>
    <w:p w14:paraId="7AAF1C07" w14:textId="2C7757D1" w:rsidR="009B542C" w:rsidRPr="00D22030" w:rsidRDefault="009B542C" w:rsidP="009B542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t>Oferujemy wykonanie przedmiotu zamówienia w pełnym rzeczowym zakresie objętym specyfikacją warunków zamówienia (dalej SWZ</w:t>
      </w:r>
      <w:r w:rsidRPr="00D22030">
        <w:rPr>
          <w:rFonts w:ascii="Arial" w:eastAsia="Arial" w:hAnsi="Arial" w:cs="Arial"/>
          <w:color w:val="000000"/>
        </w:rPr>
        <w:t>)</w:t>
      </w:r>
      <w:r w:rsidR="00D22030">
        <w:rPr>
          <w:rFonts w:ascii="Arial" w:eastAsia="Arial" w:hAnsi="Arial" w:cs="Arial"/>
          <w:color w:val="000000"/>
        </w:rPr>
        <w:t>,</w:t>
      </w:r>
      <w:r w:rsidRPr="00D22030">
        <w:rPr>
          <w:rFonts w:ascii="Arial" w:eastAsia="Arial" w:hAnsi="Arial" w:cs="Arial"/>
          <w:color w:val="000000"/>
        </w:rPr>
        <w:t xml:space="preserve"> za </w:t>
      </w:r>
      <w:r w:rsidR="00D22030">
        <w:rPr>
          <w:rFonts w:ascii="Arial" w:eastAsia="Arial" w:hAnsi="Arial" w:cs="Arial"/>
          <w:color w:val="000000"/>
        </w:rPr>
        <w:t>cenę</w:t>
      </w:r>
      <w:r w:rsidRPr="00D22030">
        <w:rPr>
          <w:rFonts w:ascii="Arial" w:eastAsia="Arial" w:hAnsi="Arial" w:cs="Arial"/>
          <w:color w:val="000000"/>
        </w:rPr>
        <w:t xml:space="preserve">:  </w:t>
      </w:r>
    </w:p>
    <w:tbl>
      <w:tblPr>
        <w:tblW w:w="10405" w:type="dxa"/>
        <w:tblInd w:w="-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3"/>
        <w:gridCol w:w="3779"/>
        <w:gridCol w:w="1842"/>
        <w:gridCol w:w="1560"/>
        <w:gridCol w:w="2551"/>
      </w:tblGrid>
      <w:tr w:rsidR="00F35C23" w14:paraId="26937C77" w14:textId="77777777" w:rsidTr="00F35C23">
        <w:trPr>
          <w:trHeight w:val="777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33DD8" w14:textId="77777777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84058" w14:textId="7970B5FA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Oferowany przedmiot zamówienia –</w:t>
            </w:r>
          </w:p>
          <w:p w14:paraId="389B4703" w14:textId="1AA0B407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[pozycja podlegające wycenie]</w:t>
            </w:r>
          </w:p>
          <w:p w14:paraId="73305ED5" w14:textId="77777777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AB265" w14:textId="4D809C99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Wartość netto</w:t>
            </w:r>
          </w:p>
          <w:p w14:paraId="3CD807BF" w14:textId="5A047D29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bez podatku od towarów i usług (VAT)</w:t>
            </w:r>
          </w:p>
          <w:p w14:paraId="1413DBE3" w14:textId="7175CFD2" w:rsidR="00F35C23" w:rsidRP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[w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zł]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75D58" w14:textId="79427717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Stawka podatku od towarów i usług VAT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  <w:t>1)</w:t>
            </w:r>
          </w:p>
          <w:p w14:paraId="51D7DA67" w14:textId="77777777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[w %]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292EF" w14:textId="05DFAE76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Wartość brutto</w:t>
            </w:r>
          </w:p>
          <w:p w14:paraId="7BCFC324" w14:textId="14BEA969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z podatkiem od towarów i usług (VAT)</w:t>
            </w:r>
          </w:p>
          <w:p w14:paraId="36EC6961" w14:textId="74023BD7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[w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zł]</w:t>
            </w:r>
          </w:p>
        </w:tc>
      </w:tr>
      <w:tr w:rsidR="00F35C23" w14:paraId="1C87ACD3" w14:textId="77777777" w:rsidTr="00F35C23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AACFD" w14:textId="77777777" w:rsidR="00F35C23" w:rsidRDefault="00F35C23" w:rsidP="00976C76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kol. 1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B0B86" w14:textId="77777777" w:rsidR="00F35C23" w:rsidRDefault="00F35C23" w:rsidP="00976C76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kol. 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F9565" w14:textId="6A6F2897" w:rsidR="00F35C23" w:rsidRDefault="00F35C23" w:rsidP="00976C76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kol. 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31690" w14:textId="38C96C3D" w:rsidR="00F35C23" w:rsidRDefault="00F35C23" w:rsidP="00976C76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kol. 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5681B" w14:textId="7E73D886" w:rsidR="00F35C23" w:rsidRDefault="00F35C23" w:rsidP="00976C76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kol. 5</w:t>
            </w:r>
          </w:p>
        </w:tc>
      </w:tr>
      <w:tr w:rsidR="00F35C23" w14:paraId="5E82BE1E" w14:textId="77777777" w:rsidTr="00F35C23">
        <w:trPr>
          <w:trHeight w:val="2168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DEC67" w14:textId="77777777" w:rsidR="00F35C23" w:rsidRDefault="00F35C23" w:rsidP="00976C76">
            <w:pPr>
              <w:shd w:val="clear" w:color="auto" w:fill="FFFFFF"/>
              <w:spacing w:before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F9F95" w14:textId="723A1B16" w:rsidR="00F35C23" w:rsidRPr="00F35C23" w:rsidRDefault="00F35C23" w:rsidP="00F35C23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F35C2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System do windykacji opłat komunikacji miejskiej wraz z dzierżawą sprzętu peryferyjnego i oprogramowania dodatkowego, wraz kompleksową obsługą serwisową</w:t>
            </w:r>
            <w:r w:rsidRPr="00F35C23">
              <w:rPr>
                <w:rFonts w:ascii="Arial" w:eastAsia="Arial" w:hAnsi="Arial" w:cs="Arial"/>
                <w:sz w:val="18"/>
                <w:szCs w:val="18"/>
              </w:rPr>
              <w:t xml:space="preserve"> przez 36 miesięcy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72425" w14:textId="77777777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6BF28C76" w14:textId="77777777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center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…………………….. zł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</w:t>
            </w:r>
          </w:p>
          <w:p w14:paraId="45E4B25C" w14:textId="520DEBF4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słownie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B57AC" w14:textId="77777777" w:rsidR="00F35C23" w:rsidRDefault="00F35C23" w:rsidP="00976C76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…..%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F6308" w14:textId="77777777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05072C5C" w14:textId="77777777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…………………….. zł</w:t>
            </w:r>
          </w:p>
          <w:p w14:paraId="7F3D8209" w14:textId="77777777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5B29172" w14:textId="471F5461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słownie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77B02BFD" w14:textId="155867DD" w:rsidR="009B542C" w:rsidRPr="00ED3971" w:rsidRDefault="009B542C" w:rsidP="009B542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>nie będzie)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6FC5807E" w:rsidR="009B542C" w:rsidRPr="00ED3971" w:rsidRDefault="009B542C" w:rsidP="00972875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</w:t>
      </w:r>
      <w:r w:rsidR="00972875" w:rsidRPr="00ED3971">
        <w:rPr>
          <w:rFonts w:ascii="Arial" w:eastAsia="Arial" w:hAnsi="Arial" w:cs="Arial"/>
          <w:color w:val="000000"/>
        </w:rPr>
        <w:t>wskazać,</w:t>
      </w:r>
      <w:r w:rsidRPr="00ED3971">
        <w:rPr>
          <w:rFonts w:ascii="Arial" w:eastAsia="Arial" w:hAnsi="Arial" w:cs="Arial"/>
          <w:color w:val="000000"/>
        </w:rPr>
        <w:t xml:space="preserve"> jeśli dotyczy)  </w:t>
      </w:r>
    </w:p>
    <w:p w14:paraId="68DB0FB5" w14:textId="06DF6414" w:rsidR="009B542C" w:rsidRPr="00ED3971" w:rsidRDefault="009B542C" w:rsidP="009B542C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czynnym podatnikiem podatku od towarów i usług VAT,</w:t>
      </w:r>
    </w:p>
    <w:p w14:paraId="663C956F" w14:textId="430F01F2" w:rsidR="009B542C" w:rsidRPr="00ED3971" w:rsidRDefault="009B542C" w:rsidP="009B542C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jest stosowana wyłącznie przy płatnościach bezgotówkowych, realizowanych za pośrednictwem polecenia przelewu lub polecenia zapłaty dla czynnych podatników VAT. Mechanizm podzielonej płatności nie będzie wykorzystywany do zapłaty za czynności lub zdarzenia </w:t>
      </w:r>
      <w:r w:rsidRPr="00ED3971">
        <w:rPr>
          <w:rFonts w:ascii="Arial" w:eastAsia="Arial" w:hAnsi="Arial" w:cs="Arial"/>
          <w:color w:val="000000"/>
        </w:rPr>
        <w:lastRenderedPageBreak/>
        <w:t>pozostające poza zakresem VAT a także za świadczenia zwolnione z VAT, opodatkowane stawką 0% lub objęte odwrotnym obciążeniem.</w:t>
      </w:r>
    </w:p>
    <w:p w14:paraId="4B55A138" w14:textId="77777777" w:rsidR="009B542C" w:rsidRPr="00ED3971" w:rsidRDefault="009B542C" w:rsidP="001157EA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Akceptujemy warunki płatności określone przez Zamawiającego w SWZ.</w:t>
      </w:r>
    </w:p>
    <w:p w14:paraId="14CAE752" w14:textId="0F6C8CD9" w:rsidR="00ED3971" w:rsidRPr="001157EA" w:rsidRDefault="009B542C" w:rsidP="001157EA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termin </w:t>
      </w:r>
      <w:r w:rsidR="007471BD">
        <w:rPr>
          <w:rFonts w:ascii="Arial" w:eastAsia="Arial" w:hAnsi="Arial" w:cs="Arial"/>
          <w:color w:val="000000"/>
        </w:rPr>
        <w:t xml:space="preserve">wykonania zamówienia </w:t>
      </w:r>
      <w:r w:rsidRPr="00ED3971">
        <w:rPr>
          <w:rFonts w:ascii="Arial" w:eastAsia="Arial" w:hAnsi="Arial" w:cs="Arial"/>
          <w:color w:val="000000"/>
        </w:rPr>
        <w:t xml:space="preserve">nie przekroczy terminu określonego w rozdziale VI SWZ. </w:t>
      </w:r>
    </w:p>
    <w:p w14:paraId="2C83AD17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SWZ.</w:t>
      </w:r>
    </w:p>
    <w:p w14:paraId="04D150C3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Oświadczenie dotyczące udziału produktów pochodzących z państw członkowskich Unii Europejskiej, państw, z którymi Unia Europejska zawarła umowy o równym traktowaniu przedsiębiorców, lub państw, wobec których na mocy decyzji Rady stosuje się przepisy dyrektywy 2014/25/UE</w:t>
      </w:r>
    </w:p>
    <w:p w14:paraId="736C6509" w14:textId="34CC00E4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Oświadczamy, że w przedmiocie dostawy udział produktów, w tym oprogramowania wykorzystywanego w wyposażeniu sieci telekomunikacyjnych pochodzących z państw członkowskich Unii Europejskiej, państw z którymi Unia Europejska zawarła umowy o równym traktowaniu przedsiębiorstw, lub państw, wobec których na mocy decyzji Rady stosuje się przepisy dyrektywy 2014/25/UE </w:t>
      </w:r>
      <w:r w:rsidRPr="00ED3971">
        <w:rPr>
          <w:rFonts w:ascii="Arial" w:eastAsia="Arial" w:hAnsi="Arial" w:cs="Arial"/>
          <w:b/>
          <w:iCs/>
          <w:color w:val="000000"/>
        </w:rPr>
        <w:t>przekracza 50% **</w:t>
      </w:r>
    </w:p>
    <w:p w14:paraId="254BB17C" w14:textId="77777777" w:rsidR="00ED3971" w:rsidRPr="00ED3971" w:rsidRDefault="009B542C" w:rsidP="00ED397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** </w:t>
      </w:r>
      <w:r w:rsidRPr="00ED3971">
        <w:rPr>
          <w:rFonts w:ascii="Arial" w:eastAsia="Arial" w:hAnsi="Arial" w:cs="Arial"/>
          <w:color w:val="000000"/>
        </w:rPr>
        <w:t>Zgodnie z art. 60 ust. 1 i 2 ROZPORZĄDZENIA PARLAMENTU</w:t>
      </w:r>
    </w:p>
    <w:p w14:paraId="41FD54AA" w14:textId="77777777" w:rsidR="00ED3971" w:rsidRPr="00ED3971" w:rsidRDefault="009B542C" w:rsidP="00ED397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EUROPEJSKIEGO I RADY (UE) NR 952/2013 z dnia 9 października 2013 r.</w:t>
      </w:r>
      <w:r w:rsidR="00ED3971"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>ustanawiające unijny kodeks celny towar całkowicie uzyskany w danym kraju lub na danym terytorium uznawany jest za pochodzący z tego kraju lub terytorium. Towar, w produkcję którego zaangażowane są więcej niż jeden kraj lub więcej niż jedno terytorium, uznaje się za pochodzący z kraju lub terytorium, w którym towar ten został poddany ostatniemu istotnemu, ekonomicznie uzasadnionemu przetwarzaniu lub obróbce, w przedsiębiorstwie przystosowanym do tego celu, co spowodowało wytworzenie nowego produktu lub stanowiło istotny etap wytwarzania</w:t>
      </w:r>
    </w:p>
    <w:p w14:paraId="696C857A" w14:textId="77777777" w:rsidR="00ED3971" w:rsidRPr="00ED3971" w:rsidRDefault="009B542C" w:rsidP="00ED397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iCs/>
          <w:color w:val="000000"/>
        </w:rPr>
      </w:pPr>
      <w:r w:rsidRPr="00ED3971">
        <w:rPr>
          <w:rFonts w:ascii="Arial" w:eastAsia="Arial" w:hAnsi="Arial" w:cs="Arial"/>
          <w:b/>
          <w:iCs/>
          <w:color w:val="000000"/>
        </w:rPr>
        <w:t>Uwaga!</w:t>
      </w:r>
      <w:r w:rsidRPr="00ED3971">
        <w:rPr>
          <w:rFonts w:ascii="Arial" w:eastAsia="Arial" w:hAnsi="Arial" w:cs="Arial"/>
          <w:iCs/>
          <w:color w:val="000000"/>
        </w:rPr>
        <w:t xml:space="preserve"> </w:t>
      </w:r>
    </w:p>
    <w:p w14:paraId="7D8498D1" w14:textId="065521EB" w:rsidR="00ED3971" w:rsidRPr="00ED3971" w:rsidRDefault="009B542C" w:rsidP="00ED397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iCs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Wykonawca dostosuje treść oświadczenia, w przypadku, gdy udział produktów, w tym oprogramowania wykorzystywanego w wyposażeniu sieci telekomunikacyjnych pochodzących z państw członkowskich Unii Europejskiej, państw z którymi Unia Europejska zawarła umowy o równym traktowaniu </w:t>
      </w:r>
      <w:r w:rsidRPr="00ED3971">
        <w:rPr>
          <w:rFonts w:ascii="Arial" w:eastAsia="Arial" w:hAnsi="Arial" w:cs="Arial"/>
          <w:iCs/>
          <w:color w:val="000000"/>
        </w:rPr>
        <w:lastRenderedPageBreak/>
        <w:t>przedsiębiorstw, lub państw, wobec których na mocy decyzji Rady stosuje się przepisy dyrektywy 2014/25/UE w przedmiocie dostawy nie przekracza 50%.</w:t>
      </w:r>
    </w:p>
    <w:p w14:paraId="44FFF0BF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39CF6A4F" w14:textId="0B02DEDC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projektowane postanowienia umowy stanowiące załącznik nr 3 do SWZ zostały przez nas zaakceptowane. Zobowiązujemy się, w przypadku wyboru naszej oferty, do zawarcia umowy na określonych w projektowanych postanowieniach umowy warunkach, w miejscu i terminie wyznaczonym przez Zamawiającego.</w:t>
      </w:r>
    </w:p>
    <w:p w14:paraId="376CD64D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0A72B283" w:rsidR="00ED3971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</w:t>
      </w:r>
      <w:r w:rsidR="00972875" w:rsidRPr="00ED3971">
        <w:rPr>
          <w:rFonts w:ascii="Arial" w:eastAsia="Arial" w:hAnsi="Arial" w:cs="Arial"/>
          <w:iCs/>
          <w:color w:val="000000"/>
        </w:rPr>
        <w:t>przypadku,</w:t>
      </w:r>
      <w:r w:rsidRPr="00ED3971">
        <w:rPr>
          <w:rFonts w:ascii="Arial" w:eastAsia="Arial" w:hAnsi="Arial" w:cs="Arial"/>
          <w:iCs/>
          <w:color w:val="000000"/>
        </w:rPr>
        <w:t xml:space="preserve">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67DE59B6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2F122EEE" w14:textId="6FDE9820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</w:t>
      </w:r>
      <w:r w:rsidR="00972875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>………</w:t>
      </w:r>
      <w:proofErr w:type="gramStart"/>
      <w:r w:rsidRPr="00ED3971">
        <w:rPr>
          <w:rFonts w:ascii="Arial" w:eastAsia="Arial" w:hAnsi="Arial" w:cs="Arial"/>
          <w:color w:val="000000"/>
        </w:rPr>
        <w:t>…….</w:t>
      </w:r>
      <w:proofErr w:type="gramEnd"/>
      <w:r w:rsidRPr="00ED3971">
        <w:rPr>
          <w:rFonts w:ascii="Arial" w:eastAsia="Arial" w:hAnsi="Arial" w:cs="Arial"/>
          <w:color w:val="000000"/>
        </w:rPr>
        <w:t>……………… tel.:</w:t>
      </w:r>
      <w:r w:rsidR="00972875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>………………………...</w:t>
      </w:r>
    </w:p>
    <w:p w14:paraId="4DFAE431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sectPr w:rsidR="009B542C" w:rsidRPr="00ED3971" w:rsidSect="00E145E2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417" w:bottom="1417" w:left="1417" w:header="708" w:footer="7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F0888" w14:textId="77777777" w:rsidR="00AD7123" w:rsidRDefault="00AD7123" w:rsidP="00B333D3">
      <w:r>
        <w:separator/>
      </w:r>
    </w:p>
  </w:endnote>
  <w:endnote w:type="continuationSeparator" w:id="0">
    <w:p w14:paraId="7642F462" w14:textId="77777777" w:rsidR="00AD7123" w:rsidRDefault="00AD7123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464D5" w14:textId="2C599163" w:rsidR="00E145E2" w:rsidRPr="00E145E2" w:rsidRDefault="00E145E2" w:rsidP="00E145E2">
    <w:pPr>
      <w:pStyle w:val="Stopka"/>
      <w:spacing w:line="360" w:lineRule="auto"/>
      <w:jc w:val="center"/>
      <w:rPr>
        <w:b/>
        <w:bCs/>
      </w:rPr>
    </w:pPr>
    <w:r w:rsidRPr="00E145E2">
      <w:rPr>
        <w:rFonts w:ascii="Arial" w:eastAsia="Times New Roman" w:hAnsi="Arial" w:cs="Arial"/>
        <w:b/>
        <w:bCs/>
        <w:color w:val="000000"/>
        <w:lang w:eastAsia="pl-PL"/>
      </w:rPr>
      <w:t>Dostawa kompleksowego systemu do windykacji opłat komunikacji miejskiej wraz z dzierżawą sprzętu peryferyjnego i oprogramowania dodatkowego, wraz kompleksową obsługą serwisową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E85ED7C" w:rsidR="002A7B41" w:rsidRPr="00B132FD" w:rsidRDefault="00E145E2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Grudzień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AEBF3" w14:textId="77777777" w:rsidR="00AD7123" w:rsidRDefault="00AD7123" w:rsidP="00B333D3">
      <w:r>
        <w:separator/>
      </w:r>
    </w:p>
  </w:footnote>
  <w:footnote w:type="continuationSeparator" w:id="0">
    <w:p w14:paraId="07B81379" w14:textId="77777777" w:rsidR="00AD7123" w:rsidRDefault="00AD7123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EAB5839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72875">
      <w:rPr>
        <w:rFonts w:ascii="Arial" w:hAnsi="Arial" w:cs="Arial"/>
        <w:color w:val="767171" w:themeColor="background2" w:themeShade="80"/>
        <w:sz w:val="22"/>
        <w:szCs w:val="22"/>
      </w:rPr>
      <w:t>14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1702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745A7BBB"/>
    <w:multiLevelType w:val="hybridMultilevel"/>
    <w:tmpl w:val="20E42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6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5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8"/>
  </w:num>
  <w:num w:numId="15" w16cid:durableId="1732189155">
    <w:abstractNumId w:val="19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  <w:num w:numId="20" w16cid:durableId="10442517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60ED7"/>
    <w:rsid w:val="0046173E"/>
    <w:rsid w:val="004662F1"/>
    <w:rsid w:val="00475BA0"/>
    <w:rsid w:val="004B25EC"/>
    <w:rsid w:val="004C2997"/>
    <w:rsid w:val="004C5731"/>
    <w:rsid w:val="004D34C3"/>
    <w:rsid w:val="004E6A84"/>
    <w:rsid w:val="00521E3E"/>
    <w:rsid w:val="00540A4D"/>
    <w:rsid w:val="005415A5"/>
    <w:rsid w:val="0059077B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471BD"/>
    <w:rsid w:val="00761081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72875"/>
    <w:rsid w:val="00983B94"/>
    <w:rsid w:val="009B542C"/>
    <w:rsid w:val="009F6E6C"/>
    <w:rsid w:val="00A05B46"/>
    <w:rsid w:val="00A35970"/>
    <w:rsid w:val="00A37A68"/>
    <w:rsid w:val="00A435D1"/>
    <w:rsid w:val="00AC5364"/>
    <w:rsid w:val="00AD7123"/>
    <w:rsid w:val="00B0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D0107E"/>
    <w:rsid w:val="00D22030"/>
    <w:rsid w:val="00D2658B"/>
    <w:rsid w:val="00D33BF8"/>
    <w:rsid w:val="00D35CD2"/>
    <w:rsid w:val="00D47388"/>
    <w:rsid w:val="00D53781"/>
    <w:rsid w:val="00D94016"/>
    <w:rsid w:val="00E06AF9"/>
    <w:rsid w:val="00E07707"/>
    <w:rsid w:val="00E145E2"/>
    <w:rsid w:val="00E22F6B"/>
    <w:rsid w:val="00E3555A"/>
    <w:rsid w:val="00EB5AC1"/>
    <w:rsid w:val="00ED3971"/>
    <w:rsid w:val="00EE2AE9"/>
    <w:rsid w:val="00F05101"/>
    <w:rsid w:val="00F24FE8"/>
    <w:rsid w:val="00F26F4B"/>
    <w:rsid w:val="00F35C23"/>
    <w:rsid w:val="00F404D8"/>
    <w:rsid w:val="00F54A0C"/>
    <w:rsid w:val="00F56F8D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ind w:left="0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923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2022-07-30T21:07:00Z</cp:lastPrinted>
  <dcterms:created xsi:type="dcterms:W3CDTF">2022-12-08T21:03:00Z</dcterms:created>
  <dcterms:modified xsi:type="dcterms:W3CDTF">2022-12-09T07:16:00Z</dcterms:modified>
  <cp:category/>
</cp:coreProperties>
</file>