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A2" w:rsidRPr="007D6FB5" w:rsidRDefault="00F852A2" w:rsidP="00F852A2">
      <w:pPr>
        <w:rPr>
          <w:rFonts w:ascii="Century Gothic" w:hAnsi="Century Gothic" w:cs="Arial"/>
          <w:i/>
          <w:sz w:val="20"/>
          <w:szCs w:val="20"/>
        </w:rPr>
      </w:pPr>
      <w:r w:rsidRPr="007D6FB5">
        <w:rPr>
          <w:rFonts w:ascii="Century Gothic" w:hAnsi="Century Gothic" w:cs="Arial"/>
          <w:b/>
          <w:sz w:val="20"/>
          <w:szCs w:val="20"/>
        </w:rPr>
        <w:t>Ogólne warunki Umowy</w:t>
      </w:r>
    </w:p>
    <w:p w:rsidR="00F852A2" w:rsidRPr="007D6FB5" w:rsidRDefault="00F852A2" w:rsidP="00F852A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D6FB5">
        <w:rPr>
          <w:rFonts w:ascii="Century Gothic" w:hAnsi="Century Gothic" w:cs="Arial"/>
          <w:b/>
          <w:sz w:val="20"/>
          <w:szCs w:val="20"/>
        </w:rPr>
        <w:t>Umowa Nr ……………..</w:t>
      </w:r>
    </w:p>
    <w:p w:rsidR="00F852A2" w:rsidRPr="007D6FB5" w:rsidRDefault="00F852A2" w:rsidP="00F852A2">
      <w:pPr>
        <w:jc w:val="center"/>
        <w:rPr>
          <w:rFonts w:ascii="Century Gothic" w:hAnsi="Century Gothic" w:cs="Arial"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 xml:space="preserve">zawarta </w:t>
      </w:r>
      <w:r>
        <w:rPr>
          <w:rFonts w:ascii="Century Gothic" w:hAnsi="Century Gothic" w:cs="Arial"/>
          <w:sz w:val="20"/>
          <w:szCs w:val="20"/>
        </w:rPr>
        <w:t>w dniu …………….........</w:t>
      </w:r>
      <w:r w:rsidRPr="007D6FB5">
        <w:rPr>
          <w:rFonts w:ascii="Century Gothic" w:hAnsi="Century Gothic" w:cs="Arial"/>
          <w:sz w:val="20"/>
          <w:szCs w:val="20"/>
        </w:rPr>
        <w:t xml:space="preserve"> r. w Warszawie pomiędzy:</w:t>
      </w:r>
    </w:p>
    <w:p w:rsidR="00F852A2" w:rsidRPr="007D6FB5" w:rsidRDefault="00F852A2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 xml:space="preserve">Skarbem Państwa – Komendantem Stołecznym Policji </w:t>
      </w:r>
    </w:p>
    <w:p w:rsidR="00F852A2" w:rsidRPr="007D6FB5" w:rsidRDefault="0051731F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</w:t>
      </w:r>
      <w:r w:rsidR="00F852A2" w:rsidRPr="007D6FB5">
        <w:rPr>
          <w:rFonts w:ascii="Century Gothic" w:hAnsi="Century Gothic" w:cs="Arial"/>
          <w:sz w:val="20"/>
          <w:szCs w:val="20"/>
        </w:rPr>
        <w:t xml:space="preserve"> siedzibą w Warszawie (00-150) przy ul. Nowolipie 2, NIP: 5251930070, REGON: 012126482 reprezentowanym na podstawie ……….</w:t>
      </w:r>
    </w:p>
    <w:p w:rsidR="00F852A2" w:rsidRPr="007D6FB5" w:rsidRDefault="00F852A2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>przez : ……..</w:t>
      </w:r>
    </w:p>
    <w:p w:rsidR="00F852A2" w:rsidRPr="007D6FB5" w:rsidRDefault="008707B6" w:rsidP="00F852A2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zwanym w treści u</w:t>
      </w:r>
      <w:r w:rsidR="00F852A2" w:rsidRPr="007D6FB5">
        <w:rPr>
          <w:rFonts w:ascii="Century Gothic" w:hAnsi="Century Gothic" w:cs="Arial"/>
          <w:sz w:val="20"/>
          <w:szCs w:val="20"/>
        </w:rPr>
        <w:t>mowy</w:t>
      </w:r>
      <w:r w:rsidR="00F852A2" w:rsidRPr="007D6FB5">
        <w:rPr>
          <w:rFonts w:ascii="Century Gothic" w:hAnsi="Century Gothic" w:cs="Arial"/>
          <w:b/>
          <w:sz w:val="20"/>
          <w:szCs w:val="20"/>
        </w:rPr>
        <w:t xml:space="preserve"> „Zamawiającym”</w:t>
      </w:r>
    </w:p>
    <w:p w:rsidR="00F852A2" w:rsidRPr="007D6FB5" w:rsidRDefault="00F852A2" w:rsidP="00F852A2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D6FB5">
        <w:rPr>
          <w:rFonts w:ascii="Century Gothic" w:hAnsi="Century Gothic" w:cs="Arial"/>
          <w:b/>
          <w:sz w:val="20"/>
          <w:szCs w:val="20"/>
        </w:rPr>
        <w:t>a</w:t>
      </w:r>
    </w:p>
    <w:p w:rsidR="001F2228" w:rsidRDefault="00F852A2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>………………………..</w:t>
      </w:r>
      <w:r w:rsidR="00BE6895">
        <w:rPr>
          <w:rFonts w:ascii="Century Gothic" w:hAnsi="Century Gothic" w:cs="Arial"/>
          <w:sz w:val="20"/>
          <w:szCs w:val="20"/>
        </w:rPr>
        <w:t>/zamieszkałym/prowadzącym działalność gospodarczą pod nazwą.......</w:t>
      </w:r>
      <w:r w:rsidR="00325FFE">
        <w:rPr>
          <w:rFonts w:ascii="Century Gothic" w:hAnsi="Century Gothic" w:cs="Arial"/>
          <w:sz w:val="20"/>
          <w:szCs w:val="20"/>
        </w:rPr>
        <w:t xml:space="preserve"> z siedzibą w ...... PESEL/REGON </w:t>
      </w:r>
      <w:r w:rsidR="00AD5C3B">
        <w:rPr>
          <w:rFonts w:ascii="Century Gothic" w:hAnsi="Century Gothic" w:cs="Arial"/>
          <w:sz w:val="20"/>
          <w:szCs w:val="20"/>
        </w:rPr>
        <w:t>... NIP......., k</w:t>
      </w:r>
      <w:r w:rsidR="006F67F1">
        <w:rPr>
          <w:rFonts w:ascii="Century Gothic" w:hAnsi="Century Gothic" w:cs="Arial"/>
          <w:sz w:val="20"/>
          <w:szCs w:val="20"/>
        </w:rPr>
        <w:t>tórego reprezentuję .....</w:t>
      </w:r>
      <w:r w:rsidR="001F2228">
        <w:rPr>
          <w:rFonts w:ascii="Century Gothic" w:hAnsi="Century Gothic" w:cs="Arial"/>
          <w:sz w:val="20"/>
          <w:szCs w:val="20"/>
        </w:rPr>
        <w:t>...........</w:t>
      </w:r>
      <w:r w:rsidR="006F67F1">
        <w:rPr>
          <w:rFonts w:ascii="Century Gothic" w:hAnsi="Century Gothic" w:cs="Arial"/>
          <w:sz w:val="20"/>
          <w:szCs w:val="20"/>
        </w:rPr>
        <w:t xml:space="preserve"> </w:t>
      </w:r>
    </w:p>
    <w:p w:rsidR="00F852A2" w:rsidRPr="001F2228" w:rsidRDefault="006F67F1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zwany </w:t>
      </w:r>
      <w:r w:rsidR="00AD5C3B">
        <w:rPr>
          <w:rFonts w:ascii="Century Gothic" w:hAnsi="Century Gothic" w:cs="Arial"/>
          <w:sz w:val="20"/>
          <w:szCs w:val="20"/>
        </w:rPr>
        <w:t>pojedynczo Stroną, a wspólnie Stronami</w:t>
      </w:r>
      <w:r w:rsidR="001F2228">
        <w:rPr>
          <w:rFonts w:ascii="Century Gothic" w:hAnsi="Century Gothic" w:cs="Arial"/>
          <w:sz w:val="20"/>
          <w:szCs w:val="20"/>
        </w:rPr>
        <w:t xml:space="preserve"> z</w:t>
      </w:r>
      <w:r w:rsidR="008707B6">
        <w:rPr>
          <w:rFonts w:ascii="Century Gothic" w:hAnsi="Century Gothic" w:cs="Arial"/>
          <w:sz w:val="20"/>
          <w:szCs w:val="20"/>
        </w:rPr>
        <w:t>wanym w treści u</w:t>
      </w:r>
      <w:r w:rsidR="00F852A2" w:rsidRPr="007D6FB5">
        <w:rPr>
          <w:rFonts w:ascii="Century Gothic" w:hAnsi="Century Gothic" w:cs="Arial"/>
          <w:sz w:val="20"/>
          <w:szCs w:val="20"/>
        </w:rPr>
        <w:t xml:space="preserve">mowy </w:t>
      </w:r>
      <w:r w:rsidR="00F852A2" w:rsidRPr="007D6FB5">
        <w:rPr>
          <w:rFonts w:ascii="Century Gothic" w:hAnsi="Century Gothic" w:cs="Arial"/>
          <w:b/>
          <w:sz w:val="20"/>
          <w:szCs w:val="20"/>
        </w:rPr>
        <w:t>„Wykonawcą”</w:t>
      </w:r>
    </w:p>
    <w:p w:rsidR="00F852A2" w:rsidRPr="007D6FB5" w:rsidRDefault="00F852A2" w:rsidP="00F852A2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F852A2" w:rsidRPr="00EC3413" w:rsidRDefault="00F852A2" w:rsidP="00F852A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bidi="hi-IN"/>
        </w:rPr>
      </w:pPr>
      <w:r w:rsidRPr="00EC3413">
        <w:rPr>
          <w:rFonts w:ascii="Century Gothic" w:eastAsia="Calibri" w:hAnsi="Century Gothic" w:cs="Arial"/>
          <w:sz w:val="20"/>
          <w:szCs w:val="20"/>
          <w:lang w:bidi="hi-IN"/>
        </w:rPr>
        <w:t xml:space="preserve">na zrealizowanie zamówienia z wyłączeniem ustawy z dnia 11 września 2019 r. Prawo Zamówień Publicznych </w:t>
      </w:r>
      <w:r w:rsidR="001B382A">
        <w:rPr>
          <w:rFonts w:ascii="Century Gothic" w:eastAsia="Calibri" w:hAnsi="Century Gothic" w:cs="Arial"/>
          <w:sz w:val="20"/>
          <w:szCs w:val="20"/>
          <w:lang w:bidi="hi-IN"/>
        </w:rPr>
        <w:t xml:space="preserve">(tj. </w:t>
      </w:r>
      <w:proofErr w:type="spellStart"/>
      <w:r w:rsidR="001B382A">
        <w:rPr>
          <w:rFonts w:ascii="Century Gothic" w:eastAsia="Calibri" w:hAnsi="Century Gothic" w:cs="Arial"/>
          <w:sz w:val="20"/>
          <w:szCs w:val="20"/>
          <w:lang w:bidi="hi-IN"/>
        </w:rPr>
        <w:t>Dz.U</w:t>
      </w:r>
      <w:proofErr w:type="spellEnd"/>
      <w:r w:rsidR="001B382A">
        <w:rPr>
          <w:rFonts w:ascii="Century Gothic" w:eastAsia="Calibri" w:hAnsi="Century Gothic" w:cs="Arial"/>
          <w:sz w:val="20"/>
          <w:szCs w:val="20"/>
          <w:lang w:bidi="hi-IN"/>
        </w:rPr>
        <w:t>. z 2023 r. poz. 1605</w:t>
      </w:r>
      <w:r w:rsidR="00605890" w:rsidRPr="00605890">
        <w:rPr>
          <w:rFonts w:ascii="Century Gothic" w:eastAsia="Calibri" w:hAnsi="Century Gothic" w:cs="Arial"/>
          <w:sz w:val="20"/>
          <w:szCs w:val="20"/>
          <w:lang w:bidi="hi-IN"/>
        </w:rPr>
        <w:t xml:space="preserve"> ze zm.), </w:t>
      </w:r>
      <w:r w:rsidRPr="00EC3413">
        <w:rPr>
          <w:rFonts w:ascii="Century Gothic" w:eastAsia="Calibri" w:hAnsi="Century Gothic" w:cs="Arial"/>
          <w:sz w:val="20"/>
          <w:szCs w:val="20"/>
          <w:lang w:bidi="hi-IN"/>
        </w:rPr>
        <w:t>o następującej treści:</w:t>
      </w:r>
    </w:p>
    <w:p w:rsidR="00F852A2" w:rsidRPr="00EC3413" w:rsidRDefault="00F852A2" w:rsidP="00F852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 w:rsidRPr="00EC3413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F852A2" w:rsidRPr="007F2D87" w:rsidRDefault="00F852A2" w:rsidP="00F852A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F2D87">
        <w:rPr>
          <w:rFonts w:ascii="Century Gothic" w:hAnsi="Century Gothic" w:cs="Arial"/>
          <w:b/>
          <w:sz w:val="20"/>
          <w:szCs w:val="20"/>
        </w:rPr>
        <w:t>§ 1</w:t>
      </w:r>
    </w:p>
    <w:p w:rsidR="00F852A2" w:rsidRPr="007D6FB5" w:rsidRDefault="00F852A2" w:rsidP="00F852A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F852A2" w:rsidRDefault="00B15B73" w:rsidP="00F852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Przedmiotem umowy są</w:t>
      </w:r>
      <w:r w:rsidR="00F852A2" w:rsidRPr="007D6FB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usługi</w:t>
      </w:r>
      <w:r w:rsidR="00B10A83">
        <w:rPr>
          <w:rFonts w:ascii="Century Gothic" w:hAnsi="Century Gothic" w:cs="Arial"/>
          <w:b/>
          <w:sz w:val="20"/>
          <w:szCs w:val="20"/>
        </w:rPr>
        <w:t xml:space="preserve"> </w:t>
      </w:r>
      <w:r w:rsidR="001B382A">
        <w:rPr>
          <w:rFonts w:ascii="Century Gothic" w:hAnsi="Century Gothic" w:cs="Arial"/>
          <w:b/>
          <w:sz w:val="20"/>
          <w:szCs w:val="20"/>
        </w:rPr>
        <w:t xml:space="preserve">w zakresie </w:t>
      </w:r>
      <w:r w:rsidR="00B10A83">
        <w:rPr>
          <w:rFonts w:ascii="Century Gothic" w:hAnsi="Century Gothic" w:cs="Arial"/>
          <w:b/>
          <w:sz w:val="20"/>
          <w:szCs w:val="20"/>
        </w:rPr>
        <w:t>ostrzenia pił</w:t>
      </w:r>
      <w:r w:rsidR="001B382A">
        <w:rPr>
          <w:rFonts w:ascii="Century Gothic" w:hAnsi="Century Gothic" w:cs="Arial"/>
          <w:b/>
          <w:sz w:val="20"/>
          <w:szCs w:val="20"/>
        </w:rPr>
        <w:t xml:space="preserve"> i wierteł </w:t>
      </w:r>
      <w:r>
        <w:rPr>
          <w:rFonts w:ascii="Century Gothic" w:hAnsi="Century Gothic" w:cs="Arial"/>
          <w:sz w:val="20"/>
          <w:szCs w:val="20"/>
        </w:rPr>
        <w:t>wyszczególnione</w:t>
      </w:r>
      <w:r w:rsidR="00F852A2" w:rsidRPr="007D6FB5">
        <w:rPr>
          <w:rFonts w:ascii="Century Gothic" w:hAnsi="Century Gothic" w:cs="Arial"/>
          <w:sz w:val="20"/>
          <w:szCs w:val="20"/>
        </w:rPr>
        <w:t xml:space="preserve"> w </w:t>
      </w:r>
      <w:r w:rsidR="00F852A2">
        <w:rPr>
          <w:rFonts w:ascii="Century Gothic" w:hAnsi="Century Gothic" w:cs="Arial"/>
          <w:sz w:val="20"/>
          <w:szCs w:val="20"/>
        </w:rPr>
        <w:t>opisie przedmiotu zamówienia/formularzu ofertowo-cenowym</w:t>
      </w:r>
      <w:r w:rsidR="001B382A">
        <w:rPr>
          <w:rFonts w:ascii="Century Gothic" w:hAnsi="Century Gothic" w:cs="Arial"/>
          <w:sz w:val="20"/>
          <w:szCs w:val="20"/>
        </w:rPr>
        <w:t xml:space="preserve"> ( załącznik do umowy n</w:t>
      </w:r>
      <w:r w:rsidR="00F852A2" w:rsidRPr="007D6FB5">
        <w:rPr>
          <w:rFonts w:ascii="Century Gothic" w:hAnsi="Century Gothic" w:cs="Arial"/>
          <w:sz w:val="20"/>
          <w:szCs w:val="20"/>
        </w:rPr>
        <w:t>r 1).</w:t>
      </w:r>
    </w:p>
    <w:p w:rsidR="00F852A2" w:rsidRPr="00AA2E8A" w:rsidRDefault="00F852A2" w:rsidP="00F852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 xml:space="preserve">Usługa ostrzenia polega na przywróceniu oryginalnego kształtu narzędzia w ilościach i rodzajach określonych w poszczególnych zamówieniach według rzeczywistych potrzeb Zamawiającego, zgodnie ze złożoną ofertą (platforma zakupowa Open Nexus).  </w:t>
      </w:r>
    </w:p>
    <w:p w:rsidR="00F852A2" w:rsidRDefault="00F852A2" w:rsidP="00F852A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F852A2" w:rsidRPr="007F2D87" w:rsidRDefault="00F852A2" w:rsidP="00F852A2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7F2D87">
        <w:rPr>
          <w:rFonts w:ascii="Century Gothic" w:hAnsi="Century Gothic" w:cs="Arial"/>
          <w:b/>
          <w:color w:val="000000" w:themeColor="text1"/>
          <w:sz w:val="20"/>
          <w:szCs w:val="20"/>
        </w:rPr>
        <w:t>§ 2</w:t>
      </w:r>
    </w:p>
    <w:p w:rsidR="00F852A2" w:rsidRPr="00962704" w:rsidRDefault="00F852A2" w:rsidP="00F852A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F852A2" w:rsidRPr="00433F1F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33F1F">
        <w:rPr>
          <w:rFonts w:ascii="Century Gothic" w:hAnsi="Century Gothic" w:cs="Arial"/>
          <w:b/>
          <w:bCs/>
          <w:sz w:val="20"/>
          <w:szCs w:val="20"/>
        </w:rPr>
        <w:t xml:space="preserve">Strony </w:t>
      </w:r>
      <w:r w:rsidR="008707B6">
        <w:rPr>
          <w:rFonts w:ascii="Century Gothic" w:hAnsi="Century Gothic" w:cs="Arial"/>
          <w:b/>
          <w:bCs/>
          <w:sz w:val="20"/>
          <w:szCs w:val="20"/>
        </w:rPr>
        <w:t>ustalają, że wartość u</w:t>
      </w:r>
      <w:r w:rsidRPr="00433F1F">
        <w:rPr>
          <w:rFonts w:ascii="Century Gothic" w:hAnsi="Century Gothic" w:cs="Arial"/>
          <w:b/>
          <w:bCs/>
          <w:sz w:val="20"/>
          <w:szCs w:val="20"/>
        </w:rPr>
        <w:t>mowy nie przekroczy kwoty w wysokości ………….PLN brutto.</w:t>
      </w:r>
    </w:p>
    <w:p w:rsidR="00F852A2" w:rsidRDefault="00B10A83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Umowa obowiązuje 12</w:t>
      </w:r>
      <w:r w:rsidR="00FD276E">
        <w:rPr>
          <w:rFonts w:ascii="Century Gothic" w:hAnsi="Century Gothic" w:cs="Arial"/>
          <w:b/>
          <w:sz w:val="20"/>
          <w:szCs w:val="20"/>
        </w:rPr>
        <w:t xml:space="preserve"> miesięcy</w:t>
      </w:r>
      <w:r w:rsidR="00F852A2" w:rsidRPr="007D6FB5">
        <w:rPr>
          <w:rFonts w:ascii="Century Gothic" w:hAnsi="Century Gothic" w:cs="Arial"/>
          <w:b/>
          <w:sz w:val="20"/>
          <w:szCs w:val="20"/>
        </w:rPr>
        <w:t xml:space="preserve"> </w:t>
      </w:r>
      <w:r w:rsidR="00F852A2">
        <w:rPr>
          <w:rFonts w:ascii="Century Gothic" w:hAnsi="Century Gothic" w:cs="Arial"/>
          <w:b/>
          <w:sz w:val="20"/>
          <w:szCs w:val="20"/>
        </w:rPr>
        <w:t>od dnia jej podpisania</w:t>
      </w:r>
      <w:r w:rsidR="00F852A2" w:rsidRPr="004A523E">
        <w:rPr>
          <w:rFonts w:ascii="Century Gothic" w:hAnsi="Century Gothic" w:cs="Arial"/>
          <w:b/>
          <w:sz w:val="20"/>
          <w:szCs w:val="20"/>
        </w:rPr>
        <w:t xml:space="preserve"> </w:t>
      </w:r>
      <w:r w:rsidR="00F852A2" w:rsidRPr="007D6FB5">
        <w:rPr>
          <w:rFonts w:ascii="Century Gothic" w:hAnsi="Century Gothic" w:cs="Arial"/>
          <w:b/>
          <w:sz w:val="20"/>
          <w:szCs w:val="20"/>
        </w:rPr>
        <w:t>jednak nie dłużej niż</w:t>
      </w:r>
      <w:r w:rsidR="00F852A2">
        <w:rPr>
          <w:rFonts w:ascii="Century Gothic" w:hAnsi="Century Gothic" w:cs="Arial"/>
          <w:b/>
          <w:sz w:val="20"/>
          <w:szCs w:val="20"/>
        </w:rPr>
        <w:t xml:space="preserve"> </w:t>
      </w:r>
      <w:r w:rsidR="00F852A2" w:rsidRPr="007D6FB5">
        <w:rPr>
          <w:rFonts w:ascii="Century Gothic" w:hAnsi="Century Gothic" w:cs="Arial"/>
          <w:b/>
          <w:sz w:val="20"/>
          <w:szCs w:val="20"/>
        </w:rPr>
        <w:t xml:space="preserve">do </w:t>
      </w:r>
      <w:r w:rsidR="00F852A2">
        <w:rPr>
          <w:rFonts w:ascii="Century Gothic" w:hAnsi="Century Gothic" w:cs="Arial"/>
          <w:b/>
          <w:sz w:val="20"/>
          <w:szCs w:val="20"/>
        </w:rPr>
        <w:t xml:space="preserve"> osiągnięcia kwoty, o której mowa w ust. 1</w:t>
      </w:r>
      <w:r w:rsidR="00F852A2" w:rsidRPr="007D6FB5">
        <w:rPr>
          <w:rFonts w:ascii="Century Gothic" w:hAnsi="Century Gothic" w:cs="Arial"/>
          <w:b/>
          <w:sz w:val="20"/>
          <w:szCs w:val="20"/>
        </w:rPr>
        <w:t xml:space="preserve">, </w:t>
      </w:r>
    </w:p>
    <w:p w:rsidR="00F852A2" w:rsidRPr="00433F1F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Wykonawca gwarantuje, że cena jednostkowa wynagrodzenia za wykonane czynności w ramach umowy wskazane w załączniku nr 1   (</w:t>
      </w:r>
      <w:r>
        <w:rPr>
          <w:rFonts w:ascii="Century Gothic" w:hAnsi="Century Gothic" w:cs="Times New Roman"/>
          <w:b/>
          <w:bCs/>
          <w:sz w:val="20"/>
          <w:szCs w:val="20"/>
        </w:rPr>
        <w:t>formularz ofertowo-cenowy) nie ulegną zmianie w trakcie trwania umowy.</w:t>
      </w:r>
    </w:p>
    <w:p w:rsidR="00F852A2" w:rsidRPr="007D6FB5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 xml:space="preserve">Wykonawca nie będzie rościł żadnych praw w przypadku, gdy Zamawiający dokona zamówień o łącznej wartości mniejszej niż określona w ust. </w:t>
      </w:r>
      <w:r>
        <w:rPr>
          <w:rFonts w:ascii="Century Gothic" w:hAnsi="Century Gothic" w:cs="Arial"/>
          <w:sz w:val="20"/>
          <w:szCs w:val="20"/>
        </w:rPr>
        <w:t>1</w:t>
      </w:r>
      <w:r w:rsidRPr="007D6FB5">
        <w:rPr>
          <w:rFonts w:ascii="Century Gothic" w:hAnsi="Century Gothic" w:cs="Arial"/>
          <w:sz w:val="20"/>
          <w:szCs w:val="20"/>
        </w:rPr>
        <w:t>.</w:t>
      </w:r>
    </w:p>
    <w:p w:rsidR="00F852A2" w:rsidRPr="007D6FB5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>Warto</w:t>
      </w:r>
      <w:r w:rsidR="00FD276E">
        <w:rPr>
          <w:rFonts w:ascii="Century Gothic" w:hAnsi="Century Gothic" w:cs="Arial"/>
          <w:sz w:val="20"/>
          <w:szCs w:val="20"/>
        </w:rPr>
        <w:t>ść Umowy, o której mowa w ust. 1</w:t>
      </w:r>
      <w:r w:rsidRPr="007D6FB5">
        <w:rPr>
          <w:rFonts w:ascii="Century Gothic" w:hAnsi="Century Gothic" w:cs="Arial"/>
          <w:sz w:val="20"/>
          <w:szCs w:val="20"/>
        </w:rPr>
        <w:t xml:space="preserve"> zawiera wszystkie koszty związane z realizacją usług będących przedmiotem Umowy, w tym podatku VAT.  </w:t>
      </w:r>
    </w:p>
    <w:p w:rsidR="00F852A2" w:rsidRPr="00032C41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32C41">
        <w:rPr>
          <w:rFonts w:ascii="Century Gothic" w:hAnsi="Century Gothic" w:cs="Arial"/>
          <w:sz w:val="20"/>
          <w:szCs w:val="20"/>
        </w:rPr>
        <w:t>Za dzień zapłaty uznaje się datę obciążenia rachunku Zamawiającego .</w:t>
      </w:r>
    </w:p>
    <w:p w:rsidR="00F852A2" w:rsidRPr="00032C41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 xml:space="preserve">Zamawiający zobowiązuje się zapłacić Wykonawcy odsetki ustawowe, w razie nieuzasadnionego zapłacenia faktury po terminie, o którym mowa w ust. </w:t>
      </w:r>
      <w:r>
        <w:rPr>
          <w:rFonts w:ascii="Century Gothic" w:hAnsi="Century Gothic" w:cs="Arial"/>
          <w:sz w:val="20"/>
          <w:szCs w:val="20"/>
        </w:rPr>
        <w:t>8</w:t>
      </w:r>
      <w:r w:rsidRPr="007D6FB5">
        <w:rPr>
          <w:rFonts w:ascii="Century Gothic" w:hAnsi="Century Gothic" w:cs="Arial"/>
          <w:sz w:val="20"/>
          <w:szCs w:val="20"/>
        </w:rPr>
        <w:t>.</w:t>
      </w:r>
    </w:p>
    <w:p w:rsidR="00F852A2" w:rsidRPr="001F04F5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D6FB5">
        <w:rPr>
          <w:rFonts w:ascii="Century Gothic" w:hAnsi="Century Gothic" w:cs="Arial"/>
          <w:sz w:val="20"/>
          <w:szCs w:val="20"/>
        </w:rPr>
        <w:t xml:space="preserve">Zamawiający dokona zapłaty za zrealizowanie przedmiotu zamówienia w terminie 30 dni, licząc  od daty otrzymania od Wykonawcy faktury, wystawionej po wykonaniu czynności opisanych w 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§ 3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. </w:t>
      </w:r>
      <w:r w:rsidRPr="001F04F5">
        <w:rPr>
          <w:rFonts w:ascii="Century Gothic" w:hAnsi="Century Gothic"/>
          <w:sz w:val="20"/>
          <w:szCs w:val="20"/>
          <w:lang w:val="x-none"/>
        </w:rPr>
        <w:t xml:space="preserve">Zamawiający dopuszcza składanie ustrukturyzowanych faktur elektronicznych na Platformie Elektronicznego Fakturowania (PEF) dostępnej pod adresem: </w:t>
      </w:r>
      <w:r w:rsidRPr="001F04F5">
        <w:rPr>
          <w:rFonts w:ascii="Century Gothic" w:hAnsi="Century Gothic"/>
          <w:b/>
          <w:bCs/>
          <w:sz w:val="20"/>
          <w:szCs w:val="20"/>
          <w:lang w:val="x-none"/>
        </w:rPr>
        <w:t>Faktura.gov.pl</w:t>
      </w:r>
      <w:r w:rsidRPr="001F04F5">
        <w:rPr>
          <w:rFonts w:ascii="Century Gothic" w:hAnsi="Century Gothic"/>
          <w:sz w:val="20"/>
          <w:szCs w:val="20"/>
          <w:lang w:val="x-none"/>
        </w:rPr>
        <w:t xml:space="preserve">. </w:t>
      </w:r>
    </w:p>
    <w:p w:rsidR="00F852A2" w:rsidRPr="001F04F5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F04F5">
        <w:rPr>
          <w:rFonts w:ascii="Century Gothic" w:hAnsi="Century Gothic"/>
          <w:sz w:val="20"/>
          <w:szCs w:val="20"/>
        </w:rPr>
        <w:t xml:space="preserve">Wykonawca wystawi fakturę VAT, wskazując jako płatnika: </w:t>
      </w:r>
    </w:p>
    <w:p w:rsidR="00F852A2" w:rsidRPr="001F04F5" w:rsidRDefault="00F852A2" w:rsidP="00F852A2">
      <w:pPr>
        <w:spacing w:after="0" w:line="240" w:lineRule="auto"/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1F04F5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Pr="001F04F5">
        <w:rPr>
          <w:rFonts w:ascii="Century Gothic" w:hAnsi="Century Gothic" w:cs="Times New Roman"/>
          <w:b/>
          <w:sz w:val="20"/>
          <w:szCs w:val="20"/>
          <w:lang w:val="x-none"/>
        </w:rPr>
        <w:t xml:space="preserve">Komenda Stołeczna Policji, </w:t>
      </w:r>
    </w:p>
    <w:p w:rsidR="00F852A2" w:rsidRPr="001F04F5" w:rsidRDefault="00F852A2" w:rsidP="00F852A2">
      <w:pPr>
        <w:spacing w:after="0" w:line="240" w:lineRule="auto"/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1F04F5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Pr="001F04F5">
        <w:rPr>
          <w:rFonts w:ascii="Century Gothic" w:hAnsi="Century Gothic" w:cs="Times New Roman"/>
          <w:b/>
          <w:sz w:val="20"/>
          <w:szCs w:val="20"/>
          <w:lang w:val="x-none"/>
        </w:rPr>
        <w:t>ul. Nowolipie 2, 00-150 Warszawa,</w:t>
      </w:r>
    </w:p>
    <w:p w:rsidR="00F852A2" w:rsidRDefault="00F852A2" w:rsidP="00F852A2">
      <w:pPr>
        <w:spacing w:after="0" w:line="24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1F04F5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Pr="001F04F5">
        <w:rPr>
          <w:rFonts w:ascii="Century Gothic" w:hAnsi="Century Gothic" w:cs="Times New Roman"/>
          <w:b/>
          <w:sz w:val="20"/>
          <w:szCs w:val="20"/>
          <w:lang w:val="x-none"/>
        </w:rPr>
        <w:t>NIP 525-19-30-070</w:t>
      </w:r>
      <w:r w:rsidRPr="00D25BB0">
        <w:rPr>
          <w:rFonts w:ascii="Century Gothic" w:hAnsi="Century Gothic" w:cs="Arial"/>
          <w:sz w:val="20"/>
          <w:szCs w:val="20"/>
        </w:rPr>
        <w:t xml:space="preserve"> </w:t>
      </w:r>
    </w:p>
    <w:p w:rsidR="00F852A2" w:rsidRPr="00032C41" w:rsidRDefault="00F852A2" w:rsidP="00F852A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32C41">
        <w:rPr>
          <w:rFonts w:ascii="Century Gothic" w:hAnsi="Century Gothic" w:cs="Arial"/>
          <w:sz w:val="20"/>
          <w:szCs w:val="20"/>
        </w:rPr>
        <w:t>Zamawiający nie wyraża zgody na dokonanie przelewu wierzytelności z realizacji niniejszej Umowy na rzecz osób trzecich</w:t>
      </w:r>
      <w:r w:rsidRPr="00032C41">
        <w:rPr>
          <w:rFonts w:ascii="Century Gothic" w:hAnsi="Century Gothic" w:cs="Times New Roman"/>
          <w:b/>
          <w:sz w:val="20"/>
          <w:szCs w:val="20"/>
          <w:lang w:val="x-none"/>
        </w:rPr>
        <w:t xml:space="preserve">  </w:t>
      </w:r>
    </w:p>
    <w:p w:rsidR="00F852A2" w:rsidRDefault="00F852A2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852A2" w:rsidRDefault="00F852A2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1F2228" w:rsidRDefault="001F2228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643D2E" w:rsidRPr="007D6FB5" w:rsidRDefault="00643D2E" w:rsidP="00F852A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852A2" w:rsidRPr="007F2D87" w:rsidRDefault="00F852A2" w:rsidP="00F852A2">
      <w:pPr>
        <w:autoSpaceDE w:val="0"/>
        <w:spacing w:before="120"/>
        <w:ind w:left="540" w:hanging="540"/>
        <w:jc w:val="center"/>
        <w:rPr>
          <w:rFonts w:ascii="Century Gothic" w:eastAsia="Arial Unicode MS" w:hAnsi="Century Gothic" w:cs="Arial"/>
          <w:b/>
          <w:sz w:val="20"/>
          <w:szCs w:val="20"/>
        </w:rPr>
      </w:pPr>
      <w:r w:rsidRPr="007F2D87">
        <w:rPr>
          <w:rFonts w:ascii="Century Gothic" w:eastAsia="Arial Unicode MS" w:hAnsi="Century Gothic" w:cs="Arial"/>
          <w:b/>
          <w:sz w:val="20"/>
          <w:szCs w:val="20"/>
        </w:rPr>
        <w:lastRenderedPageBreak/>
        <w:t>§ 3</w:t>
      </w:r>
    </w:p>
    <w:p w:rsidR="00F852A2" w:rsidRDefault="00F852A2" w:rsidP="00F852A2">
      <w:pPr>
        <w:autoSpaceDE w:val="0"/>
        <w:spacing w:before="120"/>
        <w:ind w:left="540" w:hanging="540"/>
        <w:jc w:val="center"/>
        <w:rPr>
          <w:rFonts w:ascii="Century Gothic" w:eastAsia="Arial Unicode MS" w:hAnsi="Century Gothic" w:cs="Arial"/>
          <w:sz w:val="20"/>
          <w:szCs w:val="20"/>
        </w:rPr>
      </w:pPr>
    </w:p>
    <w:p w:rsidR="00F852A2" w:rsidRPr="00BF7587" w:rsidRDefault="00F852A2" w:rsidP="00F852A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Podstawą do podjęcia czynności, o których mowa w § 1, jest zlecenie - przekazane Wykonawcy przez przedstawiciela Zamawiającego każdorazowo w formie pisemnej (dopuszcza się drogę faksową lub e-mail) w dni robocze w godzinach 7</w:t>
      </w:r>
      <w:r w:rsidRPr="00BF7587">
        <w:rPr>
          <w:rFonts w:ascii="Century Gothic" w:hAnsi="Century Gothic" w:cs="Arial"/>
          <w:color w:val="000000" w:themeColor="text1"/>
          <w:sz w:val="20"/>
          <w:szCs w:val="20"/>
          <w:vertAlign w:val="superscript"/>
        </w:rPr>
        <w:t>30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-14</w:t>
      </w:r>
      <w:r w:rsidRPr="00BF7587">
        <w:rPr>
          <w:rFonts w:ascii="Century Gothic" w:hAnsi="Century Gothic" w:cs="Arial"/>
          <w:color w:val="000000" w:themeColor="text1"/>
          <w:sz w:val="20"/>
          <w:szCs w:val="20"/>
          <w:vertAlign w:val="superscript"/>
        </w:rPr>
        <w:t>00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, na adres 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e-mail: ……………………………, nr faksu: …………………………..  </w:t>
      </w:r>
    </w:p>
    <w:p w:rsidR="00F852A2" w:rsidRPr="00BF7587" w:rsidRDefault="00F852A2" w:rsidP="00F852A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Wykonawca zobowiązany jest do wykonania usługi (jednego zlecenia) </w:t>
      </w:r>
      <w:r w:rsidRPr="00BF7587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w terminie nieprzekraczającym 5 dni roboczych, 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licząc od daty przesłania przez Zamawiającego zlecenia, o którym mowa w ust. 1. </w:t>
      </w:r>
    </w:p>
    <w:p w:rsidR="00F852A2" w:rsidRPr="00BF7587" w:rsidRDefault="00F852A2" w:rsidP="00F852A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Wykonawca gwarantuje, że usługi, o których mowa w § 1  będą wykonywane z należytą starannością. </w:t>
      </w:r>
    </w:p>
    <w:p w:rsidR="00F852A2" w:rsidRPr="00BF7587" w:rsidRDefault="00F852A2" w:rsidP="00F852A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Wykonawca gwarantuje ostrość narzędzi, poprawę jakości cięcia i gotowość do ich użycia.</w:t>
      </w:r>
    </w:p>
    <w:p w:rsidR="00F852A2" w:rsidRPr="00BF7587" w:rsidRDefault="00F852A2" w:rsidP="00F852A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Wykonawca zobowiązany jest do realizacji przedmiotu Umowy według poniższych zasad:</w:t>
      </w:r>
    </w:p>
    <w:p w:rsidR="00F852A2" w:rsidRPr="00BF7587" w:rsidRDefault="00F852A2" w:rsidP="00F852A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Zgłoszenie przez wyznaczonego pracownika Zamawiającego konieczności wykonania ostrzenia wskazanych narzędzi.</w:t>
      </w:r>
    </w:p>
    <w:p w:rsidR="00F852A2" w:rsidRPr="00BF7587" w:rsidRDefault="00F852A2" w:rsidP="00F852A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Odebranie narzędzi z magazynu Zamawiającego.</w:t>
      </w:r>
    </w:p>
    <w:p w:rsidR="00F852A2" w:rsidRPr="00BF7587" w:rsidRDefault="00F852A2" w:rsidP="00F852A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Wykonanie ostrzenia narzędzi.</w:t>
      </w:r>
    </w:p>
    <w:p w:rsidR="00F852A2" w:rsidRPr="00BF7587" w:rsidRDefault="00F852A2" w:rsidP="00F852A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Ustalenie ceny wykonania usługi zgodnie z cenami podanymi w ofercie do zamówienia. </w:t>
      </w:r>
    </w:p>
    <w:p w:rsidR="00F852A2" w:rsidRPr="00BF7587" w:rsidRDefault="00F852A2" w:rsidP="00F852A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Po wykonaniu usługi zwrot narzędzi do </w:t>
      </w:r>
      <w:r w:rsidRPr="00BF7587">
        <w:rPr>
          <w:rFonts w:ascii="Century Gothic" w:hAnsi="Century Gothic" w:cs="Arial"/>
          <w:b/>
          <w:color w:val="000000" w:themeColor="text1"/>
          <w:sz w:val="20"/>
          <w:szCs w:val="20"/>
        </w:rPr>
        <w:t>Magazynu Komendy Stołecznej Policji w Warszawie, przy ul. Karolkowej 46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  w dni robocze  w godzinach  7</w:t>
      </w:r>
      <w:r w:rsidRPr="00BF7587">
        <w:rPr>
          <w:rFonts w:ascii="Century Gothic" w:hAnsi="Century Gothic" w:cs="Arial"/>
          <w:color w:val="000000" w:themeColor="text1"/>
          <w:sz w:val="20"/>
          <w:szCs w:val="20"/>
          <w:vertAlign w:val="superscript"/>
        </w:rPr>
        <w:t>30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 – 14</w:t>
      </w:r>
      <w:r w:rsidRPr="00BF7587">
        <w:rPr>
          <w:rFonts w:ascii="Century Gothic" w:hAnsi="Century Gothic" w:cs="Arial"/>
          <w:color w:val="000000" w:themeColor="text1"/>
          <w:sz w:val="20"/>
          <w:szCs w:val="20"/>
          <w:vertAlign w:val="superscript"/>
        </w:rPr>
        <w:t>00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 lub innego miejsca wskazanego przez Zamawiającego.</w:t>
      </w:r>
    </w:p>
    <w:p w:rsidR="00F852A2" w:rsidRPr="00BF7587" w:rsidRDefault="00F852A2" w:rsidP="00F852A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Wykonanie ostrzenia narzędzi musi być każdorazowo potwierdzone protokółem wykonania usługi, podpisanym przez Wykonawcę i wyznaczonego pracownika Zamawiającego. Protokół będzie stanowił podstawę do wystawieni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a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 faktury VAT.</w:t>
      </w:r>
    </w:p>
    <w:p w:rsidR="00F852A2" w:rsidRPr="00BF7587" w:rsidRDefault="00F852A2" w:rsidP="00F852A2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Wykonawca odpowiada za wszelkie szkody powstałe w trakcie realizacji prac będących przedmiotem umowy.   </w:t>
      </w:r>
    </w:p>
    <w:p w:rsidR="005F4A22" w:rsidRPr="00643D2E" w:rsidRDefault="00F852A2" w:rsidP="00643D2E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 xml:space="preserve">Wykonawca zobowiązany jest powiadomić Zamawiającego o dokładnym terminie dostawy z wyprzedzeniem </w:t>
      </w:r>
      <w:r w:rsidRPr="00BF7587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co najmniej 1 dniowym </w:t>
      </w:r>
      <w:r w:rsidRPr="00BF7587">
        <w:rPr>
          <w:rFonts w:ascii="Century Gothic" w:hAnsi="Century Gothic" w:cs="Arial"/>
          <w:color w:val="000000" w:themeColor="text1"/>
          <w:sz w:val="20"/>
          <w:szCs w:val="20"/>
        </w:rPr>
        <w:t>na e-maila: ............. lub telefonicznie na  nr  telefonu ............................ .</w:t>
      </w:r>
    </w:p>
    <w:p w:rsidR="005F4A22" w:rsidRPr="005F4A22" w:rsidRDefault="005F4A22" w:rsidP="005F4A22">
      <w:pPr>
        <w:spacing w:after="0" w:line="240" w:lineRule="auto"/>
        <w:ind w:left="36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F852A2" w:rsidRPr="007F2D87" w:rsidRDefault="00F852A2" w:rsidP="00F852A2">
      <w:pPr>
        <w:autoSpaceDE w:val="0"/>
        <w:spacing w:before="120"/>
        <w:ind w:left="540" w:hanging="540"/>
        <w:jc w:val="center"/>
        <w:rPr>
          <w:rFonts w:ascii="Century Gothic" w:eastAsia="Arial Unicode MS" w:hAnsi="Century Gothic" w:cs="Arial"/>
          <w:b/>
          <w:sz w:val="20"/>
          <w:szCs w:val="20"/>
        </w:rPr>
      </w:pPr>
      <w:r w:rsidRPr="007F2D87">
        <w:rPr>
          <w:rFonts w:ascii="Century Gothic" w:eastAsia="Arial Unicode MS" w:hAnsi="Century Gothic" w:cs="Arial"/>
          <w:b/>
          <w:sz w:val="20"/>
          <w:szCs w:val="20"/>
        </w:rPr>
        <w:t>§ 4</w:t>
      </w:r>
    </w:p>
    <w:p w:rsidR="00C06E39" w:rsidRPr="007D6FB5" w:rsidRDefault="00C06E39" w:rsidP="00F852A2">
      <w:pPr>
        <w:autoSpaceDE w:val="0"/>
        <w:spacing w:before="120"/>
        <w:ind w:left="540" w:hanging="540"/>
        <w:jc w:val="center"/>
        <w:rPr>
          <w:rFonts w:ascii="Century Gothic" w:eastAsia="Arial Unicode MS" w:hAnsi="Century Gothic" w:cs="Arial"/>
          <w:sz w:val="20"/>
          <w:szCs w:val="20"/>
        </w:rPr>
      </w:pPr>
    </w:p>
    <w:p w:rsidR="00643D2E" w:rsidRPr="00643D2E" w:rsidRDefault="00643D2E" w:rsidP="00643D2E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>W przypadku niewykonania lub nienależytego wykonania umowy przez Wykonawcę, Zamawiający zastrzega sobie prawo do naliczenia i obciążenia następującymi karami:</w:t>
      </w:r>
    </w:p>
    <w:p w:rsidR="00643D2E" w:rsidRPr="00643D2E" w:rsidRDefault="00643D2E" w:rsidP="00643D2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>10 % wartości brutto um</w:t>
      </w:r>
      <w:r>
        <w:rPr>
          <w:rFonts w:ascii="Century Gothic" w:hAnsi="Century Gothic" w:cs="Century Gothic"/>
          <w:color w:val="000000"/>
          <w:sz w:val="20"/>
          <w:szCs w:val="20"/>
        </w:rPr>
        <w:t>owy, o której mowa w §2 ust. 1</w:t>
      </w:r>
      <w:r w:rsidRPr="00643D2E">
        <w:rPr>
          <w:rFonts w:ascii="Century Gothic" w:hAnsi="Century Gothic" w:cs="Century Gothic"/>
          <w:color w:val="000000"/>
          <w:sz w:val="20"/>
          <w:szCs w:val="20"/>
        </w:rPr>
        <w:t>, gdy Zamawiający odstąpi od umowy z powodu okoliczności, za które odpowiada Wykonawca;</w:t>
      </w:r>
    </w:p>
    <w:p w:rsidR="00643D2E" w:rsidRPr="00643D2E" w:rsidRDefault="00643D2E" w:rsidP="00643D2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 xml:space="preserve"> 10 % wartości brutto umowy, o któr</w:t>
      </w:r>
      <w:r>
        <w:rPr>
          <w:rFonts w:ascii="Century Gothic" w:hAnsi="Century Gothic" w:cs="Century Gothic"/>
          <w:color w:val="000000"/>
          <w:sz w:val="20"/>
          <w:szCs w:val="20"/>
        </w:rPr>
        <w:t>ej mowa w §2 ust. 1</w:t>
      </w:r>
      <w:r w:rsidRPr="00643D2E">
        <w:rPr>
          <w:rFonts w:ascii="Century Gothic" w:hAnsi="Century Gothic" w:cs="Century Gothic"/>
          <w:color w:val="000000"/>
          <w:sz w:val="20"/>
          <w:szCs w:val="20"/>
        </w:rPr>
        <w:t xml:space="preserve"> w przypadku odstąpienia od umowy przez Wykonawcę na jakiejkolwiek podstawie z przyczyn niele</w:t>
      </w:r>
      <w:r w:rsidR="00DB7FF8">
        <w:rPr>
          <w:rFonts w:ascii="Century Gothic" w:hAnsi="Century Gothic" w:cs="Century Gothic"/>
          <w:color w:val="000000"/>
          <w:sz w:val="20"/>
          <w:szCs w:val="20"/>
        </w:rPr>
        <w:t>żących po stronie Zamawiającego.</w:t>
      </w:r>
      <w:r w:rsidR="00F82C9C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643D2E" w:rsidRPr="00643D2E" w:rsidRDefault="00643D2E" w:rsidP="00004E3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 xml:space="preserve">Łączna, maksymalna wysokość kar umownych, które mogą dochodzić strony umowy nie może być wyższa niż 10 </w:t>
      </w:r>
      <w:r>
        <w:rPr>
          <w:rFonts w:ascii="Century Gothic" w:hAnsi="Century Gothic" w:cs="Century Gothic"/>
          <w:color w:val="000000"/>
          <w:sz w:val="20"/>
          <w:szCs w:val="20"/>
        </w:rPr>
        <w:t>% wartości, o której mowa w § 2 ust. 1</w:t>
      </w:r>
      <w:r w:rsidRPr="00643D2E"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:rsidR="00643D2E" w:rsidRPr="00643D2E" w:rsidRDefault="00643D2E" w:rsidP="00643D2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>Zamawiający zastrzega sobie prawo dochodzenia odszkodowania uzupełniającego, jeżeli szkoda przewyższy wysokość kar.</w:t>
      </w:r>
    </w:p>
    <w:p w:rsidR="00643D2E" w:rsidRPr="00643D2E" w:rsidRDefault="00643D2E" w:rsidP="00643D2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>Zamawiający zastrzega sobie prawo potrącania kar z wynagrodzenia (z faktur) bez kierowania odrębnego wezwania do zapłaty.</w:t>
      </w:r>
    </w:p>
    <w:p w:rsidR="00643D2E" w:rsidRPr="00643D2E" w:rsidRDefault="00643D2E" w:rsidP="00643D2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 xml:space="preserve">Wykonawca nie będzie obciążany karami, jeżeli do niewykonania lub nienależytego wykonania umowy doszło z powodu okoliczności, za które ponosi odpowiedzialność Zamawiający lub z powodu działania tzw. siły wyższej. </w:t>
      </w:r>
    </w:p>
    <w:p w:rsidR="00643D2E" w:rsidRPr="00643D2E" w:rsidRDefault="00643D2E" w:rsidP="00643D2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>W przypadku zaistnienia okoliczności siły wyższej Strona, która powołuje się na te okoliczności niezwłocznie zawiadomi drugą Stronę na piśmie o jej zaistnieniu i przyczynach.</w:t>
      </w:r>
    </w:p>
    <w:p w:rsidR="00643D2E" w:rsidRPr="00643D2E" w:rsidRDefault="00643D2E" w:rsidP="00643D2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lastRenderedPageBreak/>
        <w:t>W razie  zaistnienia siły wyższej wpływającej na termin realizacji umowy, Strony zobowiązują się w terminie 14 dni kalendarzowych od dnia zawia</w:t>
      </w:r>
      <w:r w:rsidR="00C06E39">
        <w:rPr>
          <w:rFonts w:ascii="Century Gothic" w:hAnsi="Century Gothic" w:cs="Century Gothic"/>
          <w:color w:val="000000"/>
          <w:sz w:val="20"/>
          <w:szCs w:val="20"/>
        </w:rPr>
        <w:t>domienia, o którym mowa w ust. 6</w:t>
      </w:r>
      <w:r w:rsidRPr="00643D2E">
        <w:rPr>
          <w:rFonts w:ascii="Century Gothic" w:hAnsi="Century Gothic" w:cs="Century Gothic"/>
          <w:color w:val="000000"/>
          <w:sz w:val="20"/>
          <w:szCs w:val="20"/>
        </w:rPr>
        <w:t xml:space="preserve"> ustalić nowy termin wykonania umowy lub ewentualnie podjąć decyzję o odstąpieniu od umowy za porozumieniem Stron.</w:t>
      </w:r>
    </w:p>
    <w:p w:rsidR="00643D2E" w:rsidRPr="00643D2E" w:rsidRDefault="00643D2E" w:rsidP="00643D2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643D2E">
        <w:rPr>
          <w:rFonts w:ascii="Century Gothic" w:hAnsi="Century Gothic" w:cs="Century Gothic"/>
          <w:color w:val="000000"/>
          <w:sz w:val="20"/>
          <w:szCs w:val="20"/>
        </w:rPr>
        <w:t>Kary mają charakter gwarancyjny i mogą być naliczone z każdego tytułu odrębnie.</w:t>
      </w:r>
    </w:p>
    <w:p w:rsidR="00643D2E" w:rsidRPr="00643D2E" w:rsidRDefault="00643D2E" w:rsidP="00643D2E">
      <w:pPr>
        <w:suppressAutoHyphens/>
        <w:spacing w:after="0" w:line="240" w:lineRule="auto"/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</w:pPr>
    </w:p>
    <w:p w:rsidR="00F852A2" w:rsidRPr="007F2D87" w:rsidRDefault="00F852A2" w:rsidP="00F852A2">
      <w:pPr>
        <w:autoSpaceDE w:val="0"/>
        <w:spacing w:before="120"/>
        <w:jc w:val="center"/>
        <w:rPr>
          <w:rFonts w:ascii="Century Gothic" w:eastAsia="Arial Unicode MS" w:hAnsi="Century Gothic" w:cs="Arial"/>
          <w:b/>
          <w:sz w:val="20"/>
          <w:szCs w:val="20"/>
        </w:rPr>
      </w:pPr>
      <w:r w:rsidRPr="007F2D87">
        <w:rPr>
          <w:rFonts w:ascii="Century Gothic" w:eastAsia="Arial Unicode MS" w:hAnsi="Century Gothic" w:cs="Arial"/>
          <w:b/>
          <w:sz w:val="20"/>
          <w:szCs w:val="20"/>
        </w:rPr>
        <w:t>§ 5</w:t>
      </w:r>
    </w:p>
    <w:p w:rsidR="00F852A2" w:rsidRDefault="00F852A2" w:rsidP="00F852A2">
      <w:pPr>
        <w:pStyle w:val="Tekstpodstawowy3"/>
        <w:numPr>
          <w:ilvl w:val="3"/>
          <w:numId w:val="12"/>
        </w:numPr>
        <w:tabs>
          <w:tab w:val="num" w:pos="-2160"/>
        </w:tabs>
        <w:suppressAutoHyphens w:val="0"/>
        <w:autoSpaceDE/>
        <w:autoSpaceDN w:val="0"/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Osobą odpowiedzialną za realizację umowy i przekazywanie zleceń ze strony Zamawiającego jest: ………......….   tel. ...................</w:t>
      </w:r>
      <w:r w:rsidRPr="00765B4B">
        <w:rPr>
          <w:rFonts w:ascii="Century Gothic" w:hAnsi="Century Gothic"/>
          <w:b/>
          <w:sz w:val="20"/>
        </w:rPr>
        <w:t xml:space="preserve"> </w:t>
      </w:r>
      <w:r w:rsidRPr="006D0BD0">
        <w:rPr>
          <w:rFonts w:ascii="Century Gothic" w:hAnsi="Century Gothic"/>
          <w:b/>
          <w:sz w:val="20"/>
        </w:rPr>
        <w:t xml:space="preserve">e-mail: ……………. </w:t>
      </w:r>
      <w:r>
        <w:rPr>
          <w:rFonts w:ascii="Century Gothic" w:hAnsi="Century Gothic"/>
          <w:b/>
          <w:sz w:val="20"/>
        </w:rPr>
        <w:t xml:space="preserve">lub osoba go zastępująca, </w:t>
      </w:r>
    </w:p>
    <w:p w:rsidR="00F852A2" w:rsidRPr="007F2D87" w:rsidRDefault="00F852A2" w:rsidP="00F852A2">
      <w:pPr>
        <w:pStyle w:val="Tekstpodstawowy3"/>
        <w:numPr>
          <w:ilvl w:val="3"/>
          <w:numId w:val="12"/>
        </w:numPr>
        <w:tabs>
          <w:tab w:val="num" w:pos="-2160"/>
        </w:tabs>
        <w:suppressAutoHyphens w:val="0"/>
        <w:autoSpaceDE/>
        <w:autoSpaceDN w:val="0"/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Osobą odpowiedzialną </w:t>
      </w:r>
      <w:r w:rsidRPr="006D0BD0">
        <w:rPr>
          <w:rFonts w:ascii="Century Gothic" w:hAnsi="Century Gothic"/>
          <w:b/>
          <w:sz w:val="20"/>
        </w:rPr>
        <w:t xml:space="preserve">Za przekazywanie zleceń jest: </w:t>
      </w:r>
      <w:r>
        <w:rPr>
          <w:rFonts w:ascii="Century Gothic" w:hAnsi="Century Gothic"/>
          <w:b/>
          <w:sz w:val="20"/>
        </w:rPr>
        <w:t xml:space="preserve"> ……………………….</w:t>
      </w:r>
      <w:r w:rsidRPr="006D0BD0">
        <w:rPr>
          <w:rFonts w:ascii="Century Gothic" w:hAnsi="Century Gothic"/>
          <w:b/>
          <w:sz w:val="20"/>
        </w:rPr>
        <w:t xml:space="preserve"> - tel. …………. e-mail: ……………. lub osoba ją zastępująca</w:t>
      </w:r>
      <w:r w:rsidRPr="006D0BD0">
        <w:rPr>
          <w:rFonts w:ascii="Century Gothic" w:hAnsi="Century Gothic"/>
          <w:b/>
          <w:i/>
          <w:sz w:val="20"/>
        </w:rPr>
        <w:t>.</w:t>
      </w:r>
    </w:p>
    <w:p w:rsidR="007F2D87" w:rsidRPr="005E0FF3" w:rsidRDefault="007F2D87" w:rsidP="007F2D87">
      <w:pPr>
        <w:pStyle w:val="Tekstpodstawowy3"/>
        <w:tabs>
          <w:tab w:val="num" w:pos="540"/>
        </w:tabs>
        <w:suppressAutoHyphens w:val="0"/>
        <w:autoSpaceDE/>
        <w:autoSpaceDN w:val="0"/>
        <w:spacing w:after="0"/>
        <w:ind w:left="360"/>
        <w:jc w:val="both"/>
        <w:rPr>
          <w:rFonts w:ascii="Century Gothic" w:hAnsi="Century Gothic"/>
          <w:b/>
          <w:sz w:val="20"/>
        </w:rPr>
      </w:pPr>
    </w:p>
    <w:p w:rsidR="00F852A2" w:rsidRPr="00D54A06" w:rsidRDefault="00F852A2" w:rsidP="007F2D8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567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kern w:val="2"/>
          <w:sz w:val="20"/>
          <w:szCs w:val="20"/>
          <w:lang w:eastAsia="zh-CN"/>
        </w:rPr>
      </w:pPr>
      <w:r w:rsidRPr="00D54A06">
        <w:rPr>
          <w:rFonts w:ascii="Century Gothic" w:eastAsia="Times New Roman" w:hAnsi="Century Gothic" w:cs="Times New Roman"/>
          <w:b/>
          <w:bCs/>
          <w:color w:val="000000" w:themeColor="text1"/>
          <w:kern w:val="2"/>
          <w:sz w:val="20"/>
          <w:szCs w:val="20"/>
          <w:lang w:eastAsia="zh-CN"/>
        </w:rPr>
        <w:t>§ 6</w:t>
      </w:r>
    </w:p>
    <w:p w:rsidR="00F852A2" w:rsidRPr="00D54A06" w:rsidRDefault="00F852A2" w:rsidP="00F852A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567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kern w:val="2"/>
          <w:sz w:val="20"/>
          <w:szCs w:val="20"/>
          <w:lang w:eastAsia="zh-CN"/>
        </w:rPr>
      </w:pPr>
    </w:p>
    <w:p w:rsidR="00F852A2" w:rsidRPr="00D54A06" w:rsidRDefault="00F852A2" w:rsidP="00F852A2">
      <w:pPr>
        <w:numPr>
          <w:ilvl w:val="0"/>
          <w:numId w:val="9"/>
        </w:numPr>
        <w:tabs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 w:themeColor="text1"/>
          <w:kern w:val="2"/>
          <w:sz w:val="20"/>
          <w:szCs w:val="20"/>
          <w:lang w:eastAsia="zh-CN"/>
        </w:rPr>
      </w:pPr>
      <w:r w:rsidRPr="00D54A06">
        <w:rPr>
          <w:rFonts w:ascii="Century Gothic" w:eastAsia="Times New Roman" w:hAnsi="Century Gothic" w:cs="Times New Roman"/>
          <w:color w:val="000000" w:themeColor="text1"/>
          <w:kern w:val="2"/>
          <w:sz w:val="20"/>
          <w:szCs w:val="20"/>
          <w:lang w:eastAsia="zh-CN"/>
        </w:rPr>
        <w:t xml:space="preserve"> </w:t>
      </w:r>
      <w:r w:rsidRPr="00D54A06">
        <w:rPr>
          <w:rFonts w:ascii="Century Gothic" w:eastAsia="Times New Roman" w:hAnsi="Century Gothic" w:cs="Times New Roman"/>
          <w:bCs/>
          <w:color w:val="000000" w:themeColor="text1"/>
          <w:kern w:val="2"/>
          <w:sz w:val="20"/>
          <w:szCs w:val="20"/>
          <w:lang w:eastAsia="zh-CN"/>
        </w:rPr>
        <w:t>Zamawiający dopuszcza zmiany umowy w następującym zakresie:</w:t>
      </w:r>
    </w:p>
    <w:p w:rsidR="00F852A2" w:rsidRPr="00D54A06" w:rsidRDefault="00F852A2" w:rsidP="00F852A2">
      <w:pPr>
        <w:numPr>
          <w:ilvl w:val="0"/>
          <w:numId w:val="10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kern w:val="2"/>
          <w:sz w:val="20"/>
          <w:szCs w:val="20"/>
          <w:lang w:eastAsia="zh-CN"/>
        </w:rPr>
      </w:pPr>
      <w:r w:rsidRPr="00D54A06">
        <w:rPr>
          <w:rFonts w:ascii="Century Gothic" w:eastAsia="Times New Roman" w:hAnsi="Century Gothic" w:cs="Times New Roman"/>
          <w:bCs/>
          <w:color w:val="000000" w:themeColor="text1"/>
          <w:kern w:val="2"/>
          <w:sz w:val="20"/>
          <w:szCs w:val="20"/>
          <w:lang w:eastAsia="zh-CN"/>
        </w:rPr>
        <w:t xml:space="preserve">Stawki podatku VAT wskazanego w opisie przedmiotu zamówienia/formularza </w:t>
      </w:r>
      <w:r>
        <w:rPr>
          <w:rFonts w:ascii="Century Gothic" w:eastAsia="Times New Roman" w:hAnsi="Century Gothic" w:cs="Times New Roman"/>
          <w:bCs/>
          <w:color w:val="000000" w:themeColor="text1"/>
          <w:kern w:val="2"/>
          <w:sz w:val="20"/>
          <w:szCs w:val="20"/>
          <w:lang w:eastAsia="zh-CN"/>
        </w:rPr>
        <w:t>ofertowo-</w:t>
      </w:r>
      <w:r w:rsidRPr="00D54A06">
        <w:rPr>
          <w:rFonts w:ascii="Century Gothic" w:eastAsia="Times New Roman" w:hAnsi="Century Gothic" w:cs="Times New Roman"/>
          <w:bCs/>
          <w:color w:val="000000" w:themeColor="text1"/>
          <w:kern w:val="2"/>
          <w:sz w:val="20"/>
          <w:szCs w:val="20"/>
          <w:lang w:eastAsia="zh-CN"/>
        </w:rPr>
        <w:t xml:space="preserve">cenowego (załącznik nr </w:t>
      </w:r>
      <w:r>
        <w:rPr>
          <w:rFonts w:ascii="Century Gothic" w:eastAsia="Times New Roman" w:hAnsi="Century Gothic" w:cs="Times New Roman"/>
          <w:bCs/>
          <w:color w:val="000000" w:themeColor="text1"/>
          <w:kern w:val="2"/>
          <w:sz w:val="20"/>
          <w:szCs w:val="20"/>
          <w:lang w:eastAsia="zh-CN"/>
        </w:rPr>
        <w:t>1</w:t>
      </w:r>
      <w:r w:rsidRPr="00D54A06">
        <w:rPr>
          <w:rFonts w:ascii="Century Gothic" w:eastAsia="Times New Roman" w:hAnsi="Century Gothic" w:cs="Times New Roman"/>
          <w:bCs/>
          <w:color w:val="000000" w:themeColor="text1"/>
          <w:kern w:val="2"/>
          <w:sz w:val="20"/>
          <w:szCs w:val="20"/>
          <w:lang w:eastAsia="zh-CN"/>
        </w:rPr>
        <w:t>do Umowy),</w:t>
      </w:r>
    </w:p>
    <w:p w:rsidR="00F852A2" w:rsidRPr="00102E09" w:rsidRDefault="00F852A2" w:rsidP="00F852A2">
      <w:pPr>
        <w:numPr>
          <w:ilvl w:val="0"/>
          <w:numId w:val="10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b/>
          <w:bCs/>
          <w:color w:val="000000" w:themeColor="text1"/>
          <w:kern w:val="2"/>
          <w:sz w:val="20"/>
          <w:szCs w:val="20"/>
          <w:lang w:eastAsia="zh-CN"/>
        </w:rPr>
      </w:pPr>
      <w:r w:rsidRPr="00102E09">
        <w:rPr>
          <w:rFonts w:ascii="Century Gothic" w:eastAsia="Times New Roman" w:hAnsi="Century Gothic" w:cs="Times New Roman"/>
          <w:b/>
          <w:bCs/>
          <w:color w:val="000000" w:themeColor="text1"/>
          <w:kern w:val="2"/>
          <w:sz w:val="20"/>
          <w:szCs w:val="20"/>
          <w:lang w:eastAsia="zh-CN"/>
        </w:rPr>
        <w:t>Wydłużenia czasu trwania umowy do 24 miesięcy, jeśli Zamawiający nie wykorzysta kwoty, o której mowa w § 2 ust. 1, a Wykonawca wyrazi zgodę na zmianę daty jej zakończenia.</w:t>
      </w:r>
    </w:p>
    <w:p w:rsidR="00F852A2" w:rsidRPr="00D54A06" w:rsidRDefault="00F852A2" w:rsidP="00F852A2">
      <w:pPr>
        <w:numPr>
          <w:ilvl w:val="0"/>
          <w:numId w:val="10"/>
        </w:numPr>
        <w:tabs>
          <w:tab w:val="num" w:pos="567"/>
        </w:tabs>
        <w:suppressAutoHyphens/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color w:val="000000" w:themeColor="text1"/>
          <w:kern w:val="2"/>
          <w:sz w:val="20"/>
          <w:szCs w:val="20"/>
          <w:lang w:eastAsia="zh-CN"/>
        </w:rPr>
      </w:pPr>
      <w:r w:rsidRPr="00D54A06">
        <w:rPr>
          <w:rFonts w:ascii="Century Gothic" w:eastAsia="Times New Roman" w:hAnsi="Century Gothic" w:cs="Times New Roman"/>
          <w:bCs/>
          <w:color w:val="000000" w:themeColor="text1"/>
          <w:kern w:val="2"/>
          <w:sz w:val="20"/>
          <w:szCs w:val="20"/>
          <w:lang w:eastAsia="zh-CN"/>
        </w:rPr>
        <w:t>inne zmiany, jeżeli konieczność ich wprowadzenia będzie wynikała ze zmiany przepisów.</w:t>
      </w:r>
    </w:p>
    <w:p w:rsidR="00F852A2" w:rsidRPr="007F2D87" w:rsidRDefault="00F852A2" w:rsidP="007F2D87">
      <w:pPr>
        <w:numPr>
          <w:ilvl w:val="0"/>
          <w:numId w:val="9"/>
        </w:numPr>
        <w:tabs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zh-CN"/>
        </w:rPr>
      </w:pPr>
      <w:r w:rsidRPr="00D54A06">
        <w:rPr>
          <w:rFonts w:ascii="Century Gothic" w:eastAsia="Times New Roman" w:hAnsi="Century Gothic" w:cs="Times New Roman"/>
          <w:color w:val="000000" w:themeColor="text1"/>
          <w:kern w:val="2"/>
          <w:sz w:val="20"/>
          <w:szCs w:val="20"/>
          <w:lang w:eastAsia="zh-CN"/>
        </w:rPr>
        <w:t xml:space="preserve">Zmiany umowy wymagają zachowania formy pisemnej pod rygorem nieważności </w:t>
      </w:r>
      <w:r w:rsidRPr="00D54A06">
        <w:rPr>
          <w:rFonts w:ascii="Century Gothic" w:eastAsia="Times New Roman" w:hAnsi="Century Gothic" w:cs="Times New Roman"/>
          <w:color w:val="000000" w:themeColor="text1"/>
          <w:kern w:val="2"/>
          <w:sz w:val="20"/>
          <w:szCs w:val="20"/>
          <w:lang w:eastAsia="zh-CN"/>
        </w:rPr>
        <w:br/>
        <w:t>i obowiązywać będą od daty wskazanej w podpisanym przez Strony aneksie, z wyłączeniem zmian osób wskazanych w § 5.</w:t>
      </w:r>
    </w:p>
    <w:p w:rsidR="00F852A2" w:rsidRPr="00D160BF" w:rsidRDefault="00F852A2" w:rsidP="00F852A2">
      <w:pPr>
        <w:suppressAutoHyphens/>
        <w:spacing w:after="0" w:line="240" w:lineRule="auto"/>
        <w:jc w:val="center"/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</w:pPr>
      <w:r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  <w:t xml:space="preserve"> </w:t>
      </w:r>
    </w:p>
    <w:p w:rsidR="00F852A2" w:rsidRPr="00397FAB" w:rsidRDefault="00F852A2" w:rsidP="00F852A2">
      <w:pPr>
        <w:suppressAutoHyphens/>
        <w:spacing w:after="0" w:line="240" w:lineRule="auto"/>
        <w:jc w:val="center"/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</w:pPr>
      <w:r w:rsidRPr="00397FAB"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  <w:t>§</w:t>
      </w:r>
      <w:r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  <w:t xml:space="preserve"> 7</w:t>
      </w:r>
    </w:p>
    <w:p w:rsidR="00F852A2" w:rsidRPr="00397FAB" w:rsidRDefault="00F852A2" w:rsidP="00F852A2">
      <w:pPr>
        <w:suppressAutoHyphens/>
        <w:spacing w:after="0" w:line="240" w:lineRule="auto"/>
        <w:jc w:val="center"/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</w:pPr>
    </w:p>
    <w:p w:rsidR="00147737" w:rsidRPr="00AE53AB" w:rsidRDefault="00147737" w:rsidP="001477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AE53AB">
        <w:rPr>
          <w:rFonts w:ascii="Century Gothic" w:hAnsi="Century Gothic"/>
          <w:sz w:val="20"/>
          <w:szCs w:val="20"/>
        </w:rPr>
        <w:t xml:space="preserve">Wykonawca oświadcza, że przed zawarciem niniejszej umowy wypełnił obowiązki informacyjne przewidziane w art. 13 lub art. 14 rozporządzeniem Parlamentu Europejskiego Rady( UE) 2016/679 z dnia 27 kwietnia 2016 roku w sprawie ochrony osób fizycznych w związku z przetwarzaniem danych osobowych i w sprawie swobodnego przepływu takich danych oraz uchylenia dyrektywy 95/46/WE ( zwane dalej </w:t>
      </w:r>
      <w:r w:rsidRPr="00AE53AB">
        <w:rPr>
          <w:rFonts w:ascii="Century Gothic" w:hAnsi="Century Gothic"/>
          <w:b/>
          <w:sz w:val="20"/>
          <w:szCs w:val="20"/>
        </w:rPr>
        <w:t>RODO</w:t>
      </w:r>
      <w:r w:rsidRPr="00AE53AB">
        <w:rPr>
          <w:rFonts w:ascii="Century Gothic" w:hAnsi="Century Gothic"/>
          <w:sz w:val="20"/>
          <w:szCs w:val="20"/>
        </w:rPr>
        <w:t xml:space="preserve">), wobec każdej osoby fizycznej, od której dane osobowe bezpośrednio lub pośrednio Wykonawca pozyskał w celu wpisania jej do treści umowy jako dane osoby reprezentującej Wykonawcę lub działającej w jego imieniu przy realizacji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</w:t>
      </w:r>
      <w:r>
        <w:rPr>
          <w:rFonts w:ascii="Century Gothic" w:hAnsi="Century Gothic"/>
          <w:color w:val="C00000"/>
          <w:sz w:val="20"/>
          <w:szCs w:val="20"/>
        </w:rPr>
        <w:t>załącznika nr 2</w:t>
      </w:r>
      <w:r w:rsidRPr="00AE53AB">
        <w:rPr>
          <w:rFonts w:ascii="Century Gothic" w:hAnsi="Century Gothic"/>
          <w:color w:val="C00000"/>
          <w:sz w:val="20"/>
          <w:szCs w:val="20"/>
        </w:rPr>
        <w:t xml:space="preserve"> </w:t>
      </w:r>
      <w:r w:rsidRPr="00AE53AB">
        <w:rPr>
          <w:rFonts w:ascii="Century Gothic" w:hAnsi="Century Gothic"/>
          <w:sz w:val="20"/>
          <w:szCs w:val="20"/>
        </w:rPr>
        <w:t>do umowy.</w:t>
      </w:r>
    </w:p>
    <w:p w:rsidR="00147737" w:rsidRPr="00AE53AB" w:rsidRDefault="00147737" w:rsidP="001477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AE53AB">
        <w:rPr>
          <w:rFonts w:ascii="Century Gothic" w:hAnsi="Century Gothic"/>
          <w:sz w:val="20"/>
          <w:szCs w:val="20"/>
        </w:rPr>
        <w:t>Zamawiający oświadcza, że będzie przetwarzał udostępnione mu przez Wykonawcę dane osobowe w celu określonym w umowie na podstawie art. 6 ust. 1 lit. b, c, RODO i innymi przepisami prawa powszechnie obowiązującego, które chronią prawa osób, których dane dotyczą oraz stosuje środki bezpieczeństwa spełniające wymogi ww. przepisów.</w:t>
      </w:r>
    </w:p>
    <w:p w:rsidR="00147737" w:rsidRPr="00AE53AB" w:rsidRDefault="00147737" w:rsidP="001477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AE53AB">
        <w:rPr>
          <w:rFonts w:ascii="Century Gothic" w:hAnsi="Century Gothic"/>
          <w:b/>
          <w:sz w:val="20"/>
          <w:szCs w:val="20"/>
        </w:rPr>
        <w:t xml:space="preserve">Klauzula Informacyjna o przetwarzaniu danych osobowych na postawie przepisów prawa stanowi załącznik </w:t>
      </w:r>
      <w:r w:rsidRPr="00AE53AB">
        <w:rPr>
          <w:rFonts w:ascii="Century Gothic" w:hAnsi="Century Gothic"/>
          <w:b/>
          <w:color w:val="C00000"/>
          <w:sz w:val="20"/>
          <w:szCs w:val="20"/>
        </w:rPr>
        <w:t xml:space="preserve">nr </w:t>
      </w:r>
      <w:r>
        <w:rPr>
          <w:rFonts w:ascii="Century Gothic" w:hAnsi="Century Gothic"/>
          <w:b/>
          <w:color w:val="C00000"/>
          <w:sz w:val="20"/>
          <w:szCs w:val="20"/>
        </w:rPr>
        <w:t>2</w:t>
      </w:r>
      <w:r w:rsidRPr="00AE53AB">
        <w:rPr>
          <w:rFonts w:ascii="Century Gothic" w:hAnsi="Century Gothic"/>
          <w:b/>
          <w:color w:val="C00000"/>
          <w:sz w:val="20"/>
          <w:szCs w:val="20"/>
        </w:rPr>
        <w:t xml:space="preserve"> </w:t>
      </w:r>
      <w:r w:rsidRPr="00AE53AB">
        <w:rPr>
          <w:rFonts w:ascii="Century Gothic" w:hAnsi="Century Gothic"/>
          <w:b/>
          <w:sz w:val="20"/>
          <w:szCs w:val="20"/>
        </w:rPr>
        <w:t>do umowy.</w:t>
      </w:r>
    </w:p>
    <w:p w:rsidR="00147737" w:rsidRPr="00AE53AB" w:rsidRDefault="00147737" w:rsidP="001477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AE53AB">
        <w:rPr>
          <w:rFonts w:ascii="Century Gothic" w:hAnsi="Century Gothic"/>
          <w:sz w:val="20"/>
          <w:szCs w:val="20"/>
        </w:rPr>
        <w:t>Wykonawca będzie przetwarzał, udostępnione mu dane osobowe, w tym dane osobowe pracowników/funkcjonariuszy i innych osób, wyłącznie w celu realizacji niniejszej umowy na podstawie art. 6 ust. 1 lit. b, c, e, f  RODO i innymi przepisami prawa powszechnie obowiązującego, które chronią prawa osób, których dane dotyczą oraz stosuje środki bezpieczeństwa spełniające wymogi ww. przepisów.</w:t>
      </w:r>
    </w:p>
    <w:p w:rsidR="00147737" w:rsidRPr="00AE53AB" w:rsidRDefault="00147737" w:rsidP="001477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AE53AB">
        <w:rPr>
          <w:rFonts w:ascii="Century Gothic" w:hAnsi="Century Gothic"/>
          <w:sz w:val="20"/>
          <w:szCs w:val="20"/>
        </w:rPr>
        <w:lastRenderedPageBreak/>
        <w:t>Zamawiający oświadcza, że dane osobowe będą przetwarzane przez okres niezbędny do realizacji celów przetwarzania, nie krócej niż wskazany w przepisach o archiwizacji (zasady klasyfikacji oraz okres przechowywania określa Jednolity Rzeczowy Wykaz Akt Policji, stanowiący załącznik  do zarządzenia nr 10 Komendanta Głównego Policji dnia 15 maja 2020 r. w spawie jednolitego rzeczowego wykazu akt Policji) Dz. Urz. 2020.21 KGP.</w:t>
      </w:r>
    </w:p>
    <w:p w:rsidR="00147737" w:rsidRDefault="00147737" w:rsidP="001477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AE53AB">
        <w:rPr>
          <w:rFonts w:ascii="Century Gothic" w:hAnsi="Century Gothic"/>
          <w:sz w:val="20"/>
          <w:szCs w:val="20"/>
        </w:rPr>
        <w:t>Zamawiający oświadcza, że przed zawarciem niniejszej umowy wypełnił obowiązki informacyjne przewidziane w art. 13 lub art. 14 RODO, wobec każdej osoby fizycznej, od której dane osobowe bezpośrednio lub pośrednio Zamawiający pozyskał w celu wpisania jej do treści umowy jako dane osoby reprezentującej Wykonawcę lub działającej w jego imieniu przy realizowaniu umowy. Zamawiający zobowiązuje się ,w przypadku wyznaczenia lub wskazania do działania przy wykonywaniu niniejszej umowy osób innych niż wymienione w jej treści, najpóźniej wraz z przekazaniem Wykonawcy danych osobowych tych osób, zrealizować obowiązki informacyjne w trybie art. 13 lub art. 14 RODO i treści załącznika wskazanego w ust. 3.</w:t>
      </w:r>
    </w:p>
    <w:p w:rsidR="00F852A2" w:rsidRPr="007F2D87" w:rsidRDefault="00147737" w:rsidP="007F2D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2675B8">
        <w:rPr>
          <w:rFonts w:ascii="Century Gothic" w:hAnsi="Century Gothic"/>
          <w:sz w:val="20"/>
          <w:szCs w:val="20"/>
        </w:rPr>
        <w:t>Wykonawca oświadcza, że dane osobowe będą przetwarzane przez okres niezbędny do realizacji  celów przetwarzania, nie dłużej niż wskazany w przepisach o archiwizacji</w:t>
      </w:r>
      <w:r>
        <w:rPr>
          <w:rFonts w:ascii="Century Gothic" w:hAnsi="Century Gothic"/>
          <w:sz w:val="20"/>
          <w:szCs w:val="20"/>
        </w:rPr>
        <w:t>.</w:t>
      </w:r>
    </w:p>
    <w:p w:rsidR="00F852A2" w:rsidRPr="00397FAB" w:rsidRDefault="00F852A2" w:rsidP="00F852A2">
      <w:pPr>
        <w:suppressAutoHyphens/>
        <w:spacing w:after="0" w:line="240" w:lineRule="auto"/>
        <w:jc w:val="center"/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</w:pPr>
      <w:r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  <w:t>§</w:t>
      </w:r>
      <w:r w:rsidR="007F2D87"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  <w:t>8</w:t>
      </w:r>
    </w:p>
    <w:p w:rsidR="00F852A2" w:rsidRPr="00397FAB" w:rsidRDefault="00F852A2" w:rsidP="00F852A2">
      <w:pPr>
        <w:suppressAutoHyphens/>
        <w:spacing w:after="0" w:line="240" w:lineRule="auto"/>
        <w:jc w:val="center"/>
        <w:rPr>
          <w:rFonts w:ascii="Century Gothic" w:eastAsia="SimSun" w:hAnsi="Century Gothic" w:cs="Times New Roman"/>
          <w:b/>
          <w:bCs/>
          <w:kern w:val="1"/>
          <w:sz w:val="20"/>
          <w:szCs w:val="20"/>
          <w:lang w:eastAsia="zh-CN" w:bidi="hi-IN"/>
        </w:rPr>
      </w:pPr>
    </w:p>
    <w:p w:rsidR="00F852A2" w:rsidRPr="00397FAB" w:rsidRDefault="00F852A2" w:rsidP="00F852A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SimSun" w:hAnsi="Century Gothic" w:cs="Arial"/>
          <w:kern w:val="1"/>
          <w:sz w:val="20"/>
          <w:szCs w:val="20"/>
          <w:lang w:eastAsia="zh-CN" w:bidi="hi-IN"/>
        </w:rPr>
      </w:pPr>
      <w:r w:rsidRPr="00397FAB">
        <w:rPr>
          <w:rFonts w:ascii="Century Gothic" w:eastAsia="SimSun" w:hAnsi="Century Gothic" w:cs="Times New Roman"/>
          <w:kern w:val="1"/>
          <w:sz w:val="20"/>
          <w:szCs w:val="20"/>
          <w:lang w:eastAsia="zh-CN" w:bidi="hi-IN"/>
        </w:rPr>
        <w:t>Strony zobowiązują się do rozwiązywania sporów wynikłych ze stosowania niniejszej umowy w drodze negocjacji.</w:t>
      </w:r>
    </w:p>
    <w:p w:rsidR="00F852A2" w:rsidRPr="00397FAB" w:rsidRDefault="00F852A2" w:rsidP="00F852A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entury Gothic" w:eastAsia="SimSun" w:hAnsi="Century Gothic" w:cs="Arial"/>
          <w:kern w:val="1"/>
          <w:sz w:val="20"/>
          <w:szCs w:val="20"/>
          <w:lang w:eastAsia="zh-CN" w:bidi="hi-IN"/>
        </w:rPr>
      </w:pPr>
      <w:r w:rsidRPr="00397FAB">
        <w:rPr>
          <w:rFonts w:ascii="Century Gothic" w:eastAsia="SimSun" w:hAnsi="Century Gothic" w:cs="Times New Roman"/>
          <w:kern w:val="1"/>
          <w:sz w:val="20"/>
          <w:szCs w:val="20"/>
          <w:lang w:eastAsia="zh-CN" w:bidi="hi-IN"/>
        </w:rPr>
        <w:t>W przypadku nie dojścia do porozumienia spory rozstrzygane będą przez Sąd właściwy miejscowo ze względu na siedzibę Zamawiającego.</w:t>
      </w:r>
    </w:p>
    <w:p w:rsidR="00F852A2" w:rsidRPr="00397FAB" w:rsidRDefault="00F852A2" w:rsidP="00F852A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entury Gothic" w:eastAsia="SimSun" w:hAnsi="Century Gothic" w:cs="Arial"/>
          <w:kern w:val="1"/>
          <w:sz w:val="20"/>
          <w:szCs w:val="20"/>
          <w:lang w:eastAsia="zh-CN" w:bidi="hi-IN"/>
        </w:rPr>
      </w:pPr>
      <w:r w:rsidRPr="00397FAB">
        <w:rPr>
          <w:rFonts w:ascii="Century Gothic" w:eastAsia="SimSun" w:hAnsi="Century Gothic" w:cs="Times New Roman"/>
          <w:kern w:val="1"/>
          <w:sz w:val="20"/>
          <w:szCs w:val="20"/>
          <w:lang w:eastAsia="zh-CN" w:bidi="hi-IN"/>
        </w:rPr>
        <w:t>W sprawach nieuregulowanych niniejszą umową mają zastosowanie przepisy ustawy Prawo zamówień publicznych i Kodeksu cywilnego oraz inne powszechnie obowiązujące przepisy prawa.</w:t>
      </w:r>
    </w:p>
    <w:p w:rsidR="00F852A2" w:rsidRPr="009E161F" w:rsidRDefault="00F852A2" w:rsidP="00F852A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entury Gothic" w:eastAsia="SimSun" w:hAnsi="Century Gothic" w:cs="Arial"/>
          <w:kern w:val="1"/>
          <w:sz w:val="20"/>
          <w:szCs w:val="20"/>
          <w:lang w:eastAsia="zh-CN" w:bidi="hi-IN"/>
        </w:rPr>
      </w:pPr>
      <w:r w:rsidRPr="00397FAB">
        <w:rPr>
          <w:rFonts w:ascii="Century Gothic" w:eastAsia="SimSun" w:hAnsi="Century Gothic" w:cs="Times New Roman"/>
          <w:kern w:val="1"/>
          <w:sz w:val="20"/>
          <w:szCs w:val="20"/>
          <w:lang w:eastAsia="zh-CN" w:bidi="hi-IN"/>
        </w:rPr>
        <w:t>Umowa sporządzona została w dwóch jednobrzmiących egzemplarzach, po jednym egzemplarzu dla każdej ze Stron.</w:t>
      </w:r>
    </w:p>
    <w:p w:rsidR="00F852A2" w:rsidRPr="005569E9" w:rsidRDefault="009E161F" w:rsidP="005569E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entury Gothic" w:eastAsia="SimSun" w:hAnsi="Century Gothic" w:cs="Arial"/>
          <w:kern w:val="1"/>
          <w:sz w:val="20"/>
          <w:szCs w:val="20"/>
          <w:lang w:eastAsia="zh-CN" w:bidi="hi-IN"/>
        </w:rPr>
      </w:pPr>
      <w:r>
        <w:rPr>
          <w:rFonts w:ascii="Century Gothic" w:eastAsia="SimSun" w:hAnsi="Century Gothic" w:cs="Times New Roman"/>
          <w:kern w:val="1"/>
          <w:sz w:val="20"/>
          <w:szCs w:val="20"/>
          <w:lang w:eastAsia="zh-CN" w:bidi="hi-IN"/>
        </w:rPr>
        <w:t>Integralną częścią umowy są następujące załączniki</w:t>
      </w:r>
      <w:r w:rsidR="005569E9">
        <w:rPr>
          <w:rFonts w:ascii="Century Gothic" w:eastAsia="SimSun" w:hAnsi="Century Gothic" w:cs="Times New Roman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SimSun" w:hAnsi="Century Gothic" w:cs="Times New Roman"/>
          <w:kern w:val="1"/>
          <w:sz w:val="20"/>
          <w:szCs w:val="20"/>
          <w:lang w:eastAsia="zh-CN" w:bidi="hi-IN"/>
        </w:rPr>
        <w:t xml:space="preserve"> </w:t>
      </w:r>
    </w:p>
    <w:p w:rsidR="00F852A2" w:rsidRPr="00F91BB7" w:rsidRDefault="009E161F" w:rsidP="00F852A2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Century Gothic" w:eastAsia="Times New Roman" w:hAnsi="Century Gothic" w:cs="Arial"/>
          <w:color w:val="000000"/>
          <w:kern w:val="2"/>
          <w:sz w:val="20"/>
          <w:szCs w:val="20"/>
          <w:u w:val="single"/>
          <w:lang w:eastAsia="zh-CN"/>
        </w:rPr>
      </w:pPr>
      <w:r>
        <w:rPr>
          <w:rFonts w:ascii="Century Gothic" w:eastAsia="Times New Roman" w:hAnsi="Century Gothic" w:cs="Times New Roman"/>
          <w:color w:val="000000"/>
          <w:kern w:val="2"/>
          <w:sz w:val="20"/>
          <w:szCs w:val="20"/>
          <w:lang w:eastAsia="zh-CN"/>
        </w:rPr>
        <w:t>o</w:t>
      </w:r>
      <w:r w:rsidR="00F852A2" w:rsidRPr="00F91BB7">
        <w:rPr>
          <w:rFonts w:ascii="Century Gothic" w:eastAsia="Times New Roman" w:hAnsi="Century Gothic" w:cs="Times New Roman"/>
          <w:color w:val="000000"/>
          <w:kern w:val="2"/>
          <w:sz w:val="20"/>
          <w:szCs w:val="20"/>
          <w:lang w:eastAsia="zh-CN"/>
        </w:rPr>
        <w:t>pis przedmiotu zamówienia/formularz cenowy,</w:t>
      </w:r>
    </w:p>
    <w:p w:rsidR="00F852A2" w:rsidRPr="00F91BB7" w:rsidRDefault="009E161F" w:rsidP="00F852A2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Century Gothic" w:eastAsia="Times New Roman" w:hAnsi="Century Gothic" w:cs="Arial"/>
          <w:color w:val="000000"/>
          <w:kern w:val="2"/>
          <w:sz w:val="20"/>
          <w:szCs w:val="20"/>
          <w:u w:val="single"/>
          <w:lang w:eastAsia="zh-CN"/>
        </w:rPr>
      </w:pPr>
      <w:r>
        <w:rPr>
          <w:rFonts w:ascii="Century Gothic" w:eastAsia="Times New Roman" w:hAnsi="Century Gothic" w:cs="Times New Roman"/>
          <w:color w:val="000000"/>
          <w:kern w:val="2"/>
          <w:sz w:val="20"/>
          <w:szCs w:val="20"/>
          <w:lang w:eastAsia="zh-CN"/>
        </w:rPr>
        <w:t>k</w:t>
      </w:r>
      <w:r w:rsidR="00F852A2" w:rsidRPr="00F91BB7">
        <w:rPr>
          <w:rFonts w:ascii="Century Gothic" w:eastAsia="Times New Roman" w:hAnsi="Century Gothic" w:cs="Times New Roman"/>
          <w:color w:val="000000"/>
          <w:kern w:val="2"/>
          <w:sz w:val="20"/>
          <w:szCs w:val="20"/>
          <w:lang w:eastAsia="zh-CN"/>
        </w:rPr>
        <w:t>lauzula informacyjna o przetwarzaniu danych osobowych na podstawie przepisów prawa.</w:t>
      </w:r>
    </w:p>
    <w:p w:rsidR="00F852A2" w:rsidRPr="007D6FB5" w:rsidRDefault="00F852A2" w:rsidP="00F852A2">
      <w:pPr>
        <w:tabs>
          <w:tab w:val="left" w:pos="6435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zh-CN"/>
        </w:rPr>
      </w:pPr>
    </w:p>
    <w:p w:rsidR="00F852A2" w:rsidRPr="007D6FB5" w:rsidRDefault="00F852A2" w:rsidP="00F852A2">
      <w:pPr>
        <w:tabs>
          <w:tab w:val="left" w:pos="6435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zh-CN"/>
        </w:rPr>
      </w:pPr>
    </w:p>
    <w:p w:rsidR="00F852A2" w:rsidRPr="007D6FB5" w:rsidRDefault="00F852A2" w:rsidP="00F852A2">
      <w:pPr>
        <w:shd w:val="clear" w:color="auto" w:fill="FFFFFF"/>
        <w:tabs>
          <w:tab w:val="left" w:pos="6571"/>
        </w:tabs>
        <w:suppressAutoHyphens/>
        <w:autoSpaceDE w:val="0"/>
        <w:spacing w:after="0" w:line="240" w:lineRule="auto"/>
        <w:ind w:left="1083"/>
        <w:rPr>
          <w:rFonts w:ascii="Century Gothic" w:eastAsia="Times New Roman" w:hAnsi="Century Gothic" w:cs="Arial"/>
          <w:color w:val="000000"/>
          <w:kern w:val="2"/>
          <w:sz w:val="20"/>
          <w:szCs w:val="20"/>
          <w:lang w:eastAsia="zh-CN"/>
        </w:rPr>
      </w:pPr>
      <w:r w:rsidRPr="007D6FB5">
        <w:rPr>
          <w:rFonts w:ascii="Century Gothic" w:eastAsia="Times New Roman" w:hAnsi="Century Gothic" w:cs="Arial"/>
          <w:b/>
          <w:bCs/>
          <w:color w:val="000000"/>
          <w:kern w:val="2"/>
          <w:sz w:val="20"/>
          <w:szCs w:val="20"/>
          <w:lang w:eastAsia="zh-CN"/>
        </w:rPr>
        <w:t>ZAMAWIAJĄCY</w:t>
      </w:r>
      <w:r w:rsidRPr="007D6FB5">
        <w:rPr>
          <w:rFonts w:ascii="Century Gothic" w:eastAsia="Times New Roman" w:hAnsi="Century Gothic" w:cs="Arial"/>
          <w:b/>
          <w:bCs/>
          <w:color w:val="000000"/>
          <w:kern w:val="2"/>
          <w:sz w:val="20"/>
          <w:szCs w:val="20"/>
          <w:lang w:eastAsia="zh-CN"/>
        </w:rPr>
        <w:tab/>
        <w:t>WYKONAWCA</w:t>
      </w:r>
    </w:p>
    <w:p w:rsidR="00F852A2" w:rsidRPr="007D6FB5" w:rsidRDefault="00F852A2" w:rsidP="00F852A2">
      <w:pPr>
        <w:tabs>
          <w:tab w:val="left" w:pos="6435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zh-CN"/>
        </w:rPr>
      </w:pPr>
    </w:p>
    <w:p w:rsidR="00F852A2" w:rsidRPr="007D6FB5" w:rsidRDefault="00F852A2" w:rsidP="00F852A2">
      <w:pPr>
        <w:tabs>
          <w:tab w:val="left" w:pos="6435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zh-CN"/>
        </w:rPr>
      </w:pPr>
    </w:p>
    <w:p w:rsidR="00F852A2" w:rsidRPr="007D6FB5" w:rsidRDefault="00F852A2" w:rsidP="00F852A2">
      <w:pPr>
        <w:tabs>
          <w:tab w:val="left" w:pos="6435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zh-CN"/>
        </w:rPr>
      </w:pPr>
    </w:p>
    <w:p w:rsidR="00F852A2" w:rsidRPr="00507C04" w:rsidRDefault="00F852A2" w:rsidP="00F852A2">
      <w:pPr>
        <w:tabs>
          <w:tab w:val="left" w:pos="6435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zh-CN"/>
        </w:rPr>
      </w:pPr>
      <w:r w:rsidRPr="007D6FB5">
        <w:rPr>
          <w:rFonts w:ascii="Century Gothic" w:eastAsia="Times New Roman" w:hAnsi="Century Gothic" w:cs="Times New Roman"/>
          <w:b/>
          <w:kern w:val="2"/>
          <w:sz w:val="20"/>
          <w:szCs w:val="20"/>
          <w:lang w:eastAsia="zh-CN"/>
        </w:rPr>
        <w:t xml:space="preserve">        ………………………………….                                   </w:t>
      </w:r>
      <w:r>
        <w:rPr>
          <w:rFonts w:ascii="Century Gothic" w:eastAsia="Times New Roman" w:hAnsi="Century Gothic" w:cs="Times New Roman"/>
          <w:b/>
          <w:kern w:val="2"/>
          <w:sz w:val="20"/>
          <w:szCs w:val="20"/>
          <w:lang w:eastAsia="zh-CN"/>
        </w:rPr>
        <w:t xml:space="preserve">                    ……………………………</w:t>
      </w: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569E9" w:rsidRDefault="005569E9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852A2" w:rsidRPr="00507C04" w:rsidRDefault="00F852A2" w:rsidP="00F852A2">
      <w:pPr>
        <w:tabs>
          <w:tab w:val="left" w:pos="-241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>
        <w:rPr>
          <w:rFonts w:ascii="Century Gothic" w:hAnsi="Century Gothic" w:cs="Arial"/>
          <w:b/>
          <w:sz w:val="16"/>
          <w:szCs w:val="16"/>
        </w:rPr>
        <w:tab/>
      </w:r>
      <w:r w:rsidRPr="00507C04">
        <w:rPr>
          <w:rFonts w:ascii="Century Gothic" w:hAnsi="Century Gothic" w:cs="Arial"/>
          <w:b/>
          <w:sz w:val="16"/>
          <w:szCs w:val="16"/>
        </w:rPr>
        <w:t>Za</w:t>
      </w:r>
      <w:r>
        <w:rPr>
          <w:rFonts w:ascii="Century Gothic" w:hAnsi="Century Gothic" w:cs="Arial"/>
          <w:b/>
          <w:sz w:val="16"/>
          <w:szCs w:val="16"/>
        </w:rPr>
        <w:t xml:space="preserve">łącznik 2 </w:t>
      </w:r>
    </w:p>
    <w:p w:rsidR="00F852A2" w:rsidRPr="00AC639C" w:rsidRDefault="00F852A2" w:rsidP="00F852A2">
      <w:pPr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b/>
          <w:sz w:val="16"/>
          <w:szCs w:val="16"/>
        </w:rPr>
        <w:t>Klauzula Informacyjna o przetwarzaniu danych osobowych na podstawie przepisów prawa</w:t>
      </w:r>
    </w:p>
    <w:p w:rsidR="00F852A2" w:rsidRPr="00AC639C" w:rsidRDefault="00F852A2" w:rsidP="00F852A2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Pana/Pani danych osobowych oraz o przysługujących Pani/ Panu prawach z tym związanych.</w:t>
      </w:r>
    </w:p>
    <w:p w:rsidR="00F852A2" w:rsidRPr="00AC639C" w:rsidRDefault="00F852A2" w:rsidP="00F852A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AC639C">
        <w:rPr>
          <w:rFonts w:ascii="Century Gothic" w:hAnsi="Century Gothic" w:cs="Century Gothic"/>
          <w:sz w:val="16"/>
          <w:szCs w:val="16"/>
        </w:rPr>
        <w:t>Poniższe zasady stosuje się począwszy od dnia podpisania umowy.</w:t>
      </w:r>
    </w:p>
    <w:p w:rsidR="00F852A2" w:rsidRPr="00AC639C" w:rsidRDefault="00F852A2" w:rsidP="00F852A2">
      <w:pPr>
        <w:spacing w:after="0" w:line="240" w:lineRule="auto"/>
        <w:ind w:left="170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Administratorem Pani/Pana danych osobowych przetwarzanych w Komendzie Stołecznej Policji jest: Komendant Stołeczny Policji.</w:t>
      </w:r>
    </w:p>
    <w:p w:rsidR="00F852A2" w:rsidRPr="00AC639C" w:rsidRDefault="00F852A2" w:rsidP="00F852A2">
      <w:pPr>
        <w:spacing w:after="0" w:line="240" w:lineRule="auto"/>
        <w:ind w:left="170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 xml:space="preserve">Jeśli ma Pani/Pan pytania dotyczące sposobu i zakresu przetwarzania Pani/Pana danych osobowych w zakresie działania Komendy Stołecznej Policji, a także przysługujących Pani/Panu uprawnień, może się Pani/Pan skontaktować z </w:t>
      </w:r>
      <w:r w:rsidRPr="00AC639C">
        <w:rPr>
          <w:rFonts w:ascii="Century Gothic" w:hAnsi="Century Gothic" w:cs="Century Gothic"/>
          <w:b/>
          <w:bCs/>
          <w:sz w:val="16"/>
          <w:szCs w:val="16"/>
        </w:rPr>
        <w:t>inspektor ochrony danych osobowych</w:t>
      </w:r>
      <w:r w:rsidRPr="00AC639C">
        <w:rPr>
          <w:rFonts w:ascii="Century Gothic" w:hAnsi="Century Gothic" w:cs="Century Gothic"/>
          <w:sz w:val="16"/>
          <w:szCs w:val="16"/>
        </w:rPr>
        <w:t>:</w:t>
      </w:r>
    </w:p>
    <w:p w:rsidR="00F852A2" w:rsidRPr="00AC639C" w:rsidRDefault="00F852A2" w:rsidP="00F852A2">
      <w:pPr>
        <w:tabs>
          <w:tab w:val="left" w:pos="739"/>
        </w:tabs>
        <w:spacing w:after="0" w:line="240" w:lineRule="auto"/>
        <w:ind w:left="720" w:hanging="548"/>
        <w:jc w:val="both"/>
        <w:rPr>
          <w:rFonts w:ascii="Century Gothic" w:hAnsi="Century Gothic" w:cs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adres: ul. Nowolipie 2, 00-150 Warszawa,</w:t>
      </w:r>
      <w:r w:rsidRPr="00AC639C">
        <w:rPr>
          <w:rFonts w:ascii="Century Gothic" w:hAnsi="Century Gothic" w:cs="Century Gothic"/>
          <w:sz w:val="16"/>
          <w:szCs w:val="16"/>
          <w:lang w:val="de-DE"/>
        </w:rPr>
        <w:t xml:space="preserve"> </w:t>
      </w:r>
      <w:proofErr w:type="spellStart"/>
      <w:r w:rsidRPr="00AC639C">
        <w:rPr>
          <w:rFonts w:ascii="Century Gothic" w:hAnsi="Century Gothic" w:cs="Century Gothic"/>
          <w:sz w:val="16"/>
          <w:szCs w:val="16"/>
          <w:lang w:val="de-DE"/>
        </w:rPr>
        <w:t>e-mail</w:t>
      </w:r>
      <w:proofErr w:type="spellEnd"/>
      <w:r w:rsidRPr="00AC639C">
        <w:rPr>
          <w:rFonts w:ascii="Century Gothic" w:hAnsi="Century Gothic" w:cs="Century Gothic"/>
          <w:sz w:val="16"/>
          <w:szCs w:val="16"/>
          <w:lang w:val="de-DE"/>
        </w:rPr>
        <w:t xml:space="preserve">: </w:t>
      </w:r>
      <w:hyperlink r:id="rId5" w:history="1">
        <w:r w:rsidRPr="00AC639C">
          <w:rPr>
            <w:rStyle w:val="Hipercze"/>
            <w:rFonts w:ascii="Century Gothic" w:hAnsi="Century Gothic" w:cs="Century Gothic"/>
            <w:color w:val="0000FF"/>
            <w:sz w:val="16"/>
            <w:szCs w:val="16"/>
            <w:lang w:val="de-DE" w:eastAsia="zh-CN"/>
          </w:rPr>
          <w:t>iod@ksp.policja.gov.pl.</w:t>
        </w:r>
      </w:hyperlink>
    </w:p>
    <w:p w:rsidR="00F852A2" w:rsidRPr="00AC639C" w:rsidRDefault="00F852A2" w:rsidP="00F852A2">
      <w:pPr>
        <w:spacing w:after="0" w:line="240" w:lineRule="auto"/>
        <w:ind w:left="314" w:hanging="284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1. Administrator danych osobowych przetwarza Pani/ Pana dane osobowe na podstawie zawartej umowy………</w:t>
      </w:r>
    </w:p>
    <w:p w:rsidR="00F852A2" w:rsidRPr="00AC639C" w:rsidRDefault="00F852A2" w:rsidP="00F852A2">
      <w:pPr>
        <w:spacing w:after="0" w:line="240" w:lineRule="auto"/>
        <w:ind w:left="170" w:hanging="142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2.Pani/Pana dane osobowe przetwarzane są w celu/ celach wypełnienia obowiązków prawnych ciążących na Komendzie Stołecznej Policji / Komendancie Stołecznym Policji, tj. realizacji umowy.</w:t>
      </w:r>
    </w:p>
    <w:p w:rsidR="00F852A2" w:rsidRPr="00AC639C" w:rsidRDefault="00F852A2" w:rsidP="00F852A2">
      <w:pPr>
        <w:spacing w:after="0" w:line="240" w:lineRule="auto"/>
        <w:ind w:left="170" w:hanging="142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3. W związku z przetwarzaniem danych w celu/celach, o których mowa w pkt 2, odbiorcami Pani/Pana danych osobowych mogą być:</w:t>
      </w:r>
    </w:p>
    <w:p w:rsidR="00F852A2" w:rsidRPr="00AC639C" w:rsidRDefault="00F852A2" w:rsidP="00F852A2">
      <w:pPr>
        <w:numPr>
          <w:ilvl w:val="1"/>
          <w:numId w:val="14"/>
        </w:numPr>
        <w:suppressAutoHyphens/>
        <w:autoSpaceDE w:val="0"/>
        <w:spacing w:after="0" w:line="240" w:lineRule="auto"/>
        <w:ind w:left="709" w:hanging="395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F852A2" w:rsidRPr="00AC639C" w:rsidRDefault="00F852A2" w:rsidP="00F852A2">
      <w:pPr>
        <w:numPr>
          <w:ilvl w:val="1"/>
          <w:numId w:val="14"/>
        </w:numPr>
        <w:suppressAutoHyphens/>
        <w:autoSpaceDE w:val="0"/>
        <w:spacing w:after="0" w:line="240" w:lineRule="auto"/>
        <w:ind w:left="709" w:hanging="395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inne podmioty, które na podstawie stosownych umów podpisanych ze Skarbem Państwa - Komendantem Stołecznym Policji, Komendą Stołeczną Policji przetwarzają dane osobowe dla których Administratorem jest Komendant Stołeczny Policji.</w:t>
      </w:r>
    </w:p>
    <w:p w:rsidR="00F852A2" w:rsidRPr="00AC639C" w:rsidRDefault="00F852A2" w:rsidP="00F852A2">
      <w:pPr>
        <w:tabs>
          <w:tab w:val="left" w:pos="172"/>
        </w:tabs>
        <w:spacing w:after="200" w:line="240" w:lineRule="auto"/>
        <w:ind w:left="314" w:hanging="284"/>
        <w:contextualSpacing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eastAsia="Calibri" w:hAnsi="Century Gothic" w:cs="Calibri"/>
          <w:sz w:val="16"/>
          <w:szCs w:val="16"/>
        </w:rPr>
        <w:t xml:space="preserve">4. Pani/ Pana dane osobowe będą przechowywane przez okres realizacji umowy i po jej zakończeniu zgodnie z obowiązującymi przepisami prawa, tj. okres niezbędny do realizacji celu/celów określonych w pkt 2, a po tym czasie przez okres oraz w zakresie wymaganym przez przepisy powszechnie obowiązującego prawa, w szczególności ze względu na cele archiwalne w interesie publicznym, cele badań naukowych lub historycznych lub cele statystyczne. </w:t>
      </w:r>
    </w:p>
    <w:p w:rsidR="00F852A2" w:rsidRPr="00AC639C" w:rsidRDefault="00F852A2" w:rsidP="00F852A2">
      <w:pPr>
        <w:spacing w:after="0" w:line="240" w:lineRule="auto"/>
        <w:ind w:left="314" w:hanging="284"/>
        <w:contextualSpacing/>
        <w:rPr>
          <w:rFonts w:ascii="Century Gothic" w:hAnsi="Century Gothic"/>
          <w:sz w:val="16"/>
          <w:szCs w:val="16"/>
        </w:rPr>
      </w:pPr>
      <w:r w:rsidRPr="00AC639C">
        <w:rPr>
          <w:rFonts w:ascii="Century Gothic" w:eastAsia="Calibri" w:hAnsi="Century Gothic" w:cs="Calibri"/>
          <w:sz w:val="16"/>
          <w:szCs w:val="16"/>
        </w:rPr>
        <w:t>5. W związku z przetwarzaniem Pani/Pana danych osobowych przysługują Pani/Panu następujące uprawnienia:</w:t>
      </w:r>
    </w:p>
    <w:p w:rsidR="00F852A2" w:rsidRPr="00AC639C" w:rsidRDefault="00F852A2" w:rsidP="00F852A2">
      <w:pPr>
        <w:spacing w:after="0" w:line="240" w:lineRule="auto"/>
        <w:ind w:left="720" w:hanging="406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a) prawo dostępu do danych osobowych, w tym prawo do uzyskania kopii tych danych;</w:t>
      </w:r>
    </w:p>
    <w:p w:rsidR="00F852A2" w:rsidRPr="00AC639C" w:rsidRDefault="00F852A2" w:rsidP="00F852A2">
      <w:pPr>
        <w:spacing w:after="0" w:line="240" w:lineRule="auto"/>
        <w:ind w:left="597" w:hanging="264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b) prawo do żądania sprostowania (poprawienia) danych osobowych – w przypadku, gdy dane są nieprawidłowe lub niekompletne;</w:t>
      </w:r>
    </w:p>
    <w:p w:rsidR="00F852A2" w:rsidRPr="00AC639C" w:rsidRDefault="00F852A2" w:rsidP="00F852A2">
      <w:pPr>
        <w:tabs>
          <w:tab w:val="left" w:pos="709"/>
        </w:tabs>
        <w:spacing w:after="0" w:line="240" w:lineRule="auto"/>
        <w:ind w:left="567" w:hanging="253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c) prawo do żądania usunięcia danych osobowych (tzw. prawo do bycia zapomnianym), w przypadku gdy:</w:t>
      </w:r>
    </w:p>
    <w:p w:rsidR="00F852A2" w:rsidRPr="00AC639C" w:rsidRDefault="00F852A2" w:rsidP="00F852A2">
      <w:pPr>
        <w:spacing w:after="0" w:line="240" w:lineRule="auto"/>
        <w:ind w:left="851" w:hanging="284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 xml:space="preserve">1. dane nie są już niezbędne do celów, dla których były zebrane lub w inny sposób przetwarzane, </w:t>
      </w:r>
    </w:p>
    <w:p w:rsidR="00F852A2" w:rsidRPr="00AC639C" w:rsidRDefault="00F852A2" w:rsidP="00F852A2">
      <w:pPr>
        <w:spacing w:after="0" w:line="240" w:lineRule="auto"/>
        <w:ind w:left="851" w:hanging="284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2. dane osobowe przetwarzane są niezgodnie z prawem,</w:t>
      </w:r>
    </w:p>
    <w:p w:rsidR="00F852A2" w:rsidRPr="00AC639C" w:rsidRDefault="00F852A2" w:rsidP="00F852A2">
      <w:pPr>
        <w:spacing w:after="0" w:line="240" w:lineRule="auto"/>
        <w:ind w:left="851" w:hanging="284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3. dane osobowe muszą być usunięte w celu wywiązania się z obowiązku wynikającego z przepisów prawa;</w:t>
      </w:r>
    </w:p>
    <w:p w:rsidR="00F852A2" w:rsidRPr="00AC639C" w:rsidRDefault="00F852A2" w:rsidP="00F852A2">
      <w:pPr>
        <w:spacing w:after="0" w:line="240" w:lineRule="auto"/>
        <w:ind w:left="851" w:hanging="284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4.  prawo do żądania ograniczenia przetwarzania danych osobowych w przypadku, gdy:</w:t>
      </w:r>
    </w:p>
    <w:p w:rsidR="00F852A2" w:rsidRPr="00AC639C" w:rsidRDefault="00F852A2" w:rsidP="00F852A2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osoba, której dane dotyczą kwestionuje prawidłowość danych osobowych,</w:t>
      </w:r>
    </w:p>
    <w:p w:rsidR="00F852A2" w:rsidRPr="00AC639C" w:rsidRDefault="00F852A2" w:rsidP="00F852A2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 xml:space="preserve">przetwarzanie danych jest niezgodne z prawem, a osoba, której dane dotyczą, sprzeciwia się usunięciu danych, żądając w zamian ich ograniczenia, </w:t>
      </w:r>
    </w:p>
    <w:p w:rsidR="00F852A2" w:rsidRPr="00AC639C" w:rsidRDefault="00F852A2" w:rsidP="00F852A2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F852A2" w:rsidRPr="00AC639C" w:rsidRDefault="00F852A2" w:rsidP="00F852A2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:rsidR="00F852A2" w:rsidRPr="00AC639C" w:rsidRDefault="00F852A2" w:rsidP="00F852A2">
      <w:pPr>
        <w:spacing w:after="0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6. Prawo sprzeciwu wobec przetwarzania danych – w przypadku, gdy łącznie spełnione są następujące przesłanki:</w:t>
      </w:r>
    </w:p>
    <w:p w:rsidR="00F852A2" w:rsidRPr="00AC639C" w:rsidRDefault="00F852A2" w:rsidP="00F852A2">
      <w:pPr>
        <w:numPr>
          <w:ilvl w:val="4"/>
          <w:numId w:val="1"/>
        </w:numPr>
        <w:tabs>
          <w:tab w:val="clear" w:pos="2160"/>
          <w:tab w:val="num" w:pos="0"/>
          <w:tab w:val="left" w:pos="426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eastAsia="Calibri" w:hAnsi="Century Gothic" w:cs="Calibri"/>
          <w:sz w:val="16"/>
          <w:szCs w:val="16"/>
        </w:rPr>
        <w:t>zaistnieją przyczyny związane z Pani /Pana szczególną sytuacją, w przypadku przetwarzania danych na podstawie zadania realizowanego w interesie publicznym lub w ramach sprawowania władzy publicznej przez Administratora,</w:t>
      </w:r>
    </w:p>
    <w:p w:rsidR="00F852A2" w:rsidRPr="00AC639C" w:rsidRDefault="00F852A2" w:rsidP="00F852A2">
      <w:pPr>
        <w:numPr>
          <w:ilvl w:val="4"/>
          <w:numId w:val="1"/>
        </w:numPr>
        <w:tabs>
          <w:tab w:val="clear" w:pos="2160"/>
          <w:tab w:val="num" w:pos="0"/>
          <w:tab w:val="left" w:pos="426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eastAsia="Calibri" w:hAnsi="Century Gothic" w:cs="Calibri"/>
          <w:sz w:val="16"/>
          <w:szCs w:val="16"/>
        </w:rPr>
        <w:t>przetwarzanie</w:t>
      </w:r>
      <w:r w:rsidRPr="00AC639C">
        <w:rPr>
          <w:rFonts w:ascii="Century Gothic" w:hAnsi="Century Gothic" w:cs="Century Gothic"/>
          <w:sz w:val="16"/>
          <w:szCs w:val="16"/>
        </w:rPr>
        <w:t xml:space="preserve">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trzecią, z wyjątkiem sytuacji, w których nadrzędny charakter wobec tych interesów mają interesy lub podstawowe prawa i wolności osoby, której dane dotyczą, wymagające ochrony danych osobowych, w szczególności gdy osoba , której dane dotyczą jest dzieckiem;</w:t>
      </w:r>
    </w:p>
    <w:p w:rsidR="00F852A2" w:rsidRPr="00AC639C" w:rsidRDefault="00F852A2" w:rsidP="00F852A2">
      <w:pPr>
        <w:spacing w:after="0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 xml:space="preserve">7. Ze względu na fakt, iż jedyną przesłanką przetwarzania danych osobowych stanowi przepis prawa nie przysługuje Pani/Panu prawo do przenoszenia danych. </w:t>
      </w:r>
    </w:p>
    <w:p w:rsidR="00F852A2" w:rsidRPr="00AC639C" w:rsidRDefault="00F852A2" w:rsidP="00F852A2">
      <w:pPr>
        <w:spacing w:after="0"/>
        <w:ind w:left="284" w:hanging="272"/>
        <w:contextualSpacing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eastAsia="Calibri" w:hAnsi="Century Gothic" w:cs="Calibri"/>
          <w:sz w:val="16"/>
          <w:szCs w:val="16"/>
        </w:rPr>
        <w:t>8. W przypadku powzięcia informacji o niezgodnym z prawem przetwarzaniu w Komendzie Stołecznej Policji Pani/Pana danych osobowych, przysługuje Pani/Panu prawo wniesienia skargi do organu nadzorczego właściwego w sprawach ochrony danych osobowych.</w:t>
      </w:r>
    </w:p>
    <w:p w:rsidR="00F852A2" w:rsidRPr="00AC639C" w:rsidRDefault="00F852A2" w:rsidP="00F852A2">
      <w:pPr>
        <w:spacing w:after="0"/>
        <w:ind w:left="209" w:hanging="209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9. Podanie przez Pana/Panią danych osobowych jest obowiązkowe, gdyż przesłanką przetwarzania danych osobowych stanowi przepis prawa.</w:t>
      </w:r>
    </w:p>
    <w:p w:rsidR="00F852A2" w:rsidRPr="00AC639C" w:rsidRDefault="00F852A2" w:rsidP="00F852A2">
      <w:pPr>
        <w:spacing w:after="0"/>
        <w:ind w:right="-1"/>
        <w:jc w:val="both"/>
        <w:rPr>
          <w:rFonts w:ascii="Century Gothic" w:hAnsi="Century Gothic"/>
          <w:sz w:val="16"/>
          <w:szCs w:val="16"/>
        </w:rPr>
      </w:pPr>
      <w:r w:rsidRPr="00AC639C">
        <w:rPr>
          <w:rFonts w:ascii="Century Gothic" w:hAnsi="Century Gothic" w:cs="Century Gothic"/>
          <w:sz w:val="16"/>
          <w:szCs w:val="16"/>
        </w:rPr>
        <w:t>10. Pani/Pana dane nie będą przetwarzane w sposób zautomatyzowany i nie będą profilowane.</w:t>
      </w:r>
    </w:p>
    <w:p w:rsidR="000F276D" w:rsidRDefault="000F276D"/>
    <w:p w:rsidR="005F4A22" w:rsidRDefault="005F4A22"/>
    <w:sectPr w:rsidR="005F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E330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pacing w:val="-1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Gulim" w:eastAsia="Times New Roman" w:hAnsi="Gulim" w:cs="Times New Roman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  <w:strike w:val="0"/>
        <w:dstrike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6A3479A"/>
    <w:multiLevelType w:val="hybridMultilevel"/>
    <w:tmpl w:val="74AA3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5B29"/>
    <w:multiLevelType w:val="multilevel"/>
    <w:tmpl w:val="8A2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0667F"/>
    <w:multiLevelType w:val="hybridMultilevel"/>
    <w:tmpl w:val="803AC82A"/>
    <w:lvl w:ilvl="0" w:tplc="DC44C2B2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78061C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1F275D84"/>
    <w:multiLevelType w:val="hybridMultilevel"/>
    <w:tmpl w:val="FC70FA2A"/>
    <w:lvl w:ilvl="0" w:tplc="A66C06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0"/>
        <w:szCs w:val="20"/>
      </w:rPr>
    </w:lvl>
    <w:lvl w:ilvl="1" w:tplc="123494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91BA2"/>
    <w:multiLevelType w:val="hybridMultilevel"/>
    <w:tmpl w:val="BAC23302"/>
    <w:lvl w:ilvl="0" w:tplc="7F9CF3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73C9E"/>
    <w:multiLevelType w:val="hybridMultilevel"/>
    <w:tmpl w:val="82380920"/>
    <w:lvl w:ilvl="0" w:tplc="7F94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46A72"/>
    <w:multiLevelType w:val="hybridMultilevel"/>
    <w:tmpl w:val="B3EAA06E"/>
    <w:lvl w:ilvl="0" w:tplc="A67A2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7470"/>
    <w:multiLevelType w:val="hybridMultilevel"/>
    <w:tmpl w:val="7740303A"/>
    <w:lvl w:ilvl="0" w:tplc="8B301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05494"/>
    <w:multiLevelType w:val="multilevel"/>
    <w:tmpl w:val="26584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12E3370"/>
    <w:multiLevelType w:val="hybridMultilevel"/>
    <w:tmpl w:val="08166F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1FF8"/>
    <w:multiLevelType w:val="hybridMultilevel"/>
    <w:tmpl w:val="AC0AA268"/>
    <w:lvl w:ilvl="0" w:tplc="179C2B5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FB86AB"/>
    <w:multiLevelType w:val="hybridMultilevel"/>
    <w:tmpl w:val="3C7354BE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5D414D04"/>
    <w:multiLevelType w:val="hybridMultilevel"/>
    <w:tmpl w:val="D0AE5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C06E5"/>
    <w:multiLevelType w:val="hybridMultilevel"/>
    <w:tmpl w:val="511AD6C6"/>
    <w:lvl w:ilvl="0" w:tplc="DBF87BA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927DE"/>
    <w:multiLevelType w:val="multilevel"/>
    <w:tmpl w:val="4FC0CEB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762F2EF2"/>
    <w:multiLevelType w:val="hybridMultilevel"/>
    <w:tmpl w:val="79423C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8E549A5"/>
    <w:multiLevelType w:val="hybridMultilevel"/>
    <w:tmpl w:val="A38EE824"/>
    <w:lvl w:ilvl="0" w:tplc="C71AB4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6F0C76"/>
    <w:multiLevelType w:val="hybridMultilevel"/>
    <w:tmpl w:val="7740303A"/>
    <w:lvl w:ilvl="0" w:tplc="8B301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9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6"/>
  </w:num>
  <w:num w:numId="16">
    <w:abstractNumId w:val="17"/>
  </w:num>
  <w:num w:numId="17">
    <w:abstractNumId w:val="20"/>
  </w:num>
  <w:num w:numId="18">
    <w:abstractNumId w:val="4"/>
  </w:num>
  <w:num w:numId="19">
    <w:abstractNumId w:val="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0"/>
    <w:rsid w:val="00004E31"/>
    <w:rsid w:val="000F276D"/>
    <w:rsid w:val="00102E09"/>
    <w:rsid w:val="00147737"/>
    <w:rsid w:val="001B382A"/>
    <w:rsid w:val="001F2228"/>
    <w:rsid w:val="00325FFE"/>
    <w:rsid w:val="0051731F"/>
    <w:rsid w:val="005569E9"/>
    <w:rsid w:val="005F4A22"/>
    <w:rsid w:val="00605890"/>
    <w:rsid w:val="00643D2E"/>
    <w:rsid w:val="006F67F1"/>
    <w:rsid w:val="007F2D87"/>
    <w:rsid w:val="008319DC"/>
    <w:rsid w:val="008707B6"/>
    <w:rsid w:val="009E161F"/>
    <w:rsid w:val="00AD5C3B"/>
    <w:rsid w:val="00B10A83"/>
    <w:rsid w:val="00B15B73"/>
    <w:rsid w:val="00BE6895"/>
    <w:rsid w:val="00C06E39"/>
    <w:rsid w:val="00D07AA0"/>
    <w:rsid w:val="00DB7FF8"/>
    <w:rsid w:val="00E7240A"/>
    <w:rsid w:val="00F82C9C"/>
    <w:rsid w:val="00F852A2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2694-25DA-4304-9438-7F522036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normalny tekst,L1,Numerowanie,Akapit z listą5,BulletC,Wyliczanie,Obiekt,Kolorowa lista — akcent 11,Akapit z numeracją,List Paragraph1"/>
    <w:basedOn w:val="Normalny"/>
    <w:link w:val="AkapitzlistZnak"/>
    <w:qFormat/>
    <w:rsid w:val="00F852A2"/>
    <w:pPr>
      <w:ind w:left="720"/>
      <w:contextualSpacing/>
    </w:pPr>
  </w:style>
  <w:style w:type="paragraph" w:styleId="Tekstpodstawowy3">
    <w:name w:val="Body Text 3"/>
    <w:basedOn w:val="Normalny"/>
    <w:link w:val="Tekstpodstawowy3Znak1"/>
    <w:uiPriority w:val="99"/>
    <w:unhideWhenUsed/>
    <w:rsid w:val="00F852A2"/>
    <w:pPr>
      <w:suppressAutoHyphens/>
      <w:autoSpaceDE w:val="0"/>
      <w:spacing w:after="120" w:line="240" w:lineRule="auto"/>
    </w:pPr>
    <w:rPr>
      <w:rFonts w:ascii="Arial" w:eastAsia="Times New Roman" w:hAnsi="Arial" w:cs="Arial"/>
      <w:color w:val="000000"/>
      <w:kern w:val="2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F852A2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F852A2"/>
    <w:rPr>
      <w:rFonts w:ascii="Arial" w:eastAsia="Times New Roman" w:hAnsi="Arial" w:cs="Arial"/>
      <w:color w:val="000000"/>
      <w:kern w:val="2"/>
      <w:sz w:val="16"/>
      <w:szCs w:val="16"/>
      <w:lang w:eastAsia="zh-CN"/>
    </w:rPr>
  </w:style>
  <w:style w:type="character" w:styleId="Hipercze">
    <w:name w:val="Hyperlink"/>
    <w:rsid w:val="00F852A2"/>
    <w:rPr>
      <w:color w:val="000080"/>
      <w:u w:val="single"/>
    </w:rPr>
  </w:style>
  <w:style w:type="character" w:customStyle="1" w:styleId="AkapitzlistZnak">
    <w:name w:val="Akapit z listą Znak"/>
    <w:aliases w:val="Normal Znak,Akapit z listą3 Znak,Akapit z listą31 Znak,normalny tekst Znak,L1 Znak,Numerowanie Znak,Akapit z listą5 Znak,BulletC Znak,Wyliczanie Znak,Obiekt Znak,Kolorowa lista — akcent 11 Znak,Akapit z numeracją Znak"/>
    <w:link w:val="Akapitzlist"/>
    <w:qFormat/>
    <w:locked/>
    <w:rsid w:val="00147737"/>
  </w:style>
  <w:style w:type="paragraph" w:styleId="Tekstdymka">
    <w:name w:val="Balloon Text"/>
    <w:basedOn w:val="Normalny"/>
    <w:link w:val="TekstdymkaZnak"/>
    <w:uiPriority w:val="99"/>
    <w:semiHidden/>
    <w:unhideWhenUsed/>
    <w:rsid w:val="00F8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p.policja.gov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cp:lastPrinted>2023-12-15T07:53:00Z</cp:lastPrinted>
  <dcterms:created xsi:type="dcterms:W3CDTF">2022-02-02T07:08:00Z</dcterms:created>
  <dcterms:modified xsi:type="dcterms:W3CDTF">2023-12-15T07:59:00Z</dcterms:modified>
</cp:coreProperties>
</file>