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B62C" w14:textId="77777777" w:rsidR="00290387" w:rsidRDefault="00290387" w:rsidP="00FD6A7A">
      <w:pPr>
        <w:tabs>
          <w:tab w:val="left" w:pos="1260"/>
        </w:tabs>
        <w:spacing w:after="0" w:line="240" w:lineRule="auto"/>
        <w:jc w:val="right"/>
        <w:rPr>
          <w:rFonts w:ascii="Times New Roman" w:hAnsi="Times New Roman" w:cs="Times New Roman"/>
        </w:rPr>
      </w:pPr>
    </w:p>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C3196C" w:rsidRPr="00C3196C" w14:paraId="5EAF62AB" w14:textId="77777777" w:rsidTr="00233FCF">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0A453187"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b/>
                <w:bCs/>
                <w:sz w:val="20"/>
                <w:szCs w:val="20"/>
                <w:lang w:eastAsia="pl-PL"/>
              </w:rPr>
            </w:pPr>
            <w:r w:rsidRPr="00C3196C">
              <w:rPr>
                <w:rFonts w:ascii="Garamond" w:eastAsia="Times New Roman" w:hAnsi="Garamond" w:cs="Garamond"/>
                <w:b/>
                <w:bCs/>
                <w:sz w:val="20"/>
                <w:szCs w:val="20"/>
                <w:lang w:eastAsia="pl-PL"/>
              </w:rPr>
              <w:t>DZIAŁ ZAMÓWIEŃ PUBLICZNYCH</w:t>
            </w:r>
          </w:p>
          <w:p w14:paraId="1B89C869"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b/>
                <w:bCs/>
                <w:sz w:val="20"/>
                <w:szCs w:val="20"/>
                <w:lang w:eastAsia="pl-PL"/>
              </w:rPr>
            </w:pPr>
            <w:r w:rsidRPr="00C3196C">
              <w:rPr>
                <w:rFonts w:ascii="Garamond" w:eastAsia="Times New Roman" w:hAnsi="Garamond" w:cs="Garamond"/>
                <w:b/>
                <w:bCs/>
                <w:sz w:val="20"/>
                <w:szCs w:val="20"/>
                <w:lang w:eastAsia="pl-PL"/>
              </w:rPr>
              <w:t>UNIWERSYTETU JAGIELLOŃSKIEGO</w:t>
            </w:r>
          </w:p>
          <w:p w14:paraId="0FDA18BF"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b/>
                <w:bCs/>
                <w:sz w:val="20"/>
                <w:szCs w:val="20"/>
                <w:lang w:val="pt-BR" w:eastAsia="pl-PL"/>
              </w:rPr>
            </w:pPr>
            <w:r w:rsidRPr="00C3196C">
              <w:rPr>
                <w:rFonts w:ascii="Garamond" w:eastAsia="Times New Roman" w:hAnsi="Garamond" w:cs="Times New Roman"/>
                <w:sz w:val="20"/>
                <w:szCs w:val="20"/>
                <w:lang w:eastAsia="pl-PL"/>
              </w:rPr>
              <w:t>ul. Straszewskiego 25/3 i 4, 31-113 Kraków</w:t>
            </w:r>
          </w:p>
          <w:p w14:paraId="3CF41E7F"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sz w:val="20"/>
                <w:szCs w:val="20"/>
                <w:lang w:val="pt-BR" w:eastAsia="pl-PL"/>
              </w:rPr>
            </w:pPr>
            <w:r w:rsidRPr="00C3196C">
              <w:rPr>
                <w:rFonts w:ascii="Garamond" w:eastAsia="Times New Roman" w:hAnsi="Garamond" w:cs="Garamond"/>
                <w:sz w:val="20"/>
                <w:szCs w:val="20"/>
                <w:lang w:val="pt-BR" w:eastAsia="pl-PL"/>
              </w:rPr>
              <w:t>tel. +48 12 663-39-03</w:t>
            </w:r>
          </w:p>
          <w:p w14:paraId="7C42B012"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sz w:val="20"/>
                <w:szCs w:val="20"/>
                <w:lang w:val="pt-BR" w:eastAsia="pl-PL"/>
              </w:rPr>
            </w:pPr>
            <w:r w:rsidRPr="00C3196C">
              <w:rPr>
                <w:rFonts w:ascii="Garamond" w:eastAsia="Times New Roman" w:hAnsi="Garamond" w:cs="Garamond"/>
                <w:sz w:val="20"/>
                <w:szCs w:val="20"/>
                <w:lang w:val="pt-BR" w:eastAsia="pl-PL"/>
              </w:rPr>
              <w:t xml:space="preserve">e-mail: </w:t>
            </w:r>
            <w:r>
              <w:fldChar w:fldCharType="begin"/>
            </w:r>
            <w:r w:rsidRPr="000E2120">
              <w:rPr>
                <w:lang w:val="en-US"/>
              </w:rPr>
              <w:instrText>HYPERLINK "mailto:bzp@uj.edu.pl" \h</w:instrText>
            </w:r>
            <w:r>
              <w:fldChar w:fldCharType="separate"/>
            </w:r>
            <w:r w:rsidRPr="00C3196C">
              <w:rPr>
                <w:rFonts w:ascii="Garamond" w:eastAsia="Times New Roman" w:hAnsi="Garamond" w:cs="Garamond"/>
                <w:color w:val="0000FF"/>
                <w:sz w:val="20"/>
                <w:szCs w:val="20"/>
                <w:u w:val="single"/>
                <w:lang w:val="pt-BR" w:eastAsia="pl-PL"/>
              </w:rPr>
              <w:t>bzp@uj.edu.pl</w:t>
            </w:r>
            <w:r>
              <w:rPr>
                <w:rFonts w:ascii="Garamond" w:eastAsia="Times New Roman" w:hAnsi="Garamond" w:cs="Garamond"/>
                <w:color w:val="0000FF"/>
                <w:sz w:val="20"/>
                <w:szCs w:val="20"/>
                <w:u w:val="single"/>
                <w:lang w:val="pt-BR" w:eastAsia="pl-PL"/>
              </w:rPr>
              <w:fldChar w:fldCharType="end"/>
            </w:r>
          </w:p>
          <w:p w14:paraId="25699CC0" w14:textId="77777777" w:rsidR="00C3196C" w:rsidRPr="00C3196C" w:rsidRDefault="00C3196C" w:rsidP="00C3196C">
            <w:pPr>
              <w:widowControl w:val="0"/>
              <w:tabs>
                <w:tab w:val="center" w:pos="4536"/>
                <w:tab w:val="right" w:pos="9072"/>
              </w:tabs>
              <w:suppressAutoHyphens/>
              <w:spacing w:after="0" w:line="259" w:lineRule="auto"/>
              <w:jc w:val="center"/>
              <w:rPr>
                <w:rFonts w:ascii="Garamond" w:eastAsia="Times New Roman" w:hAnsi="Garamond" w:cs="Garamond"/>
                <w:b/>
                <w:bCs/>
                <w:sz w:val="20"/>
                <w:szCs w:val="20"/>
                <w:lang w:val="pt-BR" w:eastAsia="pl-PL"/>
              </w:rPr>
            </w:pPr>
            <w:r w:rsidRPr="00C3196C">
              <w:rPr>
                <w:rFonts w:ascii="Garamond" w:eastAsia="Times New Roman" w:hAnsi="Garamond" w:cs="Garamond"/>
                <w:bCs/>
                <w:color w:val="0000FF"/>
                <w:sz w:val="20"/>
                <w:szCs w:val="20"/>
                <w:u w:val="single"/>
                <w:lang w:val="pt-BR" w:eastAsia="pl-PL"/>
              </w:rPr>
              <w:t>https://</w:t>
            </w:r>
            <w:r>
              <w:fldChar w:fldCharType="begin"/>
            </w:r>
            <w:r w:rsidRPr="000E2120">
              <w:rPr>
                <w:lang w:val="pt-BR"/>
              </w:rPr>
              <w:instrText>HYPERLINK "http://www.uj.edu.pl/" \h</w:instrText>
            </w:r>
            <w:r>
              <w:fldChar w:fldCharType="separate"/>
            </w:r>
            <w:r w:rsidRPr="00C3196C">
              <w:rPr>
                <w:rFonts w:ascii="Garamond" w:eastAsia="Times New Roman" w:hAnsi="Garamond" w:cs="Garamond"/>
                <w:bCs/>
                <w:color w:val="0000FF"/>
                <w:sz w:val="20"/>
                <w:szCs w:val="20"/>
                <w:u w:val="single"/>
                <w:lang w:val="pt-BR" w:eastAsia="pl-PL"/>
              </w:rPr>
              <w:t>www.uj.edu.pl</w:t>
            </w:r>
            <w:r>
              <w:rPr>
                <w:rFonts w:ascii="Garamond" w:eastAsia="Times New Roman" w:hAnsi="Garamond" w:cs="Garamond"/>
                <w:bCs/>
                <w:color w:val="0000FF"/>
                <w:sz w:val="20"/>
                <w:szCs w:val="20"/>
                <w:u w:val="single"/>
                <w:lang w:val="pt-BR" w:eastAsia="pl-PL"/>
              </w:rPr>
              <w:fldChar w:fldCharType="end"/>
            </w:r>
            <w:r w:rsidRPr="00C3196C">
              <w:rPr>
                <w:rFonts w:ascii="Garamond" w:eastAsia="Times New Roman" w:hAnsi="Garamond" w:cs="Garamond"/>
                <w:bCs/>
                <w:color w:val="0000FF"/>
                <w:sz w:val="20"/>
                <w:szCs w:val="20"/>
                <w:u w:val="single"/>
                <w:lang w:val="pt-BR" w:eastAsia="pl-PL"/>
              </w:rPr>
              <w:t xml:space="preserve"> </w:t>
            </w:r>
            <w:r w:rsidRPr="00C3196C">
              <w:rPr>
                <w:rFonts w:ascii="Garamond" w:eastAsia="Times New Roman" w:hAnsi="Garamond" w:cs="Garamond"/>
                <w:sz w:val="20"/>
                <w:szCs w:val="20"/>
                <w:lang w:val="pt-BR" w:eastAsia="pl-PL"/>
              </w:rPr>
              <w:t>;</w:t>
            </w:r>
            <w:r w:rsidRPr="00C3196C">
              <w:rPr>
                <w:rFonts w:ascii="Garamond" w:eastAsia="Times New Roman" w:hAnsi="Garamond" w:cs="Garamond"/>
                <w:b/>
                <w:bCs/>
                <w:sz w:val="20"/>
                <w:szCs w:val="20"/>
                <w:lang w:val="pt-BR" w:eastAsia="pl-PL"/>
              </w:rPr>
              <w:t xml:space="preserve"> </w:t>
            </w:r>
            <w:hyperlink r:id="rId8" w:history="1">
              <w:r w:rsidRPr="00C3196C">
                <w:rPr>
                  <w:rFonts w:ascii="Garamond" w:eastAsia="Times New Roman" w:hAnsi="Garamond" w:cs="Garamond"/>
                  <w:color w:val="0000FF"/>
                  <w:sz w:val="20"/>
                  <w:szCs w:val="20"/>
                  <w:u w:val="single"/>
                  <w:lang w:val="pt-BR" w:eastAsia="pl-PL"/>
                </w:rPr>
                <w:t>https://www.przetargi.uj.edu.pl</w:t>
              </w:r>
            </w:hyperlink>
          </w:p>
        </w:tc>
        <w:tc>
          <w:tcPr>
            <w:tcW w:w="1701" w:type="dxa"/>
            <w:tcBorders>
              <w:top w:val="single" w:sz="4" w:space="0" w:color="000000"/>
              <w:left w:val="single" w:sz="4" w:space="0" w:color="000000"/>
              <w:bottom w:val="single" w:sz="4" w:space="0" w:color="000000"/>
              <w:right w:val="single" w:sz="4" w:space="0" w:color="000000"/>
            </w:tcBorders>
            <w:vAlign w:val="center"/>
          </w:tcPr>
          <w:p w14:paraId="5FAF2F1D" w14:textId="77777777" w:rsidR="00C3196C" w:rsidRPr="00C3196C" w:rsidRDefault="00C3196C" w:rsidP="00C3196C">
            <w:pPr>
              <w:widowControl w:val="0"/>
              <w:tabs>
                <w:tab w:val="center" w:pos="4536"/>
                <w:tab w:val="right" w:pos="9072"/>
              </w:tabs>
              <w:suppressAutoHyphens/>
              <w:spacing w:after="0" w:line="360" w:lineRule="auto"/>
              <w:jc w:val="center"/>
              <w:rPr>
                <w:rFonts w:ascii="Arial" w:eastAsia="Times New Roman" w:hAnsi="Arial" w:cs="Times New Roman"/>
                <w:sz w:val="24"/>
                <w:szCs w:val="20"/>
                <w:lang w:eastAsia="pl-PL"/>
              </w:rPr>
            </w:pPr>
            <w:r w:rsidRPr="00C3196C">
              <w:rPr>
                <w:rFonts w:ascii="Arial" w:eastAsia="Times New Roman" w:hAnsi="Arial" w:cs="Times New Roman"/>
                <w:noProof/>
                <w:sz w:val="24"/>
                <w:szCs w:val="20"/>
                <w:lang w:eastAsia="pl-PL"/>
              </w:rPr>
              <w:drawing>
                <wp:inline distT="0" distB="0" distL="0" distR="0" wp14:anchorId="096932FC" wp14:editId="23D5A080">
                  <wp:extent cx="802257" cy="1019175"/>
                  <wp:effectExtent l="0" t="0" r="0" b="0"/>
                  <wp:docPr id="783475159" name="Obraz 783475159"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75159" name="Obraz 783475159" descr="Obraz zawierający symbol, clipart, biały, logo&#10;&#10;Opis wygenerowany automatycznie"/>
                          <pic:cNvPicPr>
                            <a:picLocks noChangeAspect="1" noChangeArrowheads="1"/>
                          </pic:cNvPicPr>
                        </pic:nvPicPr>
                        <pic:blipFill>
                          <a:blip r:embed="rId9"/>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E596A83" w14:textId="77777777" w:rsidR="00290387" w:rsidRDefault="00290387" w:rsidP="00FD6A7A">
      <w:pPr>
        <w:tabs>
          <w:tab w:val="left" w:pos="1260"/>
        </w:tabs>
        <w:spacing w:after="0" w:line="240" w:lineRule="auto"/>
        <w:jc w:val="right"/>
        <w:rPr>
          <w:rFonts w:ascii="Times New Roman" w:hAnsi="Times New Roman" w:cs="Times New Roman"/>
        </w:rPr>
      </w:pPr>
    </w:p>
    <w:p w14:paraId="0E3356CD" w14:textId="55293ACC" w:rsidR="00FD6A7A" w:rsidRPr="007019A3" w:rsidRDefault="00C3196C"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K</w:t>
      </w:r>
      <w:r w:rsidR="00AD6206" w:rsidRPr="41F6A7A9">
        <w:rPr>
          <w:rFonts w:ascii="Times New Roman" w:hAnsi="Times New Roman" w:cs="Times New Roman"/>
        </w:rPr>
        <w:t>r</w:t>
      </w:r>
      <w:r w:rsidR="00767502" w:rsidRPr="41F6A7A9">
        <w:rPr>
          <w:rFonts w:ascii="Times New Roman" w:hAnsi="Times New Roman" w:cs="Times New Roman"/>
        </w:rPr>
        <w:t xml:space="preserve">aków, </w:t>
      </w:r>
      <w:r w:rsidR="00767502" w:rsidRPr="00C453FF">
        <w:rPr>
          <w:rFonts w:ascii="Times New Roman" w:hAnsi="Times New Roman" w:cs="Times New Roman"/>
        </w:rPr>
        <w:t>dni</w:t>
      </w:r>
      <w:r w:rsidR="00054393" w:rsidRPr="00C453FF">
        <w:rPr>
          <w:rFonts w:ascii="Times New Roman" w:hAnsi="Times New Roman" w:cs="Times New Roman"/>
        </w:rPr>
        <w:t>a</w:t>
      </w:r>
      <w:r w:rsidR="00A27AF8" w:rsidRPr="00C453FF">
        <w:rPr>
          <w:rFonts w:ascii="Times New Roman" w:hAnsi="Times New Roman" w:cs="Times New Roman"/>
        </w:rPr>
        <w:t xml:space="preserve"> </w:t>
      </w:r>
      <w:r w:rsidR="00A016B8" w:rsidRPr="00C453FF">
        <w:rPr>
          <w:rFonts w:ascii="Times New Roman" w:hAnsi="Times New Roman" w:cs="Times New Roman"/>
        </w:rPr>
        <w:t>12</w:t>
      </w:r>
      <w:r w:rsidR="00224DAD" w:rsidRPr="00C453FF">
        <w:rPr>
          <w:rFonts w:ascii="Times New Roman" w:hAnsi="Times New Roman" w:cs="Times New Roman"/>
        </w:rPr>
        <w:t>.01.2024</w:t>
      </w:r>
      <w:r w:rsidR="00016B18" w:rsidRPr="00C453FF">
        <w:rPr>
          <w:rFonts w:ascii="Times New Roman" w:hAnsi="Times New Roman" w:cs="Times New Roman"/>
        </w:rPr>
        <w:t xml:space="preserve"> </w:t>
      </w:r>
      <w:r w:rsidR="003A2FA0" w:rsidRPr="00C453FF">
        <w:rPr>
          <w:rFonts w:ascii="Times New Roman" w:hAnsi="Times New Roman" w:cs="Times New Roman"/>
        </w:rPr>
        <w:t>r.</w:t>
      </w:r>
    </w:p>
    <w:p w14:paraId="4593C990" w14:textId="6295BFD3" w:rsidR="00AD6206" w:rsidRPr="007019A3" w:rsidRDefault="003A2FA0" w:rsidP="00FD6A7A">
      <w:pPr>
        <w:tabs>
          <w:tab w:val="left" w:pos="1260"/>
        </w:tabs>
        <w:spacing w:after="0" w:line="240" w:lineRule="auto"/>
        <w:jc w:val="right"/>
        <w:rPr>
          <w:rFonts w:ascii="Times New Roman" w:hAnsi="Times New Roman" w:cs="Times New Roman"/>
        </w:rPr>
      </w:pPr>
      <w:r w:rsidRPr="007019A3">
        <w:rPr>
          <w:rFonts w:ascii="Times New Roman" w:hAnsi="Times New Roman" w:cs="Times New Roman"/>
        </w:rPr>
        <w:t xml:space="preserve"> </w:t>
      </w:r>
    </w:p>
    <w:p w14:paraId="04E45C74" w14:textId="77777777" w:rsidR="00290387" w:rsidRDefault="00290387" w:rsidP="00290387">
      <w:pPr>
        <w:spacing w:after="0" w:line="240" w:lineRule="auto"/>
        <w:outlineLvl w:val="0"/>
        <w:rPr>
          <w:rFonts w:ascii="Times New Roman" w:eastAsia="Times New Roman" w:hAnsi="Times New Roman" w:cs="Times New Roman"/>
          <w:b/>
          <w:bCs/>
          <w:u w:val="single"/>
          <w:lang w:eastAsia="pl-PL"/>
        </w:rPr>
      </w:pPr>
    </w:p>
    <w:p w14:paraId="51A861C4" w14:textId="2ACFE72C" w:rsidR="00AD6206" w:rsidRPr="007019A3"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7019A3">
        <w:rPr>
          <w:rFonts w:ascii="Times New Roman" w:eastAsia="Times New Roman" w:hAnsi="Times New Roman" w:cs="Times New Roman"/>
          <w:b/>
          <w:bCs/>
          <w:u w:val="single"/>
          <w:lang w:eastAsia="pl-PL"/>
        </w:rPr>
        <w:t>SPECYFIKACJA</w:t>
      </w:r>
      <w:r w:rsidR="00E251E3" w:rsidRPr="007019A3">
        <w:rPr>
          <w:rFonts w:ascii="Times New Roman" w:eastAsia="Times New Roman" w:hAnsi="Times New Roman" w:cs="Times New Roman"/>
          <w:b/>
          <w:bCs/>
          <w:u w:val="single"/>
          <w:lang w:eastAsia="pl-PL"/>
        </w:rPr>
        <w:t xml:space="preserve"> </w:t>
      </w:r>
      <w:r w:rsidRPr="007019A3">
        <w:rPr>
          <w:rFonts w:ascii="Times New Roman" w:eastAsia="Times New Roman" w:hAnsi="Times New Roman" w:cs="Times New Roman"/>
          <w:b/>
          <w:bCs/>
          <w:u w:val="single"/>
          <w:lang w:eastAsia="pl-PL"/>
        </w:rPr>
        <w:t>WARUNKÓW</w:t>
      </w:r>
      <w:r w:rsidR="00E251E3" w:rsidRPr="007019A3">
        <w:rPr>
          <w:rFonts w:ascii="Times New Roman" w:eastAsia="Times New Roman" w:hAnsi="Times New Roman" w:cs="Times New Roman"/>
          <w:b/>
          <w:bCs/>
          <w:u w:val="single"/>
          <w:lang w:eastAsia="pl-PL"/>
        </w:rPr>
        <w:t xml:space="preserve"> </w:t>
      </w:r>
      <w:r w:rsidRPr="007019A3">
        <w:rPr>
          <w:rFonts w:ascii="Times New Roman" w:eastAsia="Times New Roman" w:hAnsi="Times New Roman" w:cs="Times New Roman"/>
          <w:b/>
          <w:bCs/>
          <w:u w:val="single"/>
          <w:lang w:eastAsia="pl-PL"/>
        </w:rPr>
        <w:t>ZAMÓWIENIA</w:t>
      </w:r>
    </w:p>
    <w:p w14:paraId="43BB8ED8" w14:textId="77777777" w:rsidR="00AD6206" w:rsidRPr="007019A3" w:rsidRDefault="00AD6206" w:rsidP="00AD6206">
      <w:pPr>
        <w:spacing w:after="0" w:line="240" w:lineRule="auto"/>
        <w:ind w:left="360"/>
        <w:jc w:val="center"/>
        <w:rPr>
          <w:rFonts w:ascii="Times New Roman" w:eastAsia="Times New Roman" w:hAnsi="Times New Roman" w:cs="Times New Roman"/>
          <w:b/>
          <w:bCs/>
          <w:u w:val="single"/>
          <w:lang w:eastAsia="pl-PL"/>
        </w:rPr>
      </w:pPr>
      <w:r w:rsidRPr="007019A3">
        <w:rPr>
          <w:rFonts w:ascii="Times New Roman" w:eastAsia="Times New Roman" w:hAnsi="Times New Roman" w:cs="Times New Roman"/>
          <w:b/>
          <w:bCs/>
          <w:u w:val="single"/>
          <w:lang w:eastAsia="pl-PL"/>
        </w:rPr>
        <w:t>zwana dalej w skrócie SWZ</w:t>
      </w:r>
    </w:p>
    <w:p w14:paraId="0D63CADD" w14:textId="77777777" w:rsidR="00AD6206" w:rsidRPr="007019A3"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30A32424"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 xml:space="preserve">Rozdział I – Nazwa (firma) oraz adres </w:t>
      </w:r>
      <w:r w:rsidR="000075D4">
        <w:rPr>
          <w:rFonts w:ascii="Times New Roman" w:eastAsia="Times New Roman" w:hAnsi="Times New Roman" w:cs="Times New Roman"/>
          <w:b/>
          <w:bCs/>
          <w:lang w:eastAsia="pl-PL"/>
        </w:rPr>
        <w:t>Z</w:t>
      </w:r>
      <w:r w:rsidRPr="007019A3">
        <w:rPr>
          <w:rFonts w:ascii="Times New Roman" w:eastAsia="Times New Roman" w:hAnsi="Times New Roman" w:cs="Times New Roman"/>
          <w:b/>
          <w:bCs/>
          <w:lang w:eastAsia="pl-PL"/>
        </w:rPr>
        <w:t>amawiającego</w:t>
      </w:r>
    </w:p>
    <w:p w14:paraId="2FCBD4EF" w14:textId="77777777" w:rsidR="00AD6206" w:rsidRPr="007019A3" w:rsidRDefault="00AD6206" w:rsidP="00647A18">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Uniwersytet Jagielloński, ul. Gołębia 24, 31-007 Kraków.</w:t>
      </w:r>
    </w:p>
    <w:p w14:paraId="5B30871D" w14:textId="77777777" w:rsidR="008A0720" w:rsidRPr="007019A3" w:rsidRDefault="008A0720" w:rsidP="00647A18">
      <w:pPr>
        <w:widowControl w:val="0"/>
        <w:numPr>
          <w:ilvl w:val="0"/>
          <w:numId w:val="1"/>
        </w:numPr>
        <w:spacing w:after="0" w:line="240" w:lineRule="auto"/>
        <w:ind w:left="426" w:hanging="426"/>
        <w:contextualSpacing/>
        <w:rPr>
          <w:rFonts w:ascii="Times New Roman" w:eastAsia="Times New Roman" w:hAnsi="Times New Roman" w:cs="Times New Roman"/>
          <w:bCs/>
          <w:u w:val="single"/>
          <w:lang w:eastAsia="pl-PL"/>
        </w:rPr>
      </w:pPr>
      <w:r w:rsidRPr="007019A3">
        <w:rPr>
          <w:rFonts w:ascii="Times New Roman" w:eastAsia="Times New Roman" w:hAnsi="Times New Roman" w:cs="Times New Roman"/>
          <w:bCs/>
          <w:u w:val="single"/>
          <w:lang w:eastAsia="pl-PL"/>
        </w:rPr>
        <w:t>Jednostka prowadząca sprawę:</w:t>
      </w:r>
    </w:p>
    <w:p w14:paraId="6FBC4384" w14:textId="77777777" w:rsidR="008A0720" w:rsidRPr="007019A3" w:rsidRDefault="008A0720" w:rsidP="00647A18">
      <w:pPr>
        <w:widowControl w:val="0"/>
        <w:numPr>
          <w:ilvl w:val="1"/>
          <w:numId w:val="1"/>
        </w:numPr>
        <w:spacing w:after="0" w:line="240" w:lineRule="auto"/>
        <w:ind w:left="993" w:hanging="567"/>
        <w:contextualSpacing/>
        <w:rPr>
          <w:rFonts w:ascii="Times New Roman" w:eastAsia="Times New Roman" w:hAnsi="Times New Roman" w:cs="Times New Roman"/>
          <w:bCs/>
          <w:u w:val="single"/>
          <w:lang w:eastAsia="pl-PL"/>
        </w:rPr>
      </w:pPr>
      <w:r w:rsidRPr="007019A3">
        <w:rPr>
          <w:rFonts w:ascii="Times New Roman" w:eastAsia="Times New Roman" w:hAnsi="Times New Roman" w:cs="Times New Roman"/>
          <w:bCs/>
          <w:lang w:eastAsia="pl-PL"/>
        </w:rPr>
        <w:t>Dział Zamówień Publicznych, ul. Straszewskiego 25/3 i 4, 31-113 Kraków;</w:t>
      </w:r>
    </w:p>
    <w:p w14:paraId="247712F2" w14:textId="079AE534" w:rsidR="008A0720" w:rsidRPr="00647A18" w:rsidRDefault="008A0720" w:rsidP="00647A18">
      <w:pPr>
        <w:spacing w:after="0" w:line="240" w:lineRule="auto"/>
        <w:ind w:left="993"/>
        <w:contextualSpacing/>
        <w:rPr>
          <w:rFonts w:ascii="Times New Roman" w:eastAsia="Times New Roman" w:hAnsi="Times New Roman" w:cs="Times New Roman"/>
          <w:color w:val="0000FF"/>
          <w:u w:val="single"/>
          <w:lang w:val="en-US" w:eastAsia="pl-PL"/>
        </w:rPr>
      </w:pPr>
      <w:r w:rsidRPr="007019A3">
        <w:rPr>
          <w:rFonts w:ascii="Times New Roman" w:eastAsia="Times New Roman" w:hAnsi="Times New Roman" w:cs="Times New Roman"/>
          <w:bCs/>
          <w:lang w:val="fr-FR" w:eastAsia="pl-PL"/>
        </w:rPr>
        <w:t xml:space="preserve">tel.: +4812 663-39-03; </w:t>
      </w:r>
      <w:bookmarkStart w:id="1" w:name="_Hlk93405249"/>
      <w:r w:rsidRPr="007019A3">
        <w:rPr>
          <w:rFonts w:ascii="Times New Roman" w:eastAsia="Times New Roman" w:hAnsi="Times New Roman" w:cs="Times New Roman"/>
          <w:bCs/>
          <w:lang w:val="fr-FR" w:eastAsia="pl-PL"/>
        </w:rPr>
        <w:t xml:space="preserve">e-mail.: </w:t>
      </w:r>
      <w:r w:rsidR="009671D5" w:rsidRPr="00647A18">
        <w:rPr>
          <w:rFonts w:ascii="Times New Roman" w:eastAsia="Times New Roman" w:hAnsi="Times New Roman" w:cs="Times New Roman"/>
          <w:color w:val="0000FF"/>
          <w:u w:val="single"/>
          <w:lang w:val="en-US" w:eastAsia="pl-PL"/>
        </w:rPr>
        <w:t>bzp@uj.edu.pl</w:t>
      </w:r>
      <w:r w:rsidR="00E251E3" w:rsidRPr="00647A18">
        <w:rPr>
          <w:rFonts w:ascii="Times New Roman" w:eastAsia="Times New Roman" w:hAnsi="Times New Roman" w:cs="Times New Roman"/>
          <w:color w:val="0000FF"/>
          <w:u w:val="single"/>
          <w:lang w:val="en-US" w:eastAsia="pl-PL"/>
        </w:rPr>
        <w:t xml:space="preserve"> </w:t>
      </w:r>
      <w:bookmarkEnd w:id="1"/>
    </w:p>
    <w:p w14:paraId="071E8849" w14:textId="4C850CD3" w:rsidR="008A0720" w:rsidRPr="007019A3" w:rsidRDefault="008A0720" w:rsidP="00647A18">
      <w:pPr>
        <w:widowControl w:val="0"/>
        <w:numPr>
          <w:ilvl w:val="1"/>
          <w:numId w:val="1"/>
        </w:numPr>
        <w:shd w:val="clear" w:color="auto" w:fill="FFFFFF" w:themeFill="background1"/>
        <w:spacing w:after="0" w:line="240" w:lineRule="auto"/>
        <w:ind w:left="993"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godziny urzędowania: od poniedziałku do piątku; od 7:30 do 15:30, z wyłączeniem </w:t>
      </w:r>
      <w:r w:rsidR="00E251E3" w:rsidRPr="007019A3">
        <w:rPr>
          <w:rFonts w:ascii="Times New Roman" w:eastAsia="Times New Roman" w:hAnsi="Times New Roman" w:cs="Times New Roman"/>
          <w:bCs/>
          <w:lang w:eastAsia="pl-PL"/>
        </w:rPr>
        <w:t xml:space="preserve">sobót oraz </w:t>
      </w:r>
      <w:r w:rsidRPr="007019A3">
        <w:rPr>
          <w:rFonts w:ascii="Times New Roman" w:eastAsia="Times New Roman" w:hAnsi="Times New Roman" w:cs="Times New Roman"/>
          <w:bCs/>
          <w:lang w:eastAsia="pl-PL"/>
        </w:rPr>
        <w:t>dni ustawowo wolnych od pracy;</w:t>
      </w:r>
    </w:p>
    <w:p w14:paraId="395F1F1A" w14:textId="77777777" w:rsidR="008A0720" w:rsidRPr="007019A3" w:rsidRDefault="008A0720" w:rsidP="00647A18">
      <w:pPr>
        <w:widowControl w:val="0"/>
        <w:numPr>
          <w:ilvl w:val="1"/>
          <w:numId w:val="1"/>
        </w:numPr>
        <w:shd w:val="clear" w:color="auto" w:fill="FFFFFF" w:themeFill="background1"/>
        <w:spacing w:after="0" w:line="240" w:lineRule="auto"/>
        <w:ind w:left="993" w:hanging="567"/>
        <w:contextualSpacing/>
        <w:rPr>
          <w:rFonts w:ascii="Times New Roman" w:eastAsia="Times New Roman" w:hAnsi="Times New Roman" w:cs="Times New Roman"/>
          <w:bCs/>
          <w:u w:val="single"/>
          <w:lang w:eastAsia="pl-PL"/>
        </w:rPr>
      </w:pPr>
      <w:r w:rsidRPr="007019A3">
        <w:rPr>
          <w:rFonts w:ascii="Times New Roman" w:eastAsia="Times New Roman" w:hAnsi="Times New Roman" w:cs="Times New Roman"/>
          <w:bCs/>
          <w:lang w:eastAsia="pl-PL"/>
        </w:rPr>
        <w:t xml:space="preserve">strona internetowa (adres </w:t>
      </w:r>
      <w:proofErr w:type="spellStart"/>
      <w:r w:rsidRPr="007019A3">
        <w:rPr>
          <w:rFonts w:ascii="Times New Roman" w:eastAsia="Times New Roman" w:hAnsi="Times New Roman" w:cs="Times New Roman"/>
          <w:bCs/>
          <w:lang w:eastAsia="pl-PL"/>
        </w:rPr>
        <w:t>url</w:t>
      </w:r>
      <w:proofErr w:type="spellEnd"/>
      <w:r w:rsidRPr="007019A3">
        <w:rPr>
          <w:rFonts w:ascii="Times New Roman" w:eastAsia="Times New Roman" w:hAnsi="Times New Roman" w:cs="Times New Roman"/>
          <w:bCs/>
          <w:lang w:eastAsia="pl-PL"/>
        </w:rPr>
        <w:t>):</w:t>
      </w:r>
      <w:r w:rsidRPr="007019A3">
        <w:rPr>
          <w:rFonts w:ascii="Times New Roman" w:eastAsia="Times New Roman" w:hAnsi="Times New Roman" w:cs="Times New Roman"/>
          <w:lang w:eastAsia="pl-PL"/>
        </w:rPr>
        <w:t xml:space="preserve"> </w:t>
      </w:r>
      <w:hyperlink r:id="rId10" w:history="1">
        <w:r w:rsidRPr="007019A3">
          <w:rPr>
            <w:rFonts w:ascii="Times New Roman" w:eastAsia="Times New Roman" w:hAnsi="Times New Roman" w:cs="Times New Roman"/>
            <w:color w:val="0000FF"/>
            <w:u w:val="single"/>
            <w:lang w:eastAsia="pl-PL"/>
          </w:rPr>
          <w:t>https://www.uj.edu.pl/</w:t>
        </w:r>
      </w:hyperlink>
    </w:p>
    <w:p w14:paraId="11390655" w14:textId="492A1A22" w:rsidR="008A0720" w:rsidRPr="007019A3" w:rsidRDefault="008A0720" w:rsidP="00647A18">
      <w:pPr>
        <w:widowControl w:val="0"/>
        <w:numPr>
          <w:ilvl w:val="1"/>
          <w:numId w:val="1"/>
        </w:numPr>
        <w:shd w:val="clear" w:color="auto" w:fill="FFFFFF" w:themeFill="background1"/>
        <w:spacing w:after="0" w:line="240" w:lineRule="auto"/>
        <w:ind w:left="993"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narzędzie komercyjne do prowadzenia postępowania: </w:t>
      </w:r>
      <w:bookmarkStart w:id="2" w:name="_Hlk92882941"/>
      <w:r w:rsidRPr="007019A3">
        <w:rPr>
          <w:rFonts w:ascii="Times New Roman" w:eastAsia="Times New Roman" w:hAnsi="Times New Roman" w:cs="Times New Roman"/>
          <w:bCs/>
          <w:lang w:eastAsia="pl-PL"/>
        </w:rPr>
        <w:fldChar w:fldCharType="begin"/>
      </w:r>
      <w:r w:rsidRPr="007019A3">
        <w:rPr>
          <w:rFonts w:ascii="Times New Roman" w:eastAsia="Times New Roman" w:hAnsi="Times New Roman" w:cs="Times New Roman"/>
          <w:bCs/>
          <w:lang w:eastAsia="pl-PL"/>
        </w:rPr>
        <w:instrText xml:space="preserve"> HYPERLINK "https://platformazakupowa.pl" </w:instrText>
      </w:r>
      <w:r w:rsidRPr="007019A3">
        <w:rPr>
          <w:rFonts w:ascii="Times New Roman" w:eastAsia="Times New Roman" w:hAnsi="Times New Roman" w:cs="Times New Roman"/>
          <w:bCs/>
          <w:lang w:eastAsia="pl-PL"/>
        </w:rPr>
      </w:r>
      <w:r w:rsidRPr="007019A3">
        <w:rPr>
          <w:rFonts w:ascii="Times New Roman" w:eastAsia="Times New Roman" w:hAnsi="Times New Roman" w:cs="Times New Roman"/>
          <w:bCs/>
          <w:lang w:eastAsia="pl-PL"/>
        </w:rPr>
        <w:fldChar w:fldCharType="separate"/>
      </w:r>
      <w:r w:rsidRPr="007019A3">
        <w:rPr>
          <w:rFonts w:ascii="Times New Roman" w:eastAsia="Times New Roman" w:hAnsi="Times New Roman" w:cs="Times New Roman"/>
          <w:bCs/>
          <w:color w:val="0000FF"/>
          <w:u w:val="single"/>
          <w:lang w:eastAsia="pl-PL"/>
        </w:rPr>
        <w:t>https://platformazakupowa.pl</w:t>
      </w:r>
      <w:r w:rsidRPr="007019A3">
        <w:rPr>
          <w:rFonts w:ascii="Times New Roman" w:eastAsia="Times New Roman" w:hAnsi="Times New Roman" w:cs="Times New Roman"/>
          <w:bCs/>
          <w:lang w:eastAsia="pl-PL"/>
        </w:rPr>
        <w:fldChar w:fldCharType="end"/>
      </w:r>
      <w:r w:rsidR="00E251E3" w:rsidRPr="007019A3">
        <w:rPr>
          <w:rFonts w:ascii="Times New Roman" w:eastAsia="Times New Roman" w:hAnsi="Times New Roman" w:cs="Times New Roman"/>
          <w:bCs/>
          <w:lang w:eastAsia="pl-PL"/>
        </w:rPr>
        <w:t xml:space="preserve"> </w:t>
      </w:r>
      <w:bookmarkEnd w:id="2"/>
    </w:p>
    <w:p w14:paraId="53B4B535" w14:textId="7967969F" w:rsidR="008A0720" w:rsidRPr="007019A3" w:rsidRDefault="008A0720" w:rsidP="00647A18">
      <w:pPr>
        <w:widowControl w:val="0"/>
        <w:numPr>
          <w:ilvl w:val="1"/>
          <w:numId w:val="1"/>
        </w:numPr>
        <w:shd w:val="clear" w:color="auto" w:fill="FFFFFF" w:themeFill="background1"/>
        <w:spacing w:after="0" w:line="240" w:lineRule="auto"/>
        <w:ind w:left="993"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adres strony internetowej prowadzonego postępowania, na której udostępniane będą</w:t>
      </w:r>
      <w:r w:rsidR="00E251E3" w:rsidRPr="007019A3">
        <w:rPr>
          <w:rFonts w:ascii="Times New Roman" w:eastAsia="Times New Roman" w:hAnsi="Times New Roman" w:cs="Times New Roman"/>
          <w:bCs/>
          <w:lang w:eastAsia="pl-PL"/>
        </w:rPr>
        <w:t xml:space="preserve"> </w:t>
      </w:r>
      <w:r w:rsidRPr="007019A3">
        <w:rPr>
          <w:rFonts w:ascii="Times New Roman" w:eastAsia="Times New Roman" w:hAnsi="Times New Roman" w:cs="Times New Roman"/>
          <w:bCs/>
          <w:lang w:eastAsia="pl-PL"/>
        </w:rPr>
        <w:t>zmiany i wyjaśnienia treści SWZ oraz inne dokumenty zamówienia bezpośrednio</w:t>
      </w:r>
      <w:r w:rsidR="00EC567C">
        <w:rPr>
          <w:rFonts w:ascii="Times New Roman" w:eastAsia="Times New Roman" w:hAnsi="Times New Roman" w:cs="Times New Roman"/>
          <w:bCs/>
          <w:lang w:eastAsia="pl-PL"/>
        </w:rPr>
        <w:t xml:space="preserve"> </w:t>
      </w:r>
      <w:r w:rsidRPr="007019A3">
        <w:rPr>
          <w:rFonts w:ascii="Times New Roman" w:eastAsia="Times New Roman" w:hAnsi="Times New Roman" w:cs="Times New Roman"/>
          <w:bCs/>
          <w:lang w:eastAsia="pl-PL"/>
        </w:rPr>
        <w:t>związane</w:t>
      </w:r>
      <w:r w:rsidR="00EC567C">
        <w:rPr>
          <w:rFonts w:ascii="Times New Roman" w:eastAsia="Times New Roman" w:hAnsi="Times New Roman" w:cs="Times New Roman"/>
          <w:bCs/>
          <w:lang w:eastAsia="pl-PL"/>
        </w:rPr>
        <w:t xml:space="preserve"> </w:t>
      </w:r>
      <w:r w:rsidR="00C3196C">
        <w:rPr>
          <w:rFonts w:ascii="Times New Roman" w:eastAsia="Times New Roman" w:hAnsi="Times New Roman" w:cs="Times New Roman"/>
          <w:bCs/>
          <w:lang w:eastAsia="pl-PL"/>
        </w:rPr>
        <w:br/>
      </w:r>
      <w:r w:rsidRPr="007019A3">
        <w:rPr>
          <w:rFonts w:ascii="Times New Roman" w:eastAsia="Times New Roman" w:hAnsi="Times New Roman" w:cs="Times New Roman"/>
          <w:bCs/>
          <w:lang w:eastAsia="pl-PL"/>
        </w:rPr>
        <w:t xml:space="preserve">z postępowaniem (adres profilu nabywcy): </w:t>
      </w:r>
      <w:hyperlink r:id="rId11" w:history="1">
        <w:r w:rsidRPr="007019A3">
          <w:rPr>
            <w:rFonts w:ascii="Times New Roman" w:eastAsia="Times New Roman" w:hAnsi="Times New Roman" w:cs="Times New Roman"/>
            <w:bCs/>
            <w:color w:val="0000FF"/>
            <w:u w:val="single"/>
            <w:lang w:eastAsia="pl-PL"/>
          </w:rPr>
          <w:t>https://platformazakupowa.pl/pn/uj_edu</w:t>
        </w:r>
      </w:hyperlink>
      <w:r w:rsidRPr="007019A3">
        <w:rPr>
          <w:rFonts w:ascii="Times New Roman" w:eastAsia="Times New Roman" w:hAnsi="Times New Roman" w:cs="Times New Roman"/>
          <w:bCs/>
          <w:highlight w:val="lightGray"/>
          <w:lang w:eastAsia="pl-PL"/>
        </w:rPr>
        <w:t xml:space="preserve"> </w:t>
      </w:r>
    </w:p>
    <w:p w14:paraId="387F3B62" w14:textId="77777777" w:rsidR="00AD6206" w:rsidRPr="007019A3"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II – Tryb udzielenia zamówienia</w:t>
      </w:r>
    </w:p>
    <w:p w14:paraId="5770752C" w14:textId="2C7FA717" w:rsidR="00AD6206" w:rsidRPr="007019A3" w:rsidRDefault="00AD6206" w:rsidP="00647A18">
      <w:pPr>
        <w:widowControl w:val="0"/>
        <w:numPr>
          <w:ilvl w:val="0"/>
          <w:numId w:val="2"/>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Postępowanie prowadzone jest w </w:t>
      </w:r>
      <w:r w:rsidR="00AA4CC1" w:rsidRPr="007019A3">
        <w:rPr>
          <w:rFonts w:ascii="Times New Roman" w:eastAsia="Times New Roman" w:hAnsi="Times New Roman" w:cs="Times New Roman"/>
          <w:b/>
          <w:lang w:eastAsia="pl-PL"/>
        </w:rPr>
        <w:t xml:space="preserve">trybie </w:t>
      </w:r>
      <w:r w:rsidR="00384E6F" w:rsidRPr="007019A3">
        <w:rPr>
          <w:rFonts w:ascii="Times New Roman" w:eastAsia="Times New Roman" w:hAnsi="Times New Roman" w:cs="Times New Roman"/>
          <w:b/>
          <w:lang w:eastAsia="pl-PL"/>
        </w:rPr>
        <w:t xml:space="preserve">przetargu nieograniczonego, </w:t>
      </w:r>
      <w:r w:rsidR="00384E6F" w:rsidRPr="007019A3">
        <w:rPr>
          <w:rFonts w:ascii="Times New Roman" w:eastAsia="Times New Roman" w:hAnsi="Times New Roman" w:cs="Times New Roman"/>
          <w:bCs/>
          <w:lang w:eastAsia="pl-PL"/>
        </w:rPr>
        <w:t xml:space="preserve">na podstawie art. 132 </w:t>
      </w:r>
      <w:r w:rsidR="00C3196C">
        <w:rPr>
          <w:rFonts w:ascii="Times New Roman" w:eastAsia="Times New Roman" w:hAnsi="Times New Roman" w:cs="Times New Roman"/>
          <w:bCs/>
          <w:lang w:eastAsia="pl-PL"/>
        </w:rPr>
        <w:br/>
      </w:r>
      <w:r w:rsidR="00384E6F" w:rsidRPr="007019A3">
        <w:rPr>
          <w:rFonts w:ascii="Times New Roman" w:eastAsia="Times New Roman" w:hAnsi="Times New Roman" w:cs="Times New Roman"/>
          <w:bCs/>
          <w:lang w:eastAsia="pl-PL"/>
        </w:rPr>
        <w:t>w zw. z art. 359 ustawy z dnia 11 września 2019 r. – Prawo zamówień publicznych (</w:t>
      </w:r>
      <w:proofErr w:type="spellStart"/>
      <w:r w:rsidR="00384E6F" w:rsidRPr="007019A3">
        <w:rPr>
          <w:rFonts w:ascii="Times New Roman" w:eastAsia="Times New Roman" w:hAnsi="Times New Roman" w:cs="Times New Roman"/>
          <w:bCs/>
          <w:lang w:eastAsia="pl-PL"/>
        </w:rPr>
        <w:t>t.j</w:t>
      </w:r>
      <w:proofErr w:type="spellEnd"/>
      <w:r w:rsidR="00384E6F" w:rsidRPr="007019A3">
        <w:rPr>
          <w:rFonts w:ascii="Times New Roman" w:eastAsia="Times New Roman" w:hAnsi="Times New Roman" w:cs="Times New Roman"/>
          <w:bCs/>
          <w:lang w:eastAsia="pl-PL"/>
        </w:rPr>
        <w:t xml:space="preserve">.: Dz.U. </w:t>
      </w:r>
      <w:r w:rsidR="00C3196C">
        <w:rPr>
          <w:rFonts w:ascii="Times New Roman" w:eastAsia="Times New Roman" w:hAnsi="Times New Roman" w:cs="Times New Roman"/>
          <w:bCs/>
          <w:lang w:eastAsia="pl-PL"/>
        </w:rPr>
        <w:br/>
      </w:r>
      <w:r w:rsidR="00384E6F" w:rsidRPr="007019A3">
        <w:rPr>
          <w:rFonts w:ascii="Times New Roman" w:eastAsia="Times New Roman" w:hAnsi="Times New Roman" w:cs="Times New Roman"/>
          <w:bCs/>
          <w:lang w:eastAsia="pl-PL"/>
        </w:rPr>
        <w:t>z 202</w:t>
      </w:r>
      <w:r w:rsidR="00C3196C">
        <w:rPr>
          <w:rFonts w:ascii="Times New Roman" w:eastAsia="Times New Roman" w:hAnsi="Times New Roman" w:cs="Times New Roman"/>
          <w:bCs/>
          <w:lang w:eastAsia="pl-PL"/>
        </w:rPr>
        <w:t>3</w:t>
      </w:r>
      <w:r w:rsidR="00384E6F" w:rsidRPr="007019A3">
        <w:rPr>
          <w:rFonts w:ascii="Times New Roman" w:eastAsia="Times New Roman" w:hAnsi="Times New Roman" w:cs="Times New Roman"/>
          <w:bCs/>
          <w:lang w:eastAsia="pl-PL"/>
        </w:rPr>
        <w:t xml:space="preserve"> r., poz. </w:t>
      </w:r>
      <w:r w:rsidR="00C3196C" w:rsidRPr="007019A3">
        <w:rPr>
          <w:rFonts w:ascii="Times New Roman" w:eastAsia="Times New Roman" w:hAnsi="Times New Roman" w:cs="Times New Roman"/>
          <w:bCs/>
          <w:lang w:eastAsia="pl-PL"/>
        </w:rPr>
        <w:t>1</w:t>
      </w:r>
      <w:r w:rsidR="00C3196C">
        <w:rPr>
          <w:rFonts w:ascii="Times New Roman" w:eastAsia="Times New Roman" w:hAnsi="Times New Roman" w:cs="Times New Roman"/>
          <w:bCs/>
          <w:lang w:eastAsia="pl-PL"/>
        </w:rPr>
        <w:t>605</w:t>
      </w:r>
      <w:r w:rsidR="00C3196C" w:rsidRPr="007019A3">
        <w:rPr>
          <w:rFonts w:ascii="Times New Roman" w:eastAsia="Times New Roman" w:hAnsi="Times New Roman" w:cs="Times New Roman"/>
          <w:bCs/>
          <w:lang w:eastAsia="pl-PL"/>
        </w:rPr>
        <w:t xml:space="preserve"> </w:t>
      </w:r>
      <w:r w:rsidR="00384E6F" w:rsidRPr="007019A3">
        <w:rPr>
          <w:rFonts w:ascii="Times New Roman" w:eastAsia="Times New Roman" w:hAnsi="Times New Roman" w:cs="Times New Roman"/>
          <w:bCs/>
          <w:lang w:eastAsia="pl-PL"/>
        </w:rPr>
        <w:t xml:space="preserve">z </w:t>
      </w:r>
      <w:proofErr w:type="spellStart"/>
      <w:r w:rsidR="00384E6F" w:rsidRPr="007019A3">
        <w:rPr>
          <w:rFonts w:ascii="Times New Roman" w:eastAsia="Times New Roman" w:hAnsi="Times New Roman" w:cs="Times New Roman"/>
          <w:bCs/>
          <w:lang w:eastAsia="pl-PL"/>
        </w:rPr>
        <w:t>późn</w:t>
      </w:r>
      <w:proofErr w:type="spellEnd"/>
      <w:r w:rsidR="00384E6F" w:rsidRPr="007019A3">
        <w:rPr>
          <w:rFonts w:ascii="Times New Roman" w:eastAsia="Times New Roman" w:hAnsi="Times New Roman" w:cs="Times New Roman"/>
          <w:bCs/>
          <w:lang w:eastAsia="pl-PL"/>
        </w:rPr>
        <w:t>. zm.), zwanej dalej „ustawą PZP”, oraz zgodnie z wymogami określonymi w niniejszej SWZ</w:t>
      </w:r>
      <w:r w:rsidRPr="007019A3">
        <w:rPr>
          <w:rFonts w:ascii="Times New Roman" w:eastAsia="Times New Roman" w:hAnsi="Times New Roman" w:cs="Times New Roman"/>
          <w:bCs/>
          <w:lang w:eastAsia="pl-PL"/>
        </w:rPr>
        <w:t>.</w:t>
      </w:r>
    </w:p>
    <w:p w14:paraId="6E4B841D" w14:textId="47512892" w:rsidR="00C3196C" w:rsidRDefault="00AD6206" w:rsidP="00C3196C">
      <w:pPr>
        <w:widowControl w:val="0"/>
        <w:numPr>
          <w:ilvl w:val="0"/>
          <w:numId w:val="2"/>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Do czynności podejmowanych przez </w:t>
      </w:r>
      <w:r w:rsidR="00543CBF">
        <w:rPr>
          <w:rFonts w:ascii="Times New Roman" w:eastAsia="Times New Roman" w:hAnsi="Times New Roman" w:cs="Times New Roman"/>
          <w:bCs/>
          <w:lang w:eastAsia="pl-PL"/>
        </w:rPr>
        <w:t>Z</w:t>
      </w:r>
      <w:r w:rsidRPr="007019A3">
        <w:rPr>
          <w:rFonts w:ascii="Times New Roman" w:eastAsia="Times New Roman" w:hAnsi="Times New Roman" w:cs="Times New Roman"/>
          <w:bCs/>
          <w:lang w:eastAsia="pl-PL"/>
        </w:rPr>
        <w:t xml:space="preserve">amawiającego i wykonawców w postępowaniu o udzielenie przedmiotowego zamówienia stosuje się przepisy powołanej ustawy PZP oraz wydanych na jej podstawie aktów wykonawczych, a w sprawach nieuregulowanych przepisy ustawy z dnia </w:t>
      </w:r>
      <w:r w:rsidR="00C3196C">
        <w:rPr>
          <w:rFonts w:ascii="Times New Roman" w:eastAsia="Times New Roman" w:hAnsi="Times New Roman" w:cs="Times New Roman"/>
          <w:bCs/>
          <w:lang w:eastAsia="pl-PL"/>
        </w:rPr>
        <w:br/>
      </w:r>
      <w:r w:rsidRPr="007019A3">
        <w:rPr>
          <w:rFonts w:ascii="Times New Roman" w:eastAsia="Times New Roman" w:hAnsi="Times New Roman" w:cs="Times New Roman"/>
          <w:bCs/>
          <w:lang w:eastAsia="pl-PL"/>
        </w:rPr>
        <w:t>23 kwietnia 1964 r. – Kodeks cywilny (</w:t>
      </w:r>
      <w:r w:rsidR="00E251E3" w:rsidRPr="007019A3">
        <w:rPr>
          <w:rFonts w:ascii="Times New Roman" w:eastAsia="Times New Roman" w:hAnsi="Times New Roman" w:cs="Times New Roman"/>
          <w:bCs/>
          <w:lang w:eastAsia="pl-PL"/>
        </w:rPr>
        <w:t xml:space="preserve">t. j. </w:t>
      </w:r>
      <w:r w:rsidRPr="007019A3">
        <w:rPr>
          <w:rFonts w:ascii="Times New Roman" w:eastAsia="Times New Roman" w:hAnsi="Times New Roman" w:cs="Times New Roman"/>
          <w:bCs/>
          <w:lang w:eastAsia="pl-PL"/>
        </w:rPr>
        <w:t xml:space="preserve">Dz.U. </w:t>
      </w:r>
      <w:r w:rsidR="00C3196C" w:rsidRPr="007019A3">
        <w:rPr>
          <w:rFonts w:ascii="Times New Roman" w:eastAsia="Times New Roman" w:hAnsi="Times New Roman" w:cs="Times New Roman"/>
          <w:bCs/>
          <w:lang w:eastAsia="pl-PL"/>
        </w:rPr>
        <w:t>202</w:t>
      </w:r>
      <w:r w:rsidR="00C3196C">
        <w:rPr>
          <w:rFonts w:ascii="Times New Roman" w:eastAsia="Times New Roman" w:hAnsi="Times New Roman" w:cs="Times New Roman"/>
          <w:bCs/>
          <w:lang w:eastAsia="pl-PL"/>
        </w:rPr>
        <w:t>3</w:t>
      </w:r>
      <w:r w:rsidR="00C3196C" w:rsidRPr="007019A3">
        <w:rPr>
          <w:rFonts w:ascii="Times New Roman" w:eastAsia="Times New Roman" w:hAnsi="Times New Roman" w:cs="Times New Roman"/>
          <w:bCs/>
          <w:lang w:eastAsia="pl-PL"/>
        </w:rPr>
        <w:t xml:space="preserve"> </w:t>
      </w:r>
      <w:r w:rsidRPr="007019A3">
        <w:rPr>
          <w:rFonts w:ascii="Times New Roman" w:eastAsia="Times New Roman" w:hAnsi="Times New Roman" w:cs="Times New Roman"/>
          <w:bCs/>
          <w:lang w:eastAsia="pl-PL"/>
        </w:rPr>
        <w:t xml:space="preserve">poz. </w:t>
      </w:r>
      <w:r w:rsidR="00C3196C" w:rsidRPr="007019A3">
        <w:rPr>
          <w:rFonts w:ascii="Times New Roman" w:eastAsia="Times New Roman" w:hAnsi="Times New Roman" w:cs="Times New Roman"/>
          <w:bCs/>
          <w:lang w:eastAsia="pl-PL"/>
        </w:rPr>
        <w:t>1</w:t>
      </w:r>
      <w:r w:rsidR="00C3196C">
        <w:rPr>
          <w:rFonts w:ascii="Times New Roman" w:eastAsia="Times New Roman" w:hAnsi="Times New Roman" w:cs="Times New Roman"/>
          <w:bCs/>
          <w:lang w:eastAsia="pl-PL"/>
        </w:rPr>
        <w:t>610</w:t>
      </w:r>
      <w:r w:rsidR="00C3196C" w:rsidRPr="007019A3">
        <w:rPr>
          <w:rFonts w:ascii="Times New Roman" w:eastAsia="Times New Roman" w:hAnsi="Times New Roman" w:cs="Times New Roman"/>
          <w:bCs/>
          <w:lang w:eastAsia="pl-PL"/>
        </w:rPr>
        <w:t xml:space="preserve"> </w:t>
      </w:r>
      <w:r w:rsidRPr="007019A3">
        <w:rPr>
          <w:rFonts w:ascii="Times New Roman" w:eastAsia="Times New Roman" w:hAnsi="Times New Roman" w:cs="Times New Roman"/>
          <w:bCs/>
          <w:lang w:eastAsia="pl-PL"/>
        </w:rPr>
        <w:t>z</w:t>
      </w:r>
      <w:r w:rsidR="00E251E3" w:rsidRPr="007019A3">
        <w:rPr>
          <w:rFonts w:ascii="Times New Roman" w:eastAsia="Times New Roman" w:hAnsi="Times New Roman" w:cs="Times New Roman"/>
          <w:bCs/>
          <w:lang w:eastAsia="pl-PL"/>
        </w:rPr>
        <w:t>e</w:t>
      </w:r>
      <w:r w:rsidRPr="007019A3">
        <w:rPr>
          <w:rFonts w:ascii="Times New Roman" w:eastAsia="Times New Roman" w:hAnsi="Times New Roman" w:cs="Times New Roman"/>
          <w:bCs/>
          <w:lang w:eastAsia="pl-PL"/>
        </w:rPr>
        <w:t xml:space="preserve"> zm.).</w:t>
      </w:r>
    </w:p>
    <w:p w14:paraId="50BF604C" w14:textId="77777777" w:rsidR="00C3196C" w:rsidRPr="007019A3" w:rsidRDefault="00C3196C" w:rsidP="00647A18">
      <w:pPr>
        <w:widowControl w:val="0"/>
        <w:suppressAutoHyphens/>
        <w:spacing w:after="0" w:line="240" w:lineRule="auto"/>
        <w:ind w:left="426"/>
        <w:contextualSpacing/>
        <w:rPr>
          <w:rFonts w:ascii="Times New Roman" w:eastAsia="Times New Roman" w:hAnsi="Times New Roman" w:cs="Times New Roman"/>
          <w:bCs/>
          <w:lang w:eastAsia="pl-PL"/>
        </w:rPr>
      </w:pPr>
    </w:p>
    <w:p w14:paraId="1E127234"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III – Opis przedmiotu zamówienia</w:t>
      </w:r>
    </w:p>
    <w:p w14:paraId="54D0540D" w14:textId="1BF1C2C5" w:rsidR="00E94060" w:rsidRPr="007019A3" w:rsidRDefault="00C54F28" w:rsidP="00C63DC0">
      <w:pPr>
        <w:pStyle w:val="Akapitzlist"/>
        <w:widowControl w:val="0"/>
        <w:numPr>
          <w:ilvl w:val="0"/>
          <w:numId w:val="41"/>
        </w:numPr>
        <w:tabs>
          <w:tab w:val="left" w:pos="851"/>
        </w:tabs>
        <w:suppressAutoHyphens/>
        <w:spacing w:after="0" w:line="240" w:lineRule="auto"/>
        <w:ind w:left="426" w:hanging="425"/>
        <w:rPr>
          <w:rFonts w:ascii="Times New Roman" w:eastAsia="Times New Roman" w:hAnsi="Times New Roman" w:cs="Times New Roman"/>
          <w:lang w:eastAsia="pl-PL"/>
        </w:rPr>
      </w:pPr>
      <w:bookmarkStart w:id="3" w:name="_Hlk107300589"/>
      <w:r w:rsidRPr="21929549">
        <w:rPr>
          <w:rFonts w:ascii="Times New Roman" w:eastAsia="Times New Roman" w:hAnsi="Times New Roman" w:cs="Times New Roman"/>
          <w:lang w:eastAsia="pl-PL"/>
        </w:rPr>
        <w:t>Przedmiotem zamówienia jest</w:t>
      </w:r>
      <w:r w:rsidR="00BB2C80" w:rsidRPr="21929549">
        <w:rPr>
          <w:rFonts w:ascii="Times New Roman" w:eastAsia="Times New Roman" w:hAnsi="Times New Roman" w:cs="Times New Roman"/>
          <w:lang w:eastAsia="pl-PL"/>
        </w:rPr>
        <w:t xml:space="preserve"> świadczenie usług </w:t>
      </w:r>
      <w:r w:rsidR="00E76C50" w:rsidRPr="21929549">
        <w:rPr>
          <w:rFonts w:ascii="Times New Roman" w:eastAsia="Times New Roman" w:hAnsi="Times New Roman" w:cs="Times New Roman"/>
          <w:lang w:eastAsia="pl-PL"/>
        </w:rPr>
        <w:t>sportowo-rekreacyjnych na podstawie kar</w:t>
      </w:r>
      <w:r w:rsidR="00240303" w:rsidRPr="21929549">
        <w:rPr>
          <w:rFonts w:ascii="Times New Roman" w:eastAsia="Times New Roman" w:hAnsi="Times New Roman" w:cs="Times New Roman"/>
          <w:lang w:eastAsia="pl-PL"/>
        </w:rPr>
        <w:t>netów</w:t>
      </w:r>
      <w:r w:rsidR="00E76C50" w:rsidRPr="21929549">
        <w:rPr>
          <w:rFonts w:ascii="Times New Roman" w:eastAsia="Times New Roman" w:hAnsi="Times New Roman" w:cs="Times New Roman"/>
          <w:lang w:eastAsia="pl-PL"/>
        </w:rPr>
        <w:t xml:space="preserve"> </w:t>
      </w:r>
      <w:r w:rsidR="00E76C50" w:rsidRPr="00554986">
        <w:rPr>
          <w:rFonts w:ascii="Times New Roman" w:eastAsia="Times New Roman" w:hAnsi="Times New Roman" w:cs="Times New Roman"/>
          <w:lang w:eastAsia="pl-PL"/>
        </w:rPr>
        <w:t xml:space="preserve">abonamentowych </w:t>
      </w:r>
      <w:r w:rsidR="00240303" w:rsidRPr="00554986">
        <w:rPr>
          <w:rFonts w:ascii="Times New Roman" w:eastAsia="Times New Roman" w:hAnsi="Times New Roman" w:cs="Times New Roman"/>
          <w:lang w:eastAsia="pl-PL"/>
        </w:rPr>
        <w:t xml:space="preserve">i </w:t>
      </w:r>
      <w:r w:rsidRPr="00554986">
        <w:rPr>
          <w:rFonts w:ascii="Times New Roman" w:eastAsia="Times New Roman" w:hAnsi="Times New Roman" w:cs="Times New Roman"/>
          <w:lang w:eastAsia="pl-PL"/>
        </w:rPr>
        <w:t xml:space="preserve">dostawa </w:t>
      </w:r>
      <w:r w:rsidR="00952C55" w:rsidRPr="00554986">
        <w:rPr>
          <w:rFonts w:ascii="Times New Roman" w:eastAsia="Times New Roman" w:hAnsi="Times New Roman" w:cs="Times New Roman"/>
          <w:lang w:eastAsia="pl-PL"/>
        </w:rPr>
        <w:t xml:space="preserve">około </w:t>
      </w:r>
      <w:r w:rsidR="50985649" w:rsidRPr="00554986">
        <w:rPr>
          <w:rFonts w:ascii="Times New Roman" w:eastAsia="Times New Roman" w:hAnsi="Times New Roman" w:cs="Times New Roman"/>
          <w:lang w:eastAsia="pl-PL"/>
        </w:rPr>
        <w:t>59</w:t>
      </w:r>
      <w:r w:rsidR="00495DA6" w:rsidRPr="00554986">
        <w:rPr>
          <w:rFonts w:ascii="Times New Roman" w:eastAsia="Times New Roman" w:hAnsi="Times New Roman" w:cs="Times New Roman"/>
          <w:lang w:eastAsia="pl-PL"/>
        </w:rPr>
        <w:t>80</w:t>
      </w:r>
      <w:r w:rsidR="00952C55" w:rsidRPr="00554986">
        <w:rPr>
          <w:rFonts w:ascii="Times New Roman" w:eastAsia="Times New Roman" w:hAnsi="Times New Roman" w:cs="Times New Roman"/>
          <w:lang w:eastAsia="pl-PL"/>
        </w:rPr>
        <w:t xml:space="preserve"> </w:t>
      </w:r>
      <w:r w:rsidR="00EB15A5" w:rsidRPr="00554986">
        <w:rPr>
          <w:rFonts w:ascii="Times New Roman" w:eastAsia="Times New Roman" w:hAnsi="Times New Roman" w:cs="Times New Roman"/>
          <w:lang w:eastAsia="pl-PL"/>
        </w:rPr>
        <w:t xml:space="preserve">miesięcznych </w:t>
      </w:r>
      <w:r w:rsidR="004628D1" w:rsidRPr="00554986">
        <w:rPr>
          <w:rFonts w:ascii="Times New Roman" w:eastAsia="Times New Roman" w:hAnsi="Times New Roman" w:cs="Times New Roman"/>
          <w:lang w:eastAsia="pl-PL"/>
        </w:rPr>
        <w:t xml:space="preserve">karnetów uprawniających do korzystania </w:t>
      </w:r>
      <w:r w:rsidR="00C3196C" w:rsidRPr="00554986">
        <w:rPr>
          <w:rFonts w:ascii="Times New Roman" w:eastAsia="Times New Roman" w:hAnsi="Times New Roman" w:cs="Times New Roman"/>
          <w:lang w:eastAsia="pl-PL"/>
        </w:rPr>
        <w:br/>
      </w:r>
      <w:r w:rsidR="004628D1" w:rsidRPr="00554986">
        <w:rPr>
          <w:rFonts w:ascii="Times New Roman" w:eastAsia="Times New Roman" w:hAnsi="Times New Roman" w:cs="Times New Roman"/>
          <w:lang w:eastAsia="pl-PL"/>
        </w:rPr>
        <w:t xml:space="preserve">z </w:t>
      </w:r>
      <w:r w:rsidR="005C0DFF" w:rsidRPr="00554986">
        <w:rPr>
          <w:rFonts w:ascii="Times New Roman" w:eastAsia="Times New Roman" w:hAnsi="Times New Roman" w:cs="Times New Roman"/>
          <w:lang w:eastAsia="pl-PL"/>
        </w:rPr>
        <w:t xml:space="preserve">ww. </w:t>
      </w:r>
      <w:r w:rsidR="004628D1" w:rsidRPr="00554986">
        <w:rPr>
          <w:rFonts w:ascii="Times New Roman" w:eastAsia="Times New Roman" w:hAnsi="Times New Roman" w:cs="Times New Roman"/>
          <w:lang w:eastAsia="pl-PL"/>
        </w:rPr>
        <w:t>usług dla pracowników</w:t>
      </w:r>
      <w:r w:rsidR="004B44B9" w:rsidRPr="00554986">
        <w:rPr>
          <w:rFonts w:ascii="Times New Roman" w:eastAsia="Times New Roman" w:hAnsi="Times New Roman" w:cs="Times New Roman"/>
          <w:lang w:eastAsia="pl-PL"/>
        </w:rPr>
        <w:t xml:space="preserve"> i byłych pracowników</w:t>
      </w:r>
      <w:r w:rsidR="00952C55" w:rsidRPr="00554986">
        <w:rPr>
          <w:rFonts w:ascii="Times New Roman" w:eastAsia="Times New Roman" w:hAnsi="Times New Roman" w:cs="Times New Roman"/>
          <w:lang w:eastAsia="pl-PL"/>
        </w:rPr>
        <w:t>,</w:t>
      </w:r>
      <w:r w:rsidR="004B44B9" w:rsidRPr="00554986">
        <w:rPr>
          <w:rFonts w:ascii="Times New Roman" w:eastAsia="Times New Roman" w:hAnsi="Times New Roman" w:cs="Times New Roman"/>
          <w:lang w:eastAsia="pl-PL"/>
        </w:rPr>
        <w:t xml:space="preserve"> </w:t>
      </w:r>
      <w:r w:rsidR="00952C55" w:rsidRPr="00554986">
        <w:rPr>
          <w:rFonts w:ascii="Times New Roman" w:eastAsia="Times New Roman" w:hAnsi="Times New Roman" w:cs="Times New Roman"/>
          <w:lang w:eastAsia="pl-PL"/>
        </w:rPr>
        <w:t>członków ich rodzin</w:t>
      </w:r>
      <w:r w:rsidR="00C3196C" w:rsidRPr="00554986">
        <w:rPr>
          <w:rFonts w:ascii="Times New Roman" w:eastAsia="Times New Roman" w:hAnsi="Times New Roman" w:cs="Times New Roman"/>
          <w:lang w:eastAsia="pl-PL"/>
        </w:rPr>
        <w:t xml:space="preserve">, </w:t>
      </w:r>
      <w:r w:rsidR="004628D1" w:rsidRPr="00554986">
        <w:rPr>
          <w:rFonts w:ascii="Times New Roman" w:eastAsia="Times New Roman" w:hAnsi="Times New Roman" w:cs="Times New Roman"/>
          <w:lang w:eastAsia="pl-PL"/>
        </w:rPr>
        <w:t>doktorantów</w:t>
      </w:r>
      <w:r w:rsidR="00C3196C" w:rsidRPr="00554986">
        <w:rPr>
          <w:rFonts w:ascii="Times New Roman" w:eastAsia="Times New Roman" w:hAnsi="Times New Roman" w:cs="Times New Roman"/>
          <w:lang w:eastAsia="pl-PL"/>
        </w:rPr>
        <w:t xml:space="preserve"> </w:t>
      </w:r>
      <w:r w:rsidR="00C3196C" w:rsidRPr="00554986">
        <w:rPr>
          <w:rFonts w:ascii="Times New Roman" w:eastAsia="Times New Roman" w:hAnsi="Times New Roman" w:cs="Times New Roman"/>
          <w:lang w:eastAsia="pl-PL"/>
        </w:rPr>
        <w:br/>
        <w:t>i</w:t>
      </w:r>
      <w:r w:rsidR="000D5C1A" w:rsidRPr="00554986">
        <w:rPr>
          <w:rFonts w:ascii="Times New Roman" w:eastAsia="Times New Roman" w:hAnsi="Times New Roman" w:cs="Times New Roman"/>
          <w:lang w:eastAsia="pl-PL"/>
        </w:rPr>
        <w:t xml:space="preserve"> </w:t>
      </w:r>
      <w:r w:rsidR="000D5C1A" w:rsidRPr="00554986">
        <w:rPr>
          <w:rFonts w:ascii="Times New Roman" w:hAnsi="Times New Roman" w:cs="Times New Roman"/>
        </w:rPr>
        <w:t>dla laureatów nagród Rektora UJ za działalność organizacyjną na rzecz uczelni oraz członków Zarządu S</w:t>
      </w:r>
      <w:r w:rsidR="00EE553A" w:rsidRPr="00554986">
        <w:rPr>
          <w:rFonts w:ascii="Times New Roman" w:hAnsi="Times New Roman" w:cs="Times New Roman"/>
        </w:rPr>
        <w:t xml:space="preserve">amorządu </w:t>
      </w:r>
      <w:r w:rsidR="000D5C1A" w:rsidRPr="00554986">
        <w:rPr>
          <w:rFonts w:ascii="Times New Roman" w:hAnsi="Times New Roman" w:cs="Times New Roman"/>
        </w:rPr>
        <w:t>S</w:t>
      </w:r>
      <w:r w:rsidR="00EE553A" w:rsidRPr="00554986">
        <w:rPr>
          <w:rFonts w:ascii="Times New Roman" w:hAnsi="Times New Roman" w:cs="Times New Roman"/>
        </w:rPr>
        <w:t xml:space="preserve">tudentów </w:t>
      </w:r>
      <w:r w:rsidR="000D5C1A" w:rsidRPr="00554986">
        <w:rPr>
          <w:rFonts w:ascii="Times New Roman" w:hAnsi="Times New Roman" w:cs="Times New Roman"/>
        </w:rPr>
        <w:t>UJ</w:t>
      </w:r>
      <w:r w:rsidR="17AB4881" w:rsidRPr="00554986">
        <w:rPr>
          <w:rFonts w:ascii="Times New Roman" w:eastAsia="Times New Roman" w:hAnsi="Times New Roman" w:cs="Times New Roman"/>
          <w:lang w:eastAsia="pl-PL"/>
        </w:rPr>
        <w:t>,</w:t>
      </w:r>
      <w:r w:rsidR="00952C55" w:rsidRPr="00554986">
        <w:rPr>
          <w:rFonts w:ascii="Times New Roman" w:eastAsia="Times New Roman" w:hAnsi="Times New Roman" w:cs="Times New Roman"/>
          <w:lang w:eastAsia="pl-PL"/>
        </w:rPr>
        <w:t xml:space="preserve"> </w:t>
      </w:r>
      <w:r w:rsidR="00D770D4" w:rsidRPr="00554986">
        <w:rPr>
          <w:rFonts w:ascii="Times New Roman" w:eastAsia="Times New Roman" w:hAnsi="Times New Roman" w:cs="Times New Roman"/>
          <w:lang w:eastAsia="pl-PL"/>
        </w:rPr>
        <w:t>przy</w:t>
      </w:r>
      <w:r w:rsidR="00D770D4" w:rsidRPr="21929549">
        <w:rPr>
          <w:rFonts w:ascii="Times New Roman" w:eastAsia="Times New Roman" w:hAnsi="Times New Roman" w:cs="Times New Roman"/>
          <w:lang w:eastAsia="pl-PL"/>
        </w:rPr>
        <w:t xml:space="preserve"> czym Zamawiający</w:t>
      </w:r>
      <w:r w:rsidR="00E94060" w:rsidRPr="21929549">
        <w:rPr>
          <w:rFonts w:ascii="Times New Roman" w:eastAsia="Times New Roman" w:hAnsi="Times New Roman" w:cs="Times New Roman"/>
          <w:lang w:eastAsia="pl-PL"/>
        </w:rPr>
        <w:t>:</w:t>
      </w:r>
    </w:p>
    <w:p w14:paraId="56306A1A" w14:textId="2517E983" w:rsidR="00E94060" w:rsidRPr="007019A3" w:rsidRDefault="00E94060" w:rsidP="00647A18">
      <w:pPr>
        <w:pStyle w:val="Akapitzlist"/>
        <w:widowControl w:val="0"/>
        <w:tabs>
          <w:tab w:val="left" w:pos="426"/>
        </w:tabs>
        <w:suppressAutoHyphens/>
        <w:spacing w:after="0" w:line="240" w:lineRule="auto"/>
        <w:ind w:left="709" w:hanging="283"/>
        <w:rPr>
          <w:rFonts w:ascii="Times New Roman" w:eastAsia="Times New Roman" w:hAnsi="Times New Roman" w:cs="Times New Roman"/>
          <w:lang w:eastAsia="pl-PL"/>
        </w:rPr>
      </w:pPr>
      <w:r w:rsidRPr="5B6779CE">
        <w:rPr>
          <w:rFonts w:ascii="Times New Roman" w:eastAsia="Times New Roman" w:hAnsi="Times New Roman" w:cs="Times New Roman"/>
          <w:lang w:eastAsia="pl-PL"/>
        </w:rPr>
        <w:t xml:space="preserve">- </w:t>
      </w:r>
      <w:r w:rsidR="00C3196C">
        <w:rPr>
          <w:rFonts w:ascii="Times New Roman" w:eastAsia="Times New Roman" w:hAnsi="Times New Roman" w:cs="Times New Roman"/>
          <w:lang w:eastAsia="pl-PL"/>
        </w:rPr>
        <w:tab/>
      </w:r>
      <w:r w:rsidR="00D770D4" w:rsidRPr="5B6779CE">
        <w:rPr>
          <w:rFonts w:ascii="Times New Roman" w:eastAsia="Times New Roman" w:hAnsi="Times New Roman" w:cs="Times New Roman"/>
          <w:lang w:eastAsia="pl-PL"/>
        </w:rPr>
        <w:t xml:space="preserve"> informuje, że </w:t>
      </w:r>
      <w:r w:rsidR="00240C6A" w:rsidRPr="5B6779CE">
        <w:rPr>
          <w:rFonts w:ascii="Times New Roman" w:eastAsia="Times New Roman" w:hAnsi="Times New Roman" w:cs="Times New Roman"/>
          <w:lang w:eastAsia="pl-PL"/>
        </w:rPr>
        <w:t xml:space="preserve">ww. ilość karnetów została </w:t>
      </w:r>
      <w:r w:rsidR="03C78EA7" w:rsidRPr="5B6779CE">
        <w:rPr>
          <w:rFonts w:ascii="Times New Roman" w:eastAsia="Times New Roman" w:hAnsi="Times New Roman" w:cs="Times New Roman"/>
          <w:lang w:eastAsia="pl-PL"/>
        </w:rPr>
        <w:t>oszacowana w</w:t>
      </w:r>
      <w:r w:rsidR="00240C6A" w:rsidRPr="5B6779CE">
        <w:rPr>
          <w:rFonts w:ascii="Times New Roman" w:eastAsia="Times New Roman" w:hAnsi="Times New Roman" w:cs="Times New Roman"/>
          <w:lang w:eastAsia="pl-PL"/>
        </w:rPr>
        <w:t xml:space="preserve"> oparciu o </w:t>
      </w:r>
      <w:r w:rsidR="00560A6B" w:rsidRPr="5B6779CE">
        <w:rPr>
          <w:rFonts w:ascii="Times New Roman" w:eastAsia="Times New Roman" w:hAnsi="Times New Roman" w:cs="Times New Roman"/>
          <w:lang w:eastAsia="pl-PL"/>
        </w:rPr>
        <w:t xml:space="preserve">prognozowane </w:t>
      </w:r>
      <w:r w:rsidR="00CB0DEB" w:rsidRPr="5B6779CE">
        <w:rPr>
          <w:rFonts w:ascii="Times New Roman" w:eastAsia="Times New Roman" w:hAnsi="Times New Roman" w:cs="Times New Roman"/>
          <w:lang w:eastAsia="pl-PL"/>
        </w:rPr>
        <w:t>maksymalne</w:t>
      </w:r>
      <w:r w:rsidR="00240C6A" w:rsidRPr="5B6779CE">
        <w:rPr>
          <w:rFonts w:ascii="Times New Roman" w:eastAsia="Times New Roman" w:hAnsi="Times New Roman" w:cs="Times New Roman"/>
          <w:lang w:eastAsia="pl-PL"/>
        </w:rPr>
        <w:t xml:space="preserve"> wykorzystanie</w:t>
      </w:r>
      <w:r w:rsidR="00ED0552" w:rsidRPr="5B6779CE">
        <w:rPr>
          <w:rFonts w:ascii="Times New Roman" w:eastAsia="Times New Roman" w:hAnsi="Times New Roman" w:cs="Times New Roman"/>
          <w:lang w:eastAsia="pl-PL"/>
        </w:rPr>
        <w:t xml:space="preserve">, </w:t>
      </w:r>
      <w:r w:rsidR="00C54F28" w:rsidRPr="5B6779CE">
        <w:rPr>
          <w:rFonts w:ascii="Times New Roman" w:eastAsia="Times New Roman" w:hAnsi="Times New Roman" w:cs="Times New Roman"/>
          <w:lang w:eastAsia="pl-PL"/>
        </w:rPr>
        <w:t xml:space="preserve"> </w:t>
      </w:r>
    </w:p>
    <w:p w14:paraId="1E1BD183" w14:textId="6F1C59E4" w:rsidR="00E94060" w:rsidRPr="007019A3" w:rsidRDefault="00E94060" w:rsidP="00647A18">
      <w:pPr>
        <w:pStyle w:val="Akapitzlist"/>
        <w:widowControl w:val="0"/>
        <w:tabs>
          <w:tab w:val="left" w:pos="426"/>
        </w:tabs>
        <w:suppressAutoHyphens/>
        <w:spacing w:after="0" w:line="240" w:lineRule="auto"/>
        <w:ind w:left="709" w:hanging="283"/>
        <w:rPr>
          <w:rFonts w:ascii="Times New Roman" w:eastAsia="Times New Roman" w:hAnsi="Times New Roman" w:cs="Times New Roman"/>
          <w:lang w:eastAsia="pl-PL"/>
        </w:rPr>
      </w:pPr>
      <w:r w:rsidRPr="5B6779CE">
        <w:rPr>
          <w:rFonts w:ascii="Times New Roman" w:eastAsia="Times New Roman" w:hAnsi="Times New Roman" w:cs="Times New Roman"/>
          <w:lang w:eastAsia="pl-PL"/>
        </w:rPr>
        <w:t xml:space="preserve">- </w:t>
      </w:r>
      <w:r w:rsidR="00C3196C">
        <w:rPr>
          <w:rFonts w:ascii="Times New Roman" w:eastAsia="Times New Roman" w:hAnsi="Times New Roman" w:cs="Times New Roman"/>
          <w:lang w:eastAsia="pl-PL"/>
        </w:rPr>
        <w:tab/>
      </w:r>
      <w:r w:rsidR="00240C6A" w:rsidRPr="5B6779CE">
        <w:rPr>
          <w:rFonts w:ascii="Times New Roman" w:eastAsia="Times New Roman" w:hAnsi="Times New Roman" w:cs="Times New Roman"/>
          <w:lang w:eastAsia="pl-PL"/>
        </w:rPr>
        <w:t xml:space="preserve">informuje, </w:t>
      </w:r>
      <w:r w:rsidR="70D9370A" w:rsidRPr="5B6779CE">
        <w:rPr>
          <w:rFonts w:ascii="Times New Roman" w:eastAsia="Times New Roman" w:hAnsi="Times New Roman" w:cs="Times New Roman"/>
          <w:lang w:eastAsia="pl-PL"/>
        </w:rPr>
        <w:t>że liczba</w:t>
      </w:r>
      <w:r w:rsidR="00240C6A" w:rsidRPr="5B6779CE">
        <w:rPr>
          <w:rFonts w:ascii="Times New Roman" w:eastAsia="Times New Roman" w:hAnsi="Times New Roman" w:cs="Times New Roman"/>
          <w:lang w:eastAsia="pl-PL"/>
        </w:rPr>
        <w:t xml:space="preserve"> osób </w:t>
      </w:r>
      <w:r w:rsidR="00AD3A10" w:rsidRPr="5B6779CE">
        <w:rPr>
          <w:rFonts w:ascii="Times New Roman" w:eastAsia="Times New Roman" w:hAnsi="Times New Roman" w:cs="Times New Roman"/>
          <w:lang w:eastAsia="pl-PL"/>
        </w:rPr>
        <w:t>kor</w:t>
      </w:r>
      <w:r w:rsidR="00A328B0" w:rsidRPr="5B6779CE">
        <w:rPr>
          <w:rFonts w:ascii="Times New Roman" w:eastAsia="Times New Roman" w:hAnsi="Times New Roman" w:cs="Times New Roman"/>
          <w:lang w:eastAsia="pl-PL"/>
        </w:rPr>
        <w:t>zystających</w:t>
      </w:r>
      <w:r w:rsidR="00240C6A" w:rsidRPr="5B6779CE">
        <w:rPr>
          <w:rFonts w:ascii="Times New Roman" w:eastAsia="Times New Roman" w:hAnsi="Times New Roman" w:cs="Times New Roman"/>
          <w:lang w:eastAsia="pl-PL"/>
        </w:rPr>
        <w:t xml:space="preserve"> z karnetów na </w:t>
      </w:r>
      <w:r w:rsidR="00AD3A10" w:rsidRPr="5B6779CE">
        <w:rPr>
          <w:rFonts w:ascii="Times New Roman" w:eastAsia="Times New Roman" w:hAnsi="Times New Roman" w:cs="Times New Roman"/>
          <w:lang w:eastAsia="pl-PL"/>
        </w:rPr>
        <w:t xml:space="preserve">miesiąc </w:t>
      </w:r>
      <w:r w:rsidR="00AD3A10" w:rsidRPr="0027728B">
        <w:rPr>
          <w:rFonts w:ascii="Times New Roman" w:eastAsia="Times New Roman" w:hAnsi="Times New Roman" w:cs="Times New Roman"/>
          <w:lang w:eastAsia="pl-PL"/>
        </w:rPr>
        <w:t>l</w:t>
      </w:r>
      <w:r w:rsidR="56E41EE6" w:rsidRPr="0027728B">
        <w:rPr>
          <w:rFonts w:ascii="Times New Roman" w:eastAsia="Times New Roman" w:hAnsi="Times New Roman" w:cs="Times New Roman"/>
          <w:lang w:eastAsia="pl-PL"/>
        </w:rPr>
        <w:t>istopad</w:t>
      </w:r>
      <w:r w:rsidR="00240C6A" w:rsidRPr="0027728B">
        <w:rPr>
          <w:rFonts w:ascii="Times New Roman" w:eastAsia="Times New Roman" w:hAnsi="Times New Roman" w:cs="Times New Roman"/>
          <w:lang w:eastAsia="pl-PL"/>
        </w:rPr>
        <w:t xml:space="preserve"> </w:t>
      </w:r>
      <w:r w:rsidR="00A328B0" w:rsidRPr="0027728B">
        <w:rPr>
          <w:rFonts w:ascii="Times New Roman" w:eastAsia="Times New Roman" w:hAnsi="Times New Roman" w:cs="Times New Roman"/>
          <w:lang w:eastAsia="pl-PL"/>
        </w:rPr>
        <w:t xml:space="preserve">2023 r. </w:t>
      </w:r>
      <w:r w:rsidR="00240C6A" w:rsidRPr="0027728B">
        <w:rPr>
          <w:rFonts w:ascii="Times New Roman" w:eastAsia="Times New Roman" w:hAnsi="Times New Roman" w:cs="Times New Roman"/>
          <w:lang w:eastAsia="pl-PL"/>
        </w:rPr>
        <w:t xml:space="preserve">to </w:t>
      </w:r>
      <w:r w:rsidR="00371428" w:rsidRPr="0027728B">
        <w:rPr>
          <w:rFonts w:ascii="Times New Roman" w:eastAsia="Times New Roman" w:hAnsi="Times New Roman" w:cs="Times New Roman"/>
          <w:lang w:eastAsia="pl-PL"/>
        </w:rPr>
        <w:t>4</w:t>
      </w:r>
      <w:r w:rsidR="00C47526" w:rsidRPr="0027728B">
        <w:rPr>
          <w:rFonts w:ascii="Times New Roman" w:eastAsia="Times New Roman" w:hAnsi="Times New Roman" w:cs="Times New Roman"/>
          <w:lang w:eastAsia="pl-PL"/>
        </w:rPr>
        <w:t> </w:t>
      </w:r>
      <w:r w:rsidR="000C719D" w:rsidRPr="0027728B">
        <w:rPr>
          <w:rFonts w:ascii="Times New Roman" w:eastAsia="Times New Roman" w:hAnsi="Times New Roman" w:cs="Times New Roman"/>
          <w:lang w:eastAsia="pl-PL"/>
        </w:rPr>
        <w:t>539</w:t>
      </w:r>
      <w:r w:rsidR="00C47526" w:rsidRPr="0027728B">
        <w:rPr>
          <w:rFonts w:ascii="Times New Roman" w:eastAsia="Times New Roman" w:hAnsi="Times New Roman" w:cs="Times New Roman"/>
          <w:lang w:eastAsia="pl-PL"/>
        </w:rPr>
        <w:t>,</w:t>
      </w:r>
    </w:p>
    <w:p w14:paraId="51C2CBFF" w14:textId="0A240F61" w:rsidR="00B27175" w:rsidRPr="007019A3" w:rsidRDefault="00E94060" w:rsidP="00647A18">
      <w:pPr>
        <w:pStyle w:val="Akapitzlist"/>
        <w:widowControl w:val="0"/>
        <w:tabs>
          <w:tab w:val="left" w:pos="426"/>
        </w:tabs>
        <w:suppressAutoHyphens/>
        <w:spacing w:after="0" w:line="240" w:lineRule="auto"/>
        <w:ind w:left="709" w:hanging="283"/>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w:t>
      </w:r>
      <w:r w:rsidR="00C3196C">
        <w:rPr>
          <w:rFonts w:ascii="Times New Roman" w:eastAsia="Times New Roman" w:hAnsi="Times New Roman" w:cs="Times New Roman"/>
          <w:lang w:eastAsia="pl-PL"/>
        </w:rPr>
        <w:tab/>
      </w:r>
      <w:r w:rsidRPr="007019A3">
        <w:rPr>
          <w:rFonts w:ascii="Times New Roman" w:eastAsia="Times New Roman" w:hAnsi="Times New Roman" w:cs="Times New Roman"/>
          <w:lang w:eastAsia="pl-PL"/>
        </w:rPr>
        <w:t xml:space="preserve">nie gwarantuje, że po zawarciu umowy wykorzystanie karnetów pozostanie na dotychczasowym poziomie. </w:t>
      </w:r>
    </w:p>
    <w:p w14:paraId="0F1F502B" w14:textId="1E76B9FB" w:rsidR="002E0322" w:rsidRPr="007019A3" w:rsidRDefault="002E0322" w:rsidP="00714CDE">
      <w:pPr>
        <w:pStyle w:val="Akapitzlist"/>
        <w:widowControl w:val="0"/>
        <w:numPr>
          <w:ilvl w:val="0"/>
          <w:numId w:val="41"/>
        </w:numPr>
        <w:tabs>
          <w:tab w:val="left" w:pos="851"/>
        </w:tabs>
        <w:suppressAutoHyphens/>
        <w:spacing w:after="0" w:line="240" w:lineRule="auto"/>
        <w:ind w:left="426" w:hanging="425"/>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Zamawiający gwarantuje minimalne miesięczne </w:t>
      </w:r>
      <w:r w:rsidR="00863F0F" w:rsidRPr="007019A3">
        <w:rPr>
          <w:rFonts w:ascii="Times New Roman" w:eastAsia="Times New Roman" w:hAnsi="Times New Roman" w:cs="Times New Roman"/>
          <w:lang w:eastAsia="pl-PL"/>
        </w:rPr>
        <w:t xml:space="preserve">zużycie na poziomie 500 karnetów. </w:t>
      </w:r>
    </w:p>
    <w:p w14:paraId="07C4A793" w14:textId="77777777" w:rsidR="00A413E3" w:rsidRPr="00A413E3" w:rsidRDefault="00B27175" w:rsidP="00714CDE">
      <w:pPr>
        <w:pStyle w:val="Akapitzlist"/>
        <w:widowControl w:val="0"/>
        <w:numPr>
          <w:ilvl w:val="0"/>
          <w:numId w:val="41"/>
        </w:numPr>
        <w:tabs>
          <w:tab w:val="left" w:pos="709"/>
        </w:tabs>
        <w:suppressAutoHyphens/>
        <w:spacing w:after="0" w:line="240" w:lineRule="auto"/>
        <w:ind w:left="426" w:hanging="425"/>
        <w:rPr>
          <w:rFonts w:ascii="Times New Roman" w:eastAsia="Times New Roman" w:hAnsi="Times New Roman" w:cs="Times New Roman"/>
          <w:u w:val="single"/>
          <w:lang w:eastAsia="pl-PL"/>
        </w:rPr>
      </w:pPr>
      <w:r w:rsidRPr="00FF5097">
        <w:rPr>
          <w:rFonts w:ascii="Times New Roman" w:eastAsia="Times New Roman" w:hAnsi="Times New Roman" w:cs="Times New Roman"/>
          <w:lang w:eastAsia="pl-PL"/>
        </w:rPr>
        <w:t>Zamawiający w trakcie realizacji zamówienia przewiduje możliwość zmiany</w:t>
      </w:r>
      <w:r w:rsidR="00FF5097" w:rsidRPr="00FF5097">
        <w:rPr>
          <w:rFonts w:ascii="Times New Roman" w:eastAsia="Times New Roman" w:hAnsi="Times New Roman" w:cs="Times New Roman"/>
          <w:lang w:eastAsia="pl-PL"/>
        </w:rPr>
        <w:t xml:space="preserve"> </w:t>
      </w:r>
      <w:r w:rsidRPr="00FF5097">
        <w:rPr>
          <w:rFonts w:ascii="Times New Roman" w:eastAsia="Times New Roman" w:hAnsi="Times New Roman" w:cs="Times New Roman"/>
          <w:lang w:eastAsia="pl-PL"/>
        </w:rPr>
        <w:t>zgłoszonej liczby osób korzystających z usług w cyklach miesięcznych.</w:t>
      </w:r>
      <w:r w:rsidRPr="00FF5097">
        <w:rPr>
          <w:rFonts w:ascii="Times New Roman" w:eastAsia="Times New Roman" w:hAnsi="Times New Roman" w:cs="Times New Roman"/>
          <w:lang w:eastAsia="pl-PL"/>
        </w:rPr>
        <w:cr/>
      </w:r>
    </w:p>
    <w:p w14:paraId="6C6B192D" w14:textId="70557200" w:rsidR="00C54F28" w:rsidRPr="00FF5097" w:rsidRDefault="00C54F28" w:rsidP="00C63DC0">
      <w:pPr>
        <w:pStyle w:val="Akapitzlist"/>
        <w:widowControl w:val="0"/>
        <w:numPr>
          <w:ilvl w:val="0"/>
          <w:numId w:val="41"/>
        </w:numPr>
        <w:suppressAutoHyphens/>
        <w:spacing w:after="0" w:line="240" w:lineRule="auto"/>
        <w:ind w:left="426" w:hanging="426"/>
        <w:rPr>
          <w:rFonts w:ascii="Times New Roman" w:eastAsia="Times New Roman" w:hAnsi="Times New Roman" w:cs="Times New Roman"/>
          <w:u w:val="single"/>
          <w:lang w:eastAsia="pl-PL"/>
        </w:rPr>
      </w:pPr>
      <w:r w:rsidRPr="41F6A7A9">
        <w:rPr>
          <w:rFonts w:ascii="Times New Roman" w:eastAsia="Times New Roman" w:hAnsi="Times New Roman" w:cs="Times New Roman"/>
          <w:lang w:eastAsia="pl-PL"/>
        </w:rPr>
        <w:lastRenderedPageBreak/>
        <w:t xml:space="preserve">Wykonawca musi zapewnić realizację zamówienia we wskazanym w </w:t>
      </w:r>
      <w:r w:rsidR="00C3196C">
        <w:rPr>
          <w:rFonts w:ascii="Times New Roman" w:eastAsia="Times New Roman" w:hAnsi="Times New Roman" w:cs="Times New Roman"/>
          <w:lang w:eastAsia="pl-PL"/>
        </w:rPr>
        <w:t>Rozdziale</w:t>
      </w:r>
      <w:r w:rsidR="00C3196C" w:rsidRPr="41F6A7A9">
        <w:rPr>
          <w:rFonts w:ascii="Times New Roman" w:eastAsia="Times New Roman" w:hAnsi="Times New Roman" w:cs="Times New Roman"/>
          <w:lang w:eastAsia="pl-PL"/>
        </w:rPr>
        <w:t xml:space="preserve"> </w:t>
      </w:r>
      <w:r w:rsidRPr="41F6A7A9">
        <w:rPr>
          <w:rFonts w:ascii="Times New Roman" w:eastAsia="Times New Roman" w:hAnsi="Times New Roman" w:cs="Times New Roman"/>
          <w:lang w:eastAsia="pl-PL"/>
        </w:rPr>
        <w:t xml:space="preserve">V SWZ terminie, </w:t>
      </w:r>
      <w:r w:rsidR="00C3196C">
        <w:rPr>
          <w:rFonts w:ascii="Times New Roman" w:eastAsia="Times New Roman" w:hAnsi="Times New Roman" w:cs="Times New Roman"/>
          <w:lang w:eastAsia="pl-PL"/>
        </w:rPr>
        <w:br/>
      </w:r>
      <w:r w:rsidRPr="00F063D9">
        <w:rPr>
          <w:rFonts w:ascii="Times New Roman" w:eastAsia="Times New Roman" w:hAnsi="Times New Roman" w:cs="Times New Roman"/>
          <w:lang w:eastAsia="pl-PL"/>
        </w:rPr>
        <w:t xml:space="preserve">czyli </w:t>
      </w:r>
      <w:r w:rsidR="00C6545B" w:rsidRPr="00F063D9">
        <w:rPr>
          <w:rFonts w:ascii="Times New Roman" w:eastAsia="Times New Roman" w:hAnsi="Times New Roman" w:cs="Times New Roman"/>
          <w:lang w:eastAsia="pl-PL"/>
        </w:rPr>
        <w:t xml:space="preserve">w okresie </w:t>
      </w:r>
      <w:r w:rsidR="4B8E1D36" w:rsidRPr="00647A18">
        <w:rPr>
          <w:rFonts w:ascii="Times New Roman" w:eastAsia="Times New Roman" w:hAnsi="Times New Roman" w:cs="Times New Roman"/>
          <w:b/>
          <w:bCs/>
          <w:i/>
          <w:iCs/>
          <w:lang w:eastAsia="pl-PL"/>
        </w:rPr>
        <w:t>24</w:t>
      </w:r>
      <w:r w:rsidR="00C6545B" w:rsidRPr="00647A18">
        <w:rPr>
          <w:rFonts w:ascii="Times New Roman" w:eastAsia="Times New Roman" w:hAnsi="Times New Roman" w:cs="Times New Roman"/>
          <w:b/>
          <w:bCs/>
          <w:i/>
          <w:iCs/>
          <w:lang w:eastAsia="pl-PL"/>
        </w:rPr>
        <w:t xml:space="preserve"> miesięcy </w:t>
      </w:r>
      <w:r w:rsidR="0065756F" w:rsidRPr="00647A18">
        <w:rPr>
          <w:rFonts w:ascii="Times New Roman" w:eastAsia="Times New Roman" w:hAnsi="Times New Roman" w:cs="Times New Roman"/>
          <w:b/>
          <w:bCs/>
          <w:i/>
          <w:iCs/>
          <w:lang w:eastAsia="pl-PL"/>
        </w:rPr>
        <w:t xml:space="preserve">(począwszy </w:t>
      </w:r>
      <w:r w:rsidR="00E3412A" w:rsidRPr="00647A18">
        <w:rPr>
          <w:rFonts w:ascii="Times New Roman" w:eastAsia="Times New Roman" w:hAnsi="Times New Roman" w:cs="Times New Roman"/>
          <w:b/>
          <w:bCs/>
          <w:i/>
          <w:iCs/>
          <w:lang w:eastAsia="pl-PL"/>
        </w:rPr>
        <w:t>od</w:t>
      </w:r>
      <w:r w:rsidR="0065756F" w:rsidRPr="00647A18">
        <w:rPr>
          <w:rFonts w:ascii="Times New Roman" w:eastAsia="Times New Roman" w:hAnsi="Times New Roman" w:cs="Times New Roman"/>
          <w:b/>
          <w:bCs/>
          <w:i/>
          <w:iCs/>
          <w:lang w:eastAsia="pl-PL"/>
        </w:rPr>
        <w:t xml:space="preserve"> dnia 01.04.202</w:t>
      </w:r>
      <w:r w:rsidR="00481BBA" w:rsidRPr="00647A18">
        <w:rPr>
          <w:rFonts w:ascii="Times New Roman" w:eastAsia="Times New Roman" w:hAnsi="Times New Roman" w:cs="Times New Roman"/>
          <w:b/>
          <w:bCs/>
          <w:i/>
          <w:iCs/>
          <w:lang w:eastAsia="pl-PL"/>
        </w:rPr>
        <w:t>4</w:t>
      </w:r>
      <w:r w:rsidR="0065756F" w:rsidRPr="00647A18">
        <w:rPr>
          <w:rFonts w:ascii="Times New Roman" w:eastAsia="Times New Roman" w:hAnsi="Times New Roman" w:cs="Times New Roman"/>
          <w:b/>
          <w:bCs/>
          <w:i/>
          <w:iCs/>
          <w:lang w:eastAsia="pl-PL"/>
        </w:rPr>
        <w:t xml:space="preserve"> r.</w:t>
      </w:r>
      <w:r w:rsidR="00E3412A" w:rsidRPr="00647A18">
        <w:rPr>
          <w:rFonts w:ascii="Times New Roman" w:eastAsia="Times New Roman" w:hAnsi="Times New Roman" w:cs="Times New Roman"/>
          <w:b/>
          <w:bCs/>
          <w:i/>
          <w:iCs/>
          <w:lang w:eastAsia="pl-PL"/>
        </w:rPr>
        <w:t>).</w:t>
      </w:r>
    </w:p>
    <w:p w14:paraId="63B1D6EB" w14:textId="401797D0" w:rsidR="00C54F28" w:rsidRPr="007019A3" w:rsidRDefault="00C54F28" w:rsidP="00C63DC0">
      <w:pPr>
        <w:pStyle w:val="Akapitzlist"/>
        <w:widowControl w:val="0"/>
        <w:numPr>
          <w:ilvl w:val="0"/>
          <w:numId w:val="41"/>
        </w:numPr>
        <w:tabs>
          <w:tab w:val="left" w:pos="851"/>
        </w:tabs>
        <w:suppressAutoHyphens/>
        <w:spacing w:after="0" w:line="240" w:lineRule="auto"/>
        <w:ind w:left="426" w:hanging="426"/>
        <w:rPr>
          <w:rFonts w:ascii="Times New Roman" w:eastAsia="Times New Roman" w:hAnsi="Times New Roman" w:cs="Times New Roman"/>
          <w:u w:val="single"/>
          <w:lang w:eastAsia="pl-PL"/>
        </w:rPr>
      </w:pPr>
      <w:r w:rsidRPr="007019A3">
        <w:rPr>
          <w:rFonts w:ascii="Times New Roman" w:eastAsia="Times New Roman" w:hAnsi="Times New Roman" w:cs="Times New Roman"/>
          <w:lang w:eastAsia="pl-PL"/>
        </w:rPr>
        <w:t xml:space="preserve">Wykonawca musi zaoferować przedmiot zamówienia zgodny z wymogami </w:t>
      </w:r>
      <w:r w:rsidR="00BE1BC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 xml:space="preserve">amawiającego określonymi w SWZ. </w:t>
      </w:r>
    </w:p>
    <w:p w14:paraId="388EF413" w14:textId="77777777" w:rsidR="00C54F28" w:rsidRPr="007019A3" w:rsidRDefault="00C54F28" w:rsidP="00C63DC0">
      <w:pPr>
        <w:pStyle w:val="Akapitzlist"/>
        <w:widowControl w:val="0"/>
        <w:numPr>
          <w:ilvl w:val="0"/>
          <w:numId w:val="41"/>
        </w:numPr>
        <w:tabs>
          <w:tab w:val="left" w:pos="851"/>
        </w:tabs>
        <w:suppressAutoHyphens/>
        <w:spacing w:after="0" w:line="240" w:lineRule="auto"/>
        <w:ind w:left="426" w:hanging="426"/>
        <w:rPr>
          <w:rFonts w:ascii="Times New Roman" w:eastAsia="Times New Roman" w:hAnsi="Times New Roman" w:cs="Times New Roman"/>
          <w:u w:val="single"/>
          <w:lang w:eastAsia="pl-PL"/>
        </w:rPr>
      </w:pPr>
      <w:r w:rsidRPr="007019A3">
        <w:rPr>
          <w:rFonts w:ascii="Times New Roman" w:eastAsia="Times New Roman" w:hAnsi="Times New Roman" w:cs="Times New Roman"/>
          <w:lang w:eastAsia="pl-PL"/>
        </w:rPr>
        <w:t>Wykonawca musi przedstawić cenę ryczałtową oferty za przedmiot umowy w formie indywidualnej kalkulacji, przy uwzględnieniu wymagań i zapisów SWZ.</w:t>
      </w:r>
    </w:p>
    <w:p w14:paraId="5F365CA9" w14:textId="77777777" w:rsidR="00C54F28" w:rsidRPr="007019A3" w:rsidRDefault="00C54F28" w:rsidP="00C63DC0">
      <w:pPr>
        <w:pStyle w:val="Akapitzlist"/>
        <w:widowControl w:val="0"/>
        <w:numPr>
          <w:ilvl w:val="0"/>
          <w:numId w:val="41"/>
        </w:numPr>
        <w:tabs>
          <w:tab w:val="left" w:pos="851"/>
        </w:tabs>
        <w:suppressAutoHyphens/>
        <w:spacing w:after="0" w:line="240" w:lineRule="auto"/>
        <w:ind w:left="426" w:hanging="426"/>
        <w:rPr>
          <w:rFonts w:ascii="Times New Roman" w:eastAsia="Times New Roman" w:hAnsi="Times New Roman" w:cs="Times New Roman"/>
          <w:u w:val="single"/>
          <w:lang w:eastAsia="pl-PL"/>
        </w:rPr>
      </w:pPr>
      <w:r w:rsidRPr="007019A3">
        <w:rPr>
          <w:rFonts w:ascii="Times New Roman" w:eastAsia="Times New Roman" w:hAnsi="Times New Roman" w:cs="Times New Roman"/>
          <w:lang w:eastAsia="pl-PL"/>
        </w:rPr>
        <w:t>Wykonawca powinien podpisać oraz wypełnić formularz oferty wraz z załącznikami lub złożyć ofertę odpowiadającą ich treści, stanowiące integralną część SWZ.</w:t>
      </w:r>
    </w:p>
    <w:p w14:paraId="438D9E7B" w14:textId="75A90B67" w:rsidR="00C54F28" w:rsidRPr="007019A3" w:rsidRDefault="00C54F28" w:rsidP="00C63DC0">
      <w:pPr>
        <w:pStyle w:val="Akapitzlist"/>
        <w:widowControl w:val="0"/>
        <w:numPr>
          <w:ilvl w:val="0"/>
          <w:numId w:val="41"/>
        </w:numPr>
        <w:tabs>
          <w:tab w:val="left" w:pos="851"/>
        </w:tabs>
        <w:suppressAutoHyphens/>
        <w:spacing w:after="0" w:line="240" w:lineRule="auto"/>
        <w:ind w:left="426" w:hanging="426"/>
        <w:rPr>
          <w:rFonts w:ascii="Times New Roman" w:eastAsia="Times New Roman" w:hAnsi="Times New Roman" w:cs="Times New Roman"/>
          <w:noProof/>
          <w:lang w:eastAsia="pl-PL"/>
        </w:rPr>
      </w:pPr>
      <w:r w:rsidRPr="007019A3">
        <w:rPr>
          <w:rFonts w:ascii="Times New Roman" w:eastAsia="Times New Roman" w:hAnsi="Times New Roman" w:cs="Times New Roman"/>
          <w:lang w:eastAsia="pl-PL"/>
        </w:rPr>
        <w:t>Wykonawca musi dołączyć do oferty wszystkie dokumenty i oświadczenia oraz załączniki przedstawione w SWZ.</w:t>
      </w:r>
    </w:p>
    <w:p w14:paraId="71276481" w14:textId="09A4C179" w:rsidR="009671D5" w:rsidRPr="007019A3" w:rsidRDefault="009671D5" w:rsidP="00C63DC0">
      <w:pPr>
        <w:pStyle w:val="Akapitzlist"/>
        <w:widowControl w:val="0"/>
        <w:numPr>
          <w:ilvl w:val="0"/>
          <w:numId w:val="41"/>
        </w:numPr>
        <w:tabs>
          <w:tab w:val="left" w:pos="851"/>
        </w:tabs>
        <w:suppressAutoHyphens/>
        <w:spacing w:after="0" w:line="240" w:lineRule="auto"/>
        <w:ind w:left="426" w:hanging="426"/>
        <w:rPr>
          <w:rFonts w:ascii="Times New Roman" w:eastAsia="Times New Roman" w:hAnsi="Times New Roman" w:cs="Times New Roman"/>
          <w:noProof/>
          <w:lang w:eastAsia="pl-PL"/>
        </w:rPr>
      </w:pPr>
      <w:r w:rsidRPr="007019A3">
        <w:rPr>
          <w:rFonts w:ascii="Times New Roman" w:eastAsia="Times New Roman" w:hAnsi="Times New Roman" w:cs="Times New Roman"/>
          <w:lang w:eastAsia="pl-PL"/>
        </w:rPr>
        <w:t xml:space="preserve">Wykonawca będzie </w:t>
      </w:r>
      <w:r w:rsidR="001C62B5" w:rsidRPr="007019A3">
        <w:rPr>
          <w:rFonts w:ascii="Times New Roman" w:eastAsia="Times New Roman" w:hAnsi="Times New Roman" w:cs="Times New Roman"/>
          <w:lang w:eastAsia="pl-PL"/>
        </w:rPr>
        <w:t xml:space="preserve">zobowiązany do złożenia Zamawiającemu raportu z realizacji umowy </w:t>
      </w:r>
      <w:r w:rsidR="00C3196C">
        <w:rPr>
          <w:rFonts w:ascii="Times New Roman" w:eastAsia="Times New Roman" w:hAnsi="Times New Roman" w:cs="Times New Roman"/>
          <w:lang w:eastAsia="pl-PL"/>
        </w:rPr>
        <w:br/>
      </w:r>
      <w:r w:rsidR="004A171C" w:rsidRPr="007019A3">
        <w:rPr>
          <w:rFonts w:ascii="Times New Roman" w:eastAsia="Times New Roman" w:hAnsi="Times New Roman" w:cs="Times New Roman"/>
          <w:lang w:eastAsia="pl-PL"/>
        </w:rPr>
        <w:t>(ze wskazaniem</w:t>
      </w:r>
      <w:r w:rsidR="00830058" w:rsidRPr="007019A3">
        <w:rPr>
          <w:rFonts w:ascii="Times New Roman" w:eastAsia="Times New Roman" w:hAnsi="Times New Roman" w:cs="Times New Roman"/>
          <w:lang w:eastAsia="pl-PL"/>
        </w:rPr>
        <w:t xml:space="preserve"> aktualnego </w:t>
      </w:r>
      <w:r w:rsidR="00951235" w:rsidRPr="007019A3">
        <w:rPr>
          <w:rFonts w:ascii="Times New Roman" w:eastAsia="Times New Roman" w:hAnsi="Times New Roman" w:cs="Times New Roman"/>
          <w:lang w:eastAsia="pl-PL"/>
        </w:rPr>
        <w:t xml:space="preserve">poziomu </w:t>
      </w:r>
      <w:r w:rsidR="00830058" w:rsidRPr="007019A3">
        <w:rPr>
          <w:rFonts w:ascii="Times New Roman" w:eastAsia="Times New Roman" w:hAnsi="Times New Roman" w:cs="Times New Roman"/>
          <w:lang w:eastAsia="pl-PL"/>
        </w:rPr>
        <w:t xml:space="preserve">wykorzystania </w:t>
      </w:r>
      <w:r w:rsidR="000462AA" w:rsidRPr="007019A3">
        <w:rPr>
          <w:rFonts w:ascii="Times New Roman" w:eastAsia="Times New Roman" w:hAnsi="Times New Roman" w:cs="Times New Roman"/>
          <w:lang w:eastAsia="pl-PL"/>
        </w:rPr>
        <w:t xml:space="preserve">przedmiotu </w:t>
      </w:r>
      <w:r w:rsidR="00830058" w:rsidRPr="007019A3">
        <w:rPr>
          <w:rFonts w:ascii="Times New Roman" w:eastAsia="Times New Roman" w:hAnsi="Times New Roman" w:cs="Times New Roman"/>
          <w:lang w:eastAsia="pl-PL"/>
        </w:rPr>
        <w:t>umow</w:t>
      </w:r>
      <w:r w:rsidR="00176696" w:rsidRPr="007019A3">
        <w:rPr>
          <w:rFonts w:ascii="Times New Roman" w:eastAsia="Times New Roman" w:hAnsi="Times New Roman" w:cs="Times New Roman"/>
          <w:lang w:eastAsia="pl-PL"/>
        </w:rPr>
        <w:t xml:space="preserve">y oraz wykazem </w:t>
      </w:r>
      <w:r w:rsidR="00EC6647" w:rsidRPr="007019A3">
        <w:rPr>
          <w:rFonts w:ascii="Times New Roman" w:eastAsia="Times New Roman" w:hAnsi="Times New Roman" w:cs="Times New Roman"/>
          <w:lang w:eastAsia="pl-PL"/>
        </w:rPr>
        <w:t>obiektów</w:t>
      </w:r>
      <w:r w:rsidR="00176696" w:rsidRPr="007019A3">
        <w:rPr>
          <w:rFonts w:ascii="Times New Roman" w:eastAsia="Times New Roman" w:hAnsi="Times New Roman" w:cs="Times New Roman"/>
          <w:lang w:eastAsia="pl-PL"/>
        </w:rPr>
        <w:t xml:space="preserve"> </w:t>
      </w:r>
      <w:r w:rsidR="00365461" w:rsidRPr="007019A3">
        <w:rPr>
          <w:rFonts w:ascii="Times New Roman" w:eastAsia="Times New Roman" w:hAnsi="Times New Roman" w:cs="Times New Roman"/>
          <w:lang w:eastAsia="pl-PL"/>
        </w:rPr>
        <w:t xml:space="preserve">oraz ich wykorzystaniem), w terminie do 30 dni od dnia zgłoszenia potrzeby takiego raportu przez Zamawiającego. </w:t>
      </w:r>
    </w:p>
    <w:p w14:paraId="1D95EF20" w14:textId="148F214C" w:rsidR="007B5949" w:rsidRPr="007019A3" w:rsidRDefault="007B5949" w:rsidP="00C63DC0">
      <w:pPr>
        <w:pStyle w:val="Akapitzlist"/>
        <w:widowControl w:val="0"/>
        <w:numPr>
          <w:ilvl w:val="0"/>
          <w:numId w:val="41"/>
        </w:numPr>
        <w:tabs>
          <w:tab w:val="left" w:pos="0"/>
        </w:tabs>
        <w:suppressAutoHyphens/>
        <w:spacing w:after="0" w:line="240" w:lineRule="auto"/>
        <w:ind w:left="426" w:hanging="426"/>
        <w:rPr>
          <w:rFonts w:ascii="Times New Roman" w:eastAsia="Times New Roman" w:hAnsi="Times New Roman" w:cs="Times New Roman"/>
          <w:noProof/>
          <w:lang w:eastAsia="pl-PL"/>
        </w:rPr>
      </w:pPr>
      <w:r w:rsidRPr="007019A3">
        <w:rPr>
          <w:rFonts w:ascii="Times New Roman" w:eastAsia="Times New Roman" w:hAnsi="Times New Roman" w:cs="Times New Roman"/>
          <w:noProof/>
          <w:lang w:eastAsia="pl-PL"/>
        </w:rPr>
        <w:t xml:space="preserve">Zamawiający informuje, iż pod pojęciem dziecka rozumie się osobę małoletnią do ukończenia maksymalnie 17 roku życia, adekwatnie do systemu obsługi funkcjonującego u Wykonawcy.   </w:t>
      </w:r>
    </w:p>
    <w:p w14:paraId="2B059B6B" w14:textId="77777777" w:rsidR="00C54F28" w:rsidRPr="00647A18" w:rsidRDefault="00C54F28" w:rsidP="00C63DC0">
      <w:pPr>
        <w:pStyle w:val="Akapitzlist"/>
        <w:widowControl w:val="0"/>
        <w:numPr>
          <w:ilvl w:val="0"/>
          <w:numId w:val="41"/>
        </w:numPr>
        <w:tabs>
          <w:tab w:val="left" w:pos="0"/>
        </w:tabs>
        <w:suppressAutoHyphens/>
        <w:spacing w:after="0" w:line="240" w:lineRule="auto"/>
        <w:ind w:left="426" w:hanging="426"/>
        <w:rPr>
          <w:rFonts w:ascii="Times New Roman" w:eastAsia="Times New Roman" w:hAnsi="Times New Roman" w:cs="Times New Roman"/>
          <w:i/>
          <w:iCs/>
          <w:noProof/>
          <w:lang w:eastAsia="pl-PL"/>
        </w:rPr>
      </w:pPr>
      <w:r w:rsidRPr="007019A3">
        <w:rPr>
          <w:rFonts w:ascii="Times New Roman" w:eastAsia="Times New Roman" w:hAnsi="Times New Roman" w:cs="Times New Roman"/>
          <w:bCs/>
          <w:lang w:eastAsia="pl-PL"/>
        </w:rPr>
        <w:t>Oznaczenie przedmiotu zamówienia według kodu</w:t>
      </w:r>
      <w:r w:rsidRPr="007019A3">
        <w:rPr>
          <w:rFonts w:ascii="Times New Roman" w:eastAsia="Times New Roman" w:hAnsi="Times New Roman" w:cs="Times New Roman"/>
          <w:lang w:eastAsia="pl-PL"/>
        </w:rPr>
        <w:t xml:space="preserve"> Wspólnego Słownika Zamówień </w:t>
      </w:r>
      <w:r w:rsidRPr="00647A18">
        <w:rPr>
          <w:rFonts w:ascii="Times New Roman" w:eastAsia="Times New Roman" w:hAnsi="Times New Roman" w:cs="Times New Roman"/>
          <w:i/>
          <w:iCs/>
          <w:lang w:eastAsia="pl-PL"/>
        </w:rPr>
        <w:t>CPV: 92000000-1 usługi rekreacyjne, kulturalne i sportowe.</w:t>
      </w:r>
    </w:p>
    <w:p w14:paraId="11281D55" w14:textId="7BCD4C78" w:rsidR="00C54F28" w:rsidRPr="00647A18" w:rsidRDefault="00D63316" w:rsidP="00647A18">
      <w:pPr>
        <w:widowControl w:val="0"/>
        <w:tabs>
          <w:tab w:val="left" w:pos="426"/>
          <w:tab w:val="left" w:pos="1560"/>
        </w:tabs>
        <w:suppressAutoHyphens/>
        <w:spacing w:after="0" w:line="240" w:lineRule="auto"/>
        <w:ind w:left="426" w:hanging="426"/>
        <w:rPr>
          <w:rFonts w:ascii="Times New Roman" w:eastAsia="Times New Roman" w:hAnsi="Times New Roman" w:cs="Times New Roman"/>
          <w:lang w:eastAsia="pl-PL"/>
        </w:rPr>
      </w:pPr>
      <w:r>
        <w:rPr>
          <w:rFonts w:ascii="Times New Roman" w:eastAsia="Times New Roman" w:hAnsi="Times New Roman" w:cs="Times New Roman"/>
          <w:u w:val="single"/>
          <w:lang w:eastAsia="pl-PL"/>
        </w:rPr>
        <w:t xml:space="preserve">12. </w:t>
      </w:r>
      <w:r>
        <w:rPr>
          <w:rFonts w:ascii="Times New Roman" w:eastAsia="Times New Roman" w:hAnsi="Times New Roman" w:cs="Times New Roman"/>
          <w:u w:val="single"/>
          <w:lang w:eastAsia="pl-PL"/>
        </w:rPr>
        <w:tab/>
      </w:r>
      <w:r w:rsidR="00C54F28" w:rsidRPr="00647A18">
        <w:rPr>
          <w:rFonts w:ascii="Times New Roman" w:eastAsia="Times New Roman" w:hAnsi="Times New Roman" w:cs="Times New Roman"/>
          <w:u w:val="single"/>
          <w:lang w:eastAsia="pl-PL"/>
        </w:rPr>
        <w:t xml:space="preserve">Wymogi </w:t>
      </w:r>
      <w:r w:rsidR="00BE1BC1" w:rsidRPr="00647A18">
        <w:rPr>
          <w:rFonts w:ascii="Times New Roman" w:eastAsia="Times New Roman" w:hAnsi="Times New Roman" w:cs="Times New Roman"/>
          <w:u w:val="single"/>
          <w:lang w:eastAsia="pl-PL"/>
        </w:rPr>
        <w:t>Z</w:t>
      </w:r>
      <w:r w:rsidR="00C54F28" w:rsidRPr="00647A18">
        <w:rPr>
          <w:rFonts w:ascii="Times New Roman" w:eastAsia="Times New Roman" w:hAnsi="Times New Roman" w:cs="Times New Roman"/>
          <w:u w:val="single"/>
          <w:lang w:eastAsia="pl-PL"/>
        </w:rPr>
        <w:t>amawiającego i dodatkowe informacje</w:t>
      </w:r>
      <w:r w:rsidR="00C54F28" w:rsidRPr="00647A18">
        <w:rPr>
          <w:rFonts w:ascii="Times New Roman" w:eastAsia="Times New Roman" w:hAnsi="Times New Roman" w:cs="Times New Roman"/>
          <w:lang w:eastAsia="pl-PL"/>
        </w:rPr>
        <w:t>:</w:t>
      </w:r>
    </w:p>
    <w:p w14:paraId="4AFA07F7" w14:textId="190356F3" w:rsidR="00C54F28" w:rsidRPr="007019A3" w:rsidRDefault="00D63316" w:rsidP="00647A18">
      <w:pPr>
        <w:widowControl w:val="0"/>
        <w:tabs>
          <w:tab w:val="num" w:pos="426"/>
        </w:tabs>
        <w:suppressAutoHyphens/>
        <w:spacing w:after="0" w:line="240" w:lineRule="auto"/>
        <w:ind w:left="851" w:hanging="425"/>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9F38D3" w:rsidRPr="007019A3">
        <w:rPr>
          <w:rFonts w:ascii="Times New Roman" w:eastAsia="Times New Roman" w:hAnsi="Times New Roman" w:cs="Times New Roman"/>
          <w:lang w:eastAsia="pl-PL"/>
        </w:rPr>
        <w:t>.</w:t>
      </w:r>
      <w:r w:rsidR="00C403BA">
        <w:rPr>
          <w:rFonts w:ascii="Times New Roman" w:eastAsia="Times New Roman" w:hAnsi="Times New Roman" w:cs="Times New Roman"/>
          <w:lang w:eastAsia="pl-PL"/>
        </w:rPr>
        <w:t>1</w:t>
      </w:r>
      <w:r w:rsidR="00AE1ADC">
        <w:rPr>
          <w:rFonts w:ascii="Times New Roman" w:eastAsia="Times New Roman" w:hAnsi="Times New Roman" w:cs="Times New Roman"/>
          <w:lang w:eastAsia="pl-PL"/>
        </w:rPr>
        <w:t xml:space="preserve"> </w:t>
      </w:r>
      <w:r w:rsidR="00C54F28" w:rsidRPr="007019A3">
        <w:rPr>
          <w:rFonts w:ascii="Times New Roman" w:eastAsia="Times New Roman" w:hAnsi="Times New Roman" w:cs="Times New Roman"/>
          <w:lang w:eastAsia="pl-PL"/>
        </w:rPr>
        <w:t>Oferta musi by jednoznaczna i kompleksowa, tj. obejmować całość przedmiotu zamówienia,</w:t>
      </w:r>
    </w:p>
    <w:p w14:paraId="51A3E496" w14:textId="302B5FF3" w:rsidR="005D5CC8" w:rsidRPr="00E16EE6" w:rsidRDefault="00D63316" w:rsidP="00647A18">
      <w:pPr>
        <w:tabs>
          <w:tab w:val="num" w:pos="426"/>
        </w:tabs>
        <w:spacing w:after="0" w:line="240" w:lineRule="auto"/>
        <w:ind w:left="1417" w:hanging="992"/>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12</w:t>
      </w:r>
      <w:r w:rsidR="00E16EE6">
        <w:rPr>
          <w:rFonts w:ascii="Times New Roman" w:hAnsi="Times New Roman" w:cs="Times New Roman"/>
          <w:color w:val="333333"/>
          <w:shd w:val="clear" w:color="auto" w:fill="FFFFFF"/>
        </w:rPr>
        <w:t>.2</w:t>
      </w:r>
      <w:r w:rsidR="00C403BA">
        <w:rPr>
          <w:rFonts w:ascii="Times New Roman" w:hAnsi="Times New Roman" w:cs="Times New Roman"/>
          <w:color w:val="333333"/>
          <w:shd w:val="clear" w:color="auto" w:fill="FFFFFF"/>
        </w:rPr>
        <w:t xml:space="preserve"> </w:t>
      </w:r>
      <w:r w:rsidR="005D5CC8" w:rsidRPr="00E16EE6">
        <w:rPr>
          <w:rFonts w:ascii="Times New Roman" w:hAnsi="Times New Roman" w:cs="Times New Roman"/>
          <w:color w:val="333333"/>
          <w:shd w:val="clear" w:color="auto" w:fill="FFFFFF"/>
        </w:rPr>
        <w:t xml:space="preserve">Wykonawca </w:t>
      </w:r>
      <w:r w:rsidR="00EB15A5" w:rsidRPr="00E16EE6">
        <w:rPr>
          <w:rFonts w:ascii="Times New Roman" w:hAnsi="Times New Roman" w:cs="Times New Roman"/>
          <w:color w:val="333333"/>
          <w:shd w:val="clear" w:color="auto" w:fill="FFFFFF"/>
        </w:rPr>
        <w:t xml:space="preserve">na podstawie karnetu </w:t>
      </w:r>
      <w:r w:rsidR="005D5CC8" w:rsidRPr="00E16EE6">
        <w:rPr>
          <w:rFonts w:ascii="Times New Roman" w:hAnsi="Times New Roman" w:cs="Times New Roman"/>
          <w:color w:val="333333"/>
          <w:shd w:val="clear" w:color="auto" w:fill="FFFFFF"/>
        </w:rPr>
        <w:t xml:space="preserve">musi </w:t>
      </w:r>
      <w:r w:rsidR="19888208" w:rsidRPr="00E16EE6">
        <w:rPr>
          <w:rFonts w:ascii="Times New Roman" w:hAnsi="Times New Roman" w:cs="Times New Roman"/>
          <w:color w:val="333333"/>
          <w:shd w:val="clear" w:color="auto" w:fill="FFFFFF"/>
        </w:rPr>
        <w:t>zapewniać możliwość</w:t>
      </w:r>
      <w:r w:rsidR="005D5CC8" w:rsidRPr="00E16EE6">
        <w:rPr>
          <w:rFonts w:ascii="Times New Roman" w:hAnsi="Times New Roman" w:cs="Times New Roman"/>
          <w:color w:val="333333"/>
          <w:shd w:val="clear" w:color="auto" w:fill="FFFFFF"/>
        </w:rPr>
        <w:t xml:space="preserve"> korzystania:</w:t>
      </w:r>
    </w:p>
    <w:p w14:paraId="374B97A4" w14:textId="0B0CC58C" w:rsidR="0065243F" w:rsidRPr="007019A3" w:rsidRDefault="00D63316" w:rsidP="00647A18">
      <w:pPr>
        <w:pStyle w:val="Akapitzlist"/>
        <w:spacing w:line="240" w:lineRule="auto"/>
        <w:ind w:left="1276" w:hanging="354"/>
        <w:rPr>
          <w:rFonts w:ascii="Times New Roman" w:hAnsi="Times New Roman" w:cs="Times New Roman"/>
          <w:shd w:val="clear" w:color="auto" w:fill="FFFFFF"/>
        </w:rPr>
      </w:pPr>
      <w:r>
        <w:rPr>
          <w:rFonts w:ascii="Times New Roman" w:hAnsi="Times New Roman" w:cs="Times New Roman"/>
          <w:color w:val="333333"/>
          <w:shd w:val="clear" w:color="auto" w:fill="FFFFFF"/>
        </w:rPr>
        <w:t>a</w:t>
      </w:r>
      <w:r w:rsidR="002A4A15" w:rsidRPr="007019A3">
        <w:rPr>
          <w:rFonts w:ascii="Times New Roman" w:hAnsi="Times New Roman" w:cs="Times New Roman"/>
          <w:color w:val="333333"/>
          <w:shd w:val="clear" w:color="auto" w:fill="FFFFFF"/>
        </w:rPr>
        <w:t>)</w:t>
      </w:r>
      <w:r w:rsidR="002A4A15" w:rsidRPr="007019A3">
        <w:rPr>
          <w:rFonts w:ascii="Times New Roman" w:hAnsi="Times New Roman" w:cs="Times New Roman"/>
          <w:color w:val="333333"/>
          <w:shd w:val="clear" w:color="auto" w:fill="FFFFFF"/>
        </w:rPr>
        <w:tab/>
      </w:r>
      <w:r w:rsidR="005D5CC8" w:rsidRPr="007019A3">
        <w:rPr>
          <w:rFonts w:ascii="Times New Roman" w:hAnsi="Times New Roman" w:cs="Times New Roman"/>
          <w:color w:val="333333"/>
          <w:shd w:val="clear" w:color="auto" w:fill="FFFFFF"/>
        </w:rPr>
        <w:t>na terenie miasta Krakowa z minimum</w:t>
      </w:r>
      <w:r w:rsidR="0065243F" w:rsidRPr="007019A3">
        <w:rPr>
          <w:rFonts w:ascii="Times New Roman" w:hAnsi="Times New Roman" w:cs="Times New Roman"/>
          <w:color w:val="333333"/>
          <w:shd w:val="clear" w:color="auto" w:fill="FFFFFF"/>
        </w:rPr>
        <w:t xml:space="preserve"> </w:t>
      </w:r>
      <w:r w:rsidR="005D5CC8" w:rsidRPr="007019A3">
        <w:rPr>
          <w:rFonts w:ascii="Times New Roman" w:hAnsi="Times New Roman" w:cs="Times New Roman"/>
          <w:shd w:val="clear" w:color="auto" w:fill="FFFFFF"/>
        </w:rPr>
        <w:t>2</w:t>
      </w:r>
      <w:r w:rsidR="282D0D76" w:rsidRPr="007019A3">
        <w:rPr>
          <w:rFonts w:ascii="Times New Roman" w:hAnsi="Times New Roman" w:cs="Times New Roman"/>
          <w:shd w:val="clear" w:color="auto" w:fill="FFFFFF"/>
        </w:rPr>
        <w:t>4</w:t>
      </w:r>
      <w:r w:rsidR="005D5CC8" w:rsidRPr="007019A3">
        <w:rPr>
          <w:rFonts w:ascii="Times New Roman" w:hAnsi="Times New Roman" w:cs="Times New Roman"/>
          <w:shd w:val="clear" w:color="auto" w:fill="FFFFFF"/>
        </w:rPr>
        <w:t>0 obiektów</w:t>
      </w:r>
      <w:r w:rsidR="007A23E2" w:rsidRPr="007019A3">
        <w:rPr>
          <w:rFonts w:ascii="Times New Roman" w:hAnsi="Times New Roman" w:cs="Times New Roman"/>
          <w:shd w:val="clear" w:color="auto" w:fill="FFFFFF"/>
        </w:rPr>
        <w:t xml:space="preserve"> </w:t>
      </w:r>
      <w:r w:rsidR="0075594C" w:rsidRPr="007019A3">
        <w:rPr>
          <w:rFonts w:ascii="Times New Roman" w:hAnsi="Times New Roman" w:cs="Times New Roman"/>
          <w:shd w:val="clear" w:color="auto" w:fill="FFFFFF"/>
        </w:rPr>
        <w:t>oferujących zajęcia sportowo- rekreacyjne o zróżnicowanym charakterze</w:t>
      </w:r>
      <w:r w:rsidR="005D5CC8" w:rsidRPr="007019A3">
        <w:rPr>
          <w:rFonts w:ascii="Times New Roman" w:hAnsi="Times New Roman" w:cs="Times New Roman"/>
          <w:shd w:val="clear" w:color="auto" w:fill="FFFFFF"/>
        </w:rPr>
        <w:t>, w tym co najmniej</w:t>
      </w:r>
      <w:r w:rsidR="0065243F" w:rsidRPr="007019A3">
        <w:rPr>
          <w:rFonts w:ascii="Times New Roman" w:hAnsi="Times New Roman" w:cs="Times New Roman"/>
          <w:shd w:val="clear" w:color="auto" w:fill="FFFFFF"/>
        </w:rPr>
        <w:t>:</w:t>
      </w:r>
    </w:p>
    <w:p w14:paraId="09E5F079" w14:textId="04033E4A" w:rsidR="005D5CC8" w:rsidRPr="007019A3" w:rsidRDefault="0065243F" w:rsidP="00C63DC0">
      <w:pPr>
        <w:pStyle w:val="Akapitzlist"/>
        <w:numPr>
          <w:ilvl w:val="0"/>
          <w:numId w:val="53"/>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10</w:t>
      </w:r>
      <w:r w:rsidR="005E22CE" w:rsidRPr="007019A3">
        <w:rPr>
          <w:rFonts w:ascii="Times New Roman" w:hAnsi="Times New Roman" w:cs="Times New Roman"/>
          <w:color w:val="333333"/>
          <w:shd w:val="clear" w:color="auto" w:fill="FFFFFF"/>
        </w:rPr>
        <w:t xml:space="preserve"> </w:t>
      </w:r>
      <w:r w:rsidR="005D5CC8" w:rsidRPr="007019A3">
        <w:rPr>
          <w:rFonts w:ascii="Times New Roman" w:hAnsi="Times New Roman" w:cs="Times New Roman"/>
          <w:color w:val="333333"/>
          <w:shd w:val="clear" w:color="auto" w:fill="FFFFFF"/>
        </w:rPr>
        <w:t>z basenami o długości minimum 25 m każdy, do których dostęp nie może wiązać się z żadnymi dodatkowymi kosztami</w:t>
      </w:r>
      <w:r w:rsidR="00D63316">
        <w:rPr>
          <w:rFonts w:ascii="Times New Roman" w:hAnsi="Times New Roman" w:cs="Times New Roman"/>
          <w:color w:val="333333"/>
          <w:shd w:val="clear" w:color="auto" w:fill="FFFFFF"/>
        </w:rPr>
        <w:t>,</w:t>
      </w:r>
    </w:p>
    <w:p w14:paraId="2CCC34B6" w14:textId="3E8F8944" w:rsidR="003C6464" w:rsidRPr="007019A3" w:rsidRDefault="00EA77C5" w:rsidP="00C63DC0">
      <w:pPr>
        <w:pStyle w:val="Akapitzlist"/>
        <w:numPr>
          <w:ilvl w:val="0"/>
          <w:numId w:val="40"/>
        </w:numPr>
        <w:spacing w:line="240" w:lineRule="auto"/>
        <w:ind w:left="1701"/>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a</w:t>
      </w:r>
      <w:r w:rsidR="003C6464" w:rsidRPr="007019A3">
        <w:rPr>
          <w:rFonts w:ascii="Times New Roman" w:hAnsi="Times New Roman" w:cs="Times New Roman"/>
          <w:color w:val="333333"/>
          <w:shd w:val="clear" w:color="auto" w:fill="FFFFFF"/>
        </w:rPr>
        <w:t>qua</w:t>
      </w:r>
      <w:proofErr w:type="spellEnd"/>
      <w:r w:rsidR="003C6464" w:rsidRPr="007019A3">
        <w:rPr>
          <w:rFonts w:ascii="Times New Roman" w:hAnsi="Times New Roman" w:cs="Times New Roman"/>
          <w:color w:val="333333"/>
          <w:shd w:val="clear" w:color="auto" w:fill="FFFFFF"/>
        </w:rPr>
        <w:t xml:space="preserve"> </w:t>
      </w:r>
      <w:proofErr w:type="spellStart"/>
      <w:r w:rsidR="00C453FF" w:rsidRPr="007019A3">
        <w:rPr>
          <w:rFonts w:ascii="Times New Roman" w:hAnsi="Times New Roman" w:cs="Times New Roman"/>
          <w:color w:val="333333"/>
          <w:shd w:val="clear" w:color="auto" w:fill="FFFFFF"/>
        </w:rPr>
        <w:t>aerobic</w:t>
      </w:r>
      <w:proofErr w:type="spellEnd"/>
      <w:r w:rsidR="00C453FF" w:rsidRPr="007019A3">
        <w:rPr>
          <w:rFonts w:ascii="Times New Roman" w:hAnsi="Times New Roman" w:cs="Times New Roman"/>
          <w:color w:val="333333"/>
          <w:shd w:val="clear" w:color="auto" w:fill="FFFFFF"/>
        </w:rPr>
        <w:t xml:space="preserve"> -</w:t>
      </w:r>
      <w:r w:rsidR="003C6464" w:rsidRPr="007019A3">
        <w:rPr>
          <w:rFonts w:ascii="Times New Roman" w:hAnsi="Times New Roman" w:cs="Times New Roman"/>
          <w:color w:val="333333"/>
          <w:shd w:val="clear" w:color="auto" w:fill="FFFFFF"/>
        </w:rPr>
        <w:t xml:space="preserve"> </w:t>
      </w:r>
      <w:r w:rsidR="57980E3C" w:rsidRPr="007019A3">
        <w:rPr>
          <w:rFonts w:ascii="Times New Roman" w:hAnsi="Times New Roman" w:cs="Times New Roman"/>
          <w:color w:val="333333"/>
          <w:shd w:val="clear" w:color="auto" w:fill="FFFFFF"/>
        </w:rPr>
        <w:t>10</w:t>
      </w:r>
      <w:r w:rsidR="003C6464" w:rsidRPr="007019A3">
        <w:rPr>
          <w:rFonts w:ascii="Times New Roman" w:hAnsi="Times New Roman" w:cs="Times New Roman"/>
          <w:color w:val="333333"/>
          <w:shd w:val="clear" w:color="auto" w:fill="FFFFFF"/>
        </w:rPr>
        <w:t xml:space="preserve"> </w:t>
      </w:r>
      <w:r w:rsidR="00995769" w:rsidRPr="007019A3">
        <w:rPr>
          <w:rFonts w:ascii="Times New Roman" w:hAnsi="Times New Roman" w:cs="Times New Roman"/>
          <w:color w:val="333333"/>
          <w:shd w:val="clear" w:color="auto" w:fill="FFFFFF"/>
        </w:rPr>
        <w:t>obiektów</w:t>
      </w:r>
      <w:r w:rsidR="00D63316">
        <w:rPr>
          <w:rFonts w:ascii="Times New Roman" w:hAnsi="Times New Roman" w:cs="Times New Roman"/>
          <w:color w:val="333333"/>
          <w:shd w:val="clear" w:color="auto" w:fill="FFFFFF"/>
        </w:rPr>
        <w:t>,</w:t>
      </w:r>
      <w:r w:rsidR="00995769" w:rsidRPr="007019A3">
        <w:rPr>
          <w:rFonts w:ascii="Times New Roman" w:hAnsi="Times New Roman" w:cs="Times New Roman"/>
          <w:color w:val="333333"/>
          <w:shd w:val="clear" w:color="auto" w:fill="FFFFFF"/>
        </w:rPr>
        <w:t xml:space="preserve"> </w:t>
      </w:r>
      <w:r w:rsidR="003C6464" w:rsidRPr="007019A3">
        <w:rPr>
          <w:rFonts w:ascii="Times New Roman" w:hAnsi="Times New Roman" w:cs="Times New Roman"/>
          <w:color w:val="333333"/>
          <w:shd w:val="clear" w:color="auto" w:fill="FFFFFF"/>
        </w:rPr>
        <w:tab/>
      </w:r>
    </w:p>
    <w:p w14:paraId="73258E12" w14:textId="1BC76783" w:rsidR="003C6464" w:rsidRPr="00554986" w:rsidRDefault="00EA77C5"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b</w:t>
      </w:r>
      <w:r w:rsidR="16562128" w:rsidRPr="00554986">
        <w:rPr>
          <w:rFonts w:ascii="Times New Roman" w:hAnsi="Times New Roman" w:cs="Times New Roman"/>
          <w:color w:val="333333"/>
          <w:shd w:val="clear" w:color="auto" w:fill="FFFFFF"/>
        </w:rPr>
        <w:t>adminton -</w:t>
      </w:r>
      <w:r w:rsidR="67AA62CF" w:rsidRPr="00554986">
        <w:rPr>
          <w:rFonts w:ascii="Times New Roman" w:hAnsi="Times New Roman" w:cs="Times New Roman"/>
          <w:color w:val="333333"/>
          <w:shd w:val="clear" w:color="auto" w:fill="FFFFFF"/>
        </w:rPr>
        <w:t xml:space="preserve"> 3</w:t>
      </w:r>
      <w:r w:rsidR="00995769" w:rsidRPr="00554986">
        <w:rPr>
          <w:rFonts w:ascii="Times New Roman" w:hAnsi="Times New Roman" w:cs="Times New Roman"/>
          <w:color w:val="333333"/>
          <w:shd w:val="clear" w:color="auto" w:fill="FFFFFF"/>
        </w:rPr>
        <w:t xml:space="preserve"> obiekty</w:t>
      </w:r>
      <w:r w:rsidR="00D63316" w:rsidRPr="00554986">
        <w:rPr>
          <w:rFonts w:ascii="Times New Roman" w:hAnsi="Times New Roman" w:cs="Times New Roman"/>
          <w:color w:val="333333"/>
          <w:shd w:val="clear" w:color="auto" w:fill="FFFFFF"/>
        </w:rPr>
        <w:t>,</w:t>
      </w:r>
      <w:r w:rsidR="003C6464" w:rsidRPr="00554986">
        <w:rPr>
          <w:rFonts w:ascii="Times New Roman" w:hAnsi="Times New Roman" w:cs="Times New Roman"/>
          <w:color w:val="333333"/>
          <w:shd w:val="clear" w:color="auto" w:fill="FFFFFF"/>
        </w:rPr>
        <w:t xml:space="preserve">           </w:t>
      </w:r>
    </w:p>
    <w:p w14:paraId="310EEB28" w14:textId="7170ECF5" w:rsidR="003C6464" w:rsidRPr="00554986" w:rsidRDefault="4AE1B300"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b</w:t>
      </w:r>
      <w:r w:rsidR="32C93A52" w:rsidRPr="00554986">
        <w:rPr>
          <w:rFonts w:ascii="Times New Roman" w:hAnsi="Times New Roman" w:cs="Times New Roman"/>
          <w:color w:val="333333"/>
          <w:shd w:val="clear" w:color="auto" w:fill="FFFFFF"/>
        </w:rPr>
        <w:t>aseny</w:t>
      </w:r>
      <w:r w:rsidR="003C6464" w:rsidRPr="00554986">
        <w:rPr>
          <w:rFonts w:ascii="Times New Roman" w:hAnsi="Times New Roman" w:cs="Times New Roman"/>
          <w:color w:val="333333"/>
          <w:shd w:val="clear" w:color="auto" w:fill="FFFFFF"/>
        </w:rPr>
        <w:t xml:space="preserve"> </w:t>
      </w:r>
      <w:r w:rsidR="2DED14C9" w:rsidRPr="00554986">
        <w:rPr>
          <w:rFonts w:ascii="Times New Roman" w:hAnsi="Times New Roman" w:cs="Times New Roman"/>
          <w:color w:val="333333"/>
          <w:shd w:val="clear" w:color="auto" w:fill="FFFFFF"/>
        </w:rPr>
        <w:t>termalne – 1 obiekt</w:t>
      </w:r>
      <w:r w:rsidR="00D63316" w:rsidRPr="00554986">
        <w:rPr>
          <w:rFonts w:ascii="Times New Roman" w:hAnsi="Times New Roman" w:cs="Times New Roman"/>
          <w:color w:val="333333"/>
          <w:shd w:val="clear" w:color="auto" w:fill="FFFFFF"/>
        </w:rPr>
        <w:t>,</w:t>
      </w:r>
      <w:r w:rsidR="003C6464" w:rsidRPr="00554986">
        <w:rPr>
          <w:rFonts w:ascii="Times New Roman" w:hAnsi="Times New Roman" w:cs="Times New Roman"/>
          <w:color w:val="333333"/>
          <w:shd w:val="clear" w:color="auto" w:fill="FFFFFF"/>
        </w:rPr>
        <w:t xml:space="preserve">                </w:t>
      </w:r>
      <w:r w:rsidR="2DED14C9" w:rsidRPr="00554986">
        <w:rPr>
          <w:rFonts w:ascii="Times New Roman" w:hAnsi="Times New Roman" w:cs="Times New Roman"/>
          <w:color w:val="333333"/>
          <w:shd w:val="clear" w:color="auto" w:fill="FFFFFF"/>
        </w:rPr>
        <w:t xml:space="preserve"> </w:t>
      </w:r>
    </w:p>
    <w:p w14:paraId="184A9F6E" w14:textId="036A56D7" w:rsidR="003C6464" w:rsidRPr="00554986"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 xml:space="preserve">cross </w:t>
      </w:r>
      <w:r w:rsidR="1AAC63E7" w:rsidRPr="00554986">
        <w:rPr>
          <w:rFonts w:ascii="Times New Roman" w:hAnsi="Times New Roman" w:cs="Times New Roman"/>
          <w:color w:val="333333"/>
          <w:shd w:val="clear" w:color="auto" w:fill="FFFFFF"/>
        </w:rPr>
        <w:t>trening -</w:t>
      </w:r>
      <w:r w:rsidR="00995769" w:rsidRPr="00554986">
        <w:rPr>
          <w:rFonts w:ascii="Times New Roman" w:hAnsi="Times New Roman" w:cs="Times New Roman"/>
          <w:color w:val="333333"/>
          <w:shd w:val="clear" w:color="auto" w:fill="FFFFFF"/>
        </w:rPr>
        <w:t xml:space="preserve"> </w:t>
      </w:r>
      <w:r w:rsidR="16EE2D1B" w:rsidRPr="00554986">
        <w:rPr>
          <w:rFonts w:ascii="Times New Roman" w:hAnsi="Times New Roman" w:cs="Times New Roman"/>
          <w:color w:val="333333"/>
          <w:shd w:val="clear" w:color="auto" w:fill="FFFFFF"/>
        </w:rPr>
        <w:t>5</w:t>
      </w:r>
      <w:r w:rsidR="00995769" w:rsidRPr="00554986">
        <w:rPr>
          <w:rFonts w:ascii="Times New Roman" w:hAnsi="Times New Roman" w:cs="Times New Roman"/>
          <w:color w:val="333333"/>
          <w:shd w:val="clear" w:color="auto" w:fill="FFFFFF"/>
        </w:rPr>
        <w:t xml:space="preserve"> obiektów</w:t>
      </w:r>
      <w:r w:rsidR="00D63316" w:rsidRPr="00554986">
        <w:rPr>
          <w:rFonts w:ascii="Times New Roman" w:hAnsi="Times New Roman" w:cs="Times New Roman"/>
          <w:color w:val="333333"/>
          <w:shd w:val="clear" w:color="auto" w:fill="FFFFFF"/>
        </w:rPr>
        <w:t>,</w:t>
      </w:r>
      <w:r w:rsidR="00995769" w:rsidRPr="00554986">
        <w:rPr>
          <w:rFonts w:ascii="Times New Roman" w:hAnsi="Times New Roman" w:cs="Times New Roman"/>
          <w:color w:val="333333"/>
          <w:shd w:val="clear" w:color="auto" w:fill="FFFFFF"/>
        </w:rPr>
        <w:t xml:space="preserve"> </w:t>
      </w:r>
    </w:p>
    <w:p w14:paraId="01D30446" w14:textId="0C26AECD" w:rsidR="003C6464" w:rsidRPr="00554986"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 xml:space="preserve">grota </w:t>
      </w:r>
      <w:r w:rsidR="3915CF23" w:rsidRPr="00554986">
        <w:rPr>
          <w:rFonts w:ascii="Times New Roman" w:hAnsi="Times New Roman" w:cs="Times New Roman"/>
          <w:color w:val="333333"/>
          <w:shd w:val="clear" w:color="auto" w:fill="FFFFFF"/>
        </w:rPr>
        <w:t>solna -</w:t>
      </w:r>
      <w:r w:rsidR="00CE400C" w:rsidRPr="00554986">
        <w:rPr>
          <w:rFonts w:ascii="Times New Roman" w:hAnsi="Times New Roman" w:cs="Times New Roman"/>
          <w:color w:val="333333"/>
          <w:shd w:val="clear" w:color="auto" w:fill="FFFFFF"/>
        </w:rPr>
        <w:t xml:space="preserve"> 4</w:t>
      </w:r>
      <w:r w:rsidR="00AC4BF5" w:rsidRPr="00554986">
        <w:rPr>
          <w:rFonts w:ascii="Times New Roman" w:hAnsi="Times New Roman" w:cs="Times New Roman"/>
          <w:color w:val="333333"/>
          <w:shd w:val="clear" w:color="auto" w:fill="FFFFFF"/>
        </w:rPr>
        <w:t xml:space="preserve"> obiekt</w:t>
      </w:r>
      <w:r w:rsidR="00CE400C" w:rsidRPr="00554986">
        <w:rPr>
          <w:rFonts w:ascii="Times New Roman" w:hAnsi="Times New Roman" w:cs="Times New Roman"/>
          <w:color w:val="333333"/>
          <w:shd w:val="clear" w:color="auto" w:fill="FFFFFF"/>
        </w:rPr>
        <w:t>y</w:t>
      </w:r>
      <w:r w:rsidR="00D63316" w:rsidRPr="00554986">
        <w:rPr>
          <w:rFonts w:ascii="Times New Roman" w:hAnsi="Times New Roman" w:cs="Times New Roman"/>
          <w:color w:val="333333"/>
          <w:shd w:val="clear" w:color="auto" w:fill="FFFFFF"/>
        </w:rPr>
        <w:t>,</w:t>
      </w:r>
    </w:p>
    <w:p w14:paraId="1757A595" w14:textId="3185AFAA" w:rsidR="003C6464" w:rsidRPr="00554986" w:rsidRDefault="67C21905"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joga -</w:t>
      </w:r>
      <w:r w:rsidR="002E0322" w:rsidRPr="00554986">
        <w:rPr>
          <w:rFonts w:ascii="Times New Roman" w:hAnsi="Times New Roman" w:cs="Times New Roman"/>
          <w:color w:val="333333"/>
          <w:shd w:val="clear" w:color="auto" w:fill="FFFFFF"/>
        </w:rPr>
        <w:t xml:space="preserve"> 3</w:t>
      </w:r>
      <w:r w:rsidR="65CDA475" w:rsidRPr="00554986">
        <w:rPr>
          <w:rFonts w:ascii="Times New Roman" w:hAnsi="Times New Roman" w:cs="Times New Roman"/>
          <w:color w:val="333333"/>
          <w:shd w:val="clear" w:color="auto" w:fill="FFFFFF"/>
        </w:rPr>
        <w:t>2</w:t>
      </w:r>
      <w:r w:rsidR="002E0322" w:rsidRPr="00554986">
        <w:rPr>
          <w:rFonts w:ascii="Times New Roman" w:hAnsi="Times New Roman" w:cs="Times New Roman"/>
          <w:color w:val="333333"/>
          <w:shd w:val="clear" w:color="auto" w:fill="FFFFFF"/>
        </w:rPr>
        <w:t xml:space="preserve"> obiekty</w:t>
      </w:r>
      <w:r w:rsidR="00D63316" w:rsidRPr="00554986">
        <w:rPr>
          <w:rFonts w:ascii="Times New Roman" w:hAnsi="Times New Roman" w:cs="Times New Roman"/>
          <w:color w:val="333333"/>
          <w:shd w:val="clear" w:color="auto" w:fill="FFFFFF"/>
        </w:rPr>
        <w:t>,</w:t>
      </w:r>
      <w:r w:rsidR="002E0322" w:rsidRPr="00554986">
        <w:rPr>
          <w:rFonts w:ascii="Times New Roman" w:hAnsi="Times New Roman" w:cs="Times New Roman"/>
          <w:color w:val="333333"/>
          <w:shd w:val="clear" w:color="auto" w:fill="FFFFFF"/>
        </w:rPr>
        <w:t xml:space="preserve"> </w:t>
      </w:r>
    </w:p>
    <w:p w14:paraId="187808CB" w14:textId="447EA47B" w:rsidR="003C6464" w:rsidRPr="00554986" w:rsidRDefault="424B754F"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554986">
        <w:rPr>
          <w:rFonts w:ascii="Times New Roman" w:hAnsi="Times New Roman" w:cs="Times New Roman"/>
          <w:color w:val="333333"/>
          <w:shd w:val="clear" w:color="auto" w:fill="FFFFFF"/>
        </w:rPr>
        <w:t>kręgle -</w:t>
      </w:r>
      <w:r w:rsidR="004C0E43" w:rsidRPr="00554986">
        <w:rPr>
          <w:rFonts w:ascii="Times New Roman" w:hAnsi="Times New Roman" w:cs="Times New Roman"/>
          <w:color w:val="333333"/>
          <w:shd w:val="clear" w:color="auto" w:fill="FFFFFF"/>
        </w:rPr>
        <w:t xml:space="preserve"> 1 obiekt</w:t>
      </w:r>
      <w:r w:rsidR="00D63316" w:rsidRPr="00554986">
        <w:rPr>
          <w:rFonts w:ascii="Times New Roman" w:hAnsi="Times New Roman" w:cs="Times New Roman"/>
          <w:color w:val="333333"/>
          <w:shd w:val="clear" w:color="auto" w:fill="FFFFFF"/>
        </w:rPr>
        <w:t>,</w:t>
      </w:r>
    </w:p>
    <w:p w14:paraId="4FF61F0C" w14:textId="3FE1A5FD"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lodowisko </w:t>
      </w:r>
      <w:r w:rsidR="004C0E43" w:rsidRPr="007019A3">
        <w:rPr>
          <w:rFonts w:ascii="Times New Roman" w:hAnsi="Times New Roman" w:cs="Times New Roman"/>
          <w:color w:val="333333"/>
          <w:shd w:val="clear" w:color="auto" w:fill="FFFFFF"/>
        </w:rPr>
        <w:t>–</w:t>
      </w:r>
      <w:r w:rsidRPr="007019A3">
        <w:rPr>
          <w:rFonts w:ascii="Times New Roman" w:hAnsi="Times New Roman" w:cs="Times New Roman"/>
          <w:color w:val="333333"/>
          <w:shd w:val="clear" w:color="auto" w:fill="FFFFFF"/>
        </w:rPr>
        <w:t xml:space="preserve"> 4</w:t>
      </w:r>
      <w:r w:rsidR="004C0E43" w:rsidRPr="007019A3">
        <w:rPr>
          <w:rFonts w:ascii="Times New Roman" w:hAnsi="Times New Roman" w:cs="Times New Roman"/>
          <w:color w:val="333333"/>
          <w:shd w:val="clear" w:color="auto" w:fill="FFFFFF"/>
        </w:rPr>
        <w:t xml:space="preserve"> obiekty</w:t>
      </w:r>
      <w:r w:rsidR="00D63316">
        <w:rPr>
          <w:rFonts w:ascii="Times New Roman" w:hAnsi="Times New Roman" w:cs="Times New Roman"/>
          <w:color w:val="333333"/>
          <w:shd w:val="clear" w:color="auto" w:fill="FFFFFF"/>
        </w:rPr>
        <w:t>,</w:t>
      </w:r>
    </w:p>
    <w:p w14:paraId="3D53D6DC" w14:textId="5FEF2D5A"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park </w:t>
      </w:r>
      <w:r w:rsidR="1F20B123" w:rsidRPr="007019A3">
        <w:rPr>
          <w:rFonts w:ascii="Times New Roman" w:hAnsi="Times New Roman" w:cs="Times New Roman"/>
          <w:color w:val="333333"/>
          <w:shd w:val="clear" w:color="auto" w:fill="FFFFFF"/>
        </w:rPr>
        <w:t>linowy -</w:t>
      </w:r>
      <w:r w:rsidR="001E1B7C" w:rsidRPr="007019A3">
        <w:rPr>
          <w:rFonts w:ascii="Times New Roman" w:hAnsi="Times New Roman" w:cs="Times New Roman"/>
          <w:color w:val="333333"/>
          <w:shd w:val="clear" w:color="auto" w:fill="FFFFFF"/>
        </w:rPr>
        <w:t xml:space="preserve"> </w:t>
      </w:r>
      <w:r w:rsidR="19A4E647" w:rsidRPr="007019A3">
        <w:rPr>
          <w:rFonts w:ascii="Times New Roman" w:hAnsi="Times New Roman" w:cs="Times New Roman"/>
          <w:color w:val="333333"/>
          <w:shd w:val="clear" w:color="auto" w:fill="FFFFFF"/>
        </w:rPr>
        <w:t>1</w:t>
      </w:r>
      <w:r w:rsidR="001E1B7C" w:rsidRPr="007019A3">
        <w:rPr>
          <w:rFonts w:ascii="Times New Roman" w:hAnsi="Times New Roman" w:cs="Times New Roman"/>
          <w:color w:val="333333"/>
          <w:shd w:val="clear" w:color="auto" w:fill="FFFFFF"/>
        </w:rPr>
        <w:t xml:space="preserve"> obiekt</w:t>
      </w:r>
      <w:r w:rsidR="00D63316">
        <w:rPr>
          <w:rFonts w:ascii="Times New Roman" w:hAnsi="Times New Roman" w:cs="Times New Roman"/>
          <w:color w:val="333333"/>
          <w:shd w:val="clear" w:color="auto" w:fill="FFFFFF"/>
        </w:rPr>
        <w:t>,</w:t>
      </w:r>
    </w:p>
    <w:p w14:paraId="54668831" w14:textId="09E0CF2C"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park </w:t>
      </w:r>
      <w:r w:rsidR="7B14511C" w:rsidRPr="007019A3">
        <w:rPr>
          <w:rFonts w:ascii="Times New Roman" w:hAnsi="Times New Roman" w:cs="Times New Roman"/>
          <w:color w:val="333333"/>
          <w:shd w:val="clear" w:color="auto" w:fill="FFFFFF"/>
        </w:rPr>
        <w:t>trampolin -</w:t>
      </w:r>
      <w:r w:rsidR="001E1B7C" w:rsidRPr="007019A3">
        <w:rPr>
          <w:rFonts w:ascii="Times New Roman" w:hAnsi="Times New Roman" w:cs="Times New Roman"/>
          <w:color w:val="333333"/>
          <w:shd w:val="clear" w:color="auto" w:fill="FFFFFF"/>
        </w:rPr>
        <w:t xml:space="preserve"> 3 obiekty</w:t>
      </w:r>
      <w:r w:rsidR="00D63316">
        <w:rPr>
          <w:rFonts w:ascii="Times New Roman" w:hAnsi="Times New Roman" w:cs="Times New Roman"/>
          <w:color w:val="333333"/>
          <w:shd w:val="clear" w:color="auto" w:fill="FFFFFF"/>
        </w:rPr>
        <w:t>,</w:t>
      </w:r>
      <w:r w:rsidR="001E1B7C" w:rsidRPr="007019A3">
        <w:rPr>
          <w:rFonts w:ascii="Times New Roman" w:hAnsi="Times New Roman" w:cs="Times New Roman"/>
          <w:color w:val="333333"/>
          <w:shd w:val="clear" w:color="auto" w:fill="FFFFFF"/>
        </w:rPr>
        <w:t xml:space="preserve"> </w:t>
      </w:r>
    </w:p>
    <w:p w14:paraId="62339D05" w14:textId="29A537E0" w:rsidR="003C6464" w:rsidRPr="007019A3" w:rsidRDefault="3BE4A6FD"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sauna -</w:t>
      </w:r>
      <w:r w:rsidR="00D162B1" w:rsidRPr="007019A3">
        <w:rPr>
          <w:rFonts w:ascii="Times New Roman" w:hAnsi="Times New Roman" w:cs="Times New Roman"/>
          <w:color w:val="333333"/>
          <w:shd w:val="clear" w:color="auto" w:fill="FFFFFF"/>
        </w:rPr>
        <w:t xml:space="preserve"> 34 obiekty</w:t>
      </w:r>
      <w:r w:rsidR="00D63316">
        <w:rPr>
          <w:rFonts w:ascii="Times New Roman" w:hAnsi="Times New Roman" w:cs="Times New Roman"/>
          <w:color w:val="333333"/>
          <w:shd w:val="clear" w:color="auto" w:fill="FFFFFF"/>
        </w:rPr>
        <w:t>,</w:t>
      </w:r>
    </w:p>
    <w:p w14:paraId="711BBDED" w14:textId="1BE811FB" w:rsidR="003C6464" w:rsidRPr="007019A3" w:rsidRDefault="701BDE31"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siłownia -</w:t>
      </w:r>
      <w:r w:rsidR="00D162B1" w:rsidRPr="007019A3">
        <w:rPr>
          <w:rFonts w:ascii="Times New Roman" w:hAnsi="Times New Roman" w:cs="Times New Roman"/>
          <w:color w:val="333333"/>
          <w:shd w:val="clear" w:color="auto" w:fill="FFFFFF"/>
        </w:rPr>
        <w:t xml:space="preserve"> </w:t>
      </w:r>
      <w:r w:rsidR="4714C379" w:rsidRPr="007019A3">
        <w:rPr>
          <w:rFonts w:ascii="Times New Roman" w:hAnsi="Times New Roman" w:cs="Times New Roman"/>
          <w:color w:val="333333"/>
          <w:shd w:val="clear" w:color="auto" w:fill="FFFFFF"/>
        </w:rPr>
        <w:t>55</w:t>
      </w:r>
      <w:r w:rsidR="00CC38BB" w:rsidRPr="007019A3">
        <w:rPr>
          <w:rFonts w:ascii="Times New Roman" w:hAnsi="Times New Roman" w:cs="Times New Roman"/>
          <w:color w:val="333333"/>
          <w:shd w:val="clear" w:color="auto" w:fill="FFFFFF"/>
        </w:rPr>
        <w:t xml:space="preserve"> obiektów</w:t>
      </w:r>
      <w:r w:rsidR="00D63316">
        <w:rPr>
          <w:rFonts w:ascii="Times New Roman" w:hAnsi="Times New Roman" w:cs="Times New Roman"/>
          <w:color w:val="333333"/>
          <w:shd w:val="clear" w:color="auto" w:fill="FFFFFF"/>
        </w:rPr>
        <w:t>,</w:t>
      </w:r>
      <w:r w:rsidR="00CC38BB" w:rsidRPr="007019A3">
        <w:rPr>
          <w:rFonts w:ascii="Times New Roman" w:hAnsi="Times New Roman" w:cs="Times New Roman"/>
          <w:color w:val="333333"/>
          <w:shd w:val="clear" w:color="auto" w:fill="FFFFFF"/>
        </w:rPr>
        <w:t xml:space="preserve"> </w:t>
      </w:r>
    </w:p>
    <w:p w14:paraId="7B13DB21" w14:textId="1196B9F6" w:rsidR="003C6464" w:rsidRPr="007019A3" w:rsidRDefault="415C4F3A"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squash -</w:t>
      </w:r>
      <w:r w:rsidR="00CC38BB" w:rsidRPr="007019A3">
        <w:rPr>
          <w:rFonts w:ascii="Times New Roman" w:hAnsi="Times New Roman" w:cs="Times New Roman"/>
          <w:color w:val="333333"/>
          <w:shd w:val="clear" w:color="auto" w:fill="FFFFFF"/>
        </w:rPr>
        <w:t xml:space="preserve"> 7 obiektów</w:t>
      </w:r>
      <w:r w:rsidR="00D63316">
        <w:rPr>
          <w:rFonts w:ascii="Times New Roman" w:hAnsi="Times New Roman" w:cs="Times New Roman"/>
          <w:color w:val="333333"/>
          <w:shd w:val="clear" w:color="auto" w:fill="FFFFFF"/>
        </w:rPr>
        <w:t>,</w:t>
      </w:r>
      <w:r w:rsidR="00CC38BB" w:rsidRPr="007019A3">
        <w:rPr>
          <w:rFonts w:ascii="Times New Roman" w:hAnsi="Times New Roman" w:cs="Times New Roman"/>
          <w:color w:val="333333"/>
          <w:shd w:val="clear" w:color="auto" w:fill="FFFFFF"/>
        </w:rPr>
        <w:t xml:space="preserve"> </w:t>
      </w:r>
    </w:p>
    <w:p w14:paraId="43CA726E" w14:textId="33007452"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sztuki </w:t>
      </w:r>
      <w:r w:rsidR="279CAA4B" w:rsidRPr="007019A3">
        <w:rPr>
          <w:rFonts w:ascii="Times New Roman" w:hAnsi="Times New Roman" w:cs="Times New Roman"/>
          <w:color w:val="333333"/>
          <w:shd w:val="clear" w:color="auto" w:fill="FFFFFF"/>
        </w:rPr>
        <w:t>walki -</w:t>
      </w:r>
      <w:r w:rsidR="009C1EE7" w:rsidRPr="007019A3">
        <w:rPr>
          <w:rFonts w:ascii="Times New Roman" w:hAnsi="Times New Roman" w:cs="Times New Roman"/>
          <w:color w:val="333333"/>
          <w:shd w:val="clear" w:color="auto" w:fill="FFFFFF"/>
        </w:rPr>
        <w:t xml:space="preserve"> </w:t>
      </w:r>
      <w:r w:rsidR="43785CE9" w:rsidRPr="007019A3">
        <w:rPr>
          <w:rFonts w:ascii="Times New Roman" w:hAnsi="Times New Roman" w:cs="Times New Roman"/>
          <w:color w:val="333333"/>
          <w:shd w:val="clear" w:color="auto" w:fill="FFFFFF"/>
        </w:rPr>
        <w:t>40</w:t>
      </w:r>
      <w:r w:rsidR="009C1EE7" w:rsidRPr="007019A3">
        <w:rPr>
          <w:rFonts w:ascii="Times New Roman" w:hAnsi="Times New Roman" w:cs="Times New Roman"/>
          <w:color w:val="333333"/>
          <w:shd w:val="clear" w:color="auto" w:fill="FFFFFF"/>
        </w:rPr>
        <w:t xml:space="preserve"> obiekty</w:t>
      </w:r>
      <w:r w:rsidR="00D63316">
        <w:rPr>
          <w:rFonts w:ascii="Times New Roman" w:hAnsi="Times New Roman" w:cs="Times New Roman"/>
          <w:color w:val="333333"/>
          <w:shd w:val="clear" w:color="auto" w:fill="FFFFFF"/>
        </w:rPr>
        <w:t>,</w:t>
      </w:r>
      <w:r w:rsidR="009C1EE7" w:rsidRPr="007019A3">
        <w:rPr>
          <w:rFonts w:ascii="Times New Roman" w:hAnsi="Times New Roman" w:cs="Times New Roman"/>
          <w:color w:val="333333"/>
          <w:shd w:val="clear" w:color="auto" w:fill="FFFFFF"/>
        </w:rPr>
        <w:t xml:space="preserve"> </w:t>
      </w:r>
    </w:p>
    <w:p w14:paraId="4894C019" w14:textId="10CB5F8D"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ścianka </w:t>
      </w:r>
      <w:r w:rsidR="44052575" w:rsidRPr="007019A3">
        <w:rPr>
          <w:rFonts w:ascii="Times New Roman" w:hAnsi="Times New Roman" w:cs="Times New Roman"/>
          <w:color w:val="333333"/>
          <w:shd w:val="clear" w:color="auto" w:fill="FFFFFF"/>
        </w:rPr>
        <w:t>wspinaczkowa -</w:t>
      </w:r>
      <w:r w:rsidR="00910581" w:rsidRPr="007019A3">
        <w:rPr>
          <w:rFonts w:ascii="Times New Roman" w:hAnsi="Times New Roman" w:cs="Times New Roman"/>
          <w:color w:val="333333"/>
          <w:shd w:val="clear" w:color="auto" w:fill="FFFFFF"/>
        </w:rPr>
        <w:t xml:space="preserve"> 10 obiektów</w:t>
      </w:r>
      <w:r w:rsidR="00D63316">
        <w:rPr>
          <w:rFonts w:ascii="Times New Roman" w:hAnsi="Times New Roman" w:cs="Times New Roman"/>
          <w:color w:val="333333"/>
          <w:shd w:val="clear" w:color="auto" w:fill="FFFFFF"/>
        </w:rPr>
        <w:t>,</w:t>
      </w:r>
      <w:r w:rsidR="00910581" w:rsidRPr="007019A3">
        <w:rPr>
          <w:rFonts w:ascii="Times New Roman" w:hAnsi="Times New Roman" w:cs="Times New Roman"/>
          <w:color w:val="333333"/>
          <w:shd w:val="clear" w:color="auto" w:fill="FFFFFF"/>
        </w:rPr>
        <w:t xml:space="preserve"> </w:t>
      </w:r>
    </w:p>
    <w:p w14:paraId="0D9A6CA1" w14:textId="04E6356C" w:rsidR="003C6464" w:rsidRPr="007019A3" w:rsidRDefault="6872F7E0"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taniec -</w:t>
      </w:r>
      <w:r w:rsidR="001C50E3" w:rsidRPr="007019A3">
        <w:rPr>
          <w:rFonts w:ascii="Times New Roman" w:hAnsi="Times New Roman" w:cs="Times New Roman"/>
          <w:color w:val="333333"/>
          <w:shd w:val="clear" w:color="auto" w:fill="FFFFFF"/>
        </w:rPr>
        <w:t xml:space="preserve"> </w:t>
      </w:r>
      <w:r w:rsidR="5F670E11" w:rsidRPr="007019A3">
        <w:rPr>
          <w:rFonts w:ascii="Times New Roman" w:hAnsi="Times New Roman" w:cs="Times New Roman"/>
          <w:color w:val="333333"/>
          <w:shd w:val="clear" w:color="auto" w:fill="FFFFFF"/>
        </w:rPr>
        <w:t>45</w:t>
      </w:r>
      <w:r w:rsidR="001C50E3" w:rsidRPr="007019A3">
        <w:rPr>
          <w:rFonts w:ascii="Times New Roman" w:hAnsi="Times New Roman" w:cs="Times New Roman"/>
          <w:color w:val="333333"/>
          <w:shd w:val="clear" w:color="auto" w:fill="FFFFFF"/>
        </w:rPr>
        <w:t xml:space="preserve"> obiektów</w:t>
      </w:r>
      <w:r w:rsidR="00D63316">
        <w:rPr>
          <w:rFonts w:ascii="Times New Roman" w:hAnsi="Times New Roman" w:cs="Times New Roman"/>
          <w:color w:val="333333"/>
          <w:shd w:val="clear" w:color="auto" w:fill="FFFFFF"/>
        </w:rPr>
        <w:t>,</w:t>
      </w:r>
      <w:r w:rsidR="001C50E3" w:rsidRPr="007019A3">
        <w:rPr>
          <w:rFonts w:ascii="Times New Roman" w:hAnsi="Times New Roman" w:cs="Times New Roman"/>
          <w:color w:val="333333"/>
          <w:shd w:val="clear" w:color="auto" w:fill="FFFFFF"/>
        </w:rPr>
        <w:t xml:space="preserve"> </w:t>
      </w:r>
    </w:p>
    <w:p w14:paraId="78462564" w14:textId="7F539711"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tenis </w:t>
      </w:r>
      <w:r w:rsidR="124AA804" w:rsidRPr="007019A3">
        <w:rPr>
          <w:rFonts w:ascii="Times New Roman" w:hAnsi="Times New Roman" w:cs="Times New Roman"/>
          <w:color w:val="333333"/>
          <w:shd w:val="clear" w:color="auto" w:fill="FFFFFF"/>
        </w:rPr>
        <w:t>stołowy -</w:t>
      </w:r>
      <w:r w:rsidR="001C50E3" w:rsidRPr="007019A3">
        <w:rPr>
          <w:rFonts w:ascii="Times New Roman" w:hAnsi="Times New Roman" w:cs="Times New Roman"/>
          <w:color w:val="333333"/>
          <w:shd w:val="clear" w:color="auto" w:fill="FFFFFF"/>
        </w:rPr>
        <w:t xml:space="preserve"> 10 obiektów</w:t>
      </w:r>
      <w:r w:rsidR="00D63316">
        <w:rPr>
          <w:rFonts w:ascii="Times New Roman" w:hAnsi="Times New Roman" w:cs="Times New Roman"/>
          <w:color w:val="333333"/>
          <w:shd w:val="clear" w:color="auto" w:fill="FFFFFF"/>
        </w:rPr>
        <w:t>,</w:t>
      </w:r>
      <w:r w:rsidR="001C50E3" w:rsidRPr="007019A3">
        <w:rPr>
          <w:rFonts w:ascii="Times New Roman" w:hAnsi="Times New Roman" w:cs="Times New Roman"/>
          <w:color w:val="333333"/>
          <w:shd w:val="clear" w:color="auto" w:fill="FFFFFF"/>
        </w:rPr>
        <w:t xml:space="preserve"> </w:t>
      </w:r>
    </w:p>
    <w:p w14:paraId="3615636B" w14:textId="1A0DCF9C" w:rsidR="003C6464" w:rsidRPr="007019A3" w:rsidRDefault="003C6464"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tenis </w:t>
      </w:r>
      <w:r w:rsidR="0938F162" w:rsidRPr="007019A3">
        <w:rPr>
          <w:rFonts w:ascii="Times New Roman" w:hAnsi="Times New Roman" w:cs="Times New Roman"/>
          <w:color w:val="333333"/>
          <w:shd w:val="clear" w:color="auto" w:fill="FFFFFF"/>
        </w:rPr>
        <w:t>ziemny -</w:t>
      </w:r>
      <w:r w:rsidR="001C50E3" w:rsidRPr="007019A3">
        <w:rPr>
          <w:rFonts w:ascii="Times New Roman" w:hAnsi="Times New Roman" w:cs="Times New Roman"/>
          <w:color w:val="333333"/>
          <w:shd w:val="clear" w:color="auto" w:fill="FFFFFF"/>
        </w:rPr>
        <w:t xml:space="preserve"> </w:t>
      </w:r>
      <w:r w:rsidR="00EE277E" w:rsidRPr="007019A3">
        <w:rPr>
          <w:rFonts w:ascii="Times New Roman" w:hAnsi="Times New Roman" w:cs="Times New Roman"/>
          <w:color w:val="333333"/>
          <w:shd w:val="clear" w:color="auto" w:fill="FFFFFF"/>
        </w:rPr>
        <w:t>1</w:t>
      </w:r>
      <w:r w:rsidR="4DEB0066" w:rsidRPr="007019A3">
        <w:rPr>
          <w:rFonts w:ascii="Times New Roman" w:hAnsi="Times New Roman" w:cs="Times New Roman"/>
          <w:color w:val="333333"/>
          <w:shd w:val="clear" w:color="auto" w:fill="FFFFFF"/>
        </w:rPr>
        <w:t>5</w:t>
      </w:r>
      <w:r w:rsidR="00EE277E" w:rsidRPr="007019A3">
        <w:rPr>
          <w:rFonts w:ascii="Times New Roman" w:hAnsi="Times New Roman" w:cs="Times New Roman"/>
          <w:color w:val="333333"/>
          <w:shd w:val="clear" w:color="auto" w:fill="FFFFFF"/>
        </w:rPr>
        <w:t xml:space="preserve"> obiektów</w:t>
      </w:r>
      <w:r w:rsidR="00D63316">
        <w:rPr>
          <w:rFonts w:ascii="Times New Roman" w:hAnsi="Times New Roman" w:cs="Times New Roman"/>
          <w:color w:val="333333"/>
          <w:shd w:val="clear" w:color="auto" w:fill="FFFFFF"/>
        </w:rPr>
        <w:t>,</w:t>
      </w:r>
      <w:r w:rsidR="00EE277E" w:rsidRPr="007019A3">
        <w:rPr>
          <w:rFonts w:ascii="Times New Roman" w:hAnsi="Times New Roman" w:cs="Times New Roman"/>
          <w:color w:val="333333"/>
          <w:shd w:val="clear" w:color="auto" w:fill="FFFFFF"/>
        </w:rPr>
        <w:t xml:space="preserve"> </w:t>
      </w:r>
    </w:p>
    <w:p w14:paraId="6D93BD89" w14:textId="3792B1E5" w:rsidR="003C6464" w:rsidRPr="007019A3" w:rsidRDefault="4A4BFDDE"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wrotki -</w:t>
      </w:r>
      <w:r w:rsidR="00EE277E" w:rsidRPr="007019A3">
        <w:rPr>
          <w:rFonts w:ascii="Times New Roman" w:hAnsi="Times New Roman" w:cs="Times New Roman"/>
          <w:color w:val="333333"/>
          <w:shd w:val="clear" w:color="auto" w:fill="FFFFFF"/>
        </w:rPr>
        <w:t xml:space="preserve"> 1 obiekt</w:t>
      </w:r>
      <w:r w:rsidR="00D63316">
        <w:rPr>
          <w:rFonts w:ascii="Times New Roman" w:hAnsi="Times New Roman" w:cs="Times New Roman"/>
          <w:color w:val="333333"/>
          <w:shd w:val="clear" w:color="auto" w:fill="FFFFFF"/>
        </w:rPr>
        <w:t>,</w:t>
      </w:r>
      <w:r w:rsidR="00EE277E" w:rsidRPr="007019A3">
        <w:rPr>
          <w:rFonts w:ascii="Times New Roman" w:hAnsi="Times New Roman" w:cs="Times New Roman"/>
          <w:color w:val="333333"/>
          <w:shd w:val="clear" w:color="auto" w:fill="FFFFFF"/>
        </w:rPr>
        <w:t xml:space="preserve"> </w:t>
      </w:r>
    </w:p>
    <w:p w14:paraId="16996266" w14:textId="727DC7B1" w:rsidR="007515C9" w:rsidRPr="007019A3" w:rsidRDefault="00BC77B7"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zajęcia fitness </w:t>
      </w:r>
      <w:r w:rsidR="00290909" w:rsidRPr="007019A3">
        <w:rPr>
          <w:rFonts w:ascii="Times New Roman" w:hAnsi="Times New Roman" w:cs="Times New Roman"/>
          <w:color w:val="333333"/>
          <w:shd w:val="clear" w:color="auto" w:fill="FFFFFF"/>
        </w:rPr>
        <w:t>[</w:t>
      </w:r>
      <w:r w:rsidR="00C40DA1" w:rsidRPr="007019A3">
        <w:rPr>
          <w:rFonts w:ascii="Times New Roman" w:hAnsi="Times New Roman" w:cs="Times New Roman"/>
          <w:color w:val="333333"/>
          <w:shd w:val="clear" w:color="auto" w:fill="FFFFFF"/>
        </w:rPr>
        <w:t xml:space="preserve">obejmujące </w:t>
      </w:r>
      <w:r w:rsidR="002A3861" w:rsidRPr="007019A3">
        <w:rPr>
          <w:rFonts w:ascii="Times New Roman" w:hAnsi="Times New Roman" w:cs="Times New Roman"/>
          <w:color w:val="333333"/>
          <w:shd w:val="clear" w:color="auto" w:fill="FFFFFF"/>
        </w:rPr>
        <w:t>również</w:t>
      </w:r>
      <w:r w:rsidR="00290909" w:rsidRPr="007019A3">
        <w:rPr>
          <w:rFonts w:ascii="Times New Roman" w:hAnsi="Times New Roman" w:cs="Times New Roman"/>
          <w:color w:val="333333"/>
          <w:shd w:val="clear" w:color="auto" w:fill="FFFFFF"/>
        </w:rPr>
        <w:t>:</w:t>
      </w:r>
      <w:r w:rsidR="002A3861" w:rsidRPr="007019A3">
        <w:rPr>
          <w:rFonts w:ascii="Times New Roman" w:hAnsi="Times New Roman" w:cs="Times New Roman"/>
          <w:color w:val="333333"/>
          <w:shd w:val="clear" w:color="auto" w:fill="FFFFFF"/>
        </w:rPr>
        <w:t xml:space="preserve"> </w:t>
      </w:r>
      <w:proofErr w:type="spellStart"/>
      <w:r w:rsidR="00C40DA1" w:rsidRPr="007019A3">
        <w:rPr>
          <w:rFonts w:ascii="Times New Roman" w:hAnsi="Times New Roman" w:cs="Times New Roman"/>
          <w:color w:val="333333"/>
          <w:shd w:val="clear" w:color="auto" w:fill="FFFFFF"/>
        </w:rPr>
        <w:t>nordic</w:t>
      </w:r>
      <w:proofErr w:type="spellEnd"/>
      <w:r w:rsidR="00C40DA1" w:rsidRPr="007019A3">
        <w:rPr>
          <w:rFonts w:ascii="Times New Roman" w:hAnsi="Times New Roman" w:cs="Times New Roman"/>
          <w:color w:val="333333"/>
          <w:shd w:val="clear" w:color="auto" w:fill="FFFFFF"/>
        </w:rPr>
        <w:t xml:space="preserve"> </w:t>
      </w:r>
      <w:proofErr w:type="spellStart"/>
      <w:r w:rsidR="00C40DA1" w:rsidRPr="007019A3">
        <w:rPr>
          <w:rFonts w:ascii="Times New Roman" w:hAnsi="Times New Roman" w:cs="Times New Roman"/>
          <w:color w:val="333333"/>
          <w:shd w:val="clear" w:color="auto" w:fill="FFFFFF"/>
        </w:rPr>
        <w:t>walking</w:t>
      </w:r>
      <w:proofErr w:type="spellEnd"/>
      <w:r w:rsidR="00290909" w:rsidRPr="007019A3">
        <w:rPr>
          <w:rFonts w:ascii="Times New Roman" w:hAnsi="Times New Roman" w:cs="Times New Roman"/>
          <w:color w:val="333333"/>
          <w:shd w:val="clear" w:color="auto" w:fill="FFFFFF"/>
        </w:rPr>
        <w:t xml:space="preserve"> (minimum 1 obiekt), </w:t>
      </w:r>
      <w:proofErr w:type="spellStart"/>
      <w:r w:rsidR="00A52AA6" w:rsidRPr="007019A3">
        <w:rPr>
          <w:rFonts w:ascii="Times New Roman" w:hAnsi="Times New Roman" w:cs="Times New Roman"/>
          <w:color w:val="333333"/>
          <w:shd w:val="clear" w:color="auto" w:fill="FFFFFF"/>
        </w:rPr>
        <w:t>pilates</w:t>
      </w:r>
      <w:proofErr w:type="spellEnd"/>
      <w:r w:rsidR="00A52AA6" w:rsidRPr="007019A3">
        <w:rPr>
          <w:rFonts w:ascii="Times New Roman" w:hAnsi="Times New Roman" w:cs="Times New Roman"/>
          <w:color w:val="333333"/>
          <w:shd w:val="clear" w:color="auto" w:fill="FFFFFF"/>
        </w:rPr>
        <w:t xml:space="preserve"> (minimum 7 obiektów)</w:t>
      </w:r>
      <w:r w:rsidR="00C40DA1" w:rsidRPr="007019A3">
        <w:rPr>
          <w:rFonts w:ascii="Times New Roman" w:hAnsi="Times New Roman" w:cs="Times New Roman"/>
          <w:color w:val="333333"/>
          <w:shd w:val="clear" w:color="auto" w:fill="FFFFFF"/>
        </w:rPr>
        <w:t xml:space="preserve">, </w:t>
      </w:r>
      <w:r w:rsidR="00A16D22" w:rsidRPr="007019A3">
        <w:rPr>
          <w:rFonts w:ascii="Times New Roman" w:hAnsi="Times New Roman" w:cs="Times New Roman"/>
          <w:color w:val="333333"/>
          <w:shd w:val="clear" w:color="auto" w:fill="FFFFFF"/>
        </w:rPr>
        <w:t>spinning</w:t>
      </w:r>
      <w:r w:rsidR="00A52AA6" w:rsidRPr="007019A3">
        <w:rPr>
          <w:rFonts w:ascii="Times New Roman" w:hAnsi="Times New Roman" w:cs="Times New Roman"/>
          <w:color w:val="333333"/>
          <w:shd w:val="clear" w:color="auto" w:fill="FFFFFF"/>
        </w:rPr>
        <w:t xml:space="preserve"> (minimum </w:t>
      </w:r>
      <w:r w:rsidR="6EA90950" w:rsidRPr="007019A3">
        <w:rPr>
          <w:rFonts w:ascii="Times New Roman" w:hAnsi="Times New Roman" w:cs="Times New Roman"/>
          <w:color w:val="333333"/>
          <w:shd w:val="clear" w:color="auto" w:fill="FFFFFF"/>
        </w:rPr>
        <w:t>2</w:t>
      </w:r>
      <w:r w:rsidR="00A52AA6" w:rsidRPr="007019A3">
        <w:rPr>
          <w:rFonts w:ascii="Times New Roman" w:hAnsi="Times New Roman" w:cs="Times New Roman"/>
          <w:color w:val="333333"/>
          <w:shd w:val="clear" w:color="auto" w:fill="FFFFFF"/>
        </w:rPr>
        <w:t xml:space="preserve"> obiekty)]</w:t>
      </w:r>
      <w:r w:rsidR="00F47CCD" w:rsidRPr="007019A3">
        <w:rPr>
          <w:rFonts w:ascii="Times New Roman" w:hAnsi="Times New Roman" w:cs="Times New Roman"/>
          <w:color w:val="333333"/>
          <w:shd w:val="clear" w:color="auto" w:fill="FFFFFF"/>
        </w:rPr>
        <w:t xml:space="preserve"> </w:t>
      </w:r>
      <w:r w:rsidR="11DD04FC" w:rsidRPr="007019A3">
        <w:rPr>
          <w:rFonts w:ascii="Times New Roman" w:hAnsi="Times New Roman" w:cs="Times New Roman"/>
          <w:color w:val="333333"/>
          <w:shd w:val="clear" w:color="auto" w:fill="FFFFFF"/>
        </w:rPr>
        <w:t>- 85</w:t>
      </w:r>
      <w:r w:rsidR="001361B7" w:rsidRPr="007019A3">
        <w:rPr>
          <w:rFonts w:ascii="Times New Roman" w:hAnsi="Times New Roman" w:cs="Times New Roman"/>
          <w:color w:val="333333"/>
          <w:shd w:val="clear" w:color="auto" w:fill="FFFFFF"/>
        </w:rPr>
        <w:t xml:space="preserve"> obiektów</w:t>
      </w:r>
      <w:r w:rsidR="00D63316">
        <w:rPr>
          <w:rFonts w:ascii="Times New Roman" w:hAnsi="Times New Roman" w:cs="Times New Roman"/>
          <w:color w:val="333333"/>
          <w:shd w:val="clear" w:color="auto" w:fill="FFFFFF"/>
        </w:rPr>
        <w:t>,</w:t>
      </w:r>
      <w:r w:rsidR="001361B7" w:rsidRPr="007019A3">
        <w:rPr>
          <w:rFonts w:ascii="Times New Roman" w:hAnsi="Times New Roman" w:cs="Times New Roman"/>
          <w:color w:val="333333"/>
          <w:shd w:val="clear" w:color="auto" w:fill="FFFFFF"/>
        </w:rPr>
        <w:t xml:space="preserve"> </w:t>
      </w:r>
    </w:p>
    <w:p w14:paraId="55985F38" w14:textId="04563816" w:rsidR="00C0132C" w:rsidRPr="007019A3" w:rsidRDefault="00F41EEB" w:rsidP="00C63DC0">
      <w:pPr>
        <w:pStyle w:val="Akapitzlist"/>
        <w:numPr>
          <w:ilvl w:val="0"/>
          <w:numId w:val="40"/>
        </w:numPr>
        <w:spacing w:line="240" w:lineRule="auto"/>
        <w:ind w:left="1701"/>
        <w:rPr>
          <w:rFonts w:ascii="Times New Roman" w:hAnsi="Times New Roman" w:cs="Times New Roman"/>
          <w:color w:val="333333"/>
          <w:shd w:val="clear" w:color="auto" w:fill="FFFFFF"/>
        </w:rPr>
      </w:pPr>
      <w:r w:rsidRPr="007019A3">
        <w:rPr>
          <w:rFonts w:ascii="Times New Roman" w:hAnsi="Times New Roman" w:cs="Times New Roman"/>
          <w:color w:val="333333"/>
          <w:shd w:val="clear" w:color="auto" w:fill="FFFFFF"/>
        </w:rPr>
        <w:t xml:space="preserve">zajęcia on-line realizowane za pomocą </w:t>
      </w:r>
      <w:r w:rsidR="00DB7AFD" w:rsidRPr="007019A3">
        <w:rPr>
          <w:rFonts w:ascii="Times New Roman" w:hAnsi="Times New Roman" w:cs="Times New Roman"/>
          <w:color w:val="333333"/>
          <w:shd w:val="clear" w:color="auto" w:fill="FFFFFF"/>
        </w:rPr>
        <w:t>technologii informatycznej Wykonawcy.</w:t>
      </w:r>
    </w:p>
    <w:p w14:paraId="49CB1E94" w14:textId="0B7959BA" w:rsidR="005F7BDF" w:rsidRPr="007019A3" w:rsidRDefault="00D63316" w:rsidP="00647A18">
      <w:pPr>
        <w:pStyle w:val="Akapitzlist"/>
        <w:spacing w:line="240" w:lineRule="auto"/>
        <w:ind w:left="1276" w:hanging="425"/>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sidR="0037636D" w:rsidRPr="007019A3">
        <w:rPr>
          <w:rFonts w:ascii="Times New Roman" w:hAnsi="Times New Roman" w:cs="Times New Roman"/>
          <w:color w:val="333333"/>
          <w:shd w:val="clear" w:color="auto" w:fill="FFFFFF"/>
        </w:rPr>
        <w:t>)</w:t>
      </w:r>
      <w:r w:rsidR="0037636D" w:rsidRPr="007019A3">
        <w:rPr>
          <w:rFonts w:ascii="Times New Roman" w:hAnsi="Times New Roman" w:cs="Times New Roman"/>
          <w:color w:val="333333"/>
          <w:shd w:val="clear" w:color="auto" w:fill="FFFFFF"/>
        </w:rPr>
        <w:tab/>
      </w:r>
      <w:r w:rsidR="005D5CC8" w:rsidRPr="007019A3">
        <w:rPr>
          <w:rFonts w:ascii="Times New Roman" w:hAnsi="Times New Roman" w:cs="Times New Roman"/>
          <w:color w:val="333333"/>
          <w:shd w:val="clear" w:color="auto" w:fill="FFFFFF"/>
        </w:rPr>
        <w:t xml:space="preserve">na terenie województwa małopolskiego 200 obiektów, z wyłączeniem obiektów na terenie miasta Krakowa, w tym baseny </w:t>
      </w:r>
      <w:r w:rsidR="005E22CE" w:rsidRPr="007019A3">
        <w:rPr>
          <w:rFonts w:ascii="Times New Roman" w:hAnsi="Times New Roman" w:cs="Times New Roman"/>
          <w:color w:val="333333"/>
          <w:shd w:val="clear" w:color="auto" w:fill="FFFFFF"/>
        </w:rPr>
        <w:t xml:space="preserve">o długości co najmniej 25 m. </w:t>
      </w:r>
      <w:r w:rsidR="005D5CC8" w:rsidRPr="007019A3">
        <w:rPr>
          <w:rFonts w:ascii="Times New Roman" w:hAnsi="Times New Roman" w:cs="Times New Roman"/>
          <w:color w:val="333333"/>
          <w:shd w:val="clear" w:color="auto" w:fill="FFFFFF"/>
        </w:rPr>
        <w:t xml:space="preserve">w co najmniej następujących lokalizacjach: Skawina, Wieliczka, Zakopane, Miechów, Proszówki, Wadowice, Nowy Targ, </w:t>
      </w:r>
      <w:r w:rsidR="00A755F6" w:rsidRPr="007019A3">
        <w:rPr>
          <w:rFonts w:ascii="Times New Roman" w:hAnsi="Times New Roman" w:cs="Times New Roman"/>
          <w:color w:val="333333"/>
          <w:shd w:val="clear" w:color="auto" w:fill="FFFFFF"/>
        </w:rPr>
        <w:t xml:space="preserve">Nowy Sącz, </w:t>
      </w:r>
      <w:r w:rsidR="005D5CC8" w:rsidRPr="007019A3">
        <w:rPr>
          <w:rFonts w:ascii="Times New Roman" w:hAnsi="Times New Roman" w:cs="Times New Roman"/>
          <w:color w:val="333333"/>
          <w:shd w:val="clear" w:color="auto" w:fill="FFFFFF"/>
        </w:rPr>
        <w:t>Naprawa</w:t>
      </w:r>
      <w:r w:rsidR="006355AE" w:rsidRPr="007019A3">
        <w:rPr>
          <w:rFonts w:ascii="Times New Roman" w:hAnsi="Times New Roman" w:cs="Times New Roman"/>
          <w:color w:val="333333"/>
          <w:shd w:val="clear" w:color="auto" w:fill="FFFFFF"/>
        </w:rPr>
        <w:t>, Niepołomice</w:t>
      </w:r>
      <w:r w:rsidR="000D363E" w:rsidRPr="007019A3">
        <w:rPr>
          <w:rFonts w:ascii="Times New Roman" w:hAnsi="Times New Roman" w:cs="Times New Roman"/>
          <w:color w:val="333333"/>
          <w:shd w:val="clear" w:color="auto" w:fill="FFFFFF"/>
        </w:rPr>
        <w:t>, Myślenice</w:t>
      </w:r>
      <w:r w:rsidR="005E5213" w:rsidRPr="007019A3">
        <w:rPr>
          <w:rFonts w:ascii="Times New Roman" w:hAnsi="Times New Roman" w:cs="Times New Roman"/>
          <w:color w:val="333333"/>
          <w:shd w:val="clear" w:color="auto" w:fill="FFFFFF"/>
        </w:rPr>
        <w:t>, Gorlice</w:t>
      </w:r>
      <w:r w:rsidR="002D2EB4" w:rsidRPr="007019A3">
        <w:rPr>
          <w:rFonts w:ascii="Times New Roman" w:hAnsi="Times New Roman" w:cs="Times New Roman"/>
          <w:color w:val="333333"/>
          <w:shd w:val="clear" w:color="auto" w:fill="FFFFFF"/>
        </w:rPr>
        <w:t>, Sucha Beskidzka</w:t>
      </w:r>
      <w:r w:rsidR="005D5CC8" w:rsidRPr="007019A3">
        <w:rPr>
          <w:rFonts w:ascii="Times New Roman" w:hAnsi="Times New Roman" w:cs="Times New Roman"/>
          <w:color w:val="333333"/>
          <w:shd w:val="clear" w:color="auto" w:fill="FFFFFF"/>
        </w:rPr>
        <w:t xml:space="preserve">. </w:t>
      </w:r>
    </w:p>
    <w:p w14:paraId="7FBF959B" w14:textId="086D2154" w:rsidR="00D63316" w:rsidRPr="007019A3" w:rsidRDefault="00732653" w:rsidP="00554986">
      <w:pPr>
        <w:pStyle w:val="Akapitzlist"/>
        <w:widowControl w:val="0"/>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7019A3">
        <w:rPr>
          <w:rFonts w:ascii="Times New Roman" w:eastAsia="Times New Roman" w:hAnsi="Times New Roman" w:cs="Times New Roman"/>
          <w:lang w:eastAsia="pl-PL"/>
        </w:rPr>
        <w:lastRenderedPageBreak/>
        <w:t>1</w:t>
      </w:r>
      <w:r w:rsidR="00D63316">
        <w:rPr>
          <w:rFonts w:ascii="Times New Roman" w:eastAsia="Times New Roman" w:hAnsi="Times New Roman" w:cs="Times New Roman"/>
          <w:lang w:eastAsia="pl-PL"/>
        </w:rPr>
        <w:t>3.</w:t>
      </w:r>
      <w:r w:rsidRPr="007019A3">
        <w:rPr>
          <w:rFonts w:ascii="Times New Roman" w:eastAsia="Times New Roman" w:hAnsi="Times New Roman" w:cs="Times New Roman"/>
          <w:lang w:eastAsia="pl-PL"/>
        </w:rPr>
        <w:tab/>
      </w:r>
      <w:r w:rsidR="00053EE3" w:rsidRPr="007019A3">
        <w:rPr>
          <w:rFonts w:ascii="Times New Roman" w:eastAsia="Times New Roman" w:hAnsi="Times New Roman" w:cs="Times New Roman"/>
          <w:lang w:eastAsia="pl-PL"/>
        </w:rPr>
        <w:t>Przez jeden obiekt sportowy rozumie się budynek lub samodzielny lokal, w którym świadczone są usługi objęte zamówieniem. Jeżeli dwa niezależne podmioty świadczące usługi odpowiadające swym przedmiotem treści zamówienia publicznego zostały zlokalizowane w odrębnych lokalach tego samego budynku, wówczas na gruncie prowadzonego postępowania zostaną zakwalifikowane jako dwa odrębne obiekty sportowe</w:t>
      </w:r>
      <w:r w:rsidR="00A75FC0">
        <w:rPr>
          <w:rFonts w:ascii="Times New Roman" w:eastAsia="Times New Roman" w:hAnsi="Times New Roman" w:cs="Times New Roman"/>
          <w:lang w:eastAsia="pl-PL"/>
        </w:rPr>
        <w:t>.</w:t>
      </w:r>
      <w:r w:rsidR="00053EE3" w:rsidRPr="007019A3">
        <w:rPr>
          <w:rFonts w:ascii="Times New Roman" w:eastAsia="Times New Roman" w:hAnsi="Times New Roman" w:cs="Times New Roman"/>
          <w:lang w:eastAsia="pl-PL"/>
        </w:rPr>
        <w:t xml:space="preserve"> </w:t>
      </w:r>
      <w:r w:rsidR="00C54F28" w:rsidRPr="007019A3">
        <w:rPr>
          <w:rFonts w:ascii="Times New Roman" w:eastAsia="Times New Roman" w:hAnsi="Times New Roman" w:cs="Times New Roman"/>
          <w:lang w:eastAsia="pl-PL"/>
        </w:rPr>
        <w:t>Dostęp do obiektów ma mieć charakter nielimitowany tj. dający możliwość korzystania z różnych usług w różnych obiektach sportowych tego samego dnia, tygodnia czy miesiąca bez deklaracji korzystania z określonej lokalizacji</w:t>
      </w:r>
      <w:r w:rsidR="006D221A" w:rsidRPr="007019A3">
        <w:rPr>
          <w:rFonts w:ascii="Times New Roman" w:eastAsia="Times New Roman" w:hAnsi="Times New Roman" w:cs="Times New Roman"/>
          <w:lang w:eastAsia="pl-PL"/>
        </w:rPr>
        <w:t xml:space="preserve"> w pełnym zakresie godzin otwarcia tych</w:t>
      </w:r>
      <w:r w:rsidR="00290387">
        <w:rPr>
          <w:rFonts w:ascii="Times New Roman" w:eastAsia="Times New Roman" w:hAnsi="Times New Roman" w:cs="Times New Roman"/>
          <w:lang w:eastAsia="pl-PL"/>
        </w:rPr>
        <w:t xml:space="preserve"> </w:t>
      </w:r>
      <w:r w:rsidR="006D221A" w:rsidRPr="007019A3">
        <w:rPr>
          <w:rFonts w:ascii="Times New Roman" w:eastAsia="Times New Roman" w:hAnsi="Times New Roman" w:cs="Times New Roman"/>
          <w:lang w:eastAsia="pl-PL"/>
        </w:rPr>
        <w:t>obiektów, chyba że ograniczenie godzin dostępu zostało nałożone przez same obiekty</w:t>
      </w:r>
      <w:r w:rsidR="00A9302B">
        <w:rPr>
          <w:rFonts w:ascii="Times New Roman" w:eastAsia="Times New Roman" w:hAnsi="Times New Roman" w:cs="Times New Roman"/>
          <w:lang w:eastAsia="pl-PL"/>
        </w:rPr>
        <w:t>.</w:t>
      </w:r>
    </w:p>
    <w:p w14:paraId="0DB8876A" w14:textId="65AD4C98" w:rsidR="00D63316" w:rsidRPr="00647A18" w:rsidRDefault="00D63316" w:rsidP="00554986">
      <w:pPr>
        <w:pStyle w:val="Akapitzlist"/>
        <w:widowControl w:val="0"/>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Pr>
          <w:lang w:eastAsia="pl-PL"/>
        </w:rPr>
        <w:t xml:space="preserve">14. </w:t>
      </w:r>
      <w:r w:rsidR="00554986">
        <w:rPr>
          <w:lang w:eastAsia="pl-PL"/>
        </w:rPr>
        <w:tab/>
      </w:r>
      <w:r w:rsidR="00C54F28" w:rsidRPr="00647A18">
        <w:rPr>
          <w:rFonts w:ascii="Times New Roman" w:eastAsia="Times New Roman" w:hAnsi="Times New Roman" w:cs="Times New Roman"/>
          <w:lang w:eastAsia="pl-PL"/>
        </w:rPr>
        <w:t xml:space="preserve">Dostęp do obiektów ma mieć charakter nieograniczony czasowo, dający możliwość korzystania </w:t>
      </w:r>
      <w:r>
        <w:rPr>
          <w:rFonts w:ascii="Times New Roman" w:eastAsia="Times New Roman" w:hAnsi="Times New Roman" w:cs="Times New Roman"/>
          <w:lang w:eastAsia="pl-PL"/>
        </w:rPr>
        <w:br/>
      </w:r>
      <w:r w:rsidR="00C54F28" w:rsidRPr="00647A18">
        <w:rPr>
          <w:rFonts w:ascii="Times New Roman" w:eastAsia="Times New Roman" w:hAnsi="Times New Roman" w:cs="Times New Roman"/>
          <w:lang w:eastAsia="pl-PL"/>
        </w:rPr>
        <w:t xml:space="preserve">z usług bez limitu czasowego, chyba że takie są nałożone bezpośrednio przez obiekty sportowo-rekreacyjne i taki limit czasowy nie może być krótszy niż </w:t>
      </w:r>
      <w:r w:rsidR="00EB15A5" w:rsidRPr="00647A18">
        <w:rPr>
          <w:rFonts w:ascii="Times New Roman" w:eastAsia="Times New Roman" w:hAnsi="Times New Roman" w:cs="Times New Roman"/>
          <w:lang w:eastAsia="pl-PL"/>
        </w:rPr>
        <w:t xml:space="preserve">60 </w:t>
      </w:r>
      <w:r w:rsidR="00C54F28" w:rsidRPr="00647A18">
        <w:rPr>
          <w:rFonts w:ascii="Times New Roman" w:eastAsia="Times New Roman" w:hAnsi="Times New Roman" w:cs="Times New Roman"/>
          <w:lang w:eastAsia="pl-PL"/>
        </w:rPr>
        <w:t xml:space="preserve">minut; </w:t>
      </w:r>
      <w:r w:rsidR="00EB15A5" w:rsidRPr="00647A18">
        <w:rPr>
          <w:rFonts w:ascii="Times New Roman" w:eastAsia="Times New Roman" w:hAnsi="Times New Roman" w:cs="Times New Roman"/>
          <w:lang w:eastAsia="pl-PL"/>
        </w:rPr>
        <w:t xml:space="preserve">za wyjątkiem basenów (limit 45 minut) i </w:t>
      </w:r>
      <w:r w:rsidR="00C54F28" w:rsidRPr="00647A18">
        <w:rPr>
          <w:rFonts w:ascii="Times New Roman" w:eastAsia="Times New Roman" w:hAnsi="Times New Roman" w:cs="Times New Roman"/>
          <w:lang w:eastAsia="pl-PL"/>
        </w:rPr>
        <w:t>saun</w:t>
      </w:r>
      <w:r w:rsidR="000228E1" w:rsidRPr="00647A18">
        <w:rPr>
          <w:rFonts w:ascii="Times New Roman" w:eastAsia="Times New Roman" w:hAnsi="Times New Roman" w:cs="Times New Roman"/>
          <w:lang w:eastAsia="pl-PL"/>
        </w:rPr>
        <w:t xml:space="preserve"> (limit 30 minut)</w:t>
      </w:r>
      <w:r w:rsidR="006F0B88" w:rsidRPr="00647A18">
        <w:rPr>
          <w:rFonts w:ascii="Times New Roman" w:eastAsia="Times New Roman" w:hAnsi="Times New Roman" w:cs="Times New Roman"/>
          <w:lang w:eastAsia="pl-PL"/>
        </w:rPr>
        <w:t>.</w:t>
      </w:r>
    </w:p>
    <w:p w14:paraId="04AE5BFF" w14:textId="0F1644F6" w:rsidR="00D63316" w:rsidRPr="00647A18" w:rsidRDefault="00D63316"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 xml:space="preserve"> </w:t>
      </w:r>
      <w:r w:rsidR="005F43A6" w:rsidRPr="00647A18">
        <w:rPr>
          <w:rFonts w:ascii="Times New Roman" w:eastAsia="Times New Roman" w:hAnsi="Times New Roman" w:cs="Times New Roman"/>
          <w:lang w:eastAsia="pl-PL"/>
        </w:rPr>
        <w:t>W</w:t>
      </w:r>
      <w:r w:rsidR="00474516" w:rsidRPr="00647A18">
        <w:rPr>
          <w:rFonts w:ascii="Times New Roman" w:eastAsia="Times New Roman" w:hAnsi="Times New Roman" w:cs="Times New Roman"/>
          <w:lang w:eastAsia="pl-PL"/>
        </w:rPr>
        <w:t xml:space="preserve">eryfikacji wejścia do obiektu sportowo-rekreacyjnego może nastąpić poprzez aplikację mobilną lub za pomocą imiennych kart, przy czym Zamawiający </w:t>
      </w:r>
      <w:r w:rsidR="219DE7E8" w:rsidRPr="00647A18">
        <w:rPr>
          <w:rFonts w:ascii="Times New Roman" w:eastAsia="Times New Roman" w:hAnsi="Times New Roman" w:cs="Times New Roman"/>
          <w:lang w:eastAsia="pl-PL"/>
        </w:rPr>
        <w:t>wymaga,</w:t>
      </w:r>
      <w:r w:rsidR="00474516" w:rsidRPr="00647A18">
        <w:rPr>
          <w:rFonts w:ascii="Times New Roman" w:eastAsia="Times New Roman" w:hAnsi="Times New Roman" w:cs="Times New Roman"/>
          <w:lang w:eastAsia="pl-PL"/>
        </w:rPr>
        <w:t xml:space="preserve"> aby </w:t>
      </w:r>
      <w:r w:rsidR="00B83083" w:rsidRPr="00647A18">
        <w:rPr>
          <w:rFonts w:ascii="Times New Roman" w:eastAsia="Times New Roman" w:hAnsi="Times New Roman" w:cs="Times New Roman"/>
          <w:lang w:eastAsia="pl-PL"/>
        </w:rPr>
        <w:t xml:space="preserve">wszyscy </w:t>
      </w:r>
      <w:r w:rsidR="00474516" w:rsidRPr="00647A18">
        <w:rPr>
          <w:rFonts w:ascii="Times New Roman" w:eastAsia="Times New Roman" w:hAnsi="Times New Roman" w:cs="Times New Roman"/>
          <w:lang w:eastAsia="pl-PL"/>
        </w:rPr>
        <w:t xml:space="preserve">użytkownicy </w:t>
      </w:r>
      <w:r w:rsidR="00B83083" w:rsidRPr="00647A18">
        <w:rPr>
          <w:rFonts w:ascii="Times New Roman" w:eastAsia="Times New Roman" w:hAnsi="Times New Roman" w:cs="Times New Roman"/>
          <w:lang w:eastAsia="pl-PL"/>
        </w:rPr>
        <w:t xml:space="preserve">otrzymali </w:t>
      </w:r>
      <w:r w:rsidR="00474516" w:rsidRPr="00647A18">
        <w:rPr>
          <w:rFonts w:ascii="Times New Roman" w:eastAsia="Times New Roman" w:hAnsi="Times New Roman" w:cs="Times New Roman"/>
          <w:lang w:eastAsia="pl-PL"/>
        </w:rPr>
        <w:t>karnet</w:t>
      </w:r>
      <w:r w:rsidR="00B83083" w:rsidRPr="00647A18">
        <w:rPr>
          <w:rFonts w:ascii="Times New Roman" w:eastAsia="Times New Roman" w:hAnsi="Times New Roman" w:cs="Times New Roman"/>
          <w:lang w:eastAsia="pl-PL"/>
        </w:rPr>
        <w:t>y</w:t>
      </w:r>
      <w:r w:rsidR="00474516" w:rsidRPr="00647A18">
        <w:rPr>
          <w:rFonts w:ascii="Times New Roman" w:eastAsia="Times New Roman" w:hAnsi="Times New Roman" w:cs="Times New Roman"/>
          <w:lang w:eastAsia="pl-PL"/>
        </w:rPr>
        <w:t xml:space="preserve"> na nośniku fizycznym (ze względu na fakt, iż częścią odbiorców są emeryci, </w:t>
      </w:r>
      <w:r>
        <w:rPr>
          <w:rFonts w:ascii="Times New Roman" w:eastAsia="Times New Roman" w:hAnsi="Times New Roman" w:cs="Times New Roman"/>
          <w:lang w:eastAsia="pl-PL"/>
        </w:rPr>
        <w:br/>
      </w:r>
      <w:r w:rsidR="00474516" w:rsidRPr="00647A18">
        <w:rPr>
          <w:rFonts w:ascii="Times New Roman" w:eastAsia="Times New Roman" w:hAnsi="Times New Roman" w:cs="Times New Roman"/>
          <w:lang w:eastAsia="pl-PL"/>
        </w:rPr>
        <w:t>czy też dzieci, którzy mogą nie dysponować urządzeniami mobilnymi).</w:t>
      </w:r>
    </w:p>
    <w:p w14:paraId="79E2B8CF" w14:textId="378020D1" w:rsidR="00D63316" w:rsidRPr="00647A18" w:rsidRDefault="00BE6F5A"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Wykonawca nie będzie pobierał dodatkowych opłat za wydanie duplikatów kart w przypadku ich utraty bądź zagubienia.</w:t>
      </w:r>
    </w:p>
    <w:p w14:paraId="6367518D" w14:textId="7BA8AD5B" w:rsidR="00D63316" w:rsidRPr="00647A18" w:rsidRDefault="00FC65B4"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 xml:space="preserve">Wykonawca </w:t>
      </w:r>
      <w:r w:rsidR="002E5CD2" w:rsidRPr="00647A18">
        <w:rPr>
          <w:rFonts w:ascii="Times New Roman" w:hAnsi="Times New Roman" w:cs="Times New Roman"/>
        </w:rPr>
        <w:t xml:space="preserve">na podstawie karnetów </w:t>
      </w:r>
      <w:r w:rsidRPr="00647A18">
        <w:rPr>
          <w:rFonts w:ascii="Times New Roman" w:hAnsi="Times New Roman" w:cs="Times New Roman"/>
        </w:rPr>
        <w:t>umożliwi dodatkowo korzystanie z nowo dostępnych usług świadczonych przez podmioty, z którymi Wykonawca nawiąże współpracę w trakcie trwania umowy. Aktualna lista usług oraz obiektów będzie zawsze dostępna na stronie internetowej Wykonawcy</w:t>
      </w:r>
      <w:r w:rsidR="002E5CD2" w:rsidRPr="00647A18">
        <w:rPr>
          <w:rFonts w:ascii="Times New Roman" w:hAnsi="Times New Roman" w:cs="Times New Roman"/>
        </w:rPr>
        <w:t xml:space="preserve"> lub przekazana Zamawiającemu</w:t>
      </w:r>
      <w:r w:rsidRPr="00647A18">
        <w:rPr>
          <w:rFonts w:ascii="Times New Roman" w:hAnsi="Times New Roman" w:cs="Times New Roman"/>
        </w:rPr>
        <w:t>. Dostęp do nowych usług nie spowoduje wzrostu cen jednostkowych wskazanych w ofercie</w:t>
      </w:r>
      <w:r w:rsidR="0012688C" w:rsidRPr="00647A18">
        <w:rPr>
          <w:rFonts w:ascii="Times New Roman" w:hAnsi="Times New Roman" w:cs="Times New Roman"/>
        </w:rPr>
        <w:t>.</w:t>
      </w:r>
    </w:p>
    <w:p w14:paraId="75C3CA79" w14:textId="0C4E6310" w:rsidR="00D63316" w:rsidRPr="00554986" w:rsidRDefault="00C54F28"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b/>
          <w:bCs/>
          <w:lang w:eastAsia="pl-PL"/>
        </w:rPr>
      </w:pPr>
      <w:r w:rsidRPr="00647A18">
        <w:rPr>
          <w:rFonts w:ascii="Times New Roman" w:eastAsia="Times New Roman" w:hAnsi="Times New Roman" w:cs="Times New Roman"/>
          <w:b/>
          <w:bCs/>
          <w:lang w:eastAsia="pl-PL"/>
        </w:rPr>
        <w:t xml:space="preserve">Zamawiający informuje, że </w:t>
      </w:r>
      <w:r w:rsidR="004937AC">
        <w:rPr>
          <w:rFonts w:ascii="Times New Roman" w:eastAsia="Times New Roman" w:hAnsi="Times New Roman" w:cs="Times New Roman"/>
          <w:b/>
          <w:bCs/>
          <w:lang w:eastAsia="pl-PL"/>
        </w:rPr>
        <w:t xml:space="preserve">usługa wiąże się z </w:t>
      </w:r>
      <w:r w:rsidRPr="00647A18">
        <w:rPr>
          <w:rFonts w:ascii="Times New Roman" w:eastAsia="Times New Roman" w:hAnsi="Times New Roman" w:cs="Times New Roman"/>
          <w:b/>
          <w:bCs/>
          <w:lang w:eastAsia="pl-PL"/>
        </w:rPr>
        <w:t>dostaw</w:t>
      </w:r>
      <w:r w:rsidR="004937AC">
        <w:rPr>
          <w:rFonts w:ascii="Times New Roman" w:eastAsia="Times New Roman" w:hAnsi="Times New Roman" w:cs="Times New Roman"/>
          <w:b/>
          <w:bCs/>
          <w:lang w:eastAsia="pl-PL"/>
        </w:rPr>
        <w:t xml:space="preserve">ą </w:t>
      </w:r>
      <w:r w:rsidR="00846186" w:rsidRPr="00647A18">
        <w:rPr>
          <w:rFonts w:ascii="Times New Roman" w:eastAsia="Times New Roman" w:hAnsi="Times New Roman" w:cs="Times New Roman"/>
          <w:b/>
          <w:bCs/>
          <w:lang w:eastAsia="pl-PL"/>
        </w:rPr>
        <w:t>około</w:t>
      </w:r>
      <w:r w:rsidRPr="00647A18">
        <w:rPr>
          <w:rFonts w:ascii="Times New Roman" w:eastAsia="Times New Roman" w:hAnsi="Times New Roman" w:cs="Times New Roman"/>
          <w:b/>
          <w:bCs/>
          <w:lang w:eastAsia="pl-PL"/>
        </w:rPr>
        <w:t xml:space="preserve">: </w:t>
      </w:r>
      <w:r w:rsidR="00EF5648" w:rsidRPr="00647A18">
        <w:rPr>
          <w:rFonts w:ascii="Times New Roman" w:eastAsia="Times New Roman" w:hAnsi="Times New Roman" w:cs="Times New Roman"/>
          <w:b/>
          <w:bCs/>
          <w:lang w:eastAsia="pl-PL"/>
        </w:rPr>
        <w:t>4</w:t>
      </w:r>
      <w:r w:rsidR="00372ACB" w:rsidRPr="00647A18">
        <w:rPr>
          <w:rFonts w:ascii="Times New Roman" w:eastAsia="Times New Roman" w:hAnsi="Times New Roman" w:cs="Times New Roman"/>
          <w:b/>
          <w:bCs/>
          <w:lang w:eastAsia="pl-PL"/>
        </w:rPr>
        <w:t xml:space="preserve"> </w:t>
      </w:r>
      <w:r w:rsidR="009B4183" w:rsidRPr="00647A18">
        <w:rPr>
          <w:rFonts w:ascii="Times New Roman" w:eastAsia="Times New Roman" w:hAnsi="Times New Roman" w:cs="Times New Roman"/>
          <w:b/>
          <w:bCs/>
          <w:lang w:eastAsia="pl-PL"/>
        </w:rPr>
        <w:t>8</w:t>
      </w:r>
      <w:r w:rsidR="6042CD19" w:rsidRPr="00647A18">
        <w:rPr>
          <w:rFonts w:ascii="Times New Roman" w:eastAsia="Times New Roman" w:hAnsi="Times New Roman" w:cs="Times New Roman"/>
          <w:b/>
          <w:bCs/>
          <w:lang w:eastAsia="pl-PL"/>
        </w:rPr>
        <w:t xml:space="preserve">50 </w:t>
      </w:r>
      <w:r w:rsidRPr="00647A18">
        <w:rPr>
          <w:rFonts w:ascii="Times New Roman" w:eastAsia="Times New Roman" w:hAnsi="Times New Roman" w:cs="Times New Roman"/>
          <w:b/>
          <w:bCs/>
          <w:lang w:eastAsia="pl-PL"/>
        </w:rPr>
        <w:t xml:space="preserve">karnetów </w:t>
      </w:r>
      <w:r w:rsidR="00846186" w:rsidRPr="00647A18">
        <w:rPr>
          <w:rFonts w:ascii="Times New Roman" w:eastAsia="Times New Roman" w:hAnsi="Times New Roman" w:cs="Times New Roman"/>
          <w:b/>
          <w:bCs/>
          <w:lang w:eastAsia="pl-PL"/>
        </w:rPr>
        <w:t xml:space="preserve">dla </w:t>
      </w:r>
      <w:r w:rsidRPr="00647A18">
        <w:rPr>
          <w:rFonts w:ascii="Times New Roman" w:eastAsia="Times New Roman" w:hAnsi="Times New Roman" w:cs="Times New Roman"/>
          <w:b/>
          <w:bCs/>
          <w:lang w:eastAsia="pl-PL"/>
        </w:rPr>
        <w:t>pracowników</w:t>
      </w:r>
      <w:r w:rsidR="00CE3E14" w:rsidRPr="00647A18">
        <w:rPr>
          <w:rFonts w:ascii="Times New Roman" w:eastAsia="Times New Roman" w:hAnsi="Times New Roman" w:cs="Times New Roman"/>
          <w:b/>
          <w:bCs/>
          <w:lang w:eastAsia="pl-PL"/>
        </w:rPr>
        <w:t>, byłych pracowników</w:t>
      </w:r>
      <w:r w:rsidRPr="00647A18">
        <w:rPr>
          <w:rFonts w:ascii="Times New Roman" w:eastAsia="Times New Roman" w:hAnsi="Times New Roman" w:cs="Times New Roman"/>
          <w:b/>
          <w:bCs/>
          <w:lang w:eastAsia="pl-PL"/>
        </w:rPr>
        <w:t xml:space="preserve"> i osób towarzyszących, w stosunku do których Uniwersytet Jagielloński przewiduje dofinansowanie ceny brutto każdego karnetu </w:t>
      </w:r>
      <w:r w:rsidR="00321328">
        <w:rPr>
          <w:rFonts w:ascii="Times New Roman" w:eastAsia="Times New Roman" w:hAnsi="Times New Roman" w:cs="Times New Roman"/>
          <w:b/>
          <w:bCs/>
          <w:lang w:eastAsia="pl-PL"/>
        </w:rPr>
        <w:br/>
      </w:r>
      <w:r w:rsidRPr="00647A18">
        <w:rPr>
          <w:rFonts w:ascii="Times New Roman" w:eastAsia="Times New Roman" w:hAnsi="Times New Roman" w:cs="Times New Roman"/>
          <w:b/>
          <w:bCs/>
          <w:lang w:eastAsia="pl-PL"/>
        </w:rPr>
        <w:t xml:space="preserve">w wysokości 50%, </w:t>
      </w:r>
      <w:r w:rsidR="00372ACB" w:rsidRPr="00647A18">
        <w:rPr>
          <w:rFonts w:ascii="Times New Roman" w:eastAsia="Times New Roman" w:hAnsi="Times New Roman" w:cs="Times New Roman"/>
          <w:b/>
          <w:bCs/>
          <w:lang w:eastAsia="pl-PL"/>
        </w:rPr>
        <w:t>3</w:t>
      </w:r>
      <w:r w:rsidR="51C6D0D5" w:rsidRPr="00647A18">
        <w:rPr>
          <w:rFonts w:ascii="Times New Roman" w:eastAsia="Times New Roman" w:hAnsi="Times New Roman" w:cs="Times New Roman"/>
          <w:b/>
          <w:bCs/>
          <w:lang w:eastAsia="pl-PL"/>
        </w:rPr>
        <w:t>0</w:t>
      </w:r>
      <w:r w:rsidR="00372ACB" w:rsidRPr="00647A18">
        <w:rPr>
          <w:rFonts w:ascii="Times New Roman" w:eastAsia="Times New Roman" w:hAnsi="Times New Roman" w:cs="Times New Roman"/>
          <w:b/>
          <w:bCs/>
          <w:lang w:eastAsia="pl-PL"/>
        </w:rPr>
        <w:t xml:space="preserve"> </w:t>
      </w:r>
      <w:r w:rsidRPr="00647A18">
        <w:rPr>
          <w:rFonts w:ascii="Times New Roman" w:eastAsia="Times New Roman" w:hAnsi="Times New Roman" w:cs="Times New Roman"/>
          <w:b/>
          <w:bCs/>
          <w:lang w:eastAsia="pl-PL"/>
        </w:rPr>
        <w:t xml:space="preserve">karnetów dla doktorantów bez dofinansowania, </w:t>
      </w:r>
      <w:r w:rsidR="24EB97F3" w:rsidRPr="00647A18">
        <w:rPr>
          <w:rFonts w:ascii="Times New Roman" w:eastAsia="Times New Roman" w:hAnsi="Times New Roman" w:cs="Times New Roman"/>
          <w:b/>
          <w:bCs/>
          <w:lang w:eastAsia="pl-PL"/>
        </w:rPr>
        <w:t>480</w:t>
      </w:r>
      <w:r w:rsidR="00620ACB" w:rsidRPr="00647A18">
        <w:rPr>
          <w:rFonts w:ascii="Times New Roman" w:eastAsia="Times New Roman" w:hAnsi="Times New Roman" w:cs="Times New Roman"/>
          <w:b/>
          <w:bCs/>
          <w:lang w:eastAsia="pl-PL"/>
        </w:rPr>
        <w:t xml:space="preserve"> </w:t>
      </w:r>
      <w:r w:rsidRPr="00554986">
        <w:rPr>
          <w:rFonts w:ascii="Times New Roman" w:eastAsia="Times New Roman" w:hAnsi="Times New Roman" w:cs="Times New Roman"/>
          <w:b/>
          <w:bCs/>
          <w:lang w:eastAsia="pl-PL"/>
        </w:rPr>
        <w:t xml:space="preserve">karnetów dla doktorantów z dofinansowaniem w wysokości 50%, </w:t>
      </w:r>
      <w:r w:rsidR="00620ACB" w:rsidRPr="00554986">
        <w:rPr>
          <w:rFonts w:ascii="Times New Roman" w:eastAsia="Times New Roman" w:hAnsi="Times New Roman" w:cs="Times New Roman"/>
          <w:b/>
          <w:bCs/>
          <w:lang w:eastAsia="pl-PL"/>
        </w:rPr>
        <w:t>2</w:t>
      </w:r>
      <w:r w:rsidR="7EC1CCB7" w:rsidRPr="00554986">
        <w:rPr>
          <w:rFonts w:ascii="Times New Roman" w:eastAsia="Times New Roman" w:hAnsi="Times New Roman" w:cs="Times New Roman"/>
          <w:b/>
          <w:bCs/>
          <w:lang w:eastAsia="pl-PL"/>
        </w:rPr>
        <w:t>0</w:t>
      </w:r>
      <w:r w:rsidR="00620ACB" w:rsidRPr="00554986">
        <w:rPr>
          <w:rFonts w:ascii="Times New Roman" w:eastAsia="Times New Roman" w:hAnsi="Times New Roman" w:cs="Times New Roman"/>
          <w:b/>
          <w:bCs/>
          <w:lang w:eastAsia="pl-PL"/>
        </w:rPr>
        <w:t xml:space="preserve">0 </w:t>
      </w:r>
      <w:r w:rsidRPr="00554986">
        <w:rPr>
          <w:rFonts w:ascii="Times New Roman" w:eastAsia="Times New Roman" w:hAnsi="Times New Roman" w:cs="Times New Roman"/>
          <w:b/>
          <w:bCs/>
          <w:lang w:eastAsia="pl-PL"/>
        </w:rPr>
        <w:t xml:space="preserve">karnetów dla osób towarzyszących bez dofinansowania i </w:t>
      </w:r>
      <w:r w:rsidR="5244D0BC" w:rsidRPr="00554986">
        <w:rPr>
          <w:rFonts w:ascii="Times New Roman" w:eastAsia="Times New Roman" w:hAnsi="Times New Roman" w:cs="Times New Roman"/>
          <w:b/>
          <w:bCs/>
          <w:lang w:eastAsia="pl-PL"/>
        </w:rPr>
        <w:t>350</w:t>
      </w:r>
      <w:r w:rsidR="00162757" w:rsidRPr="00554986">
        <w:rPr>
          <w:rFonts w:ascii="Times New Roman" w:eastAsia="Times New Roman" w:hAnsi="Times New Roman" w:cs="Times New Roman"/>
          <w:b/>
          <w:bCs/>
          <w:lang w:eastAsia="pl-PL"/>
        </w:rPr>
        <w:t xml:space="preserve"> </w:t>
      </w:r>
      <w:r w:rsidRPr="00554986">
        <w:rPr>
          <w:rFonts w:ascii="Times New Roman" w:eastAsia="Times New Roman" w:hAnsi="Times New Roman" w:cs="Times New Roman"/>
          <w:b/>
          <w:bCs/>
          <w:lang w:eastAsia="pl-PL"/>
        </w:rPr>
        <w:t xml:space="preserve">karnetów dla dzieci (w tym: </w:t>
      </w:r>
      <w:r w:rsidR="29BDA9B4" w:rsidRPr="00554986">
        <w:rPr>
          <w:rFonts w:ascii="Times New Roman" w:eastAsia="Times New Roman" w:hAnsi="Times New Roman" w:cs="Times New Roman"/>
          <w:b/>
          <w:bCs/>
          <w:lang w:eastAsia="pl-PL"/>
        </w:rPr>
        <w:t>250</w:t>
      </w:r>
      <w:r w:rsidRPr="00554986">
        <w:rPr>
          <w:rFonts w:ascii="Times New Roman" w:eastAsia="Times New Roman" w:hAnsi="Times New Roman" w:cs="Times New Roman"/>
          <w:b/>
          <w:bCs/>
          <w:lang w:eastAsia="pl-PL"/>
        </w:rPr>
        <w:t xml:space="preserve"> karnetów basenowych)</w:t>
      </w:r>
      <w:r w:rsidR="00813AD6" w:rsidRPr="00554986">
        <w:rPr>
          <w:rFonts w:ascii="Times New Roman" w:eastAsia="Times New Roman" w:hAnsi="Times New Roman" w:cs="Times New Roman"/>
          <w:b/>
          <w:bCs/>
          <w:lang w:eastAsia="pl-PL"/>
        </w:rPr>
        <w:t xml:space="preserve">, </w:t>
      </w:r>
      <w:r w:rsidR="00716761" w:rsidRPr="00554986">
        <w:rPr>
          <w:rFonts w:ascii="Times New Roman" w:eastAsia="Times New Roman" w:hAnsi="Times New Roman" w:cs="Times New Roman"/>
          <w:b/>
          <w:bCs/>
          <w:lang w:eastAsia="pl-PL"/>
        </w:rPr>
        <w:t xml:space="preserve">70 karnetów </w:t>
      </w:r>
      <w:r w:rsidR="00756910" w:rsidRPr="00554986">
        <w:rPr>
          <w:rFonts w:ascii="Times New Roman" w:hAnsi="Times New Roman" w:cs="Times New Roman"/>
          <w:b/>
          <w:bCs/>
        </w:rPr>
        <w:t>dla laureatów nagród Rektora UJ za działalność organizacyjną na rzecz uczelni oraz członków Zarządu Samorządu Studentów UJ</w:t>
      </w:r>
      <w:r w:rsidR="00C5621A" w:rsidRPr="00554986">
        <w:rPr>
          <w:rFonts w:ascii="Times New Roman" w:eastAsia="Times New Roman" w:hAnsi="Times New Roman" w:cs="Times New Roman"/>
          <w:b/>
          <w:bCs/>
          <w:lang w:eastAsia="pl-PL"/>
        </w:rPr>
        <w:t xml:space="preserve"> z dofinansowaniem w wysokości 100%</w:t>
      </w:r>
      <w:r w:rsidRPr="00554986">
        <w:rPr>
          <w:rFonts w:ascii="Times New Roman" w:eastAsia="Times New Roman" w:hAnsi="Times New Roman" w:cs="Times New Roman"/>
          <w:b/>
          <w:bCs/>
          <w:lang w:eastAsia="pl-PL"/>
        </w:rPr>
        <w:t>.</w:t>
      </w:r>
    </w:p>
    <w:p w14:paraId="41316CB4" w14:textId="2A2B4787" w:rsidR="00D63316" w:rsidRPr="00647A18" w:rsidRDefault="00C54F28"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 xml:space="preserve">Zamawiający informuje, że liczba </w:t>
      </w:r>
      <w:r w:rsidR="00EB15A5" w:rsidRPr="00647A18">
        <w:rPr>
          <w:rFonts w:ascii="Times New Roman" w:eastAsia="Times New Roman" w:hAnsi="Times New Roman" w:cs="Times New Roman"/>
          <w:lang w:eastAsia="pl-PL"/>
        </w:rPr>
        <w:t xml:space="preserve">około </w:t>
      </w:r>
      <w:r w:rsidR="00DD7287" w:rsidRPr="00647A18">
        <w:rPr>
          <w:rFonts w:ascii="Times New Roman" w:eastAsia="Times New Roman" w:hAnsi="Times New Roman" w:cs="Times New Roman"/>
          <w:lang w:eastAsia="pl-PL"/>
        </w:rPr>
        <w:t>59</w:t>
      </w:r>
      <w:r w:rsidR="00CC6CF7" w:rsidRPr="00647A18">
        <w:rPr>
          <w:rFonts w:ascii="Times New Roman" w:eastAsia="Times New Roman" w:hAnsi="Times New Roman" w:cs="Times New Roman"/>
          <w:lang w:eastAsia="pl-PL"/>
        </w:rPr>
        <w:t>80</w:t>
      </w:r>
      <w:r w:rsidR="00B66297" w:rsidRPr="00647A18">
        <w:rPr>
          <w:rFonts w:ascii="Times New Roman" w:eastAsia="Times New Roman" w:hAnsi="Times New Roman" w:cs="Times New Roman"/>
          <w:lang w:eastAsia="pl-PL"/>
        </w:rPr>
        <w:t xml:space="preserve"> </w:t>
      </w:r>
      <w:r w:rsidRPr="00647A18">
        <w:rPr>
          <w:rFonts w:ascii="Times New Roman" w:eastAsia="Times New Roman" w:hAnsi="Times New Roman" w:cs="Times New Roman"/>
          <w:lang w:eastAsia="pl-PL"/>
        </w:rPr>
        <w:t xml:space="preserve">karnetów </w:t>
      </w:r>
      <w:r w:rsidR="00C42288" w:rsidRPr="00647A18">
        <w:rPr>
          <w:rFonts w:ascii="Times New Roman" w:eastAsia="Times New Roman" w:hAnsi="Times New Roman" w:cs="Times New Roman"/>
          <w:lang w:eastAsia="pl-PL"/>
        </w:rPr>
        <w:t xml:space="preserve">miesięcznych </w:t>
      </w:r>
      <w:r w:rsidR="00036436" w:rsidRPr="00647A18">
        <w:rPr>
          <w:rFonts w:ascii="Times New Roman" w:eastAsia="Times New Roman" w:hAnsi="Times New Roman" w:cs="Times New Roman"/>
          <w:lang w:eastAsia="pl-PL"/>
        </w:rPr>
        <w:t xml:space="preserve">jest wartością </w:t>
      </w:r>
      <w:r w:rsidR="00F05A81" w:rsidRPr="00647A18">
        <w:rPr>
          <w:rFonts w:ascii="Times New Roman" w:eastAsia="Times New Roman" w:hAnsi="Times New Roman" w:cs="Times New Roman"/>
          <w:lang w:eastAsia="pl-PL"/>
        </w:rPr>
        <w:t>szacunkową,</w:t>
      </w:r>
      <w:r w:rsidRPr="00647A18">
        <w:rPr>
          <w:rFonts w:ascii="Times New Roman" w:eastAsia="Times New Roman" w:hAnsi="Times New Roman" w:cs="Times New Roman"/>
          <w:lang w:eastAsia="pl-PL"/>
        </w:rPr>
        <w:t xml:space="preserve"> dlatego też Zamawiający zastrzega sobie prawo do zmiany tej ilości</w:t>
      </w:r>
      <w:r w:rsidR="00D04C58" w:rsidRPr="00647A18">
        <w:rPr>
          <w:rFonts w:ascii="Times New Roman" w:eastAsia="Times New Roman" w:hAnsi="Times New Roman" w:cs="Times New Roman"/>
          <w:lang w:eastAsia="pl-PL"/>
        </w:rPr>
        <w:t xml:space="preserve"> (ilości bilansujące się </w:t>
      </w:r>
      <w:r w:rsidR="00D63316">
        <w:rPr>
          <w:rFonts w:ascii="Times New Roman" w:eastAsia="Times New Roman" w:hAnsi="Times New Roman" w:cs="Times New Roman"/>
          <w:lang w:eastAsia="pl-PL"/>
        </w:rPr>
        <w:br/>
      </w:r>
      <w:r w:rsidR="00D04C58" w:rsidRPr="00647A18">
        <w:rPr>
          <w:rFonts w:ascii="Times New Roman" w:eastAsia="Times New Roman" w:hAnsi="Times New Roman" w:cs="Times New Roman"/>
          <w:lang w:eastAsia="pl-PL"/>
        </w:rPr>
        <w:t>w ramach kwoty łącznej umowy)</w:t>
      </w:r>
      <w:r w:rsidR="0012688C" w:rsidRPr="00647A18">
        <w:rPr>
          <w:rFonts w:ascii="Times New Roman" w:eastAsia="Times New Roman" w:hAnsi="Times New Roman" w:cs="Times New Roman"/>
          <w:lang w:eastAsia="pl-PL"/>
        </w:rPr>
        <w:t>.</w:t>
      </w:r>
    </w:p>
    <w:p w14:paraId="7E522DD8" w14:textId="0C1E7405" w:rsidR="00D63316" w:rsidRPr="00647A18" w:rsidRDefault="002863D2"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hAnsi="Times New Roman" w:cs="Times New Roman"/>
          <w:color w:val="000000"/>
        </w:rPr>
        <w:t xml:space="preserve"> Zamawiający informuje również, iż łączna kwota netto/brutto za wykonanie przedmiotu zamówienia, wynikająca z formularza oferty służyć będzie do porównania złożonych ofert, zgodnie z zapisami rozdziału XV SWZ.</w:t>
      </w:r>
    </w:p>
    <w:p w14:paraId="32D566EA" w14:textId="2889803B" w:rsidR="00D63316" w:rsidRPr="00647A18" w:rsidRDefault="001C0517"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Umowa będzie z</w:t>
      </w:r>
      <w:r w:rsidR="00A052CC" w:rsidRPr="00647A18">
        <w:rPr>
          <w:rFonts w:ascii="Times New Roman" w:eastAsia="Times New Roman" w:hAnsi="Times New Roman" w:cs="Times New Roman"/>
          <w:lang w:eastAsia="pl-PL"/>
        </w:rPr>
        <w:t xml:space="preserve">awarta na kwotę przeznaczoną przez Zamawiającego na realizację </w:t>
      </w:r>
      <w:r w:rsidR="00D352E7" w:rsidRPr="00647A18">
        <w:rPr>
          <w:rFonts w:ascii="Times New Roman" w:eastAsia="Times New Roman" w:hAnsi="Times New Roman" w:cs="Times New Roman"/>
          <w:lang w:eastAsia="pl-PL"/>
        </w:rPr>
        <w:t xml:space="preserve">przedmiotu zamówienia </w:t>
      </w:r>
      <w:r w:rsidR="00D9178A" w:rsidRPr="00647A18">
        <w:rPr>
          <w:rFonts w:ascii="Times New Roman" w:eastAsia="Times New Roman" w:hAnsi="Times New Roman" w:cs="Times New Roman"/>
          <w:lang w:eastAsia="pl-PL"/>
        </w:rPr>
        <w:t>(ilości bilansujące się w ramach kwoty łącznej umowy)</w:t>
      </w:r>
      <w:r w:rsidR="0012688C" w:rsidRPr="00647A18">
        <w:rPr>
          <w:rFonts w:ascii="Times New Roman" w:eastAsia="Times New Roman" w:hAnsi="Times New Roman" w:cs="Times New Roman"/>
          <w:lang w:eastAsia="pl-PL"/>
        </w:rPr>
        <w:t>.</w:t>
      </w:r>
    </w:p>
    <w:p w14:paraId="01831F2B" w14:textId="08FBDEE5" w:rsidR="00D63316" w:rsidRPr="00647A18" w:rsidRDefault="00C54F28"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 xml:space="preserve">Wykonawca zapewni również pełno/niepełnopłatny dostęp do karnetów dla członków rodzin </w:t>
      </w:r>
      <w:r w:rsidR="00D63316">
        <w:rPr>
          <w:rFonts w:ascii="Times New Roman" w:eastAsia="Times New Roman" w:hAnsi="Times New Roman" w:cs="Times New Roman"/>
          <w:lang w:eastAsia="pl-PL"/>
        </w:rPr>
        <w:br/>
      </w:r>
      <w:r w:rsidRPr="00647A18">
        <w:rPr>
          <w:rFonts w:ascii="Times New Roman" w:eastAsia="Times New Roman" w:hAnsi="Times New Roman" w:cs="Times New Roman"/>
          <w:lang w:eastAsia="pl-PL"/>
        </w:rPr>
        <w:t xml:space="preserve">i dzieci pracowników nieobjętych </w:t>
      </w:r>
      <w:r w:rsidR="5D8C977C" w:rsidRPr="00647A18">
        <w:rPr>
          <w:rFonts w:ascii="Times New Roman" w:eastAsia="Times New Roman" w:hAnsi="Times New Roman" w:cs="Times New Roman"/>
          <w:lang w:eastAsia="pl-PL"/>
        </w:rPr>
        <w:t>dofinansowaniem,</w:t>
      </w:r>
      <w:r w:rsidRPr="00647A18">
        <w:rPr>
          <w:rFonts w:ascii="Times New Roman" w:eastAsia="Times New Roman" w:hAnsi="Times New Roman" w:cs="Times New Roman"/>
          <w:lang w:eastAsia="pl-PL"/>
        </w:rPr>
        <w:t xml:space="preserve"> o którym mowa powyżej w </w:t>
      </w:r>
      <w:r w:rsidR="00B6198E" w:rsidRPr="00647A18">
        <w:rPr>
          <w:rFonts w:ascii="Times New Roman" w:eastAsia="Times New Roman" w:hAnsi="Times New Roman" w:cs="Times New Roman"/>
          <w:lang w:eastAsia="pl-PL"/>
        </w:rPr>
        <w:t>ust. 1</w:t>
      </w:r>
      <w:r w:rsidR="00D63316">
        <w:rPr>
          <w:rFonts w:ascii="Times New Roman" w:eastAsia="Times New Roman" w:hAnsi="Times New Roman" w:cs="Times New Roman"/>
          <w:lang w:eastAsia="pl-PL"/>
        </w:rPr>
        <w:t>8</w:t>
      </w:r>
      <w:r w:rsidRPr="00647A18">
        <w:rPr>
          <w:rFonts w:ascii="Times New Roman" w:eastAsia="Times New Roman" w:hAnsi="Times New Roman" w:cs="Times New Roman"/>
          <w:lang w:eastAsia="pl-PL"/>
        </w:rPr>
        <w:t>.</w:t>
      </w:r>
    </w:p>
    <w:p w14:paraId="3B68CEF7" w14:textId="41A2BF59" w:rsidR="00D63316" w:rsidRPr="00647A18" w:rsidRDefault="00AD50D9"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W</w:t>
      </w:r>
      <w:r w:rsidR="00B6198E" w:rsidRPr="00647A18">
        <w:rPr>
          <w:rFonts w:ascii="Times New Roman" w:eastAsia="Times New Roman" w:hAnsi="Times New Roman" w:cs="Times New Roman"/>
          <w:lang w:eastAsia="pl-PL"/>
        </w:rPr>
        <w:t xml:space="preserve">eryfikacja użytkowników karnetów będzie następowała wyłącznie na podstawie okazania imiennej/biometrycznej karty </w:t>
      </w:r>
      <w:r w:rsidR="000129CE" w:rsidRPr="00647A18">
        <w:rPr>
          <w:rFonts w:ascii="Times New Roman" w:eastAsia="Times New Roman" w:hAnsi="Times New Roman" w:cs="Times New Roman"/>
          <w:lang w:eastAsia="pl-PL"/>
        </w:rPr>
        <w:t xml:space="preserve">(lub aplikacji) </w:t>
      </w:r>
      <w:r w:rsidR="00B6198E" w:rsidRPr="00647A18">
        <w:rPr>
          <w:rFonts w:ascii="Times New Roman" w:eastAsia="Times New Roman" w:hAnsi="Times New Roman" w:cs="Times New Roman"/>
          <w:lang w:eastAsia="pl-PL"/>
        </w:rPr>
        <w:t>i potwierdzeni</w:t>
      </w:r>
      <w:r w:rsidR="000129CE" w:rsidRPr="00647A18">
        <w:rPr>
          <w:rFonts w:ascii="Times New Roman" w:eastAsia="Times New Roman" w:hAnsi="Times New Roman" w:cs="Times New Roman"/>
          <w:lang w:eastAsia="pl-PL"/>
        </w:rPr>
        <w:t>a</w:t>
      </w:r>
      <w:r w:rsidR="00B6198E" w:rsidRPr="00647A18">
        <w:rPr>
          <w:rFonts w:ascii="Times New Roman" w:eastAsia="Times New Roman" w:hAnsi="Times New Roman" w:cs="Times New Roman"/>
          <w:lang w:eastAsia="pl-PL"/>
        </w:rPr>
        <w:t xml:space="preserve"> tożsamości za pomocą dokumentu tożsamości. Zamawiający nie dopuszcza innych</w:t>
      </w:r>
      <w:r w:rsidR="000129CE" w:rsidRPr="00647A18">
        <w:rPr>
          <w:rFonts w:ascii="Times New Roman" w:eastAsia="Times New Roman" w:hAnsi="Times New Roman" w:cs="Times New Roman"/>
          <w:lang w:eastAsia="pl-PL"/>
        </w:rPr>
        <w:t xml:space="preserve"> </w:t>
      </w:r>
      <w:r w:rsidR="00B6198E" w:rsidRPr="00647A18">
        <w:rPr>
          <w:rFonts w:ascii="Times New Roman" w:eastAsia="Times New Roman" w:hAnsi="Times New Roman" w:cs="Times New Roman"/>
          <w:lang w:eastAsia="pl-PL"/>
        </w:rPr>
        <w:t>sposobów weryfikacji użytkowników kart</w:t>
      </w:r>
      <w:r w:rsidR="002758B3" w:rsidRPr="00647A18">
        <w:rPr>
          <w:rFonts w:ascii="Times New Roman" w:eastAsia="Times New Roman" w:hAnsi="Times New Roman" w:cs="Times New Roman"/>
          <w:lang w:eastAsia="pl-PL"/>
        </w:rPr>
        <w:t>.</w:t>
      </w:r>
    </w:p>
    <w:p w14:paraId="7DEEF56A" w14:textId="1B93901A" w:rsidR="00D63316" w:rsidRPr="00647A18" w:rsidRDefault="008E446B"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Ś</w:t>
      </w:r>
      <w:r w:rsidR="00D00B11" w:rsidRPr="00647A18">
        <w:rPr>
          <w:rFonts w:ascii="Times New Roman" w:eastAsia="Times New Roman" w:hAnsi="Times New Roman" w:cs="Times New Roman"/>
          <w:lang w:eastAsia="pl-PL"/>
        </w:rPr>
        <w:t xml:space="preserve">wiadczenie </w:t>
      </w:r>
      <w:r w:rsidR="008B7619" w:rsidRPr="00647A18">
        <w:rPr>
          <w:rFonts w:ascii="Times New Roman" w:eastAsia="Times New Roman" w:hAnsi="Times New Roman" w:cs="Times New Roman"/>
          <w:lang w:eastAsia="pl-PL"/>
        </w:rPr>
        <w:t xml:space="preserve">usług będzie odbywało się </w:t>
      </w:r>
      <w:r w:rsidR="00D00B11" w:rsidRPr="00647A18">
        <w:rPr>
          <w:rFonts w:ascii="Times New Roman" w:eastAsia="Times New Roman" w:hAnsi="Times New Roman" w:cs="Times New Roman"/>
          <w:lang w:eastAsia="pl-PL"/>
        </w:rPr>
        <w:t>bez jakichkolwiek dopłat w ramach zaproponowanej ceny</w:t>
      </w:r>
      <w:r w:rsidR="008B7619" w:rsidRPr="00647A18">
        <w:rPr>
          <w:rFonts w:ascii="Times New Roman" w:eastAsia="Times New Roman" w:hAnsi="Times New Roman" w:cs="Times New Roman"/>
          <w:lang w:eastAsia="pl-PL"/>
        </w:rPr>
        <w:t xml:space="preserve"> </w:t>
      </w:r>
      <w:r w:rsidR="00D00B11" w:rsidRPr="00647A18">
        <w:rPr>
          <w:rFonts w:ascii="Times New Roman" w:eastAsia="Times New Roman" w:hAnsi="Times New Roman" w:cs="Times New Roman"/>
          <w:lang w:eastAsia="pl-PL"/>
        </w:rPr>
        <w:t>imiennego karnetu zapewniającego miesięczny dostęp do usług sportowo-rekreacyjnych</w:t>
      </w:r>
      <w:r w:rsidR="008B7619" w:rsidRPr="00647A18">
        <w:rPr>
          <w:rFonts w:ascii="Times New Roman" w:eastAsia="Times New Roman" w:hAnsi="Times New Roman" w:cs="Times New Roman"/>
          <w:lang w:eastAsia="pl-PL"/>
        </w:rPr>
        <w:t xml:space="preserve">, z tym zastrzeżeniem, że </w:t>
      </w:r>
      <w:r w:rsidR="00D00B11" w:rsidRPr="00647A18">
        <w:rPr>
          <w:rFonts w:ascii="Times New Roman" w:eastAsia="Times New Roman" w:hAnsi="Times New Roman" w:cs="Times New Roman"/>
          <w:lang w:eastAsia="pl-PL"/>
        </w:rPr>
        <w:t>Zamawiający</w:t>
      </w:r>
      <w:r w:rsidR="008B7619" w:rsidRPr="00647A18">
        <w:rPr>
          <w:rFonts w:ascii="Times New Roman" w:eastAsia="Times New Roman" w:hAnsi="Times New Roman" w:cs="Times New Roman"/>
          <w:lang w:eastAsia="pl-PL"/>
        </w:rPr>
        <w:t xml:space="preserve"> </w:t>
      </w:r>
      <w:r w:rsidR="00D00B11" w:rsidRPr="00647A18">
        <w:rPr>
          <w:rFonts w:ascii="Times New Roman" w:eastAsia="Times New Roman" w:hAnsi="Times New Roman" w:cs="Times New Roman"/>
          <w:lang w:eastAsia="pl-PL"/>
        </w:rPr>
        <w:t>dopuszcza możliwość pobierania dodatkowych opłat przez obiekty sportowo-rekreacyjne do wybranych</w:t>
      </w:r>
      <w:r w:rsidR="00B4718F" w:rsidRPr="00647A18">
        <w:rPr>
          <w:rFonts w:ascii="Times New Roman" w:eastAsia="Times New Roman" w:hAnsi="Times New Roman" w:cs="Times New Roman"/>
          <w:lang w:eastAsia="pl-PL"/>
        </w:rPr>
        <w:t xml:space="preserve"> </w:t>
      </w:r>
      <w:r w:rsidR="00D00B11" w:rsidRPr="00647A18">
        <w:rPr>
          <w:rFonts w:ascii="Times New Roman" w:eastAsia="Times New Roman" w:hAnsi="Times New Roman" w:cs="Times New Roman"/>
          <w:lang w:eastAsia="pl-PL"/>
        </w:rPr>
        <w:t>usług świadczonych przez nie, pod warunkiem, że wysokość pojedynczej dopłaty nie przekracza 25 zł</w:t>
      </w:r>
      <w:r w:rsidR="00B4718F" w:rsidRPr="00647A18">
        <w:rPr>
          <w:rFonts w:ascii="Times New Roman" w:eastAsia="Times New Roman" w:hAnsi="Times New Roman" w:cs="Times New Roman"/>
          <w:lang w:eastAsia="pl-PL"/>
        </w:rPr>
        <w:t xml:space="preserve"> </w:t>
      </w:r>
      <w:r w:rsidR="00D00B11" w:rsidRPr="00647A18">
        <w:rPr>
          <w:rFonts w:ascii="Times New Roman" w:eastAsia="Times New Roman" w:hAnsi="Times New Roman" w:cs="Times New Roman"/>
          <w:lang w:eastAsia="pl-PL"/>
        </w:rPr>
        <w:t>i dopłaty pobierane są przez nie więcej niż 20% obiektów sportowo-rekreacyjnych wymienionych</w:t>
      </w:r>
      <w:r w:rsidR="00065259" w:rsidRPr="00647A18">
        <w:rPr>
          <w:rFonts w:ascii="Times New Roman" w:eastAsia="Times New Roman" w:hAnsi="Times New Roman" w:cs="Times New Roman"/>
          <w:lang w:eastAsia="pl-PL"/>
        </w:rPr>
        <w:t xml:space="preserve"> </w:t>
      </w:r>
      <w:r w:rsidR="00D00B11" w:rsidRPr="00647A18">
        <w:rPr>
          <w:rFonts w:ascii="Times New Roman" w:eastAsia="Times New Roman" w:hAnsi="Times New Roman" w:cs="Times New Roman"/>
          <w:lang w:eastAsia="pl-PL"/>
        </w:rPr>
        <w:t xml:space="preserve">w załączniku nr </w:t>
      </w:r>
      <w:r w:rsidR="00860E4E" w:rsidRPr="00647A18">
        <w:rPr>
          <w:rFonts w:ascii="Times New Roman" w:eastAsia="Times New Roman" w:hAnsi="Times New Roman" w:cs="Times New Roman"/>
          <w:lang w:eastAsia="pl-PL"/>
        </w:rPr>
        <w:t>3</w:t>
      </w:r>
      <w:r w:rsidR="00835E88" w:rsidRPr="00647A18">
        <w:rPr>
          <w:rFonts w:ascii="Times New Roman" w:eastAsia="Times New Roman" w:hAnsi="Times New Roman" w:cs="Times New Roman"/>
          <w:lang w:eastAsia="pl-PL"/>
        </w:rPr>
        <w:t xml:space="preserve"> </w:t>
      </w:r>
      <w:r w:rsidR="00065259" w:rsidRPr="00647A18">
        <w:rPr>
          <w:rFonts w:ascii="Times New Roman" w:eastAsia="Times New Roman" w:hAnsi="Times New Roman" w:cs="Times New Roman"/>
          <w:lang w:eastAsia="pl-PL"/>
        </w:rPr>
        <w:t>do</w:t>
      </w:r>
      <w:r w:rsidR="00835E88" w:rsidRPr="00647A18">
        <w:rPr>
          <w:rFonts w:ascii="Times New Roman" w:eastAsia="Times New Roman" w:hAnsi="Times New Roman" w:cs="Times New Roman"/>
          <w:lang w:eastAsia="pl-PL"/>
        </w:rPr>
        <w:t xml:space="preserve"> formularza</w:t>
      </w:r>
      <w:r w:rsidR="00065259" w:rsidRPr="00647A18">
        <w:rPr>
          <w:rFonts w:ascii="Times New Roman" w:eastAsia="Times New Roman" w:hAnsi="Times New Roman" w:cs="Times New Roman"/>
          <w:lang w:eastAsia="pl-PL"/>
        </w:rPr>
        <w:t xml:space="preserve"> oferty</w:t>
      </w:r>
      <w:r w:rsidR="002758B3" w:rsidRPr="00647A18">
        <w:rPr>
          <w:rFonts w:ascii="Times New Roman" w:eastAsia="Times New Roman" w:hAnsi="Times New Roman" w:cs="Times New Roman"/>
          <w:lang w:eastAsia="pl-PL"/>
        </w:rPr>
        <w:t>.</w:t>
      </w:r>
    </w:p>
    <w:p w14:paraId="4E6BD7C9" w14:textId="070BF5F6" w:rsidR="00D63316" w:rsidRPr="00647A18" w:rsidRDefault="00857A63"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lang w:eastAsia="pl-PL"/>
        </w:rPr>
        <w:t xml:space="preserve">Wykonawca zobowiązany jest złożyć wraz z formularzem oferty wykaz wszystkich </w:t>
      </w:r>
      <w:r w:rsidR="00CA15EF" w:rsidRPr="00647A18">
        <w:rPr>
          <w:rFonts w:ascii="Times New Roman" w:eastAsia="Times New Roman" w:hAnsi="Times New Roman" w:cs="Times New Roman"/>
          <w:lang w:eastAsia="pl-PL"/>
        </w:rPr>
        <w:t>obiektów</w:t>
      </w:r>
      <w:r w:rsidRPr="00647A18">
        <w:rPr>
          <w:rFonts w:ascii="Times New Roman" w:eastAsia="Times New Roman" w:hAnsi="Times New Roman" w:cs="Times New Roman"/>
          <w:lang w:eastAsia="pl-PL"/>
        </w:rPr>
        <w:t xml:space="preserve"> </w:t>
      </w:r>
      <w:r w:rsidR="00D63316">
        <w:rPr>
          <w:rFonts w:ascii="Times New Roman" w:eastAsia="Times New Roman" w:hAnsi="Times New Roman" w:cs="Times New Roman"/>
          <w:lang w:eastAsia="pl-PL"/>
        </w:rPr>
        <w:br/>
      </w:r>
      <w:r w:rsidRPr="00647A18">
        <w:rPr>
          <w:rFonts w:ascii="Times New Roman" w:eastAsia="Times New Roman" w:hAnsi="Times New Roman" w:cs="Times New Roman"/>
          <w:lang w:eastAsia="pl-PL"/>
        </w:rPr>
        <w:t xml:space="preserve">z terenu województwa małopolskiego i Krakowa, wraz ze wskazaniem </w:t>
      </w:r>
      <w:r w:rsidR="00CA15EF" w:rsidRPr="00647A18">
        <w:rPr>
          <w:rFonts w:ascii="Times New Roman" w:eastAsia="Times New Roman" w:hAnsi="Times New Roman" w:cs="Times New Roman"/>
          <w:lang w:eastAsia="pl-PL"/>
        </w:rPr>
        <w:t xml:space="preserve">ich </w:t>
      </w:r>
      <w:r w:rsidRPr="00647A18">
        <w:rPr>
          <w:rFonts w:ascii="Times New Roman" w:eastAsia="Times New Roman" w:hAnsi="Times New Roman" w:cs="Times New Roman"/>
          <w:lang w:eastAsia="pl-PL"/>
        </w:rPr>
        <w:t>adr</w:t>
      </w:r>
      <w:r w:rsidR="00C42288" w:rsidRPr="00647A18">
        <w:rPr>
          <w:rFonts w:ascii="Times New Roman" w:eastAsia="Times New Roman" w:hAnsi="Times New Roman" w:cs="Times New Roman"/>
          <w:lang w:eastAsia="pl-PL"/>
        </w:rPr>
        <w:t>e</w:t>
      </w:r>
      <w:r w:rsidRPr="00647A18">
        <w:rPr>
          <w:rFonts w:ascii="Times New Roman" w:eastAsia="Times New Roman" w:hAnsi="Times New Roman" w:cs="Times New Roman"/>
          <w:lang w:eastAsia="pl-PL"/>
        </w:rPr>
        <w:t>sów.</w:t>
      </w:r>
    </w:p>
    <w:p w14:paraId="39409D36" w14:textId="363B1BAE" w:rsidR="00D63316" w:rsidRPr="00647A18" w:rsidRDefault="00B83083" w:rsidP="00554986">
      <w:pPr>
        <w:pStyle w:val="Akapitzlist"/>
        <w:widowControl w:val="0"/>
        <w:numPr>
          <w:ilvl w:val="0"/>
          <w:numId w:val="55"/>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647A18">
        <w:rPr>
          <w:rFonts w:ascii="Times New Roman" w:hAnsi="Times New Roman" w:cs="Times New Roman"/>
        </w:rPr>
        <w:t xml:space="preserve">Zamawiający wymaga, aby osoby ze strony Wykonawcy, wykonujące funkcje koordynatorów </w:t>
      </w:r>
      <w:r w:rsidR="00321328">
        <w:rPr>
          <w:rFonts w:ascii="Times New Roman" w:hAnsi="Times New Roman" w:cs="Times New Roman"/>
        </w:rPr>
        <w:br/>
      </w:r>
      <w:r w:rsidRPr="00647A18">
        <w:rPr>
          <w:rFonts w:ascii="Times New Roman" w:hAnsi="Times New Roman" w:cs="Times New Roman"/>
        </w:rPr>
        <w:lastRenderedPageBreak/>
        <w:t xml:space="preserve">ds. realizacji przedmiotowej umowy, </w:t>
      </w:r>
      <w:r w:rsidR="70B4D7E7" w:rsidRPr="00647A18">
        <w:rPr>
          <w:rFonts w:ascii="Times New Roman" w:hAnsi="Times New Roman" w:cs="Times New Roman"/>
        </w:rPr>
        <w:t>zatrudnione były</w:t>
      </w:r>
      <w:r w:rsidRPr="00647A18">
        <w:rPr>
          <w:rFonts w:ascii="Times New Roman" w:hAnsi="Times New Roman" w:cs="Times New Roman"/>
        </w:rPr>
        <w:t xml:space="preserve"> na podstawie umowy o pracę przez cały okres realizacji</w:t>
      </w:r>
      <w:r w:rsidR="009A416D" w:rsidRPr="00647A18">
        <w:rPr>
          <w:rFonts w:ascii="Times New Roman" w:hAnsi="Times New Roman" w:cs="Times New Roman"/>
        </w:rPr>
        <w:t xml:space="preserve"> </w:t>
      </w:r>
      <w:r w:rsidRPr="00647A18">
        <w:rPr>
          <w:rFonts w:ascii="Times New Roman" w:hAnsi="Times New Roman" w:cs="Times New Roman"/>
        </w:rPr>
        <w:t>umowy.</w:t>
      </w:r>
    </w:p>
    <w:p w14:paraId="09F1ADC2" w14:textId="03C01047" w:rsidR="00AD6206" w:rsidRPr="007019A3" w:rsidRDefault="00976B92" w:rsidP="00321328">
      <w:pPr>
        <w:pStyle w:val="Akapitzlist"/>
        <w:widowControl w:val="0"/>
        <w:suppressAutoHyphens/>
        <w:autoSpaceDE w:val="0"/>
        <w:autoSpaceDN w:val="0"/>
        <w:adjustRightInd w:val="0"/>
        <w:spacing w:after="0" w:line="240" w:lineRule="auto"/>
        <w:ind w:left="0"/>
        <w:rPr>
          <w:rFonts w:ascii="Times New Roman" w:eastAsia="Times New Roman" w:hAnsi="Times New Roman" w:cs="Times New Roman"/>
          <w:b/>
          <w:bCs/>
          <w:lang w:eastAsia="pl-PL"/>
        </w:rPr>
      </w:pPr>
      <w:r w:rsidRPr="00647A18">
        <w:rPr>
          <w:rFonts w:ascii="Times New Roman" w:hAnsi="Times New Roman" w:cs="Times New Roman"/>
        </w:rPr>
        <w:br/>
      </w:r>
      <w:bookmarkEnd w:id="3"/>
      <w:r w:rsidR="00AD6206" w:rsidRPr="007019A3">
        <w:rPr>
          <w:rFonts w:ascii="Times New Roman" w:eastAsia="Times New Roman" w:hAnsi="Times New Roman" w:cs="Times New Roman"/>
          <w:b/>
          <w:bCs/>
          <w:lang w:eastAsia="pl-PL"/>
        </w:rPr>
        <w:t>Rozdział IV – Przedmiotowe środki dowodowe (składane wraz z ofertą)</w:t>
      </w:r>
    </w:p>
    <w:p w14:paraId="17A3A76C" w14:textId="62D5FA81" w:rsidR="00AD6206" w:rsidRPr="007019A3" w:rsidRDefault="00AD6206" w:rsidP="00647A18">
      <w:pPr>
        <w:widowControl w:val="0"/>
        <w:numPr>
          <w:ilvl w:val="0"/>
          <w:numId w:val="3"/>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Zamawiający </w:t>
      </w:r>
      <w:r w:rsidR="00D207B6" w:rsidRPr="007019A3">
        <w:rPr>
          <w:rFonts w:ascii="Times New Roman" w:eastAsia="Times New Roman" w:hAnsi="Times New Roman" w:cs="Times New Roman"/>
          <w:bCs/>
          <w:lang w:eastAsia="pl-PL"/>
        </w:rPr>
        <w:t xml:space="preserve">nie </w:t>
      </w:r>
      <w:r w:rsidR="005D3663" w:rsidRPr="007019A3">
        <w:rPr>
          <w:rFonts w:ascii="Times New Roman" w:eastAsia="Times New Roman" w:hAnsi="Times New Roman" w:cs="Times New Roman"/>
          <w:bCs/>
          <w:lang w:eastAsia="pl-PL"/>
        </w:rPr>
        <w:t xml:space="preserve">wymaga </w:t>
      </w:r>
      <w:r w:rsidRPr="007019A3">
        <w:rPr>
          <w:rFonts w:ascii="Times New Roman" w:eastAsia="Times New Roman" w:hAnsi="Times New Roman" w:cs="Times New Roman"/>
          <w:bCs/>
          <w:lang w:eastAsia="pl-PL"/>
        </w:rPr>
        <w:t xml:space="preserve">złożenia </w:t>
      </w:r>
      <w:r w:rsidR="005D3663" w:rsidRPr="007019A3">
        <w:rPr>
          <w:rFonts w:ascii="Times New Roman" w:eastAsia="Times New Roman" w:hAnsi="Times New Roman" w:cs="Times New Roman"/>
          <w:bCs/>
          <w:lang w:eastAsia="pl-PL"/>
        </w:rPr>
        <w:t xml:space="preserve">wraz z ofertą </w:t>
      </w:r>
      <w:r w:rsidRPr="007019A3">
        <w:rPr>
          <w:rFonts w:ascii="Times New Roman" w:eastAsia="Times New Roman" w:hAnsi="Times New Roman" w:cs="Times New Roman"/>
          <w:bCs/>
          <w:lang w:eastAsia="pl-PL"/>
        </w:rPr>
        <w:t xml:space="preserve">przedmiotowych </w:t>
      </w:r>
      <w:r w:rsidR="005D3663" w:rsidRPr="007019A3">
        <w:rPr>
          <w:rFonts w:ascii="Times New Roman" w:eastAsia="Times New Roman" w:hAnsi="Times New Roman" w:cs="Times New Roman"/>
          <w:bCs/>
          <w:lang w:eastAsia="pl-PL"/>
        </w:rPr>
        <w:t>środków dowodowych</w:t>
      </w:r>
      <w:r w:rsidR="00D207B6" w:rsidRPr="007019A3">
        <w:rPr>
          <w:rFonts w:ascii="Times New Roman" w:eastAsia="Times New Roman" w:hAnsi="Times New Roman" w:cs="Times New Roman"/>
          <w:bCs/>
          <w:lang w:eastAsia="pl-PL"/>
        </w:rPr>
        <w:t>.</w:t>
      </w:r>
    </w:p>
    <w:p w14:paraId="64B96B1B" w14:textId="77777777" w:rsidR="00D207B6" w:rsidRPr="007019A3"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V – Termin wykonania zamówienia</w:t>
      </w:r>
    </w:p>
    <w:p w14:paraId="6C771021" w14:textId="63587749" w:rsidR="00A4075E" w:rsidRPr="007019A3" w:rsidRDefault="00B87A96" w:rsidP="00647A18">
      <w:pPr>
        <w:widowControl w:val="0"/>
        <w:numPr>
          <w:ilvl w:val="0"/>
          <w:numId w:val="4"/>
        </w:numPr>
        <w:tabs>
          <w:tab w:val="left" w:pos="360"/>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contextualSpacing/>
        <w:rPr>
          <w:rFonts w:ascii="Times New Roman" w:eastAsia="Tahoma" w:hAnsi="Times New Roman" w:cs="Times New Roman"/>
          <w:lang w:val="pl" w:eastAsia="pl-PL"/>
        </w:rPr>
      </w:pPr>
      <w:r w:rsidRPr="41F6A7A9">
        <w:rPr>
          <w:rFonts w:ascii="Times New Roman" w:hAnsi="Times New Roman" w:cs="Times New Roman"/>
        </w:rPr>
        <w:t>Zamówienie będzie wykonywane w</w:t>
      </w:r>
      <w:r w:rsidR="00472CDA" w:rsidRPr="41F6A7A9">
        <w:rPr>
          <w:rFonts w:ascii="Times New Roman" w:hAnsi="Times New Roman" w:cs="Times New Roman"/>
        </w:rPr>
        <w:t xml:space="preserve"> okresie </w:t>
      </w:r>
      <w:r w:rsidR="7DB627D0" w:rsidRPr="00647A18">
        <w:rPr>
          <w:rFonts w:ascii="Times New Roman" w:hAnsi="Times New Roman" w:cs="Times New Roman"/>
          <w:b/>
          <w:bCs/>
          <w:i/>
          <w:iCs/>
        </w:rPr>
        <w:t>2</w:t>
      </w:r>
      <w:r w:rsidR="008E446B" w:rsidRPr="00647A18">
        <w:rPr>
          <w:rFonts w:ascii="Times New Roman" w:hAnsi="Times New Roman" w:cs="Times New Roman"/>
          <w:b/>
          <w:bCs/>
          <w:i/>
          <w:iCs/>
        </w:rPr>
        <w:t>4</w:t>
      </w:r>
      <w:r w:rsidR="00472CDA" w:rsidRPr="00647A18">
        <w:rPr>
          <w:rFonts w:ascii="Times New Roman" w:hAnsi="Times New Roman" w:cs="Times New Roman"/>
          <w:b/>
          <w:bCs/>
          <w:i/>
          <w:iCs/>
        </w:rPr>
        <w:t xml:space="preserve"> miesięcy (począwszy od dnia 01.04.202</w:t>
      </w:r>
      <w:r w:rsidR="703C2886" w:rsidRPr="00647A18">
        <w:rPr>
          <w:rFonts w:ascii="Times New Roman" w:hAnsi="Times New Roman" w:cs="Times New Roman"/>
          <w:b/>
          <w:bCs/>
          <w:i/>
          <w:iCs/>
        </w:rPr>
        <w:t>4</w:t>
      </w:r>
      <w:r w:rsidR="00472CDA" w:rsidRPr="00647A18">
        <w:rPr>
          <w:rFonts w:ascii="Times New Roman" w:hAnsi="Times New Roman" w:cs="Times New Roman"/>
          <w:b/>
          <w:bCs/>
          <w:i/>
          <w:iCs/>
        </w:rPr>
        <w:t xml:space="preserve"> r.)</w:t>
      </w:r>
      <w:r w:rsidR="71464C9A" w:rsidRPr="41F6A7A9">
        <w:rPr>
          <w:rFonts w:ascii="Times New Roman" w:hAnsi="Times New Roman" w:cs="Times New Roman"/>
        </w:rPr>
        <w:t xml:space="preserve"> </w:t>
      </w:r>
      <w:r w:rsidR="001E5DF3">
        <w:rPr>
          <w:rFonts w:ascii="Times New Roman" w:hAnsi="Times New Roman" w:cs="Times New Roman"/>
        </w:rPr>
        <w:br/>
      </w:r>
      <w:r w:rsidR="00472CDA" w:rsidRPr="41F6A7A9">
        <w:rPr>
          <w:rFonts w:ascii="Times New Roman" w:hAnsi="Times New Roman" w:cs="Times New Roman"/>
        </w:rPr>
        <w:t xml:space="preserve">z możliwością przedłużenia o maksymalnie kolejne 12 miesięcy (pod warunkiem </w:t>
      </w:r>
      <w:r w:rsidR="00846186" w:rsidRPr="41F6A7A9">
        <w:rPr>
          <w:rFonts w:ascii="Times New Roman" w:hAnsi="Times New Roman" w:cs="Times New Roman"/>
        </w:rPr>
        <w:t xml:space="preserve">niewykorzystania </w:t>
      </w:r>
      <w:r w:rsidR="00AA3AE3" w:rsidRPr="41F6A7A9">
        <w:rPr>
          <w:rFonts w:ascii="Times New Roman" w:hAnsi="Times New Roman" w:cs="Times New Roman"/>
        </w:rPr>
        <w:t xml:space="preserve">kwoty </w:t>
      </w:r>
      <w:r w:rsidR="00846186" w:rsidRPr="41F6A7A9">
        <w:rPr>
          <w:rFonts w:ascii="Times New Roman" w:hAnsi="Times New Roman" w:cs="Times New Roman"/>
        </w:rPr>
        <w:t xml:space="preserve">przeznaczonej na realizację przedmiotu </w:t>
      </w:r>
      <w:r w:rsidR="00AA3AE3" w:rsidRPr="41F6A7A9">
        <w:rPr>
          <w:rFonts w:ascii="Times New Roman" w:hAnsi="Times New Roman" w:cs="Times New Roman"/>
        </w:rPr>
        <w:t xml:space="preserve">umowy). </w:t>
      </w:r>
    </w:p>
    <w:p w14:paraId="0688F917" w14:textId="564964BE" w:rsidR="00905003" w:rsidRPr="007019A3" w:rsidRDefault="00905003" w:rsidP="00647A18">
      <w:pPr>
        <w:widowControl w:val="0"/>
        <w:numPr>
          <w:ilvl w:val="0"/>
          <w:numId w:val="4"/>
        </w:numPr>
        <w:tabs>
          <w:tab w:val="left" w:pos="360"/>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426" w:hanging="426"/>
        <w:contextualSpacing/>
        <w:rPr>
          <w:rFonts w:ascii="Times New Roman" w:eastAsia="Tahoma" w:hAnsi="Times New Roman" w:cs="Times New Roman"/>
          <w:lang w:val="pl" w:eastAsia="pl-PL"/>
        </w:rPr>
      </w:pPr>
      <w:r w:rsidRPr="007019A3">
        <w:rPr>
          <w:rFonts w:ascii="Times New Roman" w:hAnsi="Times New Roman" w:cs="Times New Roman"/>
        </w:rPr>
        <w:t>Wykonawca zapewnia gotowość do realizacji zamówienia w dniu zawarcia umowy.</w:t>
      </w:r>
    </w:p>
    <w:p w14:paraId="4447876B" w14:textId="77777777" w:rsidR="00260888" w:rsidRPr="007019A3"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VI – Opis warunków podmiotowych udziału w postępowaniu</w:t>
      </w:r>
    </w:p>
    <w:p w14:paraId="05376313" w14:textId="487B7FF8" w:rsidR="00AD6206" w:rsidRPr="007019A3" w:rsidRDefault="00AD6206" w:rsidP="00647A18">
      <w:pPr>
        <w:widowControl w:val="0"/>
        <w:numPr>
          <w:ilvl w:val="0"/>
          <w:numId w:val="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Zdolność do występowania w obrocie gospodarczym – </w:t>
      </w:r>
      <w:r w:rsidR="00BE1BC1">
        <w:rPr>
          <w:rFonts w:ascii="Times New Roman" w:eastAsia="Times New Roman" w:hAnsi="Times New Roman" w:cs="Times New Roman"/>
          <w:bCs/>
          <w:lang w:eastAsia="pl-PL"/>
        </w:rPr>
        <w:t>Z</w:t>
      </w:r>
      <w:r w:rsidRPr="007019A3">
        <w:rPr>
          <w:rFonts w:ascii="Times New Roman" w:eastAsia="Times New Roman" w:hAnsi="Times New Roman" w:cs="Times New Roman"/>
          <w:bCs/>
          <w:lang w:eastAsia="pl-PL"/>
        </w:rPr>
        <w:t>amawiający nie wyznacza warunku w tym zakresie</w:t>
      </w:r>
      <w:r w:rsidR="004140D6">
        <w:rPr>
          <w:rFonts w:ascii="Times New Roman" w:eastAsia="Times New Roman" w:hAnsi="Times New Roman" w:cs="Times New Roman"/>
          <w:bCs/>
          <w:lang w:eastAsia="pl-PL"/>
        </w:rPr>
        <w:t>.</w:t>
      </w:r>
    </w:p>
    <w:p w14:paraId="4EA1CEE7" w14:textId="290B88AB" w:rsidR="009A317E" w:rsidRPr="007019A3" w:rsidRDefault="00AD6206" w:rsidP="00647A18">
      <w:pPr>
        <w:pStyle w:val="Akapitzlist"/>
        <w:numPr>
          <w:ilvl w:val="0"/>
          <w:numId w:val="5"/>
        </w:numPr>
        <w:spacing w:after="0" w:line="240" w:lineRule="auto"/>
        <w:ind w:left="426" w:hanging="426"/>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4" w:name="_Hlk109991248"/>
      <w:r w:rsidR="00BE1BC1">
        <w:rPr>
          <w:rFonts w:ascii="Times New Roman" w:eastAsia="Times New Roman" w:hAnsi="Times New Roman" w:cs="Times New Roman"/>
          <w:bCs/>
          <w:lang w:eastAsia="pl-PL"/>
        </w:rPr>
        <w:t>Z</w:t>
      </w:r>
      <w:r w:rsidR="00CB06F9" w:rsidRPr="007019A3">
        <w:rPr>
          <w:rFonts w:ascii="Times New Roman" w:eastAsia="Times New Roman" w:hAnsi="Times New Roman" w:cs="Times New Roman"/>
          <w:bCs/>
          <w:lang w:eastAsia="pl-PL"/>
        </w:rPr>
        <w:t>amawiający nie wyznacza warunku w tym zakresie</w:t>
      </w:r>
      <w:bookmarkEnd w:id="4"/>
      <w:r w:rsidR="00E8763A">
        <w:rPr>
          <w:rFonts w:ascii="Times New Roman" w:eastAsia="Times New Roman" w:hAnsi="Times New Roman" w:cs="Times New Roman"/>
          <w:bCs/>
          <w:lang w:eastAsia="pl-PL"/>
        </w:rPr>
        <w:t>.</w:t>
      </w:r>
    </w:p>
    <w:p w14:paraId="1494236B" w14:textId="5EC363A6" w:rsidR="006609F6" w:rsidRPr="007019A3" w:rsidRDefault="00AD6206" w:rsidP="00647A18">
      <w:pPr>
        <w:widowControl w:val="0"/>
        <w:numPr>
          <w:ilvl w:val="0"/>
          <w:numId w:val="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Sytuacja eko</w:t>
      </w:r>
      <w:r w:rsidR="005F53D3" w:rsidRPr="007019A3">
        <w:rPr>
          <w:rFonts w:ascii="Times New Roman" w:eastAsia="Times New Roman" w:hAnsi="Times New Roman" w:cs="Times New Roman"/>
          <w:bCs/>
          <w:lang w:eastAsia="pl-PL"/>
        </w:rPr>
        <w:t xml:space="preserve">nomiczna lub finansowa </w:t>
      </w:r>
      <w:r w:rsidR="003857A3" w:rsidRPr="007019A3">
        <w:rPr>
          <w:rFonts w:ascii="Times New Roman" w:eastAsia="Times New Roman" w:hAnsi="Times New Roman" w:cs="Times New Roman"/>
          <w:bCs/>
          <w:lang w:eastAsia="pl-PL"/>
        </w:rPr>
        <w:t xml:space="preserve">– </w:t>
      </w:r>
      <w:r w:rsidR="000075D4">
        <w:rPr>
          <w:rFonts w:ascii="Times New Roman" w:eastAsia="Times New Roman" w:hAnsi="Times New Roman" w:cs="Times New Roman"/>
          <w:bCs/>
          <w:lang w:eastAsia="pl-PL"/>
        </w:rPr>
        <w:t>Z</w:t>
      </w:r>
      <w:r w:rsidR="006609F6" w:rsidRPr="007019A3">
        <w:rPr>
          <w:rFonts w:ascii="Times New Roman" w:eastAsia="Times New Roman" w:hAnsi="Times New Roman" w:cs="Times New Roman"/>
          <w:bCs/>
          <w:lang w:eastAsia="pl-PL"/>
        </w:rPr>
        <w:t>amawiający nie wyznacza warunku w tym zakresie</w:t>
      </w:r>
      <w:r w:rsidR="00E8763A">
        <w:rPr>
          <w:rFonts w:ascii="Times New Roman" w:eastAsia="Times New Roman" w:hAnsi="Times New Roman" w:cs="Times New Roman"/>
          <w:bCs/>
          <w:lang w:eastAsia="pl-PL"/>
        </w:rPr>
        <w:t>.</w:t>
      </w:r>
    </w:p>
    <w:p w14:paraId="21DF54B9" w14:textId="776B3C2D" w:rsidR="007C13C6" w:rsidRPr="007019A3" w:rsidRDefault="00AD6206" w:rsidP="00647A18">
      <w:pPr>
        <w:widowControl w:val="0"/>
        <w:numPr>
          <w:ilvl w:val="0"/>
          <w:numId w:val="5"/>
        </w:numPr>
        <w:suppressAutoHyphens/>
        <w:spacing w:after="0" w:line="240" w:lineRule="auto"/>
        <w:ind w:left="426" w:hanging="426"/>
        <w:contextualSpacing/>
        <w:rPr>
          <w:rFonts w:ascii="Times New Roman" w:hAnsi="Times New Roman" w:cs="Times New Roman"/>
        </w:rPr>
      </w:pPr>
      <w:r w:rsidRPr="007019A3">
        <w:rPr>
          <w:rFonts w:ascii="Times New Roman" w:eastAsia="Times New Roman" w:hAnsi="Times New Roman" w:cs="Times New Roman"/>
          <w:bCs/>
          <w:lang w:eastAsia="pl-PL"/>
        </w:rPr>
        <w:t xml:space="preserve">Zdolność techniczna lub zawodowa – </w:t>
      </w:r>
      <w:r w:rsidR="000075D4">
        <w:rPr>
          <w:rFonts w:ascii="Times New Roman" w:eastAsia="Times New Roman" w:hAnsi="Times New Roman" w:cs="Times New Roman"/>
          <w:bCs/>
          <w:lang w:eastAsia="pl-PL"/>
        </w:rPr>
        <w:t>Z</w:t>
      </w:r>
      <w:r w:rsidR="00770D92" w:rsidRPr="007019A3">
        <w:rPr>
          <w:rFonts w:ascii="Times New Roman" w:eastAsia="Times New Roman" w:hAnsi="Times New Roman" w:cs="Times New Roman"/>
          <w:bCs/>
          <w:lang w:eastAsia="pl-PL"/>
        </w:rPr>
        <w:t>amawiający nie wyznacza warunku w tym zakresie.</w:t>
      </w:r>
    </w:p>
    <w:p w14:paraId="3BA0B1C4"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1ED07543" w14:textId="437521AC"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 xml:space="preserve">Rozdział VII – Podstawy wykluczenia </w:t>
      </w:r>
      <w:r w:rsidR="005E68C8">
        <w:rPr>
          <w:rFonts w:ascii="Times New Roman" w:eastAsia="Times New Roman" w:hAnsi="Times New Roman" w:cs="Times New Roman"/>
          <w:b/>
          <w:bCs/>
          <w:lang w:eastAsia="pl-PL"/>
        </w:rPr>
        <w:t>W</w:t>
      </w:r>
      <w:r w:rsidRPr="007019A3">
        <w:rPr>
          <w:rFonts w:ascii="Times New Roman" w:eastAsia="Times New Roman" w:hAnsi="Times New Roman" w:cs="Times New Roman"/>
          <w:b/>
          <w:bCs/>
          <w:lang w:eastAsia="pl-PL"/>
        </w:rPr>
        <w:t>ykonawców</w:t>
      </w:r>
    </w:p>
    <w:p w14:paraId="3D6951EB" w14:textId="12A80476" w:rsidR="001E5DF3" w:rsidRPr="00647A18" w:rsidRDefault="001E5DF3" w:rsidP="00647A18">
      <w:pPr>
        <w:pStyle w:val="Akapitzlist"/>
        <w:widowControl w:val="0"/>
        <w:numPr>
          <w:ilvl w:val="0"/>
          <w:numId w:val="6"/>
        </w:numPr>
        <w:suppressAutoHyphens/>
        <w:spacing w:after="0" w:line="240" w:lineRule="auto"/>
        <w:ind w:left="426" w:hanging="426"/>
        <w:rPr>
          <w:rFonts w:ascii="Times New Roman" w:hAnsi="Times New Roman"/>
          <w:bCs/>
          <w:lang w:eastAsia="pl-PL"/>
        </w:rPr>
      </w:pPr>
      <w:r w:rsidRPr="00647A18">
        <w:rPr>
          <w:rFonts w:ascii="Times New Roman" w:hAnsi="Times New Roman"/>
          <w:bCs/>
          <w:lang w:eastAsia="pl-PL"/>
        </w:rPr>
        <w:t>Zamawiający wykluczy wykonawcę w przypadku zaistnienia okoliczności przewidzianych postanowieniami:</w:t>
      </w:r>
    </w:p>
    <w:p w14:paraId="0C786CAE" w14:textId="77777777" w:rsidR="001E5DF3" w:rsidRPr="003C13E0" w:rsidRDefault="001E5DF3" w:rsidP="00647A18">
      <w:pPr>
        <w:pStyle w:val="Akapitzlist"/>
        <w:widowControl w:val="0"/>
        <w:numPr>
          <w:ilvl w:val="1"/>
          <w:numId w:val="6"/>
        </w:numPr>
        <w:suppressAutoHyphens/>
        <w:spacing w:after="0" w:line="240" w:lineRule="auto"/>
        <w:ind w:left="851" w:hanging="425"/>
        <w:rPr>
          <w:rFonts w:ascii="Times New Roman" w:hAnsi="Times New Roman"/>
          <w:bCs/>
          <w:lang w:eastAsia="pl-PL"/>
        </w:rPr>
      </w:pPr>
      <w:r w:rsidRPr="003C13E0">
        <w:rPr>
          <w:rFonts w:ascii="Times New Roman" w:hAnsi="Times New Roman"/>
          <w:bCs/>
          <w:lang w:eastAsia="pl-PL"/>
        </w:rPr>
        <w:t xml:space="preserve">art. 108 ust. 1 PZP, </w:t>
      </w:r>
      <w:proofErr w:type="spellStart"/>
      <w:r w:rsidRPr="003C13E0">
        <w:rPr>
          <w:rFonts w:ascii="Times New Roman" w:hAnsi="Times New Roman"/>
          <w:bCs/>
          <w:lang w:eastAsia="pl-PL"/>
        </w:rPr>
        <w:t>tj</w:t>
      </w:r>
      <w:proofErr w:type="spellEnd"/>
      <w:r w:rsidRPr="003C13E0">
        <w:rPr>
          <w:rFonts w:ascii="Times New Roman" w:hAnsi="Times New Roman"/>
          <w:bCs/>
          <w:lang w:eastAsia="pl-PL"/>
        </w:rPr>
        <w:t>: Wykonawcę będącego osobą fizyczną, którego prawomocnie skazano za przestępstwo</w:t>
      </w:r>
      <w:r>
        <w:rPr>
          <w:rFonts w:ascii="Times New Roman" w:hAnsi="Times New Roman"/>
          <w:bCs/>
          <w:lang w:eastAsia="pl-PL"/>
        </w:rPr>
        <w:t xml:space="preserve"> ust. 1</w:t>
      </w:r>
      <w:r w:rsidRPr="003C13E0">
        <w:rPr>
          <w:rFonts w:ascii="Times New Roman" w:hAnsi="Times New Roman"/>
          <w:bCs/>
          <w:lang w:eastAsia="pl-PL"/>
        </w:rPr>
        <w:t>:</w:t>
      </w:r>
    </w:p>
    <w:p w14:paraId="02EE0D8E"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a) </w:t>
      </w:r>
      <w:r>
        <w:rPr>
          <w:rFonts w:ascii="Times New Roman" w:hAnsi="Times New Roman"/>
          <w:bCs/>
          <w:lang w:eastAsia="pl-PL"/>
        </w:rPr>
        <w:tab/>
      </w:r>
      <w:r w:rsidRPr="003C13E0">
        <w:rPr>
          <w:rFonts w:ascii="Times New Roman" w:hAnsi="Times New Roman"/>
          <w:bCs/>
          <w:lang w:eastAsia="pl-PL"/>
        </w:rPr>
        <w:t>udziału w zorganizowanej grupie przestępczej albo związku mającym na celu popełnienie przestępstwa lub przestępstwa skarbowego, o którym mowa w art. 258 Kodeksu karnego,</w:t>
      </w:r>
    </w:p>
    <w:p w14:paraId="018AB8DC"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b) </w:t>
      </w:r>
      <w:r>
        <w:rPr>
          <w:rFonts w:ascii="Times New Roman" w:hAnsi="Times New Roman"/>
          <w:bCs/>
          <w:lang w:eastAsia="pl-PL"/>
        </w:rPr>
        <w:tab/>
      </w:r>
      <w:r w:rsidRPr="003C13E0">
        <w:rPr>
          <w:rFonts w:ascii="Times New Roman" w:hAnsi="Times New Roman"/>
          <w:bCs/>
          <w:lang w:eastAsia="pl-PL"/>
        </w:rPr>
        <w:t>handlu ludźmi, o którym mowa w art. 189a Kodeksu karnego,</w:t>
      </w:r>
    </w:p>
    <w:p w14:paraId="41E29336"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c) </w:t>
      </w:r>
      <w:r>
        <w:rPr>
          <w:rFonts w:ascii="Times New Roman" w:hAnsi="Times New Roman"/>
          <w:bCs/>
          <w:lang w:eastAsia="pl-PL"/>
        </w:rPr>
        <w:tab/>
      </w:r>
      <w:r w:rsidRPr="003C13E0">
        <w:rPr>
          <w:rFonts w:ascii="Times New Roman" w:hAnsi="Times New Roman"/>
          <w:bCs/>
          <w:lang w:eastAsia="pl-PL"/>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2C364D70"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d) </w:t>
      </w:r>
      <w:r>
        <w:rPr>
          <w:rFonts w:ascii="Times New Roman" w:hAnsi="Times New Roman"/>
          <w:bCs/>
          <w:lang w:eastAsia="pl-PL"/>
        </w:rPr>
        <w:tab/>
      </w:r>
      <w:r w:rsidRPr="003C13E0">
        <w:rPr>
          <w:rFonts w:ascii="Times New Roman" w:hAnsi="Times New Roman"/>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458BB8" w14:textId="1A043CD6"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e) </w:t>
      </w:r>
      <w:r>
        <w:rPr>
          <w:rFonts w:ascii="Times New Roman" w:hAnsi="Times New Roman"/>
          <w:bCs/>
          <w:lang w:eastAsia="pl-PL"/>
        </w:rPr>
        <w:tab/>
      </w:r>
      <w:r w:rsidRPr="003C13E0">
        <w:rPr>
          <w:rFonts w:ascii="Times New Roman" w:hAnsi="Times New Roman"/>
          <w:bCs/>
          <w:lang w:eastAsia="pl-PL"/>
        </w:rPr>
        <w:t xml:space="preserve">o charakterze terrorystycznym, o którym mowa w art. 115 § 20 Kodeksu karnego, </w:t>
      </w:r>
      <w:r w:rsidR="00321328">
        <w:rPr>
          <w:rFonts w:ascii="Times New Roman" w:hAnsi="Times New Roman"/>
          <w:bCs/>
          <w:lang w:eastAsia="pl-PL"/>
        </w:rPr>
        <w:br/>
      </w:r>
      <w:r w:rsidRPr="003C13E0">
        <w:rPr>
          <w:rFonts w:ascii="Times New Roman" w:hAnsi="Times New Roman"/>
          <w:bCs/>
          <w:lang w:eastAsia="pl-PL"/>
        </w:rPr>
        <w:t>lub mające na celu popełnienie tego przestępstwa,</w:t>
      </w:r>
    </w:p>
    <w:p w14:paraId="190DD701" w14:textId="2F9EAB85"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f) </w:t>
      </w:r>
      <w:r>
        <w:rPr>
          <w:rFonts w:ascii="Times New Roman" w:hAnsi="Times New Roman"/>
          <w:bCs/>
          <w:lang w:eastAsia="pl-PL"/>
        </w:rPr>
        <w:tab/>
      </w:r>
      <w:r w:rsidRPr="003C13E0">
        <w:rPr>
          <w:rFonts w:ascii="Times New Roman" w:hAnsi="Times New Roman"/>
          <w:bCs/>
          <w:lang w:eastAsia="pl-PL"/>
        </w:rPr>
        <w:t xml:space="preserve">powierzenia wykonywania pracy małoletniemu cudzoziemcowi, o którym mowa </w:t>
      </w:r>
      <w:r w:rsidR="00321328">
        <w:rPr>
          <w:rFonts w:ascii="Times New Roman" w:hAnsi="Times New Roman"/>
          <w:bCs/>
          <w:lang w:eastAsia="pl-PL"/>
        </w:rPr>
        <w:br/>
      </w:r>
      <w:r w:rsidRPr="003C13E0">
        <w:rPr>
          <w:rFonts w:ascii="Times New Roman" w:hAnsi="Times New Roman"/>
          <w:bCs/>
          <w:lang w:eastAsia="pl-PL"/>
        </w:rPr>
        <w:t>w art. 9 ust. 2 ustawy z dnia 15 czerwca 2012 r. o skutkach powierzania wykonywania pracy cudzoziemcom przebywającym wbrew przepisom na terytorium Rzeczypospolitej Polskiej (Dz. U. z 2021 r. poz. 1745),</w:t>
      </w:r>
    </w:p>
    <w:p w14:paraId="42FE0DF1"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g) </w:t>
      </w:r>
      <w:r>
        <w:rPr>
          <w:rFonts w:ascii="Times New Roman" w:hAnsi="Times New Roman"/>
          <w:bCs/>
          <w:lang w:eastAsia="pl-PL"/>
        </w:rPr>
        <w:tab/>
      </w:r>
      <w:r w:rsidRPr="003C13E0">
        <w:rPr>
          <w:rFonts w:ascii="Times New Roman" w:hAnsi="Times New Roman"/>
          <w:bCs/>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769A274"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xml:space="preserve">h) </w:t>
      </w:r>
      <w:r>
        <w:rPr>
          <w:rFonts w:ascii="Times New Roman" w:hAnsi="Times New Roman"/>
          <w:bCs/>
          <w:lang w:eastAsia="pl-PL"/>
        </w:rPr>
        <w:tab/>
      </w:r>
      <w:r w:rsidRPr="003C13E0">
        <w:rPr>
          <w:rFonts w:ascii="Times New Roman" w:hAnsi="Times New Roman"/>
          <w:bCs/>
          <w:lang w:eastAsia="pl-PL"/>
        </w:rPr>
        <w:t>o którym mowa w art. 9 ust. 1 i 3 lub art. 10 ustawy z dnia 15 czerwca 2012 r. o skutkach powierzania wykonywania pracy cudzoziemcom przebywającym wbrew przepisom na terytorium Rzeczypospolitej Polskiej</w:t>
      </w:r>
    </w:p>
    <w:p w14:paraId="1A8A160F" w14:textId="77777777" w:rsidR="001E5DF3" w:rsidRPr="003C13E0" w:rsidRDefault="001E5DF3" w:rsidP="00647A18">
      <w:pPr>
        <w:pStyle w:val="Akapitzlist"/>
        <w:widowControl w:val="0"/>
        <w:suppressAutoHyphens/>
        <w:spacing w:after="0" w:line="240" w:lineRule="auto"/>
        <w:ind w:left="1418" w:hanging="567"/>
        <w:rPr>
          <w:rFonts w:ascii="Times New Roman" w:hAnsi="Times New Roman"/>
          <w:bCs/>
          <w:lang w:eastAsia="pl-PL"/>
        </w:rPr>
      </w:pPr>
      <w:r w:rsidRPr="003C13E0">
        <w:rPr>
          <w:rFonts w:ascii="Times New Roman" w:hAnsi="Times New Roman"/>
          <w:bCs/>
          <w:lang w:eastAsia="pl-PL"/>
        </w:rPr>
        <w:t>- lub za odpowiedni czyn zabroniony określony w przepisach prawa obcego;</w:t>
      </w:r>
    </w:p>
    <w:p w14:paraId="3E7CEFBA" w14:textId="7526D59F" w:rsidR="001E5DF3" w:rsidRPr="003C13E0" w:rsidRDefault="001E5DF3" w:rsidP="00647A18">
      <w:pPr>
        <w:pStyle w:val="Akapitzlist"/>
        <w:widowControl w:val="0"/>
        <w:suppressAutoHyphens/>
        <w:spacing w:after="0" w:line="240" w:lineRule="auto"/>
        <w:ind w:left="1276" w:hanging="425"/>
        <w:rPr>
          <w:rFonts w:ascii="Times New Roman" w:hAnsi="Times New Roman"/>
          <w:bCs/>
          <w:lang w:eastAsia="pl-PL"/>
        </w:rPr>
      </w:pPr>
      <w:r w:rsidRPr="003C13E0">
        <w:rPr>
          <w:rFonts w:ascii="Times New Roman" w:hAnsi="Times New Roman"/>
          <w:bCs/>
          <w:lang w:eastAsia="pl-PL"/>
        </w:rPr>
        <w:t xml:space="preserve">2) </w:t>
      </w:r>
      <w:r>
        <w:rPr>
          <w:rFonts w:ascii="Times New Roman" w:hAnsi="Times New Roman"/>
          <w:bCs/>
          <w:lang w:eastAsia="pl-PL"/>
        </w:rPr>
        <w:tab/>
      </w:r>
      <w:r w:rsidRPr="003C13E0">
        <w:rPr>
          <w:rFonts w:ascii="Times New Roman" w:hAnsi="Times New Roman"/>
          <w:bCs/>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321328">
        <w:rPr>
          <w:rFonts w:ascii="Times New Roman" w:hAnsi="Times New Roman"/>
          <w:bCs/>
          <w:lang w:eastAsia="pl-PL"/>
        </w:rPr>
        <w:br/>
      </w:r>
      <w:r w:rsidRPr="003C13E0">
        <w:rPr>
          <w:rFonts w:ascii="Times New Roman" w:hAnsi="Times New Roman"/>
          <w:bCs/>
          <w:lang w:eastAsia="pl-PL"/>
        </w:rPr>
        <w:lastRenderedPageBreak/>
        <w:t>o którym mowa w pkt 1;</w:t>
      </w:r>
    </w:p>
    <w:p w14:paraId="5A0587D6" w14:textId="3A3060BD" w:rsidR="001E5DF3" w:rsidRPr="003C13E0" w:rsidRDefault="001E5DF3" w:rsidP="00647A18">
      <w:pPr>
        <w:pStyle w:val="Akapitzlist"/>
        <w:widowControl w:val="0"/>
        <w:suppressAutoHyphens/>
        <w:spacing w:after="0" w:line="240" w:lineRule="auto"/>
        <w:ind w:left="1276" w:hanging="425"/>
        <w:rPr>
          <w:rFonts w:ascii="Times New Roman" w:hAnsi="Times New Roman"/>
          <w:bCs/>
          <w:lang w:eastAsia="pl-PL"/>
        </w:rPr>
      </w:pPr>
      <w:r w:rsidRPr="003C13E0">
        <w:rPr>
          <w:rFonts w:ascii="Times New Roman" w:hAnsi="Times New Roman"/>
          <w:bCs/>
          <w:lang w:eastAsia="pl-PL"/>
        </w:rPr>
        <w:t xml:space="preserve">3) </w:t>
      </w:r>
      <w:r>
        <w:rPr>
          <w:rFonts w:ascii="Times New Roman" w:hAnsi="Times New Roman"/>
          <w:bCs/>
          <w:lang w:eastAsia="pl-PL"/>
        </w:rPr>
        <w:tab/>
      </w:r>
      <w:r w:rsidRPr="003C13E0">
        <w:rPr>
          <w:rFonts w:ascii="Times New Roman" w:hAnsi="Times New Roman"/>
          <w:bCs/>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3911B5" w14:textId="6C40664A" w:rsidR="001E5DF3" w:rsidRPr="003C13E0" w:rsidRDefault="001E5DF3" w:rsidP="00647A18">
      <w:pPr>
        <w:pStyle w:val="Akapitzlist"/>
        <w:widowControl w:val="0"/>
        <w:suppressAutoHyphens/>
        <w:spacing w:after="0" w:line="240" w:lineRule="auto"/>
        <w:ind w:left="1276" w:hanging="425"/>
        <w:rPr>
          <w:rFonts w:ascii="Times New Roman" w:hAnsi="Times New Roman"/>
          <w:bCs/>
          <w:lang w:eastAsia="pl-PL"/>
        </w:rPr>
      </w:pPr>
      <w:r w:rsidRPr="003C13E0">
        <w:rPr>
          <w:rFonts w:ascii="Times New Roman" w:hAnsi="Times New Roman"/>
          <w:bCs/>
          <w:lang w:eastAsia="pl-PL"/>
        </w:rPr>
        <w:t xml:space="preserve">4) </w:t>
      </w:r>
      <w:r>
        <w:rPr>
          <w:rFonts w:ascii="Times New Roman" w:hAnsi="Times New Roman"/>
          <w:bCs/>
          <w:lang w:eastAsia="pl-PL"/>
        </w:rPr>
        <w:tab/>
      </w:r>
      <w:r w:rsidRPr="003C13E0">
        <w:rPr>
          <w:rFonts w:ascii="Times New Roman" w:hAnsi="Times New Roman"/>
          <w:bCs/>
          <w:lang w:eastAsia="pl-PL"/>
        </w:rPr>
        <w:t>wobec którego prawomocnie orzeczono zakaz ubiegania się o zamówienia publiczne;</w:t>
      </w:r>
    </w:p>
    <w:p w14:paraId="256914FD" w14:textId="6DDE1976" w:rsidR="001E5DF3" w:rsidRPr="003C13E0" w:rsidRDefault="001E5DF3" w:rsidP="00647A18">
      <w:pPr>
        <w:pStyle w:val="Akapitzlist"/>
        <w:widowControl w:val="0"/>
        <w:suppressAutoHyphens/>
        <w:spacing w:after="0" w:line="240" w:lineRule="auto"/>
        <w:ind w:left="1276" w:hanging="425"/>
        <w:rPr>
          <w:rFonts w:ascii="Times New Roman" w:hAnsi="Times New Roman"/>
          <w:bCs/>
          <w:lang w:eastAsia="pl-PL"/>
        </w:rPr>
      </w:pPr>
      <w:r w:rsidRPr="003C13E0">
        <w:rPr>
          <w:rFonts w:ascii="Times New Roman" w:hAnsi="Times New Roman"/>
          <w:bCs/>
          <w:lang w:eastAsia="pl-PL"/>
        </w:rPr>
        <w:t xml:space="preserve">5) </w:t>
      </w:r>
      <w:r>
        <w:rPr>
          <w:rFonts w:ascii="Times New Roman" w:hAnsi="Times New Roman"/>
          <w:bCs/>
          <w:lang w:eastAsia="pl-PL"/>
        </w:rPr>
        <w:tab/>
      </w:r>
      <w:r w:rsidRPr="003C13E0">
        <w:rPr>
          <w:rFonts w:ascii="Times New Roman" w:hAnsi="Times New Roman"/>
          <w:bCs/>
          <w:lang w:eastAsia="pl-PL"/>
        </w:rPr>
        <w:t xml:space="preserve">jeżeli zamawiający może stwierdzić, na podstawie wiarygodnych przesłanek, </w:t>
      </w:r>
      <w:r w:rsidR="00321328">
        <w:rPr>
          <w:rFonts w:ascii="Times New Roman" w:hAnsi="Times New Roman"/>
          <w:bCs/>
          <w:lang w:eastAsia="pl-PL"/>
        </w:rPr>
        <w:br/>
      </w:r>
      <w:r w:rsidRPr="003C13E0">
        <w:rPr>
          <w:rFonts w:ascii="Times New Roman" w:hAnsi="Times New Roman"/>
          <w:bCs/>
          <w:lang w:eastAsia="pl-PL"/>
        </w:rPr>
        <w:t xml:space="preserve">że wykonawca zawarł z innymi wykonawcami porozumienie mające na celu zakłócenie konkurencji, w </w:t>
      </w:r>
      <w:r w:rsidR="00C453FF" w:rsidRPr="003C13E0">
        <w:rPr>
          <w:rFonts w:ascii="Times New Roman" w:hAnsi="Times New Roman"/>
          <w:bCs/>
          <w:lang w:eastAsia="pl-PL"/>
        </w:rPr>
        <w:t>szczególności,</w:t>
      </w:r>
      <w:r w:rsidRPr="003C13E0">
        <w:rPr>
          <w:rFonts w:ascii="Times New Roman" w:hAnsi="Times New Roman"/>
          <w:bCs/>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56E548" w14:textId="7C83C8DD" w:rsidR="001E5DF3" w:rsidRPr="003C13E0" w:rsidRDefault="001E5DF3" w:rsidP="00647A18">
      <w:pPr>
        <w:pStyle w:val="Akapitzlist"/>
        <w:widowControl w:val="0"/>
        <w:suppressAutoHyphens/>
        <w:spacing w:after="0" w:line="240" w:lineRule="auto"/>
        <w:ind w:left="1276" w:hanging="425"/>
        <w:rPr>
          <w:rFonts w:ascii="Times New Roman" w:hAnsi="Times New Roman"/>
          <w:bCs/>
          <w:lang w:eastAsia="pl-PL"/>
        </w:rPr>
      </w:pPr>
      <w:r w:rsidRPr="003C13E0">
        <w:rPr>
          <w:rFonts w:ascii="Times New Roman" w:hAnsi="Times New Roman"/>
          <w:bCs/>
          <w:lang w:eastAsia="pl-PL"/>
        </w:rPr>
        <w:t xml:space="preserve">6) </w:t>
      </w:r>
      <w:r>
        <w:rPr>
          <w:rFonts w:ascii="Times New Roman" w:hAnsi="Times New Roman"/>
          <w:bCs/>
          <w:lang w:eastAsia="pl-PL"/>
        </w:rPr>
        <w:tab/>
      </w:r>
      <w:r w:rsidRPr="003C13E0">
        <w:rPr>
          <w:rFonts w:ascii="Times New Roman" w:hAnsi="Times New Roman"/>
          <w:bCs/>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w:t>
      </w:r>
      <w:r w:rsidR="00321328">
        <w:rPr>
          <w:rFonts w:ascii="Times New Roman" w:hAnsi="Times New Roman"/>
          <w:bCs/>
          <w:lang w:eastAsia="pl-PL"/>
        </w:rPr>
        <w:br/>
      </w:r>
      <w:r w:rsidRPr="003C13E0">
        <w:rPr>
          <w:rFonts w:ascii="Times New Roman" w:hAnsi="Times New Roman"/>
          <w:bCs/>
          <w:lang w:eastAsia="pl-PL"/>
        </w:rPr>
        <w:t>16 lutego 2007 r. o ochronie konkurencji i konsumentów, chyba że spowodowane tym zakłócenie konkurencji może być wyeliminowane w inny sposób niż przez wykluczenie wykonawcy z udziału w postępowaniu o udzielenie zamówienia.</w:t>
      </w:r>
    </w:p>
    <w:p w14:paraId="5FA6DDE9" w14:textId="74C2DAAD" w:rsidR="001E5DF3" w:rsidRPr="00C25721" w:rsidRDefault="001E5DF3" w:rsidP="001E5DF3">
      <w:pPr>
        <w:pStyle w:val="Akapitzlist"/>
        <w:widowControl w:val="0"/>
        <w:suppressAutoHyphens/>
        <w:spacing w:after="0" w:line="240" w:lineRule="auto"/>
        <w:ind w:left="1410"/>
        <w:rPr>
          <w:rFonts w:ascii="Times New Roman" w:hAnsi="Times New Roman"/>
          <w:b/>
          <w:lang w:eastAsia="pl-PL"/>
        </w:rPr>
      </w:pPr>
      <w:r w:rsidRPr="00C25721">
        <w:rPr>
          <w:rFonts w:ascii="Times New Roman" w:hAnsi="Times New Roman"/>
          <w:b/>
          <w:lang w:eastAsia="pl-PL"/>
        </w:rPr>
        <w:t>z zastrzeżeniem art. 110 ust. 2</w:t>
      </w:r>
      <w:r>
        <w:rPr>
          <w:rFonts w:ascii="Times New Roman" w:hAnsi="Times New Roman"/>
          <w:b/>
          <w:lang w:eastAsia="pl-PL"/>
        </w:rPr>
        <w:t xml:space="preserve"> </w:t>
      </w:r>
      <w:r w:rsidR="00C453FF">
        <w:rPr>
          <w:rFonts w:ascii="Times New Roman" w:hAnsi="Times New Roman"/>
          <w:b/>
          <w:lang w:eastAsia="pl-PL"/>
        </w:rPr>
        <w:t>mówiącym,</w:t>
      </w:r>
      <w:r>
        <w:rPr>
          <w:rFonts w:ascii="Times New Roman" w:hAnsi="Times New Roman"/>
          <w:b/>
          <w:lang w:eastAsia="pl-PL"/>
        </w:rPr>
        <w:t xml:space="preserve"> iż:</w:t>
      </w:r>
    </w:p>
    <w:p w14:paraId="73AC659B" w14:textId="77777777" w:rsidR="001E5DF3" w:rsidRPr="001E5DF3" w:rsidRDefault="001E5DF3" w:rsidP="00647A18">
      <w:pPr>
        <w:autoSpaceDE w:val="0"/>
        <w:autoSpaceDN w:val="0"/>
        <w:adjustRightInd w:val="0"/>
        <w:spacing w:after="0" w:line="240" w:lineRule="auto"/>
        <w:ind w:left="851" w:hanging="2"/>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Wykonawca nie podlega wykluczeniu w okolicznościach określonych w art. 108 ust. 1 pkt 1, 2 i 5 lub art. 109 ust. 1 pkt 2-5 i 7-10, jeżeli udowodni zamawiającemu, że spełnił łącznie następujące przesłanki: </w:t>
      </w:r>
    </w:p>
    <w:p w14:paraId="37C2DD50" w14:textId="4361DACE" w:rsidR="001E5DF3" w:rsidRPr="001E5DF3" w:rsidRDefault="001E5DF3" w:rsidP="00647A18">
      <w:pPr>
        <w:autoSpaceDE w:val="0"/>
        <w:autoSpaceDN w:val="0"/>
        <w:adjustRightInd w:val="0"/>
        <w:spacing w:after="0" w:line="240" w:lineRule="auto"/>
        <w:ind w:left="1276"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ab/>
      </w:r>
      <w:r w:rsidRPr="001E5DF3">
        <w:rPr>
          <w:rFonts w:ascii="Times New Roman" w:eastAsia="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9B11ACE" w14:textId="59639BFB" w:rsidR="001E5DF3" w:rsidRPr="001E5DF3" w:rsidRDefault="001E5DF3" w:rsidP="00647A18">
      <w:pPr>
        <w:autoSpaceDE w:val="0"/>
        <w:autoSpaceDN w:val="0"/>
        <w:adjustRightInd w:val="0"/>
        <w:spacing w:after="0" w:line="240" w:lineRule="auto"/>
        <w:ind w:left="1276"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2)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E5DF3">
        <w:rPr>
          <w:rFonts w:ascii="Times New Roman" w:eastAsia="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A5E3B63" w14:textId="0CC9D9BE" w:rsidR="001E5DF3" w:rsidRPr="001E5DF3" w:rsidRDefault="001E5DF3" w:rsidP="00321328">
      <w:pPr>
        <w:autoSpaceDE w:val="0"/>
        <w:autoSpaceDN w:val="0"/>
        <w:adjustRightInd w:val="0"/>
        <w:spacing w:after="0" w:line="240" w:lineRule="auto"/>
        <w:ind w:left="1276"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3)</w:t>
      </w:r>
      <w:r>
        <w:rPr>
          <w:rFonts w:ascii="Times New Roman" w:eastAsia="Times New Roman" w:hAnsi="Times New Roman" w:cs="Times New Roman"/>
          <w:lang w:eastAsia="pl-PL"/>
        </w:rPr>
        <w:tab/>
      </w:r>
      <w:r w:rsidRPr="001E5DF3">
        <w:rPr>
          <w:rFonts w:ascii="Times New Roman" w:eastAsia="Times New Roman" w:hAnsi="Times New Roman" w:cs="Times New Roman"/>
          <w:lang w:eastAsia="pl-PL"/>
        </w:rPr>
        <w:t xml:space="preserve">podjął konkretne środki techniczne, organizacyjne i kadrowe, odpowiednie </w:t>
      </w:r>
      <w:r w:rsidR="00321328">
        <w:rPr>
          <w:rFonts w:ascii="Times New Roman" w:eastAsia="Times New Roman" w:hAnsi="Times New Roman" w:cs="Times New Roman"/>
          <w:lang w:eastAsia="pl-PL"/>
        </w:rPr>
        <w:br/>
      </w:r>
      <w:r w:rsidRPr="001E5DF3">
        <w:rPr>
          <w:rFonts w:ascii="Times New Roman" w:eastAsia="Times New Roman" w:hAnsi="Times New Roman" w:cs="Times New Roman"/>
          <w:lang w:eastAsia="pl-PL"/>
        </w:rPr>
        <w:t>dla</w:t>
      </w:r>
      <w:r w:rsidR="00321328">
        <w:rPr>
          <w:rFonts w:ascii="Times New Roman" w:eastAsia="Times New Roman" w:hAnsi="Times New Roman" w:cs="Times New Roman"/>
          <w:lang w:eastAsia="pl-PL"/>
        </w:rPr>
        <w:t xml:space="preserve"> </w:t>
      </w:r>
      <w:r w:rsidRPr="001E5DF3">
        <w:rPr>
          <w:rFonts w:ascii="Times New Roman" w:eastAsia="Times New Roman" w:hAnsi="Times New Roman" w:cs="Times New Roman"/>
          <w:lang w:eastAsia="pl-PL"/>
        </w:rPr>
        <w:t xml:space="preserve">zapobiegania dalszym przestępstwom, wykroczeniom lub nieprawidłowemu postępowaniu, w szczególności: </w:t>
      </w:r>
    </w:p>
    <w:p w14:paraId="7C1903AD" w14:textId="0D85729E" w:rsidR="001E5DF3" w:rsidRPr="001E5DF3" w:rsidRDefault="001E5DF3" w:rsidP="00647A18">
      <w:pPr>
        <w:autoSpaceDE w:val="0"/>
        <w:autoSpaceDN w:val="0"/>
        <w:adjustRightInd w:val="0"/>
        <w:spacing w:after="0" w:line="240" w:lineRule="auto"/>
        <w:ind w:left="1701"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a) zerwał wszelkie powiązania z osobami lub podmiotami odpowiedzialnymi </w:t>
      </w:r>
      <w:r w:rsidR="00321328">
        <w:rPr>
          <w:rFonts w:ascii="Times New Roman" w:eastAsia="Times New Roman" w:hAnsi="Times New Roman" w:cs="Times New Roman"/>
          <w:lang w:eastAsia="pl-PL"/>
        </w:rPr>
        <w:br/>
      </w:r>
      <w:r w:rsidRPr="001E5DF3">
        <w:rPr>
          <w:rFonts w:ascii="Times New Roman" w:eastAsia="Times New Roman" w:hAnsi="Times New Roman" w:cs="Times New Roman"/>
          <w:lang w:eastAsia="pl-PL"/>
        </w:rPr>
        <w:t xml:space="preserve">za nieprawidłowe postępowanie wykonawcy, </w:t>
      </w:r>
    </w:p>
    <w:p w14:paraId="66AF0552" w14:textId="77777777" w:rsidR="001E5DF3" w:rsidRPr="001E5DF3" w:rsidRDefault="001E5DF3" w:rsidP="00647A18">
      <w:pPr>
        <w:autoSpaceDE w:val="0"/>
        <w:autoSpaceDN w:val="0"/>
        <w:adjustRightInd w:val="0"/>
        <w:spacing w:after="0" w:line="240" w:lineRule="auto"/>
        <w:ind w:left="1701"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b) zreorganizował personel, </w:t>
      </w:r>
    </w:p>
    <w:p w14:paraId="636C1632" w14:textId="77777777" w:rsidR="001E5DF3" w:rsidRPr="001E5DF3" w:rsidRDefault="001E5DF3" w:rsidP="00647A18">
      <w:pPr>
        <w:autoSpaceDE w:val="0"/>
        <w:autoSpaceDN w:val="0"/>
        <w:adjustRightInd w:val="0"/>
        <w:spacing w:after="0" w:line="240" w:lineRule="auto"/>
        <w:ind w:left="1701"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c) wdrożył system sprawozdawczości i kontroli, </w:t>
      </w:r>
    </w:p>
    <w:p w14:paraId="449C5C39" w14:textId="77777777" w:rsidR="001E5DF3" w:rsidRPr="001E5DF3" w:rsidRDefault="001E5DF3" w:rsidP="00647A18">
      <w:pPr>
        <w:autoSpaceDE w:val="0"/>
        <w:autoSpaceDN w:val="0"/>
        <w:adjustRightInd w:val="0"/>
        <w:spacing w:after="0" w:line="240" w:lineRule="auto"/>
        <w:ind w:left="1701" w:hanging="425"/>
        <w:rPr>
          <w:rFonts w:ascii="Times New Roman" w:eastAsia="Times New Roman" w:hAnsi="Times New Roman" w:cs="Times New Roman"/>
          <w:lang w:eastAsia="pl-PL"/>
        </w:rPr>
      </w:pPr>
      <w:r w:rsidRPr="001E5DF3">
        <w:rPr>
          <w:rFonts w:ascii="Times New Roman" w:eastAsia="Times New Roman" w:hAnsi="Times New Roman" w:cs="Times New Roman"/>
          <w:lang w:eastAsia="pl-PL"/>
        </w:rPr>
        <w:t xml:space="preserve">d) utworzył struktury audytu wewnętrznego do monitorowania przestrzegania przepisów, wewnętrznych regulacji lub standardów, </w:t>
      </w:r>
    </w:p>
    <w:p w14:paraId="3D8ACB4D" w14:textId="36B3083E" w:rsidR="001E5DF3" w:rsidRPr="001E5DF3" w:rsidRDefault="001E5DF3" w:rsidP="00647A18">
      <w:pPr>
        <w:widowControl w:val="0"/>
        <w:suppressAutoHyphens/>
        <w:spacing w:after="0" w:line="240" w:lineRule="auto"/>
        <w:ind w:left="1701" w:hanging="425"/>
        <w:contextualSpacing/>
        <w:rPr>
          <w:rFonts w:ascii="Times New Roman" w:eastAsia="Times New Roman" w:hAnsi="Times New Roman" w:cs="Times New Roman"/>
          <w:bCs/>
          <w:lang w:eastAsia="pl-PL"/>
        </w:rPr>
      </w:pPr>
      <w:r w:rsidRPr="001E5DF3">
        <w:rPr>
          <w:rFonts w:ascii="Times New Roman" w:eastAsia="Times New Roman" w:hAnsi="Times New Roman" w:cs="Times New Roman"/>
          <w:lang w:eastAsia="pl-PL"/>
        </w:rPr>
        <w:t xml:space="preserve">e) wprowadził wewnętrzne regulacje dotyczące odpowiedzialności i odszkodowań </w:t>
      </w:r>
      <w:r w:rsidR="00321328">
        <w:rPr>
          <w:rFonts w:ascii="Times New Roman" w:eastAsia="Times New Roman" w:hAnsi="Times New Roman" w:cs="Times New Roman"/>
          <w:lang w:eastAsia="pl-PL"/>
        </w:rPr>
        <w:br/>
      </w:r>
      <w:r w:rsidRPr="001E5DF3">
        <w:rPr>
          <w:rFonts w:ascii="Times New Roman" w:eastAsia="Times New Roman" w:hAnsi="Times New Roman" w:cs="Times New Roman"/>
          <w:lang w:eastAsia="pl-PL"/>
        </w:rPr>
        <w:t>za nieprzestrzeganie przepisów, wewnętrznych regulacji lub standardów.</w:t>
      </w:r>
    </w:p>
    <w:p w14:paraId="2DB52B1A" w14:textId="42A55A94" w:rsidR="0049014D" w:rsidRPr="00647A18" w:rsidRDefault="00554986" w:rsidP="00554986">
      <w:pPr>
        <w:widowControl w:val="0"/>
        <w:suppressAutoHyphens/>
        <w:spacing w:after="0" w:line="240" w:lineRule="auto"/>
        <w:ind w:left="851" w:hanging="425"/>
        <w:contextualSpacing/>
        <w:rPr>
          <w:rFonts w:ascii="Times New Roman" w:eastAsia="Calibri" w:hAnsi="Times New Roman" w:cs="Times New Roman"/>
        </w:rPr>
      </w:pPr>
      <w:r>
        <w:rPr>
          <w:rFonts w:ascii="Times New Roman" w:eastAsia="Calibri" w:hAnsi="Times New Roman" w:cs="Times New Roman"/>
        </w:rPr>
        <w:t xml:space="preserve">1.2 </w:t>
      </w:r>
      <w:r>
        <w:rPr>
          <w:rFonts w:ascii="Times New Roman" w:eastAsia="Calibri" w:hAnsi="Times New Roman" w:cs="Times New Roman"/>
        </w:rPr>
        <w:tab/>
      </w:r>
      <w:r w:rsidR="0049014D" w:rsidRPr="00647A18">
        <w:rPr>
          <w:rFonts w:ascii="Times New Roman" w:eastAsia="Calibri" w:hAnsi="Times New Roman" w:cs="Times New Roman"/>
        </w:rPr>
        <w:t xml:space="preserve">art. 7 ust. 1 ustawy z dnia 13 kwietnia 2022 r. o szczególnych rozwiązaniach w zakresie przeciwdziałania wspieraniu agresji na Ukrainę oraz służących ochronie bezpieczeństwa narodowego (Dz.U. z </w:t>
      </w:r>
      <w:r w:rsidR="00A0006E" w:rsidRPr="00647A18">
        <w:rPr>
          <w:rFonts w:ascii="Times New Roman" w:eastAsia="Calibri" w:hAnsi="Times New Roman" w:cs="Times New Roman"/>
        </w:rPr>
        <w:t>202</w:t>
      </w:r>
      <w:r w:rsidR="00A0006E">
        <w:rPr>
          <w:rFonts w:ascii="Times New Roman" w:eastAsia="Calibri" w:hAnsi="Times New Roman" w:cs="Times New Roman"/>
        </w:rPr>
        <w:t>3</w:t>
      </w:r>
      <w:r w:rsidR="00A0006E" w:rsidRPr="00647A18">
        <w:rPr>
          <w:rFonts w:ascii="Times New Roman" w:eastAsia="Calibri" w:hAnsi="Times New Roman" w:cs="Times New Roman"/>
        </w:rPr>
        <w:t xml:space="preserve"> </w:t>
      </w:r>
      <w:r w:rsidR="0049014D" w:rsidRPr="00647A18">
        <w:rPr>
          <w:rFonts w:ascii="Times New Roman" w:eastAsia="Calibri" w:hAnsi="Times New Roman" w:cs="Times New Roman"/>
        </w:rPr>
        <w:t xml:space="preserve">r., poz. </w:t>
      </w:r>
      <w:r w:rsidR="00A0006E">
        <w:rPr>
          <w:rFonts w:ascii="Times New Roman" w:eastAsia="Calibri" w:hAnsi="Times New Roman" w:cs="Times New Roman"/>
        </w:rPr>
        <w:t>129</w:t>
      </w:r>
      <w:r w:rsidR="0049014D" w:rsidRPr="00647A18">
        <w:rPr>
          <w:rFonts w:ascii="Times New Roman" w:eastAsia="Calibri" w:hAnsi="Times New Roman" w:cs="Times New Roman"/>
        </w:rPr>
        <w:t>),</w:t>
      </w:r>
    </w:p>
    <w:p w14:paraId="1A4349E8" w14:textId="6D1380BE" w:rsidR="0049014D" w:rsidRPr="00554986" w:rsidRDefault="0049014D" w:rsidP="00554986">
      <w:pPr>
        <w:pStyle w:val="Akapitzlist"/>
        <w:numPr>
          <w:ilvl w:val="1"/>
          <w:numId w:val="56"/>
        </w:numPr>
        <w:suppressAutoHyphens/>
        <w:spacing w:after="0" w:line="240" w:lineRule="auto"/>
        <w:ind w:left="851" w:hanging="425"/>
        <w:rPr>
          <w:rFonts w:ascii="Times New Roman" w:eastAsia="Calibri" w:hAnsi="Times New Roman" w:cs="Times New Roman"/>
        </w:rPr>
      </w:pPr>
      <w:bookmarkStart w:id="5" w:name="_Hlk112241023"/>
      <w:r w:rsidRPr="00554986">
        <w:rPr>
          <w:rFonts w:ascii="Times New Roman" w:eastAsia="Calibri" w:hAnsi="Times New Roman" w:cs="Times New Roman"/>
        </w:rPr>
        <w:t xml:space="preserve">art. 5k rozporządzenia Rady (UE) nr 833/2014 z dnia 31 lipca 2014 r. dotyczącego środków ograniczających w związku z działaniami Rosji destabilizującymi sytuację na Ukrainie </w:t>
      </w:r>
      <w:r w:rsidR="00A0006E" w:rsidRPr="00554986">
        <w:rPr>
          <w:rFonts w:ascii="Times New Roman" w:eastAsia="Calibri" w:hAnsi="Times New Roman" w:cs="Times New Roman"/>
        </w:rPr>
        <w:br/>
      </w:r>
      <w:r w:rsidRPr="00554986">
        <w:rPr>
          <w:rFonts w:ascii="Times New Roman" w:eastAsia="Calibri" w:hAnsi="Times New Roman" w:cs="Times New Roman"/>
        </w:rPr>
        <w:t xml:space="preserve">(Dz. Urz. UE nr L 229 z 31.7.2014, str. 1), w brzmieniu nadanym rozporządzeniem Rady (UE) 2022/576 w sprawie zmiany rozporządzenia (UE) nr 833/2014 dotyczącego środków ograniczających w związku z działaniami Rosji destabilizującymi sytuację na Ukrainie </w:t>
      </w:r>
      <w:r w:rsidR="00A0006E" w:rsidRPr="00554986">
        <w:rPr>
          <w:rFonts w:ascii="Times New Roman" w:eastAsia="Calibri" w:hAnsi="Times New Roman" w:cs="Times New Roman"/>
        </w:rPr>
        <w:br/>
      </w:r>
      <w:r w:rsidRPr="00554986">
        <w:rPr>
          <w:rFonts w:ascii="Times New Roman" w:eastAsia="Calibri" w:hAnsi="Times New Roman" w:cs="Times New Roman"/>
        </w:rPr>
        <w:t>(Dz. Urz. UE nr L 111 z 8.4.2022, str. 1)</w:t>
      </w:r>
    </w:p>
    <w:bookmarkEnd w:id="5"/>
    <w:p w14:paraId="22770B5F" w14:textId="5C7D1364" w:rsidR="0049014D" w:rsidRPr="00647A18" w:rsidRDefault="0049014D" w:rsidP="00554986">
      <w:pPr>
        <w:pStyle w:val="Akapitzlist"/>
        <w:numPr>
          <w:ilvl w:val="1"/>
          <w:numId w:val="56"/>
        </w:numPr>
        <w:suppressAutoHyphens/>
        <w:spacing w:after="0" w:line="240" w:lineRule="auto"/>
        <w:ind w:left="851" w:hanging="425"/>
        <w:rPr>
          <w:rFonts w:ascii="Times New Roman" w:eastAsia="Calibri" w:hAnsi="Times New Roman" w:cs="Times New Roman"/>
        </w:rPr>
      </w:pPr>
      <w:r w:rsidRPr="00647A18">
        <w:rPr>
          <w:rFonts w:ascii="Times New Roman" w:hAnsi="Times New Roman" w:cs="Times New Roman"/>
          <w:iCs/>
        </w:rPr>
        <w:t xml:space="preserve">w przypadku, gdy na podwykonawcę przypada ponad 10% wartości zamówienia, </w:t>
      </w:r>
      <w:r w:rsidR="00BE1BC1" w:rsidRPr="00647A18">
        <w:rPr>
          <w:rFonts w:ascii="Times New Roman" w:hAnsi="Times New Roman" w:cs="Times New Roman"/>
          <w:iCs/>
        </w:rPr>
        <w:t>Z</w:t>
      </w:r>
      <w:r w:rsidRPr="00647A18">
        <w:rPr>
          <w:rFonts w:ascii="Times New Roman" w:hAnsi="Times New Roman" w:cs="Times New Roman"/>
          <w:iCs/>
        </w:rPr>
        <w:t xml:space="preserve">amawiający dokonuje obligatoryjnej weryfikacji tego podmiotu w zakresie braku podstaw </w:t>
      </w:r>
      <w:r w:rsidRPr="00647A18">
        <w:rPr>
          <w:rFonts w:ascii="Times New Roman" w:hAnsi="Times New Roman" w:cs="Times New Roman"/>
          <w:iCs/>
        </w:rPr>
        <w:lastRenderedPageBreak/>
        <w:t>do wykluczenia na podstawie art. 7 ust. 1 ustawy sankcyjnej oraz art. 5k rozporządzenia, cytowanych powyżej w treści SWZ.</w:t>
      </w:r>
    </w:p>
    <w:p w14:paraId="4BFBF6EE" w14:textId="68EC9EEE" w:rsidR="0049014D" w:rsidRPr="00554986" w:rsidRDefault="0049014D" w:rsidP="00554986">
      <w:pPr>
        <w:pStyle w:val="Akapitzlist"/>
        <w:widowControl w:val="0"/>
        <w:numPr>
          <w:ilvl w:val="0"/>
          <w:numId w:val="6"/>
        </w:numPr>
        <w:suppressAutoHyphens/>
        <w:spacing w:after="0" w:line="240" w:lineRule="auto"/>
        <w:ind w:left="426" w:hanging="426"/>
        <w:rPr>
          <w:rFonts w:ascii="Times New Roman" w:eastAsia="Times New Roman" w:hAnsi="Times New Roman" w:cs="Times New Roman"/>
          <w:bCs/>
          <w:lang w:eastAsia="pl-PL"/>
        </w:rPr>
      </w:pPr>
      <w:r w:rsidRPr="00554986">
        <w:rPr>
          <w:rFonts w:ascii="Times New Roman" w:eastAsia="Times New Roman" w:hAnsi="Times New Roman" w:cs="Times New Roman"/>
          <w:bCs/>
          <w:lang w:eastAsia="pl-PL"/>
        </w:rPr>
        <w:t xml:space="preserve">Stosownie do treści art. 109 ust. 1 ustawy PZP, </w:t>
      </w:r>
      <w:r w:rsidR="00BE1BC1" w:rsidRPr="00554986">
        <w:rPr>
          <w:rFonts w:ascii="Times New Roman" w:eastAsia="Times New Roman" w:hAnsi="Times New Roman" w:cs="Times New Roman"/>
          <w:bCs/>
          <w:lang w:eastAsia="pl-PL"/>
        </w:rPr>
        <w:t>Z</w:t>
      </w:r>
      <w:r w:rsidRPr="00554986">
        <w:rPr>
          <w:rFonts w:ascii="Times New Roman" w:eastAsia="Times New Roman" w:hAnsi="Times New Roman" w:cs="Times New Roman"/>
          <w:bCs/>
          <w:lang w:eastAsia="pl-PL"/>
        </w:rPr>
        <w:t xml:space="preserve">amawiający wykluczy z postępowania </w:t>
      </w:r>
      <w:r w:rsidR="005E68C8" w:rsidRPr="00554986">
        <w:rPr>
          <w:rFonts w:ascii="Times New Roman" w:eastAsia="Times New Roman" w:hAnsi="Times New Roman" w:cs="Times New Roman"/>
          <w:bCs/>
          <w:lang w:eastAsia="pl-PL"/>
        </w:rPr>
        <w:t>W</w:t>
      </w:r>
      <w:r w:rsidRPr="00554986">
        <w:rPr>
          <w:rFonts w:ascii="Times New Roman" w:eastAsia="Times New Roman" w:hAnsi="Times New Roman" w:cs="Times New Roman"/>
          <w:bCs/>
          <w:lang w:eastAsia="pl-PL"/>
        </w:rPr>
        <w:t>ykonawcę:</w:t>
      </w:r>
    </w:p>
    <w:p w14:paraId="1C3CE3E0" w14:textId="0D501189"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5E68C8">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ykonawca odpowiednio przed upływem terminu do składania wniosków </w:t>
      </w:r>
      <w:r w:rsidR="00554986">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o dopuszczenie do udziału w postępowaniu albo przed upływem terminu składania ofert dokonał płatności należnych podatków, opłat lub składek na ubezpieczenia społeczne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lub zdrowotne wraz z odsetkami lub grzywnami lub zawarł wiążące porozumienie w sprawie spłaty tych należności </w:t>
      </w:r>
      <w:r w:rsidRPr="007019A3">
        <w:rPr>
          <w:rFonts w:ascii="Times New Roman" w:eastAsia="Times New Roman" w:hAnsi="Times New Roman" w:cs="Times New Roman"/>
          <w:bCs/>
          <w:lang w:eastAsia="pl-PL"/>
        </w:rPr>
        <w:t>(art. 109 ust. 1 pkt 1)</w:t>
      </w:r>
      <w:r w:rsidR="00E8763A">
        <w:rPr>
          <w:rFonts w:ascii="Times New Roman" w:eastAsia="Times New Roman" w:hAnsi="Times New Roman" w:cs="Times New Roman"/>
          <w:bCs/>
          <w:lang w:eastAsia="pl-PL"/>
        </w:rPr>
        <w:t>,</w:t>
      </w:r>
    </w:p>
    <w:p w14:paraId="66FED2ED" w14:textId="7D118491"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w </w:t>
      </w:r>
      <w:r w:rsidR="00C453FF" w:rsidRPr="007019A3">
        <w:rPr>
          <w:rFonts w:ascii="Times New Roman" w:eastAsia="Times New Roman" w:hAnsi="Times New Roman" w:cs="Times New Roman"/>
          <w:bCs/>
          <w:lang w:eastAsia="pl-PL"/>
        </w:rPr>
        <w:t>stosunku,</w:t>
      </w:r>
      <w:r w:rsidRPr="007019A3">
        <w:rPr>
          <w:rFonts w:ascii="Times New Roman" w:eastAsia="Times New Roman" w:hAnsi="Times New Roman" w:cs="Times New Roman"/>
          <w:bCs/>
          <w:lang w:eastAsia="pl-PL"/>
        </w:rPr>
        <w:t xml:space="preserve"> do którego otwarto likwidację, ogłoszono </w:t>
      </w:r>
      <w:r w:rsidRPr="007019A3">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r w:rsidR="00E04D57">
        <w:rPr>
          <w:rFonts w:ascii="Times New Roman" w:eastAsia="Times New Roman" w:hAnsi="Times New Roman" w:cs="Times New Roman"/>
          <w:color w:val="000000"/>
          <w:lang w:eastAsia="pl-PL"/>
        </w:rPr>
        <w:t>,</w:t>
      </w:r>
    </w:p>
    <w:p w14:paraId="58EEC409" w14:textId="36639BBE"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lang w:eastAsia="pl-PL"/>
        </w:rPr>
      </w:pPr>
      <w:r w:rsidRPr="5B6779CE">
        <w:rPr>
          <w:rFonts w:ascii="Times New Roman" w:eastAsia="Times New Roman" w:hAnsi="Times New Roman" w:cs="Times New Roman"/>
          <w:color w:val="000000" w:themeColor="text1"/>
          <w:lang w:eastAsia="pl-PL"/>
        </w:rPr>
        <w:t xml:space="preserve">który w sposób zawiniony poważnie naruszył obowiązki zawodowe, co podważa jego uczciwość, w </w:t>
      </w:r>
      <w:r w:rsidR="6A14AB22" w:rsidRPr="5B6779CE">
        <w:rPr>
          <w:rFonts w:ascii="Times New Roman" w:eastAsia="Times New Roman" w:hAnsi="Times New Roman" w:cs="Times New Roman"/>
          <w:color w:val="000000" w:themeColor="text1"/>
          <w:lang w:eastAsia="pl-PL"/>
        </w:rPr>
        <w:t>szczególności,</w:t>
      </w:r>
      <w:r w:rsidRPr="5B6779CE">
        <w:rPr>
          <w:rFonts w:ascii="Times New Roman" w:eastAsia="Times New Roman" w:hAnsi="Times New Roman" w:cs="Times New Roman"/>
          <w:color w:val="000000" w:themeColor="text1"/>
          <w:lang w:eastAsia="pl-PL"/>
        </w:rPr>
        <w:t xml:space="preserve"> gdy </w:t>
      </w:r>
      <w:r w:rsidR="005E68C8">
        <w:rPr>
          <w:rFonts w:ascii="Times New Roman" w:eastAsia="Times New Roman" w:hAnsi="Times New Roman" w:cs="Times New Roman"/>
          <w:color w:val="000000" w:themeColor="text1"/>
          <w:lang w:eastAsia="pl-PL"/>
        </w:rPr>
        <w:t>W</w:t>
      </w:r>
      <w:r w:rsidRPr="5B6779CE">
        <w:rPr>
          <w:rFonts w:ascii="Times New Roman" w:eastAsia="Times New Roman" w:hAnsi="Times New Roman" w:cs="Times New Roman"/>
          <w:color w:val="000000" w:themeColor="text1"/>
          <w:lang w:eastAsia="pl-PL"/>
        </w:rPr>
        <w:t xml:space="preserve">ykonawca w wyniku zamierzonego działania lub rażącego niedbalstwa nie </w:t>
      </w:r>
      <w:r w:rsidR="005E68C8">
        <w:rPr>
          <w:rFonts w:ascii="Times New Roman" w:eastAsia="Times New Roman" w:hAnsi="Times New Roman" w:cs="Times New Roman"/>
          <w:color w:val="000000" w:themeColor="text1"/>
          <w:lang w:eastAsia="pl-PL"/>
        </w:rPr>
        <w:t>W</w:t>
      </w:r>
      <w:r w:rsidRPr="5B6779CE">
        <w:rPr>
          <w:rFonts w:ascii="Times New Roman" w:eastAsia="Times New Roman" w:hAnsi="Times New Roman" w:cs="Times New Roman"/>
          <w:color w:val="000000" w:themeColor="text1"/>
          <w:lang w:eastAsia="pl-PL"/>
        </w:rPr>
        <w:t xml:space="preserve">ykonał lub nienależycie </w:t>
      </w:r>
      <w:r w:rsidR="00206B9C">
        <w:rPr>
          <w:rFonts w:ascii="Times New Roman" w:eastAsia="Times New Roman" w:hAnsi="Times New Roman" w:cs="Times New Roman"/>
          <w:color w:val="000000" w:themeColor="text1"/>
          <w:lang w:eastAsia="pl-PL"/>
        </w:rPr>
        <w:t>w</w:t>
      </w:r>
      <w:r w:rsidRPr="5B6779CE">
        <w:rPr>
          <w:rFonts w:ascii="Times New Roman" w:eastAsia="Times New Roman" w:hAnsi="Times New Roman" w:cs="Times New Roman"/>
          <w:color w:val="000000" w:themeColor="text1"/>
          <w:lang w:eastAsia="pl-PL"/>
        </w:rPr>
        <w:t>ykonał zamówienie, co </w:t>
      </w:r>
      <w:r w:rsidR="00BE1BC1">
        <w:rPr>
          <w:rFonts w:ascii="Times New Roman" w:eastAsia="Times New Roman" w:hAnsi="Times New Roman" w:cs="Times New Roman"/>
          <w:color w:val="000000" w:themeColor="text1"/>
          <w:lang w:eastAsia="pl-PL"/>
        </w:rPr>
        <w:t>Z</w:t>
      </w:r>
      <w:r w:rsidRPr="5B6779CE">
        <w:rPr>
          <w:rFonts w:ascii="Times New Roman" w:eastAsia="Times New Roman" w:hAnsi="Times New Roman" w:cs="Times New Roman"/>
          <w:color w:val="000000" w:themeColor="text1"/>
          <w:lang w:eastAsia="pl-PL"/>
        </w:rPr>
        <w:t>amawiający jest w stanie wykazać za pomocą stosownych dowodów (art. 109 ust. 1 pkt 5)</w:t>
      </w:r>
      <w:r w:rsidR="00707889">
        <w:rPr>
          <w:rFonts w:ascii="Times New Roman" w:eastAsia="Times New Roman" w:hAnsi="Times New Roman" w:cs="Times New Roman"/>
          <w:color w:val="000000" w:themeColor="text1"/>
          <w:lang w:eastAsia="pl-PL"/>
        </w:rPr>
        <w:t>,</w:t>
      </w:r>
    </w:p>
    <w:p w14:paraId="5AE3635C" w14:textId="262C755A"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który, z przyczyn leżących po jego stronie, w znacznym stopniu lub zakresie nie </w:t>
      </w:r>
      <w:r w:rsidR="00206B9C">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ykonał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lub nienależycie </w:t>
      </w:r>
      <w:r w:rsidR="00206B9C">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ykonał albo długotrwale nienależycie </w:t>
      </w:r>
      <w:r w:rsidR="005E68C8">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ykonywał istotne zobowiązanie wynikające z wcześniejszej umowy w sprawie zamówienia publicznego lub umowy koncesji, co doprowadziło do wypowiedzenia lub odstąpienia od umowy, odszkodowania, </w:t>
      </w:r>
      <w:r w:rsidR="00206B9C">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ykonania zastępczego lub realizacji uprawnień z tytułu rękojmi za wady (art. 109 ust. 1 pkt 7)</w:t>
      </w:r>
      <w:r w:rsidR="00856942">
        <w:rPr>
          <w:rFonts w:ascii="Times New Roman" w:eastAsia="Times New Roman" w:hAnsi="Times New Roman" w:cs="Times New Roman"/>
          <w:color w:val="000000"/>
          <w:lang w:eastAsia="pl-PL"/>
        </w:rPr>
        <w:t>,</w:t>
      </w:r>
    </w:p>
    <w:p w14:paraId="6067B54F" w14:textId="129EBF69"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który w wyniku zamierzonego działania lub rażącego niedbalstwa wprowadził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na decyzje podejmowane przez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w postępowaniu o udzielenie zamówienia,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lub który zataił te informacje lub nie jest w stanie przedstawić wymaganych podmiotowych środków dowodowych (art. 109 ust. 1 pkt 8)</w:t>
      </w:r>
      <w:r w:rsidR="00856942">
        <w:rPr>
          <w:rFonts w:ascii="Times New Roman" w:eastAsia="Times New Roman" w:hAnsi="Times New Roman" w:cs="Times New Roman"/>
          <w:color w:val="000000"/>
          <w:lang w:eastAsia="pl-PL"/>
        </w:rPr>
        <w:t>,</w:t>
      </w:r>
    </w:p>
    <w:p w14:paraId="05A37F54" w14:textId="1D3A03A6"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który bezprawnie wpływał lub próbował wpływać na czynności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lub próbował pozyskać lub pozyskał informacje poufne, mogące dać mu przewagę w postępowaniu </w:t>
      </w:r>
      <w:r w:rsidR="00A0006E">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o udzielenie zamówienia (art. 109 ust. 1 pkt 9)</w:t>
      </w:r>
      <w:r w:rsidR="00856942">
        <w:rPr>
          <w:rFonts w:ascii="Times New Roman" w:eastAsia="Times New Roman" w:hAnsi="Times New Roman" w:cs="Times New Roman"/>
          <w:color w:val="000000"/>
          <w:lang w:eastAsia="pl-PL"/>
        </w:rPr>
        <w:t>,</w:t>
      </w:r>
    </w:p>
    <w:p w14:paraId="6C587502" w14:textId="5CBC06E6" w:rsidR="0049014D" w:rsidRPr="007019A3" w:rsidRDefault="0049014D" w:rsidP="00554986">
      <w:pPr>
        <w:widowControl w:val="0"/>
        <w:numPr>
          <w:ilvl w:val="1"/>
          <w:numId w:val="6"/>
        </w:numPr>
        <w:suppressAutoHyphens/>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który w wyniku lekkomyślności lub niedbalstwa przedstawił informacje wprowadzające </w:t>
      </w:r>
      <w:r w:rsidR="00A0006E">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w błąd, co mogło mieć istotny wpływ na decyzje podejmowane przez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w:t>
      </w:r>
      <w:r w:rsidR="00A0006E">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w postępowaniu o udzielenie zamówienia (art. 109 ust. 1 pkt 10).</w:t>
      </w:r>
    </w:p>
    <w:p w14:paraId="340BED2E" w14:textId="259FB7BA" w:rsidR="00AD6206" w:rsidRPr="007019A3" w:rsidRDefault="008A0720" w:rsidP="00554986">
      <w:pPr>
        <w:widowControl w:val="0"/>
        <w:numPr>
          <w:ilvl w:val="0"/>
          <w:numId w:val="6"/>
        </w:numPr>
        <w:suppressAutoHyphens/>
        <w:spacing w:after="0" w:line="240" w:lineRule="auto"/>
        <w:ind w:left="426" w:hanging="426"/>
        <w:contextualSpacing/>
        <w:rPr>
          <w:rFonts w:ascii="Times New Roman" w:eastAsia="Times New Roman" w:hAnsi="Times New Roman" w:cs="Times New Roman"/>
          <w:b/>
          <w:bCs/>
          <w:lang w:eastAsia="pl-PL"/>
        </w:rPr>
      </w:pPr>
      <w:r w:rsidRPr="007019A3">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t>
      </w:r>
      <w:r w:rsidR="00922F00">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ykonania zamówienia.</w:t>
      </w:r>
    </w:p>
    <w:p w14:paraId="4860455F" w14:textId="77777777" w:rsidR="00483A11" w:rsidRPr="007019A3" w:rsidRDefault="00483A11" w:rsidP="00AD6206">
      <w:pPr>
        <w:spacing w:after="0" w:line="240" w:lineRule="auto"/>
        <w:rPr>
          <w:rFonts w:ascii="Times New Roman" w:eastAsia="Times New Roman" w:hAnsi="Times New Roman" w:cs="Times New Roman"/>
          <w:b/>
          <w:bCs/>
          <w:lang w:eastAsia="pl-PL"/>
        </w:rPr>
      </w:pPr>
    </w:p>
    <w:p w14:paraId="4896BA67" w14:textId="253C78FE" w:rsidR="00AD6206" w:rsidRPr="00022CD4" w:rsidRDefault="00AD6206" w:rsidP="00AD6206">
      <w:pPr>
        <w:spacing w:after="0" w:line="240" w:lineRule="auto"/>
        <w:rPr>
          <w:rFonts w:ascii="Times New Roman" w:eastAsia="Times New Roman" w:hAnsi="Times New Roman" w:cs="Times New Roman"/>
          <w:b/>
          <w:bCs/>
          <w:lang w:eastAsia="pl-PL"/>
        </w:rPr>
      </w:pPr>
      <w:r w:rsidRPr="00022CD4">
        <w:rPr>
          <w:rFonts w:ascii="Times New Roman" w:eastAsia="Times New Roman" w:hAnsi="Times New Roman" w:cs="Times New Roman"/>
          <w:b/>
          <w:bCs/>
          <w:lang w:eastAsia="pl-PL"/>
        </w:rPr>
        <w:t xml:space="preserve">Rozdział VIII – Wykaz oświadczeń i dokumentów, jakie mają dostarczyć </w:t>
      </w:r>
      <w:r w:rsidR="008F5D8F" w:rsidRPr="00022CD4">
        <w:rPr>
          <w:rFonts w:ascii="Times New Roman" w:eastAsia="Times New Roman" w:hAnsi="Times New Roman" w:cs="Times New Roman"/>
          <w:b/>
          <w:bCs/>
          <w:lang w:eastAsia="pl-PL"/>
        </w:rPr>
        <w:t>W</w:t>
      </w:r>
      <w:r w:rsidRPr="00022CD4">
        <w:rPr>
          <w:rFonts w:ascii="Times New Roman" w:eastAsia="Times New Roman" w:hAnsi="Times New Roman" w:cs="Times New Roman"/>
          <w:b/>
          <w:bCs/>
          <w:lang w:eastAsia="pl-PL"/>
        </w:rPr>
        <w:t>ykonawcy w celu potwierdzenia spełnienia warunków udziału w postępowaniu oraz braku podstaw do wykluczenia</w:t>
      </w:r>
    </w:p>
    <w:p w14:paraId="547F640E" w14:textId="77777777" w:rsidR="0049014D" w:rsidRPr="00022CD4" w:rsidRDefault="0049014D" w:rsidP="00C63DC0">
      <w:pPr>
        <w:widowControl w:val="0"/>
        <w:numPr>
          <w:ilvl w:val="0"/>
          <w:numId w:val="37"/>
        </w:numPr>
        <w:suppressAutoHyphens/>
        <w:spacing w:after="0" w:line="240" w:lineRule="auto"/>
        <w:ind w:left="426" w:hanging="426"/>
        <w:contextualSpacing/>
        <w:rPr>
          <w:rFonts w:ascii="Times New Roman" w:eastAsia="Calibri" w:hAnsi="Times New Roman" w:cs="Times New Roman"/>
          <w:bCs/>
        </w:rPr>
      </w:pPr>
      <w:r w:rsidRPr="00022CD4">
        <w:rPr>
          <w:rFonts w:ascii="Times New Roman" w:eastAsia="Times New Roman" w:hAnsi="Times New Roman" w:cs="Times New Roman"/>
          <w:bCs/>
          <w:lang w:eastAsia="pl-PL"/>
        </w:rPr>
        <w:t>Oświadczenia i dokumenty składane obligatoryjnie wraz z ofertą:</w:t>
      </w:r>
    </w:p>
    <w:p w14:paraId="362E50D1" w14:textId="73059EEB" w:rsidR="0049014D" w:rsidRPr="00022CD4" w:rsidRDefault="0049014D" w:rsidP="00C63DC0">
      <w:pPr>
        <w:numPr>
          <w:ilvl w:val="1"/>
          <w:numId w:val="37"/>
        </w:numPr>
        <w:suppressAutoHyphens/>
        <w:spacing w:after="0" w:line="240" w:lineRule="auto"/>
        <w:ind w:left="851" w:hanging="425"/>
        <w:contextualSpacing/>
        <w:rPr>
          <w:rFonts w:ascii="Times New Roman" w:eastAsia="Times New Roman" w:hAnsi="Times New Roman" w:cs="Times New Roman"/>
          <w:bCs/>
          <w:lang w:eastAsia="pl-PL"/>
        </w:rPr>
      </w:pPr>
      <w:r w:rsidRPr="00022CD4">
        <w:rPr>
          <w:rFonts w:ascii="Times New Roman" w:eastAsia="Times New Roman" w:hAnsi="Times New Roman" w:cs="Times New Roman"/>
          <w:bCs/>
          <w:lang w:eastAsia="pl-PL"/>
        </w:rPr>
        <w:t xml:space="preserve">w celu potwierdzenia braku podstaw do wykluczenia, o których mowa w rozdziale VII niniejszej SWZ, </w:t>
      </w:r>
      <w:r w:rsidR="008F5D8F" w:rsidRPr="00022CD4">
        <w:rPr>
          <w:rFonts w:ascii="Times New Roman" w:eastAsia="Times New Roman" w:hAnsi="Times New Roman" w:cs="Times New Roman"/>
          <w:bCs/>
          <w:lang w:eastAsia="pl-PL"/>
        </w:rPr>
        <w:t>W</w:t>
      </w:r>
      <w:r w:rsidRPr="00022CD4">
        <w:rPr>
          <w:rFonts w:ascii="Times New Roman" w:eastAsia="Times New Roman" w:hAnsi="Times New Roman" w:cs="Times New Roman"/>
          <w:bCs/>
          <w:lang w:eastAsia="pl-PL"/>
        </w:rPr>
        <w:t>ykonawca musi dołączyć do oferty oświadczenia o niepodleganiu wykluczeniu, według wzoru stanowiącego załącznik do formularza oferty</w:t>
      </w:r>
      <w:r w:rsidR="0061369A" w:rsidRPr="00022CD4">
        <w:rPr>
          <w:rFonts w:ascii="Times New Roman" w:eastAsia="Times New Roman" w:hAnsi="Times New Roman" w:cs="Times New Roman"/>
          <w:bCs/>
          <w:lang w:eastAsia="pl-PL"/>
        </w:rPr>
        <w:t>,</w:t>
      </w:r>
    </w:p>
    <w:p w14:paraId="29DF32B3" w14:textId="63096F3F" w:rsidR="0049014D" w:rsidRPr="00022CD4" w:rsidRDefault="008F5D8F" w:rsidP="00C63DC0">
      <w:pPr>
        <w:numPr>
          <w:ilvl w:val="1"/>
          <w:numId w:val="37"/>
        </w:numPr>
        <w:suppressAutoHyphens/>
        <w:spacing w:after="0" w:line="240" w:lineRule="auto"/>
        <w:ind w:left="851" w:hanging="425"/>
        <w:contextualSpacing/>
        <w:rPr>
          <w:rFonts w:ascii="Times New Roman" w:eastAsia="Times New Roman" w:hAnsi="Times New Roman" w:cs="Times New Roman"/>
          <w:bCs/>
          <w:lang w:eastAsia="pl-PL"/>
        </w:rPr>
      </w:pPr>
      <w:r w:rsidRPr="00022CD4">
        <w:rPr>
          <w:rFonts w:ascii="Times New Roman" w:eastAsia="Times New Roman" w:hAnsi="Times New Roman" w:cs="Times New Roman"/>
          <w:bCs/>
          <w:lang w:eastAsia="pl-PL"/>
        </w:rPr>
        <w:t>W</w:t>
      </w:r>
      <w:r w:rsidR="0049014D" w:rsidRPr="00022CD4">
        <w:rPr>
          <w:rFonts w:ascii="Times New Roman" w:eastAsia="Times New Roman" w:hAnsi="Times New Roman" w:cs="Times New Roman"/>
          <w:bCs/>
          <w:lang w:eastAsia="pl-PL"/>
        </w:rPr>
        <w:t xml:space="preserve">ykonawca, który zamierza powierzyć </w:t>
      </w:r>
      <w:r w:rsidR="00922F00" w:rsidRPr="00022CD4">
        <w:rPr>
          <w:rFonts w:ascii="Times New Roman" w:eastAsia="Times New Roman" w:hAnsi="Times New Roman" w:cs="Times New Roman"/>
          <w:bCs/>
          <w:lang w:eastAsia="pl-PL"/>
        </w:rPr>
        <w:t>w</w:t>
      </w:r>
      <w:r w:rsidR="0049014D" w:rsidRPr="00022CD4">
        <w:rPr>
          <w:rFonts w:ascii="Times New Roman" w:eastAsia="Times New Roman" w:hAnsi="Times New Roman" w:cs="Times New Roman"/>
          <w:bCs/>
          <w:lang w:eastAsia="pl-PL"/>
        </w:rPr>
        <w:t xml:space="preserve">ykonanie części zamówienia podwykonawcom, </w:t>
      </w:r>
      <w:r w:rsidR="00A0006E" w:rsidRPr="00022CD4">
        <w:rPr>
          <w:rFonts w:ascii="Times New Roman" w:eastAsia="Times New Roman" w:hAnsi="Times New Roman" w:cs="Times New Roman"/>
          <w:bCs/>
          <w:lang w:eastAsia="pl-PL"/>
        </w:rPr>
        <w:br/>
      </w:r>
      <w:r w:rsidR="0049014D" w:rsidRPr="00022CD4">
        <w:rPr>
          <w:rFonts w:ascii="Times New Roman" w:eastAsia="Times New Roman" w:hAnsi="Times New Roman" w:cs="Times New Roman"/>
          <w:bCs/>
          <w:lang w:eastAsia="pl-PL"/>
        </w:rPr>
        <w:t>w celu wykazania braku istnienia wobec nich podstaw do wykluczenia składa oświadczenia, o którym mowa w ust. 1.1 powyżej w części dotyczącej podwykonawców</w:t>
      </w:r>
      <w:r w:rsidR="0061369A" w:rsidRPr="00022CD4">
        <w:rPr>
          <w:rFonts w:ascii="Times New Roman" w:eastAsia="Times New Roman" w:hAnsi="Times New Roman" w:cs="Times New Roman"/>
          <w:bCs/>
          <w:lang w:eastAsia="pl-PL"/>
        </w:rPr>
        <w:t>,</w:t>
      </w:r>
    </w:p>
    <w:p w14:paraId="72A8CF85" w14:textId="19C530AD" w:rsidR="0049014D" w:rsidRPr="00022CD4" w:rsidRDefault="0049014D" w:rsidP="00C63DC0">
      <w:pPr>
        <w:numPr>
          <w:ilvl w:val="1"/>
          <w:numId w:val="37"/>
        </w:numPr>
        <w:suppressAutoHyphens/>
        <w:spacing w:after="0" w:line="240" w:lineRule="auto"/>
        <w:ind w:left="851" w:hanging="425"/>
        <w:contextualSpacing/>
        <w:rPr>
          <w:rFonts w:ascii="Times New Roman" w:eastAsia="Times New Roman" w:hAnsi="Times New Roman" w:cs="Times New Roman"/>
          <w:lang w:eastAsia="pl-PL"/>
        </w:rPr>
      </w:pPr>
      <w:r w:rsidRPr="00022CD4">
        <w:rPr>
          <w:rFonts w:ascii="Times New Roman" w:eastAsia="Times New Roman" w:hAnsi="Times New Roman" w:cs="Times New Roman"/>
          <w:lang w:eastAsia="pl-PL"/>
        </w:rPr>
        <w:t xml:space="preserve">w przypadku wspólnego ubiegania się o zamówienie przez </w:t>
      </w:r>
      <w:r w:rsidR="008F5D8F" w:rsidRPr="00022CD4">
        <w:rPr>
          <w:rFonts w:ascii="Times New Roman" w:eastAsia="Times New Roman" w:hAnsi="Times New Roman" w:cs="Times New Roman"/>
          <w:lang w:eastAsia="pl-PL"/>
        </w:rPr>
        <w:t>W</w:t>
      </w:r>
      <w:r w:rsidRPr="00022CD4">
        <w:rPr>
          <w:rFonts w:ascii="Times New Roman" w:eastAsia="Times New Roman" w:hAnsi="Times New Roman" w:cs="Times New Roman"/>
          <w:lang w:eastAsia="pl-PL"/>
        </w:rPr>
        <w:t xml:space="preserve">ykonawców, </w:t>
      </w:r>
      <w:r w:rsidR="73539A0A" w:rsidRPr="00022CD4">
        <w:rPr>
          <w:rFonts w:ascii="Times New Roman" w:eastAsia="Times New Roman" w:hAnsi="Times New Roman" w:cs="Times New Roman"/>
          <w:lang w:eastAsia="pl-PL"/>
        </w:rPr>
        <w:t>oświadczenia,</w:t>
      </w:r>
      <w:r w:rsidRPr="00022CD4">
        <w:rPr>
          <w:rFonts w:ascii="Times New Roman" w:eastAsia="Times New Roman" w:hAnsi="Times New Roman" w:cs="Times New Roman"/>
          <w:lang w:eastAsia="pl-PL"/>
        </w:rPr>
        <w:t xml:space="preserve"> </w:t>
      </w:r>
      <w:r w:rsidR="00A0006E" w:rsidRPr="00022CD4">
        <w:rPr>
          <w:rFonts w:ascii="Times New Roman" w:eastAsia="Times New Roman" w:hAnsi="Times New Roman" w:cs="Times New Roman"/>
          <w:lang w:eastAsia="pl-PL"/>
        </w:rPr>
        <w:br/>
      </w:r>
      <w:r w:rsidRPr="00022CD4">
        <w:rPr>
          <w:rFonts w:ascii="Times New Roman" w:eastAsia="Times New Roman" w:hAnsi="Times New Roman" w:cs="Times New Roman"/>
          <w:lang w:eastAsia="pl-PL"/>
        </w:rPr>
        <w:t xml:space="preserve">o którym mowa w ust. 1.1 powyżej składa każdy z </w:t>
      </w:r>
      <w:r w:rsidR="008F5D8F" w:rsidRPr="00022CD4">
        <w:rPr>
          <w:rFonts w:ascii="Times New Roman" w:eastAsia="Times New Roman" w:hAnsi="Times New Roman" w:cs="Times New Roman"/>
          <w:lang w:eastAsia="pl-PL"/>
        </w:rPr>
        <w:t>W</w:t>
      </w:r>
      <w:r w:rsidRPr="00022CD4">
        <w:rPr>
          <w:rFonts w:ascii="Times New Roman" w:eastAsia="Times New Roman" w:hAnsi="Times New Roman" w:cs="Times New Roman"/>
          <w:lang w:eastAsia="pl-PL"/>
        </w:rPr>
        <w:t>ykonawców</w:t>
      </w:r>
      <w:r w:rsidR="0061369A" w:rsidRPr="00022CD4">
        <w:rPr>
          <w:rFonts w:ascii="Times New Roman" w:eastAsia="Times New Roman" w:hAnsi="Times New Roman" w:cs="Times New Roman"/>
          <w:lang w:eastAsia="pl-PL"/>
        </w:rPr>
        <w:t>,</w:t>
      </w:r>
    </w:p>
    <w:p w14:paraId="391A2A11" w14:textId="5C732DFF" w:rsidR="0049014D" w:rsidRPr="00270338" w:rsidRDefault="0049014D" w:rsidP="00C63DC0">
      <w:pPr>
        <w:numPr>
          <w:ilvl w:val="0"/>
          <w:numId w:val="37"/>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lastRenderedPageBreak/>
        <w:t>Dodatkowe oświadczenia składane obligatoryjnie wraz z ofertą</w:t>
      </w:r>
      <w:r w:rsidR="00270338">
        <w:rPr>
          <w:rFonts w:ascii="Times New Roman" w:eastAsia="Times New Roman" w:hAnsi="Times New Roman" w:cs="Times New Roman"/>
          <w:bCs/>
          <w:lang w:eastAsia="pl-PL"/>
        </w:rPr>
        <w:t xml:space="preserve"> przez </w:t>
      </w:r>
      <w:r w:rsidR="008F5D8F">
        <w:rPr>
          <w:rFonts w:ascii="Times New Roman" w:eastAsia="Times New Roman" w:hAnsi="Times New Roman" w:cs="Times New Roman"/>
          <w:bCs/>
          <w:lang w:eastAsia="pl-PL"/>
        </w:rPr>
        <w:t>W</w:t>
      </w:r>
      <w:r w:rsidRPr="00270338">
        <w:rPr>
          <w:rFonts w:ascii="Times New Roman" w:eastAsia="Times New Roman" w:hAnsi="Times New Roman" w:cs="Times New Roman"/>
          <w:bCs/>
          <w:lang w:eastAsia="pl-PL"/>
        </w:rPr>
        <w:t>ykonawc</w:t>
      </w:r>
      <w:r w:rsidR="00270338">
        <w:rPr>
          <w:rFonts w:ascii="Times New Roman" w:eastAsia="Times New Roman" w:hAnsi="Times New Roman" w:cs="Times New Roman"/>
          <w:bCs/>
          <w:lang w:eastAsia="pl-PL"/>
        </w:rPr>
        <w:t>ów</w:t>
      </w:r>
      <w:r w:rsidRPr="00270338">
        <w:rPr>
          <w:rFonts w:ascii="Times New Roman" w:eastAsia="Times New Roman" w:hAnsi="Times New Roman" w:cs="Times New Roman"/>
          <w:bCs/>
          <w:lang w:eastAsia="pl-PL"/>
        </w:rPr>
        <w:t xml:space="preserve"> wspólnie ubiegający</w:t>
      </w:r>
      <w:r w:rsidR="00270338">
        <w:rPr>
          <w:rFonts w:ascii="Times New Roman" w:eastAsia="Times New Roman" w:hAnsi="Times New Roman" w:cs="Times New Roman"/>
          <w:bCs/>
          <w:lang w:eastAsia="pl-PL"/>
        </w:rPr>
        <w:t>ch</w:t>
      </w:r>
      <w:r w:rsidRPr="00270338">
        <w:rPr>
          <w:rFonts w:ascii="Times New Roman" w:eastAsia="Times New Roman" w:hAnsi="Times New Roman" w:cs="Times New Roman"/>
          <w:bCs/>
          <w:lang w:eastAsia="pl-PL"/>
        </w:rPr>
        <w:t xml:space="preserve"> się o zamówienie </w:t>
      </w:r>
      <w:r w:rsidR="00270338">
        <w:rPr>
          <w:rFonts w:ascii="Times New Roman" w:eastAsia="Times New Roman" w:hAnsi="Times New Roman" w:cs="Times New Roman"/>
          <w:bCs/>
          <w:lang w:eastAsia="pl-PL"/>
        </w:rPr>
        <w:t xml:space="preserve">- </w:t>
      </w:r>
      <w:r w:rsidRPr="00270338">
        <w:rPr>
          <w:rFonts w:ascii="Times New Roman" w:eastAsia="Times New Roman" w:hAnsi="Times New Roman" w:cs="Times New Roman"/>
          <w:bCs/>
          <w:lang w:eastAsia="pl-PL"/>
        </w:rPr>
        <w:t xml:space="preserve">muszą dołączyć do oferty oświadczenie, z którego wynika, które usługi </w:t>
      </w:r>
      <w:r w:rsidR="00FA6A32">
        <w:rPr>
          <w:rFonts w:ascii="Times New Roman" w:eastAsia="Times New Roman" w:hAnsi="Times New Roman" w:cs="Times New Roman"/>
          <w:bCs/>
          <w:lang w:eastAsia="pl-PL"/>
        </w:rPr>
        <w:t>w</w:t>
      </w:r>
      <w:r w:rsidRPr="00270338">
        <w:rPr>
          <w:rFonts w:ascii="Times New Roman" w:eastAsia="Times New Roman" w:hAnsi="Times New Roman" w:cs="Times New Roman"/>
          <w:bCs/>
          <w:lang w:eastAsia="pl-PL"/>
        </w:rPr>
        <w:t xml:space="preserve">ykonają poszczególni </w:t>
      </w:r>
      <w:r w:rsidR="008F5D8F">
        <w:rPr>
          <w:rFonts w:ascii="Times New Roman" w:eastAsia="Times New Roman" w:hAnsi="Times New Roman" w:cs="Times New Roman"/>
          <w:bCs/>
          <w:lang w:eastAsia="pl-PL"/>
        </w:rPr>
        <w:t>W</w:t>
      </w:r>
      <w:r w:rsidRPr="00270338">
        <w:rPr>
          <w:rFonts w:ascii="Times New Roman" w:eastAsia="Times New Roman" w:hAnsi="Times New Roman" w:cs="Times New Roman"/>
          <w:bCs/>
          <w:lang w:eastAsia="pl-PL"/>
        </w:rPr>
        <w:t>ykonawcy</w:t>
      </w:r>
      <w:r w:rsidR="0061369A">
        <w:rPr>
          <w:rFonts w:ascii="Times New Roman" w:eastAsia="Times New Roman" w:hAnsi="Times New Roman" w:cs="Times New Roman"/>
          <w:bCs/>
          <w:lang w:eastAsia="pl-PL"/>
        </w:rPr>
        <w:t>.</w:t>
      </w:r>
    </w:p>
    <w:p w14:paraId="3C8CF24F" w14:textId="3D390A80" w:rsidR="00AD6206" w:rsidRPr="007019A3" w:rsidRDefault="0049014D" w:rsidP="00647A18">
      <w:pPr>
        <w:widowControl w:val="0"/>
        <w:numPr>
          <w:ilvl w:val="0"/>
          <w:numId w:val="7"/>
        </w:numPr>
        <w:suppressAutoHyphens/>
        <w:spacing w:after="0" w:line="240" w:lineRule="auto"/>
        <w:ind w:left="426" w:hanging="426"/>
        <w:contextualSpacing/>
        <w:rPr>
          <w:rFonts w:ascii="Times New Roman" w:eastAsia="Times New Roman" w:hAnsi="Times New Roman" w:cs="Times New Roman"/>
          <w:color w:val="000000"/>
          <w:lang w:eastAsia="pl-PL"/>
        </w:rPr>
      </w:pPr>
      <w:r w:rsidRPr="007019A3">
        <w:rPr>
          <w:rFonts w:ascii="Times New Roman" w:eastAsia="Calibri" w:hAnsi="Times New Roman"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7019A3">
        <w:rPr>
          <w:rFonts w:ascii="Times New Roman" w:eastAsia="Times New Roman" w:hAnsi="Times New Roman" w:cs="Times New Roman"/>
          <w:color w:val="000000"/>
          <w:lang w:eastAsia="pl-PL"/>
        </w:rPr>
        <w:t>.</w:t>
      </w:r>
    </w:p>
    <w:p w14:paraId="2E7C92DD" w14:textId="77777777" w:rsidR="0043228D" w:rsidRPr="007019A3" w:rsidRDefault="0043228D" w:rsidP="00022CD4">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6F21DE15" w:rsidR="008B3152" w:rsidRPr="007019A3" w:rsidRDefault="008B3152" w:rsidP="00647A18">
      <w:pPr>
        <w:spacing w:line="240" w:lineRule="auto"/>
        <w:rPr>
          <w:rFonts w:ascii="Times New Roman" w:hAnsi="Times New Roman" w:cs="Times New Roman"/>
          <w:b/>
          <w:bCs/>
        </w:rPr>
      </w:pPr>
      <w:r w:rsidRPr="007019A3">
        <w:rPr>
          <w:rFonts w:ascii="Times New Roman" w:hAnsi="Times New Roman" w:cs="Times New Roman"/>
          <w:b/>
          <w:bCs/>
        </w:rPr>
        <w:t xml:space="preserve">Rozdział IX - Informacja o sposobie porozumiewania się Zamawiającego z Wykonawcami oraz przekazywania oświadczeń i dokumentów, a także wskazanie osób uprawnionych </w:t>
      </w:r>
      <w:r w:rsidR="00321328">
        <w:rPr>
          <w:rFonts w:ascii="Times New Roman" w:hAnsi="Times New Roman" w:cs="Times New Roman"/>
          <w:b/>
          <w:bCs/>
        </w:rPr>
        <w:br/>
      </w:r>
      <w:r w:rsidRPr="007019A3">
        <w:rPr>
          <w:rFonts w:ascii="Times New Roman" w:hAnsi="Times New Roman" w:cs="Times New Roman"/>
          <w:b/>
          <w:bCs/>
        </w:rPr>
        <w:t>do porozumiewania się z Wykonawcami.</w:t>
      </w:r>
    </w:p>
    <w:p w14:paraId="56B0B6B5" w14:textId="77777777" w:rsidR="0007525C" w:rsidRPr="007019A3" w:rsidRDefault="0007525C" w:rsidP="00C63DC0">
      <w:pPr>
        <w:widowControl w:val="0"/>
        <w:numPr>
          <w:ilvl w:val="0"/>
          <w:numId w:val="24"/>
        </w:numPr>
        <w:shd w:val="clear" w:color="auto" w:fill="FFFFFF" w:themeFill="background1"/>
        <w:spacing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Informacje ogólne.</w:t>
      </w:r>
    </w:p>
    <w:p w14:paraId="545E247B" w14:textId="77777777" w:rsidR="0007525C" w:rsidRPr="007019A3" w:rsidRDefault="0007525C" w:rsidP="00C63DC0">
      <w:pPr>
        <w:widowControl w:val="0"/>
        <w:numPr>
          <w:ilvl w:val="1"/>
          <w:numId w:val="24"/>
        </w:numPr>
        <w:shd w:val="clear" w:color="auto" w:fill="FFFFFF" w:themeFill="background1"/>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Postępowanie o udzielenie zamówienia publicznego prowadzone jest przy użyciu narzędzia komercyjnego </w:t>
      </w:r>
      <w:hyperlink r:id="rId12"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xml:space="preserve"> – adres profilu nabywcy: </w:t>
      </w:r>
      <w:hyperlink r:id="rId13" w:history="1">
        <w:r w:rsidRPr="007019A3">
          <w:rPr>
            <w:rFonts w:ascii="Times New Roman" w:eastAsia="Times New Roman" w:hAnsi="Times New Roman" w:cs="Times New Roman"/>
            <w:bCs/>
            <w:color w:val="0000FF"/>
            <w:u w:val="single"/>
            <w:lang w:eastAsia="pl-PL"/>
          </w:rPr>
          <w:t>https://platformazakupowa.pl/pn/uj_edu</w:t>
        </w:r>
      </w:hyperlink>
    </w:p>
    <w:p w14:paraId="3AAA5DA6" w14:textId="77777777" w:rsidR="0007525C" w:rsidRPr="007019A3" w:rsidRDefault="0007525C" w:rsidP="00C63DC0">
      <w:pPr>
        <w:widowControl w:val="0"/>
        <w:numPr>
          <w:ilvl w:val="1"/>
          <w:numId w:val="24"/>
        </w:numPr>
        <w:shd w:val="clear" w:color="auto" w:fill="FFFFFF" w:themeFill="background1"/>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color w:val="000000"/>
          <w:lang w:eastAsia="pl-PL"/>
        </w:rPr>
        <w:t>Wykonawca przystępując do niniejszego postępowania o udzielenie zamówienia publicznego:</w:t>
      </w:r>
    </w:p>
    <w:p w14:paraId="34D7706A" w14:textId="767B2A92" w:rsidR="0007525C" w:rsidRPr="007019A3" w:rsidRDefault="0007525C" w:rsidP="00C63DC0">
      <w:pPr>
        <w:widowControl w:val="0"/>
        <w:numPr>
          <w:ilvl w:val="2"/>
          <w:numId w:val="24"/>
        </w:numPr>
        <w:shd w:val="clear" w:color="auto" w:fill="FFFFFF" w:themeFill="background1"/>
        <w:spacing w:after="0" w:line="240" w:lineRule="auto"/>
        <w:ind w:left="1560"/>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akceptuje warunki korzystania z </w:t>
      </w:r>
      <w:hyperlink r:id="rId14"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określone w regulaminie zamieszczonym w zakładce „Regulamin” oraz uznaje go za wiążący</w:t>
      </w:r>
      <w:r w:rsidR="00A268CE">
        <w:rPr>
          <w:rFonts w:ascii="Times New Roman" w:eastAsia="Times New Roman" w:hAnsi="Times New Roman" w:cs="Times New Roman"/>
          <w:color w:val="000000"/>
          <w:lang w:eastAsia="pl-PL"/>
        </w:rPr>
        <w:t>,</w:t>
      </w:r>
    </w:p>
    <w:p w14:paraId="48005472" w14:textId="77777777" w:rsidR="0007525C" w:rsidRPr="007019A3" w:rsidRDefault="0007525C" w:rsidP="00C63DC0">
      <w:pPr>
        <w:widowControl w:val="0"/>
        <w:numPr>
          <w:ilvl w:val="2"/>
          <w:numId w:val="24"/>
        </w:numPr>
        <w:shd w:val="clear" w:color="auto" w:fill="FFFFFF" w:themeFill="background1"/>
        <w:spacing w:after="0" w:line="240" w:lineRule="auto"/>
        <w:ind w:left="1560"/>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zapozna się z instrukcją korzystania z </w:t>
      </w:r>
      <w:hyperlink r:id="rId15"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16"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dostępną na </w:t>
      </w:r>
      <w:hyperlink r:id="rId17"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 link poniżej:</w:t>
      </w:r>
    </w:p>
    <w:p w14:paraId="4FB46D42" w14:textId="77777777" w:rsidR="0007525C" w:rsidRPr="007019A3" w:rsidRDefault="00000000" w:rsidP="00647A18">
      <w:pPr>
        <w:shd w:val="clear" w:color="auto" w:fill="FFFFFF" w:themeFill="background1"/>
        <w:spacing w:after="0" w:line="240" w:lineRule="auto"/>
        <w:ind w:left="1560" w:right="-142"/>
        <w:contextualSpacing/>
        <w:rPr>
          <w:rFonts w:ascii="Times New Roman" w:eastAsia="Times New Roman" w:hAnsi="Times New Roman" w:cs="Times New Roman"/>
          <w:color w:val="000000"/>
          <w:lang w:eastAsia="pl-PL"/>
        </w:rPr>
      </w:pPr>
      <w:hyperlink r:id="rId18" w:history="1">
        <w:r w:rsidR="0007525C" w:rsidRPr="007019A3">
          <w:rPr>
            <w:rFonts w:ascii="Times New Roman" w:eastAsia="Times New Roman" w:hAnsi="Times New Roman" w:cs="Times New Roman"/>
            <w:color w:val="0000FF"/>
            <w:u w:val="single"/>
            <w:lang w:eastAsia="pl-PL"/>
          </w:rPr>
          <w:t>https://drive.google.com/file/d/1Kd1DttbBeiNWt4q4slS4t76lZVKPbkyD/view</w:t>
        </w:r>
      </w:hyperlink>
      <w:r w:rsidR="0007525C" w:rsidRPr="007019A3">
        <w:rPr>
          <w:rFonts w:ascii="Times New Roman" w:eastAsia="Times New Roman" w:hAnsi="Times New Roman" w:cs="Times New Roman"/>
          <w:color w:val="000000"/>
          <w:lang w:eastAsia="pl-PL"/>
        </w:rPr>
        <w:t xml:space="preserve"> </w:t>
      </w:r>
    </w:p>
    <w:p w14:paraId="57D060A1" w14:textId="77777777" w:rsidR="0007525C" w:rsidRPr="007019A3" w:rsidRDefault="0007525C" w:rsidP="00647A18">
      <w:pPr>
        <w:shd w:val="clear" w:color="auto" w:fill="FFFFFF" w:themeFill="background1"/>
        <w:spacing w:after="0" w:line="240" w:lineRule="auto"/>
        <w:ind w:left="1560"/>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lub w zakładce: </w:t>
      </w:r>
      <w:hyperlink r:id="rId19" w:history="1">
        <w:r w:rsidRPr="007019A3">
          <w:rPr>
            <w:rFonts w:ascii="Times New Roman" w:eastAsia="Times New Roman" w:hAnsi="Times New Roman" w:cs="Times New Roman"/>
            <w:color w:val="0000FF"/>
            <w:u w:val="single"/>
            <w:lang w:eastAsia="pl-PL"/>
          </w:rPr>
          <w:t>https://platformazakupowa.pl/strona/45-instrukcje</w:t>
        </w:r>
      </w:hyperlink>
      <w:r w:rsidRPr="007019A3">
        <w:rPr>
          <w:rFonts w:ascii="Times New Roman" w:eastAsia="Times New Roman" w:hAnsi="Times New Roman" w:cs="Times New Roman"/>
          <w:color w:val="000000"/>
          <w:lang w:eastAsia="pl-PL"/>
        </w:rPr>
        <w:t xml:space="preserve"> oraz będzie ją stosować.</w:t>
      </w:r>
    </w:p>
    <w:p w14:paraId="7017F0A7" w14:textId="77777777" w:rsidR="0007525C" w:rsidRPr="007019A3" w:rsidRDefault="0007525C" w:rsidP="00C63DC0">
      <w:pPr>
        <w:widowControl w:val="0"/>
        <w:numPr>
          <w:ilvl w:val="1"/>
          <w:numId w:val="24"/>
        </w:numPr>
        <w:shd w:val="clear" w:color="auto" w:fill="FFFFFF" w:themeFill="background1"/>
        <w:spacing w:after="0" w:line="240" w:lineRule="auto"/>
        <w:ind w:left="851" w:hanging="407"/>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0"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w regulaminie zamieszczonym w zakładce „Regulamin” oraz instrukcji składania ofert (linki w ust. 1.2.2 powyżej).</w:t>
      </w:r>
    </w:p>
    <w:p w14:paraId="617833A6" w14:textId="77777777" w:rsidR="0007525C" w:rsidRPr="007019A3" w:rsidRDefault="0007525C" w:rsidP="00C63DC0">
      <w:pPr>
        <w:widowControl w:val="0"/>
        <w:numPr>
          <w:ilvl w:val="1"/>
          <w:numId w:val="24"/>
        </w:numPr>
        <w:shd w:val="clear" w:color="auto" w:fill="FFFFFF" w:themeFill="background1"/>
        <w:spacing w:after="0" w:line="240" w:lineRule="auto"/>
        <w:ind w:left="851" w:hanging="407"/>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Wielkość plików:</w:t>
      </w:r>
    </w:p>
    <w:p w14:paraId="5B62403E" w14:textId="77777777" w:rsidR="0007525C" w:rsidRPr="007019A3" w:rsidRDefault="0007525C" w:rsidP="00C63DC0">
      <w:pPr>
        <w:widowControl w:val="0"/>
        <w:numPr>
          <w:ilvl w:val="2"/>
          <w:numId w:val="24"/>
        </w:numPr>
        <w:shd w:val="clear" w:color="auto" w:fill="FFFFFF" w:themeFill="background1"/>
        <w:spacing w:after="0" w:line="240" w:lineRule="auto"/>
        <w:ind w:left="1560"/>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 odniesieniu do oferty – maksymalna liczba plików to 10 po 150 MB każdy;</w:t>
      </w:r>
    </w:p>
    <w:p w14:paraId="63477BAA" w14:textId="1DC97267" w:rsidR="0007525C" w:rsidRPr="007019A3" w:rsidRDefault="0007525C" w:rsidP="00C63DC0">
      <w:pPr>
        <w:widowControl w:val="0"/>
        <w:numPr>
          <w:ilvl w:val="2"/>
          <w:numId w:val="24"/>
        </w:numPr>
        <w:shd w:val="clear" w:color="auto" w:fill="FFFFFF" w:themeFill="background1"/>
        <w:spacing w:after="0" w:line="240" w:lineRule="auto"/>
        <w:ind w:left="1560"/>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w przypadku komunikacji – wiadomość do </w:t>
      </w:r>
      <w:r w:rsidR="00BE1BC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amawiającego max. 500 MB;</w:t>
      </w:r>
    </w:p>
    <w:p w14:paraId="27E8A6E4" w14:textId="7FFE2ADE" w:rsidR="0007525C" w:rsidRPr="00C04D97" w:rsidRDefault="0007525C" w:rsidP="00C63DC0">
      <w:pPr>
        <w:widowControl w:val="0"/>
        <w:numPr>
          <w:ilvl w:val="1"/>
          <w:numId w:val="24"/>
        </w:numPr>
        <w:spacing w:after="0" w:line="240" w:lineRule="auto"/>
        <w:ind w:left="851" w:hanging="407"/>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Komunikacja między </w:t>
      </w:r>
      <w:r w:rsidR="00BE1BC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 xml:space="preserve">amawiającym i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ykonawcami odbywa się przy użyciu narzędzia komercyjnego </w:t>
      </w:r>
      <w:hyperlink r:id="rId21"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xml:space="preserve"> – adres profilu nabywcy:</w:t>
      </w:r>
      <w:r w:rsidR="00C04D97">
        <w:t xml:space="preserve"> </w:t>
      </w:r>
      <w:hyperlink r:id="rId22" w:history="1">
        <w:r w:rsidR="00C04D97" w:rsidRPr="00C15B34">
          <w:rPr>
            <w:rStyle w:val="Hipercze"/>
            <w:rFonts w:ascii="Times New Roman" w:eastAsia="Times New Roman" w:hAnsi="Times New Roman" w:cs="Times New Roman"/>
            <w:bCs/>
            <w:lang w:eastAsia="pl-PL"/>
          </w:rPr>
          <w:t>https://platformazakupowa.pl/pn/uj_edu</w:t>
        </w:r>
      </w:hyperlink>
    </w:p>
    <w:p w14:paraId="2357487B" w14:textId="52A9CDAB" w:rsidR="0007525C" w:rsidRPr="007019A3" w:rsidRDefault="0007525C" w:rsidP="00C63DC0">
      <w:pPr>
        <w:widowControl w:val="0"/>
        <w:numPr>
          <w:ilvl w:val="2"/>
          <w:numId w:val="24"/>
        </w:numPr>
        <w:spacing w:after="0" w:line="240" w:lineRule="auto"/>
        <w:ind w:left="1701" w:hanging="851"/>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W celu skrócenia czasu udzielenia odpowiedzi na pytania komunikacja między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amawiającym a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ykonawcami w zakresie:</w:t>
      </w:r>
    </w:p>
    <w:p w14:paraId="66844D61" w14:textId="7C1D380A"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przesyłania </w:t>
      </w:r>
      <w:r w:rsidR="00BE1BC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amawiającemu pytań do treści SWZ</w:t>
      </w:r>
      <w:r w:rsidR="004139F6">
        <w:rPr>
          <w:rFonts w:ascii="Times New Roman" w:eastAsia="Times New Roman" w:hAnsi="Times New Roman" w:cs="Times New Roman"/>
          <w:color w:val="000000"/>
          <w:lang w:eastAsia="pl-PL"/>
        </w:rPr>
        <w:t>,</w:t>
      </w:r>
    </w:p>
    <w:p w14:paraId="7C997301" w14:textId="62634C32"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lang w:eastAsia="pl-PL"/>
        </w:rPr>
        <w:t xml:space="preserve">przesyłania odpowiedzi na wezwanie </w:t>
      </w:r>
      <w:r w:rsidR="00BE1BC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amawiającego do złożenia podmiotowych środków dowodowych</w:t>
      </w:r>
      <w:r w:rsidR="004139F6">
        <w:rPr>
          <w:rFonts w:ascii="Times New Roman" w:eastAsia="Times New Roman" w:hAnsi="Times New Roman" w:cs="Times New Roman"/>
          <w:lang w:eastAsia="pl-PL"/>
        </w:rPr>
        <w:t>,</w:t>
      </w:r>
    </w:p>
    <w:p w14:paraId="25DDD55E" w14:textId="3CC6D72E"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shd w:val="clear" w:color="auto" w:fill="FFFFFF"/>
          <w:lang w:eastAsia="pl-PL"/>
        </w:rPr>
        <w:t xml:space="preserve">przesyłania odpowiedzi na wezwanie </w:t>
      </w:r>
      <w:r w:rsidR="00BE1BC1">
        <w:rPr>
          <w:rFonts w:ascii="Times New Roman" w:eastAsia="Times New Roman" w:hAnsi="Times New Roman" w:cs="Times New Roman"/>
          <w:color w:val="000000"/>
          <w:shd w:val="clear" w:color="auto" w:fill="FFFFFF"/>
          <w:lang w:eastAsia="pl-PL"/>
        </w:rPr>
        <w:t>Z</w:t>
      </w:r>
      <w:r w:rsidRPr="007019A3">
        <w:rPr>
          <w:rFonts w:ascii="Times New Roman" w:eastAsia="Times New Roman" w:hAnsi="Times New Roman" w:cs="Times New Roman"/>
          <w:color w:val="000000"/>
          <w:shd w:val="clear" w:color="auto" w:fill="FFFFFF"/>
          <w:lang w:eastAsia="pl-PL"/>
        </w:rPr>
        <w:t>amawiającego do złożenia/poprawienia/uzupełnienia oświadczenia, o którym mowa w art. 125 ust. 1, podmiotowych środków dowodowych, innych dokumentów lub oświadczeń składanych w postępowaniu</w:t>
      </w:r>
      <w:r w:rsidR="004139F6">
        <w:rPr>
          <w:rFonts w:ascii="Times New Roman" w:eastAsia="Times New Roman" w:hAnsi="Times New Roman" w:cs="Times New Roman"/>
          <w:color w:val="000000"/>
          <w:shd w:val="clear" w:color="auto" w:fill="FFFFFF"/>
          <w:lang w:eastAsia="pl-PL"/>
        </w:rPr>
        <w:t>,</w:t>
      </w:r>
    </w:p>
    <w:p w14:paraId="4A4F2F1F" w14:textId="49C11168"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shd w:val="clear" w:color="auto" w:fill="FFFFFF"/>
          <w:lang w:eastAsia="pl-PL"/>
        </w:rPr>
        <w:t xml:space="preserve">przesyłania odpowiedzi na wezwanie </w:t>
      </w:r>
      <w:r w:rsidR="00BE1BC1">
        <w:rPr>
          <w:rFonts w:ascii="Times New Roman" w:eastAsia="Times New Roman" w:hAnsi="Times New Roman" w:cs="Times New Roman"/>
          <w:color w:val="000000"/>
          <w:shd w:val="clear" w:color="auto" w:fill="FFFFFF"/>
          <w:lang w:eastAsia="pl-PL"/>
        </w:rPr>
        <w:t>Z</w:t>
      </w:r>
      <w:r w:rsidRPr="007019A3">
        <w:rPr>
          <w:rFonts w:ascii="Times New Roman" w:eastAsia="Times New Roman" w:hAnsi="Times New Roman" w:cs="Times New Roman"/>
          <w:color w:val="000000"/>
          <w:shd w:val="clear" w:color="auto" w:fill="FFFFFF"/>
          <w:lang w:eastAsia="pl-PL"/>
        </w:rPr>
        <w:t xml:space="preserve">amawiającego do złożenia </w:t>
      </w:r>
      <w:r w:rsidRPr="007019A3">
        <w:rPr>
          <w:rFonts w:ascii="Times New Roman" w:eastAsia="Times New Roman" w:hAnsi="Times New Roman" w:cs="Times New Roman"/>
          <w:color w:val="000000"/>
          <w:shd w:val="clear" w:color="auto" w:fill="FFFFFF"/>
          <w:lang w:eastAsia="pl-PL"/>
        </w:rPr>
        <w:br/>
        <w:t>wyjaśnień dotyczących treści oświadczenia, o którym mowa w art. 125 ust. 1 lub złożonych podmiotowych środków dowodowych lub innych dokumentów lub oświadczeń składanych w postępowaniu</w:t>
      </w:r>
      <w:r w:rsidR="004139F6">
        <w:rPr>
          <w:rFonts w:ascii="Times New Roman" w:eastAsia="Times New Roman" w:hAnsi="Times New Roman" w:cs="Times New Roman"/>
          <w:color w:val="000000"/>
          <w:shd w:val="clear" w:color="auto" w:fill="FFFFFF"/>
          <w:lang w:eastAsia="pl-PL"/>
        </w:rPr>
        <w:t>,</w:t>
      </w:r>
    </w:p>
    <w:p w14:paraId="5ACF8609" w14:textId="4ACA17F5"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shd w:val="clear" w:color="auto" w:fill="FFFFFF"/>
          <w:lang w:eastAsia="pl-PL"/>
        </w:rPr>
        <w:t xml:space="preserve">przesyłania odpowiedzi na wezwanie </w:t>
      </w:r>
      <w:r w:rsidR="00BE1BC1">
        <w:rPr>
          <w:rFonts w:ascii="Times New Roman" w:eastAsia="Times New Roman" w:hAnsi="Times New Roman" w:cs="Times New Roman"/>
          <w:color w:val="000000"/>
          <w:shd w:val="clear" w:color="auto" w:fill="FFFFFF"/>
          <w:lang w:eastAsia="pl-PL"/>
        </w:rPr>
        <w:t>Z</w:t>
      </w:r>
      <w:r w:rsidRPr="007019A3">
        <w:rPr>
          <w:rFonts w:ascii="Times New Roman" w:eastAsia="Times New Roman" w:hAnsi="Times New Roman" w:cs="Times New Roman"/>
          <w:color w:val="000000"/>
          <w:shd w:val="clear" w:color="auto" w:fill="FFFFFF"/>
          <w:lang w:eastAsia="pl-PL"/>
        </w:rPr>
        <w:t xml:space="preserve">amawiającego do złożenia </w:t>
      </w:r>
      <w:r w:rsidRPr="007019A3">
        <w:rPr>
          <w:rFonts w:ascii="Times New Roman" w:eastAsia="Times New Roman" w:hAnsi="Times New Roman" w:cs="Times New Roman"/>
          <w:color w:val="000000"/>
          <w:shd w:val="clear" w:color="auto" w:fill="FFFFFF"/>
          <w:lang w:eastAsia="pl-PL"/>
        </w:rPr>
        <w:br/>
      </w:r>
      <w:r w:rsidRPr="007019A3">
        <w:rPr>
          <w:rFonts w:ascii="Times New Roman" w:eastAsia="Times New Roman" w:hAnsi="Times New Roman" w:cs="Times New Roman"/>
          <w:color w:val="000000"/>
          <w:shd w:val="clear" w:color="auto" w:fill="FFFFFF"/>
          <w:lang w:eastAsia="pl-PL"/>
        </w:rPr>
        <w:lastRenderedPageBreak/>
        <w:t>wyjaśnień dotyczących treści przedmiotowych środków dowodowych;</w:t>
      </w:r>
    </w:p>
    <w:p w14:paraId="6655F5F0" w14:textId="50CB1244"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shd w:val="clear" w:color="auto" w:fill="FFFFFF"/>
          <w:lang w:eastAsia="pl-PL"/>
        </w:rPr>
        <w:t xml:space="preserve">przesłania odpowiedzi na inne wezwania </w:t>
      </w:r>
      <w:r w:rsidR="00BE1BC1">
        <w:rPr>
          <w:rFonts w:ascii="Times New Roman" w:eastAsia="Times New Roman" w:hAnsi="Times New Roman" w:cs="Times New Roman"/>
          <w:color w:val="000000"/>
          <w:shd w:val="clear" w:color="auto" w:fill="FFFFFF"/>
          <w:lang w:eastAsia="pl-PL"/>
        </w:rPr>
        <w:t>Z</w:t>
      </w:r>
      <w:r w:rsidRPr="007019A3">
        <w:rPr>
          <w:rFonts w:ascii="Times New Roman" w:eastAsia="Times New Roman" w:hAnsi="Times New Roman" w:cs="Times New Roman"/>
          <w:color w:val="000000"/>
          <w:shd w:val="clear" w:color="auto" w:fill="FFFFFF"/>
          <w:lang w:eastAsia="pl-PL"/>
        </w:rPr>
        <w:t>amawiającego wynikające z ustawy – Prawo zamówień publicznych</w:t>
      </w:r>
      <w:r w:rsidR="004139F6">
        <w:rPr>
          <w:rFonts w:ascii="Times New Roman" w:eastAsia="Times New Roman" w:hAnsi="Times New Roman" w:cs="Times New Roman"/>
          <w:color w:val="000000"/>
          <w:shd w:val="clear" w:color="auto" w:fill="FFFFFF"/>
          <w:lang w:eastAsia="pl-PL"/>
        </w:rPr>
        <w:t>,</w:t>
      </w:r>
    </w:p>
    <w:p w14:paraId="0AC8DCE5" w14:textId="284A0393" w:rsidR="0007525C" w:rsidRPr="007019A3" w:rsidRDefault="0007525C" w:rsidP="00C63DC0">
      <w:pPr>
        <w:widowControl w:val="0"/>
        <w:numPr>
          <w:ilvl w:val="1"/>
          <w:numId w:val="25"/>
        </w:numPr>
        <w:spacing w:after="0" w:line="240" w:lineRule="auto"/>
        <w:ind w:left="2268"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lang w:eastAsia="pl-PL"/>
        </w:rPr>
        <w:t xml:space="preserve">przesyłania wniosków, informacji, oświadczeń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ykonawcy</w:t>
      </w:r>
      <w:r w:rsidR="004139F6">
        <w:rPr>
          <w:rFonts w:ascii="Times New Roman" w:eastAsia="Times New Roman" w:hAnsi="Times New Roman" w:cs="Times New Roman"/>
          <w:lang w:eastAsia="pl-PL"/>
        </w:rPr>
        <w:t>,</w:t>
      </w:r>
    </w:p>
    <w:p w14:paraId="56CEF576" w14:textId="77777777" w:rsidR="0007525C" w:rsidRPr="007019A3" w:rsidRDefault="0007525C" w:rsidP="00C63DC0">
      <w:pPr>
        <w:widowControl w:val="0"/>
        <w:numPr>
          <w:ilvl w:val="1"/>
          <w:numId w:val="25"/>
        </w:numPr>
        <w:spacing w:after="0" w:line="240" w:lineRule="auto"/>
        <w:ind w:left="2835" w:hanging="567"/>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lang w:eastAsia="pl-PL"/>
        </w:rPr>
        <w:t>przesyłania odwołania/innych</w:t>
      </w:r>
    </w:p>
    <w:p w14:paraId="5CAB9984" w14:textId="1E910CE3" w:rsidR="0007525C" w:rsidRPr="007019A3" w:rsidRDefault="0007525C" w:rsidP="0007525C">
      <w:pPr>
        <w:spacing w:after="0" w:line="240" w:lineRule="auto"/>
        <w:ind w:left="2127"/>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odbywa się za pośrednictwem </w:t>
      </w:r>
      <w:hyperlink r:id="rId23"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xml:space="preserve"> i formularza: </w:t>
      </w:r>
      <w:r w:rsidRPr="007019A3">
        <w:rPr>
          <w:rFonts w:ascii="Times New Roman" w:eastAsia="Times New Roman" w:hAnsi="Times New Roman" w:cs="Times New Roman"/>
          <w:lang w:eastAsia="pl-PL"/>
        </w:rPr>
        <w:br/>
        <w:t xml:space="preserve">„Wyślij wiadomość do </w:t>
      </w:r>
      <w:r w:rsidR="006B392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amawiającego”.</w:t>
      </w:r>
    </w:p>
    <w:p w14:paraId="3E2D3B23" w14:textId="4F73A9E4" w:rsidR="0007525C" w:rsidRPr="007019A3" w:rsidRDefault="0007525C" w:rsidP="0007525C">
      <w:pPr>
        <w:spacing w:after="0" w:line="240" w:lineRule="auto"/>
        <w:ind w:left="2127"/>
        <w:rPr>
          <w:rFonts w:ascii="Times New Roman" w:eastAsia="Times New Roman" w:hAnsi="Times New Roman" w:cs="Times New Roman"/>
          <w:lang w:eastAsia="pl-PL"/>
        </w:rPr>
      </w:pPr>
      <w:r w:rsidRPr="007019A3">
        <w:rPr>
          <w:rFonts w:ascii="Times New Roman" w:eastAsia="Times New Roman" w:hAnsi="Times New Roman" w:cs="Times New Roman"/>
          <w:color w:val="000000"/>
          <w:lang w:eastAsia="pl-PL"/>
        </w:rPr>
        <w:t xml:space="preserve">Za datę przekazania (wpływu) oświadczeń, wniosków, zawiadomień oraz </w:t>
      </w:r>
      <w:r w:rsidRPr="007019A3">
        <w:rPr>
          <w:rFonts w:ascii="Times New Roman" w:eastAsia="Times New Roman" w:hAnsi="Times New Roman" w:cs="Times New Roman"/>
          <w:color w:val="000000"/>
          <w:lang w:eastAsia="pl-PL"/>
        </w:rPr>
        <w:br/>
        <w:t xml:space="preserve">informacji przyjmuje się datę ich przesłania za pośrednictwem </w:t>
      </w:r>
      <w:hyperlink r:id="rId24"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poprzez kliknięcie przycisku: „Wyślij wiadomość do </w:t>
      </w:r>
      <w:r w:rsidR="006B392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po którym pojawi się komunikat, że wiadomość została wysłana do </w:t>
      </w:r>
      <w:r w:rsidR="006B392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amawiającego.</w:t>
      </w:r>
    </w:p>
    <w:p w14:paraId="684293EA" w14:textId="0151BBA7" w:rsidR="0007525C" w:rsidRPr="007019A3" w:rsidRDefault="0007525C" w:rsidP="00C63DC0">
      <w:pPr>
        <w:widowControl w:val="0"/>
        <w:numPr>
          <w:ilvl w:val="2"/>
          <w:numId w:val="24"/>
        </w:numPr>
        <w:spacing w:after="0" w:line="240" w:lineRule="auto"/>
        <w:ind w:left="1560"/>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Zamawiający przekazuje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ykonawcom informacje za pośrednictwem </w:t>
      </w:r>
      <w:hyperlink r:id="rId25"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color w:val="000000"/>
          <w:lang w:eastAsia="pl-PL"/>
        </w:rPr>
        <w:t xml:space="preserve">Informacje dotyczące odpowiedzi na pytania, zmiany specyfikacji, zmiany terminu składania i otwarcia ofert </w:t>
      </w:r>
      <w:r w:rsidR="006B392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amawiający zamieszcza na platformie w sekcji: „Komunikaty”. Korespondencja, której zgodnie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z obowiązującymi przepisami adresatem jest konkretny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ykonawca, będzie przekazywana za pośrednictwem </w:t>
      </w:r>
      <w:hyperlink r:id="rId26"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do konkretnego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ykonawcy.</w:t>
      </w:r>
    </w:p>
    <w:p w14:paraId="5D316EEB" w14:textId="37989810" w:rsidR="0007525C" w:rsidRPr="007019A3" w:rsidRDefault="0007525C" w:rsidP="00C63DC0">
      <w:pPr>
        <w:widowControl w:val="0"/>
        <w:numPr>
          <w:ilvl w:val="2"/>
          <w:numId w:val="24"/>
        </w:numPr>
        <w:spacing w:after="0" w:line="240" w:lineRule="auto"/>
        <w:ind w:left="1560"/>
        <w:contextualSpacing/>
        <w:rPr>
          <w:rFonts w:ascii="Times New Roman" w:eastAsia="Times New Roman" w:hAnsi="Times New Roman" w:cs="Times New Roman"/>
          <w:lang w:eastAsia="pl-PL"/>
        </w:rPr>
      </w:pPr>
      <w:r w:rsidRPr="007019A3">
        <w:rPr>
          <w:rFonts w:ascii="Times New Roman" w:eastAsia="Times New Roman" w:hAnsi="Times New Roman" w:cs="Times New Roman"/>
          <w:color w:val="000000"/>
          <w:lang w:eastAsia="pl-PL"/>
        </w:rPr>
        <w:t xml:space="preserve">Wykonawca jako podmiot profesjonalny ma obowiązek sprawdzania komunikatów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i wiadomości bezpośrednio na </w:t>
      </w:r>
      <w:hyperlink r:id="rId27"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przesyłanych przez </w:t>
      </w:r>
      <w:r w:rsidR="006B392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amawiającego, gdyż system powiadomień może ulec awarii lub powiadomienie może trafić do folderu SPAM.</w:t>
      </w:r>
    </w:p>
    <w:p w14:paraId="4C791153" w14:textId="39DC53A9" w:rsidR="0007525C" w:rsidRPr="007019A3" w:rsidRDefault="0007525C" w:rsidP="00C63DC0">
      <w:pPr>
        <w:widowControl w:val="0"/>
        <w:numPr>
          <w:ilvl w:val="2"/>
          <w:numId w:val="24"/>
        </w:numPr>
        <w:spacing w:after="0" w:line="240" w:lineRule="auto"/>
        <w:ind w:left="1560"/>
        <w:contextualSpacing/>
        <w:rPr>
          <w:rFonts w:ascii="Times New Roman" w:eastAsia="Times New Roman" w:hAnsi="Times New Roman" w:cs="Times New Roman"/>
          <w:lang w:eastAsia="pl-PL"/>
        </w:rPr>
      </w:pPr>
      <w:r w:rsidRPr="007019A3">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w:t>
      </w:r>
      <w:r w:rsidR="00C453FF" w:rsidRPr="007019A3">
        <w:rPr>
          <w:rFonts w:ascii="Times New Roman" w:eastAsia="Times New Roman" w:hAnsi="Times New Roman" w:cs="Times New Roman"/>
          <w:color w:val="000000"/>
          <w:lang w:eastAsia="pl-PL"/>
        </w:rPr>
        <w:t>niezbędne wymagania</w:t>
      </w:r>
      <w:r w:rsidRPr="007019A3">
        <w:rPr>
          <w:rFonts w:ascii="Times New Roman" w:eastAsia="Times New Roman" w:hAnsi="Times New Roman" w:cs="Times New Roman"/>
          <w:color w:val="000000"/>
          <w:lang w:eastAsia="pl-PL"/>
        </w:rPr>
        <w:t xml:space="preserve"> sprzętowo-aplikacyjne umożliwiające pracę na </w:t>
      </w:r>
      <w:hyperlink r:id="rId28"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tj.:</w:t>
      </w:r>
    </w:p>
    <w:p w14:paraId="5B9A82D4" w14:textId="77777777" w:rsidR="0007525C" w:rsidRPr="007019A3" w:rsidRDefault="0007525C" w:rsidP="00C63DC0">
      <w:pPr>
        <w:widowControl w:val="0"/>
        <w:numPr>
          <w:ilvl w:val="1"/>
          <w:numId w:val="26"/>
        </w:numPr>
        <w:spacing w:after="0" w:line="240" w:lineRule="auto"/>
        <w:ind w:left="1985" w:hanging="425"/>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sidRPr="007019A3">
        <w:rPr>
          <w:rFonts w:ascii="Times New Roman" w:eastAsia="Times New Roman" w:hAnsi="Times New Roman" w:cs="Times New Roman"/>
          <w:color w:val="000000"/>
          <w:lang w:eastAsia="pl-PL"/>
        </w:rPr>
        <w:t>kb</w:t>
      </w:r>
      <w:proofErr w:type="spellEnd"/>
      <w:r w:rsidRPr="007019A3">
        <w:rPr>
          <w:rFonts w:ascii="Times New Roman" w:eastAsia="Times New Roman" w:hAnsi="Times New Roman" w:cs="Times New Roman"/>
          <w:color w:val="000000"/>
          <w:lang w:eastAsia="pl-PL"/>
        </w:rPr>
        <w:t>/s;</w:t>
      </w:r>
    </w:p>
    <w:p w14:paraId="5199EB83" w14:textId="77777777" w:rsidR="0007525C" w:rsidRPr="007019A3" w:rsidRDefault="0007525C" w:rsidP="00C63DC0">
      <w:pPr>
        <w:widowControl w:val="0"/>
        <w:numPr>
          <w:ilvl w:val="1"/>
          <w:numId w:val="26"/>
        </w:numPr>
        <w:spacing w:after="0" w:line="240" w:lineRule="auto"/>
        <w:ind w:left="1985" w:hanging="425"/>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18ECDB08" w14:textId="77777777" w:rsidR="0007525C" w:rsidRPr="007019A3" w:rsidRDefault="0007525C" w:rsidP="00C63DC0">
      <w:pPr>
        <w:widowControl w:val="0"/>
        <w:numPr>
          <w:ilvl w:val="1"/>
          <w:numId w:val="26"/>
        </w:numPr>
        <w:spacing w:after="0" w:line="240" w:lineRule="auto"/>
        <w:ind w:left="1985" w:hanging="425"/>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zainstalowana dowolna, inna przeglądarka internetowa niż Internet Explorer;</w:t>
      </w:r>
    </w:p>
    <w:p w14:paraId="519B7E99" w14:textId="77777777" w:rsidR="0007525C" w:rsidRPr="007019A3" w:rsidRDefault="0007525C" w:rsidP="00C63DC0">
      <w:pPr>
        <w:widowControl w:val="0"/>
        <w:numPr>
          <w:ilvl w:val="1"/>
          <w:numId w:val="26"/>
        </w:numPr>
        <w:spacing w:after="0" w:line="240" w:lineRule="auto"/>
        <w:ind w:left="1985" w:hanging="425"/>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włączona obsługa JavaScript,</w:t>
      </w:r>
    </w:p>
    <w:p w14:paraId="5554925E" w14:textId="77777777" w:rsidR="0007525C" w:rsidRPr="007019A3" w:rsidRDefault="0007525C" w:rsidP="00C63DC0">
      <w:pPr>
        <w:widowControl w:val="0"/>
        <w:numPr>
          <w:ilvl w:val="1"/>
          <w:numId w:val="26"/>
        </w:numPr>
        <w:spacing w:after="0" w:line="240" w:lineRule="auto"/>
        <w:ind w:left="1985" w:hanging="425"/>
        <w:contextualSpacing/>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zainstalowany program Adobe </w:t>
      </w:r>
      <w:proofErr w:type="spellStart"/>
      <w:r w:rsidRPr="007019A3">
        <w:rPr>
          <w:rFonts w:ascii="Times New Roman" w:eastAsia="Times New Roman" w:hAnsi="Times New Roman" w:cs="Times New Roman"/>
          <w:color w:val="000000"/>
          <w:lang w:eastAsia="pl-PL"/>
        </w:rPr>
        <w:t>Acrobat</w:t>
      </w:r>
      <w:proofErr w:type="spellEnd"/>
      <w:r w:rsidRPr="007019A3">
        <w:rPr>
          <w:rFonts w:ascii="Times New Roman" w:eastAsia="Times New Roman" w:hAnsi="Times New Roman" w:cs="Times New Roman"/>
          <w:color w:val="000000"/>
          <w:lang w:eastAsia="pl-PL"/>
        </w:rPr>
        <w:t xml:space="preserve"> Reader lub inny obsługujący format plików .pdf.</w:t>
      </w:r>
    </w:p>
    <w:p w14:paraId="287FF15F" w14:textId="77777777" w:rsidR="0007525C" w:rsidRPr="007019A3" w:rsidRDefault="0007525C" w:rsidP="00C63DC0">
      <w:pPr>
        <w:widowControl w:val="0"/>
        <w:numPr>
          <w:ilvl w:val="2"/>
          <w:numId w:val="24"/>
        </w:numPr>
        <w:spacing w:after="0" w:line="240" w:lineRule="auto"/>
        <w:ind w:left="1560"/>
        <w:textAlignment w:val="baseline"/>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 xml:space="preserve">Szyfrowanie na </w:t>
      </w:r>
      <w:hyperlink r:id="rId29"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odbywa się za pomocą protokołu TLS 1.3.</w:t>
      </w:r>
    </w:p>
    <w:p w14:paraId="4F5B9F74" w14:textId="77777777" w:rsidR="0007525C" w:rsidRPr="007019A3" w:rsidRDefault="0007525C" w:rsidP="00C63DC0">
      <w:pPr>
        <w:widowControl w:val="0"/>
        <w:numPr>
          <w:ilvl w:val="2"/>
          <w:numId w:val="24"/>
        </w:numPr>
        <w:spacing w:after="0" w:line="240" w:lineRule="auto"/>
        <w:ind w:left="1560"/>
        <w:textAlignment w:val="baseline"/>
        <w:rPr>
          <w:rFonts w:ascii="Times New Roman" w:eastAsia="Times New Roman" w:hAnsi="Times New Roman" w:cs="Times New Roman"/>
          <w:color w:val="000000"/>
          <w:lang w:eastAsia="pl-PL"/>
        </w:rPr>
      </w:pPr>
      <w:r w:rsidRPr="007019A3">
        <w:rPr>
          <w:rFonts w:ascii="Times New Roman" w:eastAsia="Times New Roman" w:hAnsi="Times New Roman" w:cs="Times New Roman"/>
          <w:color w:val="000000"/>
          <w:lang w:eastAsia="pl-PL"/>
        </w:rPr>
        <w:t>Oznaczenie czasu odbioru danych przez platformę zakupową stanowi datę oraz dokładny czas (</w:t>
      </w:r>
      <w:proofErr w:type="spellStart"/>
      <w:r w:rsidRPr="007019A3">
        <w:rPr>
          <w:rFonts w:ascii="Times New Roman" w:eastAsia="Times New Roman" w:hAnsi="Times New Roman" w:cs="Times New Roman"/>
          <w:color w:val="000000"/>
          <w:lang w:eastAsia="pl-PL"/>
        </w:rPr>
        <w:t>hh:mm:ss</w:t>
      </w:r>
      <w:proofErr w:type="spellEnd"/>
      <w:r w:rsidRPr="007019A3">
        <w:rPr>
          <w:rFonts w:ascii="Times New Roman" w:eastAsia="Times New Roman" w:hAnsi="Times New Roman" w:cs="Times New Roman"/>
          <w:color w:val="000000"/>
          <w:lang w:eastAsia="pl-PL"/>
        </w:rPr>
        <w:t>) generowany według czasu lokalnego serwera synchronizowanego z zegarem Głównego Urzędu Miar.</w:t>
      </w:r>
    </w:p>
    <w:p w14:paraId="09010C19" w14:textId="2E1EB872" w:rsidR="0007525C" w:rsidRPr="007019A3" w:rsidRDefault="0007525C" w:rsidP="00C63DC0">
      <w:pPr>
        <w:widowControl w:val="0"/>
        <w:numPr>
          <w:ilvl w:val="1"/>
          <w:numId w:val="24"/>
        </w:numPr>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C04D97">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o udzielenie zamówienia publicznego lub konkursie (</w:t>
      </w:r>
      <w:proofErr w:type="spellStart"/>
      <w:r w:rsidRPr="007019A3">
        <w:rPr>
          <w:rFonts w:ascii="Times New Roman" w:eastAsia="Times New Roman" w:hAnsi="Times New Roman" w:cs="Times New Roman"/>
          <w:lang w:eastAsia="pl-PL"/>
        </w:rPr>
        <w:t>t.j</w:t>
      </w:r>
      <w:proofErr w:type="spellEnd"/>
      <w:r w:rsidRPr="007019A3">
        <w:rPr>
          <w:rFonts w:ascii="Times New Roman" w:eastAsia="Times New Roman" w:hAnsi="Times New Roman" w:cs="Times New Roman"/>
          <w:lang w:eastAsia="pl-PL"/>
        </w:rPr>
        <w:t xml:space="preserve">.: Dz. U. 2020 r., poz. 2452 z </w:t>
      </w:r>
      <w:proofErr w:type="spellStart"/>
      <w:r w:rsidRPr="007019A3">
        <w:rPr>
          <w:rFonts w:ascii="Times New Roman" w:eastAsia="Times New Roman" w:hAnsi="Times New Roman" w:cs="Times New Roman"/>
          <w:lang w:eastAsia="pl-PL"/>
        </w:rPr>
        <w:t>późn</w:t>
      </w:r>
      <w:proofErr w:type="spellEnd"/>
      <w:r w:rsidRPr="007019A3">
        <w:rPr>
          <w:rFonts w:ascii="Times New Roman" w:eastAsia="Times New Roman" w:hAnsi="Times New Roman" w:cs="Times New Roman"/>
          <w:lang w:eastAsia="pl-PL"/>
        </w:rPr>
        <w:t xml:space="preserve">. </w:t>
      </w:r>
      <w:proofErr w:type="spellStart"/>
      <w:r w:rsidRPr="007019A3">
        <w:rPr>
          <w:rFonts w:ascii="Times New Roman" w:eastAsia="Times New Roman" w:hAnsi="Times New Roman" w:cs="Times New Roman"/>
          <w:lang w:eastAsia="pl-PL"/>
        </w:rPr>
        <w:t>zm</w:t>
      </w:r>
      <w:proofErr w:type="spellEnd"/>
      <w:r w:rsidRPr="007019A3">
        <w:rPr>
          <w:rFonts w:ascii="Times New Roman" w:eastAsia="Times New Roman" w:hAnsi="Times New Roman" w:cs="Times New Roman"/>
          <w:lang w:eastAsia="pl-PL"/>
        </w:rPr>
        <w:t xml:space="preserve">) oraz rozporządzeniu Ministra Rozwoju, Pracy i Technologii z dnia 23 grudnia 2020 r. </w:t>
      </w:r>
      <w:r w:rsidR="00C04D97">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w sprawie podmiotowych środków dowodowych oraz innych dokumentów lub oświadczeń, jakich może żądać </w:t>
      </w:r>
      <w:r w:rsidR="006B392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 xml:space="preserve">amawiający od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ykonawcy (t. j.: Dz. U. 2020 r., poz. 2415 z </w:t>
      </w:r>
      <w:proofErr w:type="spellStart"/>
      <w:r w:rsidRPr="007019A3">
        <w:rPr>
          <w:rFonts w:ascii="Times New Roman" w:eastAsia="Times New Roman" w:hAnsi="Times New Roman" w:cs="Times New Roman"/>
          <w:lang w:eastAsia="pl-PL"/>
        </w:rPr>
        <w:t>późn</w:t>
      </w:r>
      <w:proofErr w:type="spellEnd"/>
      <w:r w:rsidRPr="007019A3">
        <w:rPr>
          <w:rFonts w:ascii="Times New Roman" w:eastAsia="Times New Roman" w:hAnsi="Times New Roman" w:cs="Times New Roman"/>
          <w:lang w:eastAsia="pl-PL"/>
        </w:rPr>
        <w:t>. zm.), tj.:</w:t>
      </w:r>
    </w:p>
    <w:p w14:paraId="0839BE3A" w14:textId="58D29E31" w:rsidR="0007525C" w:rsidRPr="007019A3" w:rsidRDefault="0007525C" w:rsidP="00C63DC0">
      <w:pPr>
        <w:widowControl w:val="0"/>
        <w:numPr>
          <w:ilvl w:val="1"/>
          <w:numId w:val="27"/>
        </w:numPr>
        <w:spacing w:after="0" w:line="240" w:lineRule="auto"/>
        <w:ind w:left="1418" w:hanging="567"/>
        <w:contextualSpacing/>
        <w:rPr>
          <w:rFonts w:ascii="Times New Roman" w:eastAsia="Times New Roman" w:hAnsi="Times New Roman" w:cs="Times New Roman"/>
          <w:bCs/>
          <w:i/>
          <w:iCs/>
          <w:u w:val="single"/>
          <w:lang w:eastAsia="pl-PL"/>
        </w:rPr>
      </w:pPr>
      <w:r w:rsidRPr="007019A3">
        <w:rPr>
          <w:rFonts w:ascii="Times New Roman" w:eastAsia="Times New Roman" w:hAnsi="Times New Roman" w:cs="Times New Roman"/>
          <w:lang w:eastAsia="pl-PL"/>
        </w:rPr>
        <w:t xml:space="preserve">dokumenty lub oświadczenia, w tym oferta, składane są </w:t>
      </w:r>
      <w:r w:rsidRPr="007019A3">
        <w:rPr>
          <w:rFonts w:ascii="Times New Roman" w:eastAsia="Times New Roman" w:hAnsi="Times New Roman" w:cs="Times New Roman"/>
          <w:u w:val="single"/>
          <w:lang w:eastAsia="pl-PL"/>
        </w:rPr>
        <w:t xml:space="preserve">w oryginale w formie </w:t>
      </w:r>
      <w:r w:rsidRPr="007019A3">
        <w:rPr>
          <w:rFonts w:ascii="Times New Roman" w:eastAsia="Times New Roman" w:hAnsi="Times New Roman" w:cs="Times New Roman"/>
          <w:u w:val="single"/>
          <w:lang w:eastAsia="pl-PL"/>
        </w:rPr>
        <w:lastRenderedPageBreak/>
        <w:t>elektronicznej przy użyciu kwalifikowanego podpisu</w:t>
      </w:r>
      <w:r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sidRPr="007019A3">
        <w:rPr>
          <w:rFonts w:ascii="Times New Roman" w:eastAsia="Times New Roman" w:hAnsi="Times New Roman" w:cs="Times New Roman"/>
          <w:color w:val="000000"/>
          <w:lang w:eastAsia="pl-PL"/>
        </w:rPr>
        <w:t>XAdES</w:t>
      </w:r>
      <w:proofErr w:type="spellEnd"/>
      <w:r w:rsidRPr="007019A3">
        <w:rPr>
          <w:rFonts w:ascii="Times New Roman" w:eastAsia="Times New Roman" w:hAnsi="Times New Roman" w:cs="Times New Roman"/>
          <w:color w:val="000000"/>
          <w:lang w:eastAsia="pl-PL"/>
        </w:rPr>
        <w:t xml:space="preserve"> zewnętrzny, </w:t>
      </w:r>
      <w:r w:rsidR="006B392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amawiający wymaga dołączenia odpowiedniej ilości plików, tj. podpisywanych plików z danymi oraz plików podpisu w formacie </w:t>
      </w:r>
      <w:proofErr w:type="spellStart"/>
      <w:r w:rsidRPr="007019A3">
        <w:rPr>
          <w:rFonts w:ascii="Times New Roman" w:eastAsia="Times New Roman" w:hAnsi="Times New Roman" w:cs="Times New Roman"/>
          <w:color w:val="000000"/>
          <w:lang w:eastAsia="pl-PL"/>
        </w:rPr>
        <w:t>XAdES</w:t>
      </w:r>
      <w:proofErr w:type="spellEnd"/>
      <w:r w:rsidRPr="007019A3">
        <w:rPr>
          <w:rFonts w:ascii="Times New Roman" w:eastAsia="Times New Roman" w:hAnsi="Times New Roman" w:cs="Times New Roman"/>
          <w:color w:val="000000"/>
          <w:lang w:eastAsia="pl-PL"/>
        </w:rPr>
        <w:t xml:space="preserve">. </w:t>
      </w:r>
      <w:r w:rsidRPr="007019A3">
        <w:rPr>
          <w:rFonts w:ascii="Times New Roman" w:eastAsia="Times New Roman" w:hAnsi="Times New Roman" w:cs="Times New Roman"/>
          <w:b/>
          <w:i/>
          <w:iCs/>
          <w:lang w:val="x-none" w:eastAsia="pl-PL"/>
        </w:rPr>
        <w:t>Oferta złożona bez opatrzenia właściwym podpisem elektronicznym podlega odrzuceniu na podstawie art. 226 ust. 1 pkt</w:t>
      </w:r>
      <w:r w:rsidRPr="007019A3">
        <w:rPr>
          <w:rFonts w:ascii="Times New Roman" w:eastAsia="Times New Roman" w:hAnsi="Times New Roman" w:cs="Times New Roman"/>
          <w:b/>
          <w:i/>
          <w:iCs/>
          <w:lang w:eastAsia="pl-PL"/>
        </w:rPr>
        <w:t> </w:t>
      </w:r>
      <w:r w:rsidRPr="007019A3">
        <w:rPr>
          <w:rFonts w:ascii="Times New Roman" w:eastAsia="Times New Roman" w:hAnsi="Times New Roman" w:cs="Times New Roman"/>
          <w:b/>
          <w:i/>
          <w:iCs/>
          <w:lang w:val="x-none" w:eastAsia="pl-PL"/>
        </w:rPr>
        <w:t>3 ustawy P</w:t>
      </w:r>
      <w:r w:rsidRPr="007019A3">
        <w:rPr>
          <w:rFonts w:ascii="Times New Roman" w:eastAsia="Times New Roman" w:hAnsi="Times New Roman" w:cs="Times New Roman"/>
          <w:b/>
          <w:i/>
          <w:iCs/>
          <w:lang w:eastAsia="pl-PL"/>
        </w:rPr>
        <w:t>ZP,</w:t>
      </w:r>
      <w:r w:rsidRPr="007019A3">
        <w:rPr>
          <w:rFonts w:ascii="Times New Roman" w:eastAsia="Times New Roman" w:hAnsi="Times New Roman" w:cs="Times New Roman"/>
          <w:b/>
          <w:i/>
          <w:iCs/>
          <w:lang w:val="x-none" w:eastAsia="pl-PL"/>
        </w:rPr>
        <w:t xml:space="preserve"> z uwagi na niezgodność z art. 63 </w:t>
      </w:r>
      <w:r w:rsidRPr="007019A3">
        <w:rPr>
          <w:rFonts w:ascii="Times New Roman" w:eastAsia="Times New Roman" w:hAnsi="Times New Roman" w:cs="Times New Roman"/>
          <w:b/>
          <w:i/>
          <w:iCs/>
          <w:lang w:eastAsia="pl-PL"/>
        </w:rPr>
        <w:t>tej ustawy;</w:t>
      </w:r>
    </w:p>
    <w:p w14:paraId="2A4371D1" w14:textId="4AD8D3A2" w:rsidR="0007525C" w:rsidRPr="007019A3" w:rsidRDefault="0007525C" w:rsidP="00C63DC0">
      <w:pPr>
        <w:widowControl w:val="0"/>
        <w:numPr>
          <w:ilvl w:val="1"/>
          <w:numId w:val="27"/>
        </w:numPr>
        <w:spacing w:after="0" w:line="240" w:lineRule="auto"/>
        <w:ind w:left="1418"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dokumenty wystawione w formie elektronicznej przekazuje się jako dokumenty elektroniczne, zapewniając </w:t>
      </w:r>
      <w:r w:rsidR="00C73401">
        <w:rPr>
          <w:rFonts w:ascii="Times New Roman" w:eastAsia="Times New Roman" w:hAnsi="Times New Roman" w:cs="Times New Roman"/>
          <w:bCs/>
          <w:lang w:eastAsia="pl-PL"/>
        </w:rPr>
        <w:t>Z</w:t>
      </w:r>
      <w:r w:rsidRPr="007019A3">
        <w:rPr>
          <w:rFonts w:ascii="Times New Roman" w:eastAsia="Times New Roman" w:hAnsi="Times New Roman" w:cs="Times New Roman"/>
          <w:bCs/>
          <w:lang w:eastAsia="pl-PL"/>
        </w:rPr>
        <w:t>amawiającemu możliwość weryfikacji podpisów;</w:t>
      </w:r>
    </w:p>
    <w:p w14:paraId="787221FC" w14:textId="77B7C0A9" w:rsidR="0007525C" w:rsidRPr="007019A3" w:rsidRDefault="0007525C" w:rsidP="00C63DC0">
      <w:pPr>
        <w:widowControl w:val="0"/>
        <w:numPr>
          <w:ilvl w:val="1"/>
          <w:numId w:val="27"/>
        </w:numPr>
        <w:spacing w:after="0" w:line="240" w:lineRule="auto"/>
        <w:ind w:left="1418"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j</w:t>
      </w:r>
      <w:r w:rsidRPr="007019A3">
        <w:rPr>
          <w:rFonts w:ascii="Times New Roman" w:eastAsia="Times New Roman" w:hAnsi="Times New Roman" w:cs="Times New Roman"/>
          <w:lang w:eastAsia="pl-PL"/>
        </w:rPr>
        <w:t xml:space="preserve">eżeli oryginał dokumentu, oświadczenia lub inne dokumenty składane w postępowaniu o udzielenie zamówienia, nie zostały sporządzone w postaci dokumentu elektronicznego,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ykonawca może sporządzić i przekazać cyfrowe odwzorowanie</w:t>
      </w:r>
      <w:r w:rsidRPr="007019A3">
        <w:rPr>
          <w:rFonts w:ascii="Times New Roman" w:eastAsia="Times New Roman" w:hAnsi="Times New Roman" w:cs="Times New Roman"/>
          <w:color w:val="FF0000"/>
          <w:lang w:eastAsia="pl-PL"/>
        </w:rPr>
        <w:t xml:space="preserve"> </w:t>
      </w:r>
      <w:r w:rsidRPr="007019A3">
        <w:rPr>
          <w:rFonts w:ascii="Times New Roman" w:eastAsia="Times New Roman" w:hAnsi="Times New Roman" w:cs="Times New Roman"/>
          <w:color w:val="000000" w:themeColor="text1"/>
          <w:lang w:eastAsia="pl-PL"/>
        </w:rPr>
        <w:t>z dokumentem lub oświadczeniem w postaci papierowej,</w:t>
      </w:r>
      <w:r w:rsidRPr="007019A3">
        <w:rPr>
          <w:rFonts w:ascii="Times New Roman" w:eastAsia="Times New Roman" w:hAnsi="Times New Roman" w:cs="Times New Roman"/>
          <w:lang w:eastAsia="pl-PL"/>
        </w:rPr>
        <w:t xml:space="preserve"> opatrując je kwalifikowanym podpisem elektronicznym</w:t>
      </w:r>
      <w:r w:rsidR="00A20838" w:rsidRPr="007019A3">
        <w:rPr>
          <w:rFonts w:ascii="Times New Roman" w:eastAsia="Times New Roman" w:hAnsi="Times New Roman" w:cs="Times New Roman"/>
          <w:lang w:eastAsia="pl-PL"/>
        </w:rPr>
        <w:t>,</w:t>
      </w:r>
      <w:r w:rsidRPr="007019A3">
        <w:rPr>
          <w:rFonts w:ascii="Times New Roman" w:eastAsia="Times New Roman" w:hAnsi="Times New Roman" w:cs="Times New Roman"/>
          <w:lang w:eastAsia="pl-PL"/>
        </w:rPr>
        <w:t xml:space="preserve"> co jest równoznaczne z poświadczeniem przekazywanych dokumentów lub oświadczeń za zgodność z oryginałem;</w:t>
      </w:r>
    </w:p>
    <w:p w14:paraId="4D8EB031" w14:textId="740E5F99" w:rsidR="0007525C" w:rsidRPr="007019A3" w:rsidRDefault="0007525C" w:rsidP="00C63DC0">
      <w:pPr>
        <w:widowControl w:val="0"/>
        <w:numPr>
          <w:ilvl w:val="1"/>
          <w:numId w:val="27"/>
        </w:numPr>
        <w:spacing w:after="0" w:line="240" w:lineRule="auto"/>
        <w:ind w:left="1418"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w przypadku przekazywania przez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ykonawcę cyfrowego odwzorowania z dokumentem w postaci papierowej, opatrzenie go kwalifikowanym podpisem elektronicznym przez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ykonawcę albo odpowiednio przez podmiot, na którego zdolnościach lub sytuacji polega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ykonawca na zasadach określonych w art. 118 ustawy PZP, albo przez podwykonawcę jest równoznaczne z poświadczeniem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za zgodność z oryginałem.</w:t>
      </w:r>
    </w:p>
    <w:p w14:paraId="760A1426" w14:textId="1CC5EC25" w:rsidR="0007525C" w:rsidRPr="007019A3" w:rsidRDefault="0007525C" w:rsidP="00C63DC0">
      <w:pPr>
        <w:widowControl w:val="0"/>
        <w:numPr>
          <w:ilvl w:val="1"/>
          <w:numId w:val="27"/>
        </w:numPr>
        <w:spacing w:after="0" w:line="240" w:lineRule="auto"/>
        <w:ind w:left="1418" w:hanging="567"/>
        <w:contextualSpacing/>
        <w:rPr>
          <w:rFonts w:ascii="Times New Roman" w:eastAsia="Times New Roman" w:hAnsi="Times New Roman" w:cs="Times New Roman"/>
          <w:bCs/>
          <w:lang w:eastAsia="pl-PL"/>
        </w:rPr>
      </w:pPr>
      <w:r w:rsidRPr="007019A3">
        <w:rPr>
          <w:rFonts w:ascii="Times New Roman" w:eastAsia="Times New Roman" w:hAnsi="Times New Roman" w:cs="Times New Roman"/>
          <w:color w:val="000000"/>
          <w:lang w:eastAsia="pl-PL"/>
        </w:rPr>
        <w:t xml:space="preserve">Poświadczenia za zgodność z oryginałem dokonuje odpowiednio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ykonawca, podmiot, na którego zdolnościach lub sytuacji polega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 xml:space="preserve">ykonawca, </w:t>
      </w:r>
      <w:r w:rsidR="007D3CCA">
        <w:rPr>
          <w:rFonts w:ascii="Times New Roman" w:eastAsia="Times New Roman" w:hAnsi="Times New Roman" w:cs="Times New Roman"/>
          <w:color w:val="000000"/>
          <w:lang w:eastAsia="pl-PL"/>
        </w:rPr>
        <w:t>W</w:t>
      </w:r>
      <w:r w:rsidRPr="007019A3">
        <w:rPr>
          <w:rFonts w:ascii="Times New Roman" w:eastAsia="Times New Roman" w:hAnsi="Times New Roman" w:cs="Times New Roman"/>
          <w:color w:val="000000"/>
          <w:lang w:eastAsia="pl-PL"/>
        </w:rPr>
        <w:t>ykonawcy wspólnie ubiegający się o udzielenie zamówienia publicznego albo podwykonawca, w zakresie dokumentów, które każdego z nich dotyczą (w odniesieniu do pełnomocnictw – zgodnie z zasadą opisaną w rozdziale XII ust. 7 niniejszej SWZ).</w:t>
      </w:r>
    </w:p>
    <w:p w14:paraId="7BB3F986" w14:textId="7244C86B" w:rsidR="0007525C" w:rsidRPr="007019A3" w:rsidRDefault="0007525C" w:rsidP="00C63DC0">
      <w:pPr>
        <w:widowControl w:val="0"/>
        <w:numPr>
          <w:ilvl w:val="0"/>
          <w:numId w:val="24"/>
        </w:numPr>
        <w:spacing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Sposób porozumiewania się </w:t>
      </w:r>
      <w:r w:rsidR="00C73401">
        <w:rPr>
          <w:rFonts w:ascii="Times New Roman" w:eastAsia="Times New Roman" w:hAnsi="Times New Roman" w:cs="Times New Roman"/>
          <w:bCs/>
          <w:lang w:eastAsia="pl-PL"/>
        </w:rPr>
        <w:t>Z</w:t>
      </w:r>
      <w:r w:rsidRPr="007019A3">
        <w:rPr>
          <w:rFonts w:ascii="Times New Roman" w:eastAsia="Times New Roman" w:hAnsi="Times New Roman" w:cs="Times New Roman"/>
          <w:bCs/>
          <w:lang w:eastAsia="pl-PL"/>
        </w:rPr>
        <w:t xml:space="preserve">amawiającego z </w:t>
      </w:r>
      <w:r w:rsidR="007D3CCA">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ykonawcami w zakresie skutecznego złożenia oferty.</w:t>
      </w:r>
    </w:p>
    <w:p w14:paraId="42789678" w14:textId="77777777" w:rsidR="0007525C" w:rsidRPr="007019A3" w:rsidRDefault="0007525C" w:rsidP="00C63DC0">
      <w:pPr>
        <w:widowControl w:val="0"/>
        <w:numPr>
          <w:ilvl w:val="1"/>
          <w:numId w:val="24"/>
        </w:numPr>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Oferta musi być sporządzona z zachowaniem postaci elektronicznej w formacie danych </w:t>
      </w:r>
    </w:p>
    <w:p w14:paraId="27315F20" w14:textId="02B81CE9" w:rsidR="0007525C" w:rsidRPr="007019A3" w:rsidRDefault="0007525C" w:rsidP="00647A18">
      <w:pPr>
        <w:spacing w:after="0" w:line="240" w:lineRule="auto"/>
        <w:ind w:left="851" w:hanging="425"/>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    </w:t>
      </w:r>
      <w:r w:rsidR="00714CDE">
        <w:rPr>
          <w:rFonts w:ascii="Times New Roman" w:eastAsia="Times New Roman" w:hAnsi="Times New Roman" w:cs="Times New Roman"/>
          <w:bCs/>
          <w:lang w:eastAsia="pl-PL"/>
        </w:rPr>
        <w:tab/>
      </w:r>
      <w:r w:rsidRPr="007019A3">
        <w:rPr>
          <w:rFonts w:ascii="Times New Roman" w:eastAsia="Times New Roman" w:hAnsi="Times New Roman" w:cs="Times New Roman"/>
          <w:bCs/>
          <w:lang w:eastAsia="pl-PL"/>
        </w:rPr>
        <w:t xml:space="preserve"> zgodnym z </w:t>
      </w:r>
      <w:r w:rsidRPr="007019A3">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lang w:eastAsia="pl-PL"/>
        </w:rPr>
        <w:t>i podpisana kwalifikowanym podpisem elektronicznym. Zaleca się wykorzystanie formatów: .</w:t>
      </w:r>
      <w:r w:rsidRPr="007019A3">
        <w:rPr>
          <w:rFonts w:ascii="Times New Roman" w:eastAsia="Times New Roman" w:hAnsi="Times New Roman" w:cs="Times New Roman"/>
          <w:b/>
          <w:bCs/>
          <w:i/>
          <w:iCs/>
          <w:lang w:eastAsia="pl-PL"/>
        </w:rPr>
        <w:t>pdf, .doc., .xls, .jpg (.</w:t>
      </w:r>
      <w:proofErr w:type="spellStart"/>
      <w:r w:rsidRPr="007019A3">
        <w:rPr>
          <w:rFonts w:ascii="Times New Roman" w:eastAsia="Times New Roman" w:hAnsi="Times New Roman" w:cs="Times New Roman"/>
          <w:b/>
          <w:bCs/>
          <w:i/>
          <w:iCs/>
          <w:lang w:eastAsia="pl-PL"/>
        </w:rPr>
        <w:t>jpeg</w:t>
      </w:r>
      <w:proofErr w:type="spellEnd"/>
      <w:r w:rsidRPr="007019A3">
        <w:rPr>
          <w:rFonts w:ascii="Times New Roman" w:eastAsia="Times New Roman" w:hAnsi="Times New Roman" w:cs="Times New Roman"/>
          <w:b/>
          <w:bCs/>
          <w:i/>
          <w:iCs/>
          <w:lang w:eastAsia="pl-PL"/>
        </w:rPr>
        <w:t>) ze szczególnym wskazaniem na .pdf.</w:t>
      </w:r>
      <w:r w:rsidRPr="007019A3">
        <w:rPr>
          <w:rFonts w:ascii="Times New Roman" w:eastAsia="Times New Roman" w:hAnsi="Times New Roman" w:cs="Times New Roman"/>
          <w:lang w:eastAsia="pl-PL"/>
        </w:rPr>
        <w:t xml:space="preserve"> W celu ewentualnej kompresji danych rekomenduje się wykorzystanie formatów: .</w:t>
      </w:r>
      <w:r w:rsidRPr="007019A3">
        <w:rPr>
          <w:rFonts w:ascii="Times New Roman" w:eastAsia="Times New Roman" w:hAnsi="Times New Roman" w:cs="Times New Roman"/>
          <w:b/>
          <w:bCs/>
          <w:i/>
          <w:iCs/>
          <w:lang w:eastAsia="pl-PL"/>
        </w:rPr>
        <w:t>zip, 7Z</w:t>
      </w:r>
      <w:r w:rsidRPr="007019A3">
        <w:rPr>
          <w:rFonts w:ascii="Times New Roman" w:eastAsia="Times New Roman" w:hAnsi="Times New Roman" w:cs="Times New Roman"/>
          <w:lang w:eastAsia="pl-PL"/>
        </w:rPr>
        <w:t>. Do formatów powszechnych a nieobjętych treścią rozporządzenia zalicza się: .</w:t>
      </w:r>
      <w:proofErr w:type="spellStart"/>
      <w:r w:rsidRPr="007019A3">
        <w:rPr>
          <w:rFonts w:ascii="Times New Roman" w:eastAsia="Times New Roman" w:hAnsi="Times New Roman" w:cs="Times New Roman"/>
          <w:lang w:eastAsia="pl-PL"/>
        </w:rPr>
        <w:t>rar</w:t>
      </w:r>
      <w:proofErr w:type="spellEnd"/>
      <w:r w:rsidRPr="007019A3">
        <w:rPr>
          <w:rFonts w:ascii="Times New Roman" w:eastAsia="Times New Roman" w:hAnsi="Times New Roman" w:cs="Times New Roman"/>
          <w:lang w:eastAsia="pl-PL"/>
        </w:rPr>
        <w:t>, .gif, .</w:t>
      </w:r>
      <w:proofErr w:type="spellStart"/>
      <w:r w:rsidRPr="007019A3">
        <w:rPr>
          <w:rFonts w:ascii="Times New Roman" w:eastAsia="Times New Roman" w:hAnsi="Times New Roman" w:cs="Times New Roman"/>
          <w:lang w:eastAsia="pl-PL"/>
        </w:rPr>
        <w:t>bmp</w:t>
      </w:r>
      <w:proofErr w:type="spellEnd"/>
      <w:r w:rsidRPr="007019A3">
        <w:rPr>
          <w:rFonts w:ascii="Times New Roman" w:eastAsia="Times New Roman" w:hAnsi="Times New Roman" w:cs="Times New Roman"/>
          <w:lang w:eastAsia="pl-PL"/>
        </w:rPr>
        <w:t>, .</w:t>
      </w:r>
      <w:proofErr w:type="spellStart"/>
      <w:r w:rsidRPr="007019A3">
        <w:rPr>
          <w:rFonts w:ascii="Times New Roman" w:eastAsia="Times New Roman" w:hAnsi="Times New Roman" w:cs="Times New Roman"/>
          <w:lang w:eastAsia="pl-PL"/>
        </w:rPr>
        <w:t>numbers</w:t>
      </w:r>
      <w:proofErr w:type="spellEnd"/>
      <w:r w:rsidRPr="007019A3">
        <w:rPr>
          <w:rFonts w:ascii="Times New Roman" w:eastAsia="Times New Roman" w:hAnsi="Times New Roman" w:cs="Times New Roman"/>
          <w:lang w:eastAsia="pl-PL"/>
        </w:rPr>
        <w:t>, .</w:t>
      </w:r>
      <w:proofErr w:type="spellStart"/>
      <w:r w:rsidRPr="007019A3">
        <w:rPr>
          <w:rFonts w:ascii="Times New Roman" w:eastAsia="Times New Roman" w:hAnsi="Times New Roman" w:cs="Times New Roman"/>
          <w:lang w:eastAsia="pl-PL"/>
        </w:rPr>
        <w:t>pages</w:t>
      </w:r>
      <w:proofErr w:type="spellEnd"/>
      <w:r w:rsidRPr="007019A3">
        <w:rPr>
          <w:rFonts w:ascii="Times New Roman" w:eastAsia="Times New Roman" w:hAnsi="Times New Roman" w:cs="Times New Roman"/>
          <w:lang w:eastAsia="pl-PL"/>
        </w:rPr>
        <w:t xml:space="preserve">. Dokumenty złożone w takich plikach zostaną uznane za złożone nieskutecznie. </w:t>
      </w:r>
    </w:p>
    <w:p w14:paraId="2C1B06D3" w14:textId="678CCF74" w:rsidR="0007525C" w:rsidRPr="007019A3" w:rsidRDefault="0007525C" w:rsidP="00C63DC0">
      <w:pPr>
        <w:widowControl w:val="0"/>
        <w:numPr>
          <w:ilvl w:val="1"/>
          <w:numId w:val="24"/>
        </w:numPr>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Wykonawca składa ofertę za pośrednictwem </w:t>
      </w:r>
      <w:hyperlink r:id="rId30"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lang w:eastAsia="pl-PL"/>
        </w:rPr>
        <w:t xml:space="preserve"> – adres </w:t>
      </w:r>
      <w:r w:rsidRPr="007019A3">
        <w:rPr>
          <w:rFonts w:ascii="Times New Roman" w:eastAsia="Times New Roman" w:hAnsi="Times New Roman" w:cs="Times New Roman"/>
          <w:lang w:eastAsia="pl-PL"/>
        </w:rPr>
        <w:br/>
        <w:t xml:space="preserve">profilu nabywcy </w:t>
      </w:r>
      <w:hyperlink r:id="rId31" w:history="1">
        <w:r w:rsidRPr="007019A3">
          <w:rPr>
            <w:rFonts w:ascii="Times New Roman" w:eastAsia="Times New Roman" w:hAnsi="Times New Roman" w:cs="Times New Roman"/>
            <w:bCs/>
            <w:color w:val="0000FF"/>
            <w:u w:val="single"/>
            <w:lang w:eastAsia="pl-PL"/>
          </w:rPr>
          <w:t>https://platformazakupowa.pl/pn/uj_edu</w:t>
        </w:r>
      </w:hyperlink>
      <w:r w:rsidRPr="007019A3">
        <w:rPr>
          <w:rFonts w:ascii="Times New Roman" w:eastAsia="Times New Roman" w:hAnsi="Times New Roman" w:cs="Times New Roman"/>
          <w:bCs/>
          <w:lang w:eastAsia="pl-PL"/>
        </w:rPr>
        <w:t xml:space="preserve">, </w:t>
      </w:r>
      <w:r w:rsidRPr="007019A3">
        <w:rPr>
          <w:rFonts w:ascii="Times New Roman" w:eastAsia="Times New Roman" w:hAnsi="Times New Roman" w:cs="Times New Roman"/>
          <w:lang w:eastAsia="pl-PL"/>
        </w:rPr>
        <w:t xml:space="preserve">zgodnie z regulaminem, o którym mowa w ust. 1 tego rozdziału. </w:t>
      </w:r>
      <w:r w:rsidRPr="007019A3">
        <w:rPr>
          <w:rFonts w:ascii="Times New Roman" w:eastAsia="Times New Roman" w:hAnsi="Times New Roman" w:cs="Times New Roman"/>
          <w:color w:val="000000"/>
          <w:lang w:eastAsia="pl-PL"/>
        </w:rPr>
        <w:t xml:space="preserve">Zamawiający nie ponosi odpowiedzialności </w:t>
      </w:r>
      <w:r w:rsidR="00C453FF" w:rsidRPr="007019A3">
        <w:rPr>
          <w:rFonts w:ascii="Times New Roman" w:eastAsia="Times New Roman" w:hAnsi="Times New Roman" w:cs="Times New Roman"/>
          <w:color w:val="000000"/>
          <w:lang w:eastAsia="pl-PL"/>
        </w:rPr>
        <w:t>za złożenie</w:t>
      </w:r>
      <w:r w:rsidRPr="007019A3">
        <w:rPr>
          <w:rFonts w:ascii="Times New Roman" w:eastAsia="Times New Roman" w:hAnsi="Times New Roman" w:cs="Times New Roman"/>
          <w:color w:val="000000"/>
          <w:lang w:eastAsia="pl-PL"/>
        </w:rPr>
        <w:t xml:space="preserve"> oferty w sposób niezgodny z instrukcją korzystania z </w:t>
      </w:r>
      <w:hyperlink r:id="rId32" w:history="1">
        <w:r w:rsidRPr="007019A3">
          <w:rPr>
            <w:rFonts w:ascii="Times New Roman" w:eastAsia="Times New Roman" w:hAnsi="Times New Roman" w:cs="Times New Roman"/>
            <w:color w:val="0000FF"/>
            <w:u w:val="single"/>
            <w:lang w:eastAsia="pl-PL"/>
          </w:rPr>
          <w:t>https://platformazakupowa.pl</w:t>
        </w:r>
      </w:hyperlink>
      <w:r w:rsidRPr="007019A3">
        <w:rPr>
          <w:rFonts w:ascii="Times New Roman" w:eastAsia="Times New Roman" w:hAnsi="Times New Roman" w:cs="Times New Roman"/>
          <w:color w:val="000000"/>
          <w:lang w:eastAsia="pl-PL"/>
        </w:rPr>
        <w:t xml:space="preserve">, w szczególności za sytuację, gdy </w:t>
      </w:r>
      <w:r w:rsidR="00C7340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amawiający zapozna się z treścią oferty przed upływem terminu składania ofert (np. złożenie oferty w zakładce „Wyślij wiadomość do </w:t>
      </w:r>
      <w:r w:rsidR="00C7340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Taka oferta zostanie uznana przez </w:t>
      </w:r>
      <w:r w:rsidR="00C73401">
        <w:rPr>
          <w:rFonts w:ascii="Times New Roman" w:eastAsia="Times New Roman" w:hAnsi="Times New Roman" w:cs="Times New Roman"/>
          <w:color w:val="000000"/>
          <w:lang w:eastAsia="pl-PL"/>
        </w:rPr>
        <w:t>Z</w:t>
      </w:r>
      <w:r w:rsidRPr="007019A3">
        <w:rPr>
          <w:rFonts w:ascii="Times New Roman" w:eastAsia="Times New Roman" w:hAnsi="Times New Roman" w:cs="Times New Roman"/>
          <w:color w:val="000000"/>
          <w:lang w:eastAsia="pl-PL"/>
        </w:rPr>
        <w:t xml:space="preserve">amawiającego za ofertę handlową i nie będzie brana pod uwagę </w:t>
      </w:r>
      <w:r w:rsidR="00C04D97">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 xml:space="preserve">w przedmiotowym </w:t>
      </w:r>
      <w:r w:rsidR="00C453FF" w:rsidRPr="007019A3">
        <w:rPr>
          <w:rFonts w:ascii="Times New Roman" w:eastAsia="Times New Roman" w:hAnsi="Times New Roman" w:cs="Times New Roman"/>
          <w:color w:val="000000"/>
          <w:lang w:eastAsia="pl-PL"/>
        </w:rPr>
        <w:t>postępowaniu,</w:t>
      </w:r>
      <w:r w:rsidRPr="007019A3">
        <w:rPr>
          <w:rFonts w:ascii="Times New Roman" w:eastAsia="Times New Roman" w:hAnsi="Times New Roman" w:cs="Times New Roman"/>
          <w:color w:val="000000"/>
          <w:lang w:eastAsia="pl-PL"/>
        </w:rPr>
        <w:t xml:space="preserve"> ponieważ nie został spełniony obowiązek narzucony </w:t>
      </w:r>
      <w:r w:rsidR="00321328">
        <w:rPr>
          <w:rFonts w:ascii="Times New Roman" w:eastAsia="Times New Roman" w:hAnsi="Times New Roman" w:cs="Times New Roman"/>
          <w:color w:val="000000"/>
          <w:lang w:eastAsia="pl-PL"/>
        </w:rPr>
        <w:br/>
      </w:r>
      <w:r w:rsidRPr="007019A3">
        <w:rPr>
          <w:rFonts w:ascii="Times New Roman" w:eastAsia="Times New Roman" w:hAnsi="Times New Roman" w:cs="Times New Roman"/>
          <w:color w:val="000000"/>
          <w:lang w:eastAsia="pl-PL"/>
        </w:rPr>
        <w:t>w art. 221 ustawy – Prawo zamówień publicznych.</w:t>
      </w:r>
    </w:p>
    <w:p w14:paraId="23E188F9" w14:textId="77777777" w:rsidR="0007525C" w:rsidRPr="007019A3" w:rsidRDefault="0007525C" w:rsidP="00C63DC0">
      <w:pPr>
        <w:widowControl w:val="0"/>
        <w:numPr>
          <w:ilvl w:val="1"/>
          <w:numId w:val="24"/>
        </w:numPr>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Sposób zaszyfrowania oferty opisany został w </w:t>
      </w:r>
      <w:r w:rsidRPr="007019A3">
        <w:rPr>
          <w:rFonts w:ascii="Times New Roman" w:eastAsia="Times New Roman" w:hAnsi="Times New Roman" w:cs="Times New Roman"/>
          <w:color w:val="000000"/>
          <w:lang w:eastAsia="pl-PL"/>
        </w:rPr>
        <w:t xml:space="preserve">instrukcji składania ofert (linki </w:t>
      </w:r>
      <w:r w:rsidRPr="007019A3">
        <w:rPr>
          <w:rFonts w:ascii="Times New Roman" w:eastAsia="Times New Roman" w:hAnsi="Times New Roman" w:cs="Times New Roman"/>
          <w:color w:val="000000"/>
          <w:lang w:eastAsia="pl-PL"/>
        </w:rPr>
        <w:br/>
        <w:t>w ust. 1.2.2 powyżej).</w:t>
      </w:r>
    </w:p>
    <w:p w14:paraId="1E507467" w14:textId="78DD9734" w:rsidR="0007525C" w:rsidRPr="007019A3" w:rsidRDefault="0007525C" w:rsidP="00C63DC0">
      <w:pPr>
        <w:widowControl w:val="0"/>
        <w:numPr>
          <w:ilvl w:val="1"/>
          <w:numId w:val="24"/>
        </w:numPr>
        <w:spacing w:after="0" w:line="240" w:lineRule="auto"/>
        <w:ind w:left="851" w:hanging="425"/>
        <w:contextualSpacing/>
        <w:rPr>
          <w:rFonts w:ascii="Times New Roman" w:eastAsia="Times New Roman" w:hAnsi="Times New Roman" w:cs="Times New Roman"/>
          <w:b/>
          <w:bCs/>
          <w:lang w:eastAsia="pl-PL"/>
        </w:rPr>
      </w:pPr>
      <w:r w:rsidRPr="007019A3">
        <w:rPr>
          <w:rFonts w:ascii="Times New Roman" w:eastAsia="Times New Roman" w:hAnsi="Times New Roman" w:cs="Times New Roman"/>
          <w:lang w:eastAsia="pl-PL"/>
        </w:rPr>
        <w:t xml:space="preserve">Po upływie terminu składania ofert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ykonawca nie może skutecznie dokonać zmiany ani wycofać</w:t>
      </w:r>
      <w:r w:rsidRPr="007019A3">
        <w:rPr>
          <w:rFonts w:ascii="Times New Roman" w:eastAsia="Times New Roman" w:hAnsi="Times New Roman" w:cs="Times New Roman"/>
          <w:bCs/>
          <w:lang w:eastAsia="pl-PL"/>
        </w:rPr>
        <w:t xml:space="preserve"> uprzednio złożonej oferty.</w:t>
      </w:r>
    </w:p>
    <w:p w14:paraId="1E360903" w14:textId="2750D261" w:rsidR="008B3152" w:rsidRPr="007019A3" w:rsidRDefault="008B3152" w:rsidP="00C63DC0">
      <w:pPr>
        <w:pStyle w:val="Akapitzlist"/>
        <w:numPr>
          <w:ilvl w:val="0"/>
          <w:numId w:val="24"/>
        </w:numPr>
        <w:spacing w:after="0" w:line="240" w:lineRule="auto"/>
        <w:ind w:left="426" w:hanging="426"/>
        <w:rPr>
          <w:rFonts w:ascii="Times New Roman" w:hAnsi="Times New Roman" w:cs="Times New Roman"/>
          <w:color w:val="0000FF"/>
          <w:u w:val="single"/>
        </w:rPr>
      </w:pPr>
      <w:r w:rsidRPr="007019A3">
        <w:rPr>
          <w:rFonts w:ascii="Times New Roman" w:hAnsi="Times New Roman" w:cs="Times New Roman"/>
          <w:u w:val="single"/>
        </w:rPr>
        <w:t xml:space="preserve">Do porozumiewania się z Wykonawcami </w:t>
      </w:r>
      <w:r w:rsidR="00083F00" w:rsidRPr="007019A3">
        <w:rPr>
          <w:rFonts w:ascii="Times New Roman" w:hAnsi="Times New Roman" w:cs="Times New Roman"/>
          <w:u w:val="single"/>
        </w:rPr>
        <w:t xml:space="preserve">upoważniony </w:t>
      </w:r>
      <w:r w:rsidRPr="007019A3">
        <w:rPr>
          <w:rFonts w:ascii="Times New Roman" w:hAnsi="Times New Roman" w:cs="Times New Roman"/>
          <w:u w:val="single"/>
        </w:rPr>
        <w:t>w zakresie formalnym i merytorycznym jest</w:t>
      </w:r>
      <w:r w:rsidR="00C04D97">
        <w:rPr>
          <w:rFonts w:ascii="Times New Roman" w:hAnsi="Times New Roman" w:cs="Times New Roman"/>
          <w:u w:val="single"/>
        </w:rPr>
        <w:t xml:space="preserve"> </w:t>
      </w:r>
      <w:r w:rsidR="00C04D97" w:rsidRPr="00647A18">
        <w:rPr>
          <w:rFonts w:ascii="Times New Roman" w:hAnsi="Times New Roman" w:cs="Times New Roman"/>
          <w:i/>
          <w:iCs/>
          <w:u w:val="single"/>
        </w:rPr>
        <w:t>Artur Wyrwa,</w:t>
      </w:r>
      <w:r w:rsidRPr="00647A18">
        <w:rPr>
          <w:rFonts w:ascii="Times New Roman" w:hAnsi="Times New Roman" w:cs="Times New Roman"/>
          <w:i/>
          <w:iCs/>
          <w:u w:val="single"/>
        </w:rPr>
        <w:t xml:space="preserve"> e-mail: </w:t>
      </w:r>
      <w:hyperlink r:id="rId33" w:history="1">
        <w:r w:rsidR="00C04D97" w:rsidRPr="00647A18">
          <w:rPr>
            <w:rStyle w:val="Hipercze"/>
            <w:rFonts w:ascii="Times New Roman" w:hAnsi="Times New Roman" w:cs="Times New Roman"/>
            <w:i/>
            <w:iCs/>
          </w:rPr>
          <w:t>artur.wyrwa@uj.edu.pl</w:t>
        </w:r>
      </w:hyperlink>
      <w:r w:rsidR="00C04D97" w:rsidRPr="00647A18">
        <w:rPr>
          <w:rFonts w:ascii="Times New Roman" w:hAnsi="Times New Roman" w:cs="Times New Roman"/>
          <w:i/>
          <w:iCs/>
          <w:u w:val="single"/>
        </w:rPr>
        <w:t xml:space="preserve"> oraz Joanna Piecuch, email: </w:t>
      </w:r>
      <w:hyperlink r:id="rId34" w:history="1">
        <w:r w:rsidR="00C04D97" w:rsidRPr="00647A18">
          <w:rPr>
            <w:rStyle w:val="Hipercze"/>
            <w:rFonts w:ascii="Times New Roman" w:hAnsi="Times New Roman" w:cs="Times New Roman"/>
            <w:i/>
            <w:iCs/>
          </w:rPr>
          <w:t>joanna.piecuch@uj.edu.pl</w:t>
        </w:r>
      </w:hyperlink>
      <w:r w:rsidR="00C04D97">
        <w:rPr>
          <w:rFonts w:ascii="Times New Roman" w:hAnsi="Times New Roman" w:cs="Times New Roman"/>
          <w:u w:val="single"/>
        </w:rPr>
        <w:t xml:space="preserve"> </w:t>
      </w:r>
    </w:p>
    <w:p w14:paraId="6F5AB4D6" w14:textId="77777777" w:rsidR="00AD6206" w:rsidRPr="007019A3"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lastRenderedPageBreak/>
        <w:t>Rozdział X – Wymagania dotyczące wadium</w:t>
      </w:r>
    </w:p>
    <w:p w14:paraId="365C8FFC" w14:textId="585EDECA" w:rsidR="00940689" w:rsidRPr="007019A3" w:rsidRDefault="005F08B9" w:rsidP="00647A18">
      <w:pPr>
        <w:widowControl w:val="0"/>
        <w:numPr>
          <w:ilvl w:val="0"/>
          <w:numId w:val="8"/>
        </w:numPr>
        <w:suppressAutoHyphens/>
        <w:spacing w:after="0" w:line="240" w:lineRule="auto"/>
        <w:ind w:left="426" w:hanging="426"/>
        <w:contextualSpacing/>
        <w:rPr>
          <w:rFonts w:ascii="Times New Roman" w:hAnsi="Times New Roman" w:cs="Times New Roman"/>
        </w:rPr>
      </w:pPr>
      <w:r w:rsidRPr="007019A3">
        <w:rPr>
          <w:rFonts w:ascii="Times New Roman" w:hAnsi="Times New Roman" w:cs="Times New Roman"/>
        </w:rPr>
        <w:t>Zamawiający nie wymaga wniesienia wadium.</w:t>
      </w:r>
    </w:p>
    <w:p w14:paraId="22DFC6B8"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XI – Termin związania ofertą</w:t>
      </w:r>
    </w:p>
    <w:p w14:paraId="48884B37" w14:textId="3DF32068" w:rsidR="00AD6206" w:rsidRPr="00C453FF" w:rsidRDefault="00AD6206" w:rsidP="00647A18">
      <w:pPr>
        <w:widowControl w:val="0"/>
        <w:numPr>
          <w:ilvl w:val="0"/>
          <w:numId w:val="9"/>
        </w:numPr>
        <w:suppressAutoHyphens/>
        <w:spacing w:after="0" w:line="240" w:lineRule="auto"/>
        <w:ind w:left="426" w:hanging="426"/>
        <w:contextualSpacing/>
        <w:rPr>
          <w:rFonts w:ascii="Times New Roman" w:eastAsia="Times New Roman" w:hAnsi="Times New Roman" w:cs="Times New Roman"/>
          <w:lang w:eastAsia="pl-PL"/>
        </w:rPr>
      </w:pPr>
      <w:r w:rsidRPr="00C453FF">
        <w:rPr>
          <w:rFonts w:ascii="Times New Roman" w:eastAsia="Times New Roman" w:hAnsi="Times New Roman" w:cs="Times New Roman"/>
          <w:lang w:eastAsia="pl-PL"/>
        </w:rPr>
        <w:t>Wykonawca jest związany złożoną ofertą od dnia upływu terminu składania ofert</w:t>
      </w:r>
      <w:r w:rsidR="000F4F2E" w:rsidRPr="00C453FF">
        <w:rPr>
          <w:rFonts w:ascii="Times New Roman" w:eastAsia="Times New Roman" w:hAnsi="Times New Roman" w:cs="Times New Roman"/>
          <w:lang w:eastAsia="pl-PL"/>
        </w:rPr>
        <w:t xml:space="preserve"> </w:t>
      </w:r>
      <w:r w:rsidRPr="00C453FF">
        <w:rPr>
          <w:rFonts w:ascii="Times New Roman" w:eastAsia="Times New Roman" w:hAnsi="Times New Roman" w:cs="Times New Roman"/>
          <w:lang w:eastAsia="pl-PL"/>
        </w:rPr>
        <w:t xml:space="preserve">do dnia </w:t>
      </w:r>
      <w:r w:rsidR="00A016B8" w:rsidRPr="00C453FF">
        <w:rPr>
          <w:rFonts w:ascii="Times New Roman" w:eastAsia="Times New Roman" w:hAnsi="Times New Roman" w:cs="Times New Roman"/>
          <w:lang w:eastAsia="pl-PL"/>
        </w:rPr>
        <w:t>2</w:t>
      </w:r>
      <w:r w:rsidR="00554986" w:rsidRPr="00C453FF">
        <w:rPr>
          <w:rFonts w:ascii="Times New Roman" w:eastAsia="Times New Roman" w:hAnsi="Times New Roman" w:cs="Times New Roman"/>
          <w:lang w:eastAsia="pl-PL"/>
        </w:rPr>
        <w:t>7</w:t>
      </w:r>
      <w:r w:rsidR="00A016B8" w:rsidRPr="00C453FF">
        <w:rPr>
          <w:rFonts w:ascii="Times New Roman" w:eastAsia="Times New Roman" w:hAnsi="Times New Roman" w:cs="Times New Roman"/>
          <w:lang w:eastAsia="pl-PL"/>
        </w:rPr>
        <w:t>.04</w:t>
      </w:r>
      <w:r w:rsidR="000047D5" w:rsidRPr="00C453FF">
        <w:rPr>
          <w:rFonts w:ascii="Times New Roman" w:eastAsia="Times New Roman" w:hAnsi="Times New Roman" w:cs="Times New Roman"/>
          <w:lang w:eastAsia="pl-PL"/>
        </w:rPr>
        <w:t xml:space="preserve">.2024 </w:t>
      </w:r>
      <w:r w:rsidR="00F4205E" w:rsidRPr="00C453FF">
        <w:rPr>
          <w:rFonts w:ascii="Times New Roman" w:eastAsia="Times New Roman" w:hAnsi="Times New Roman" w:cs="Times New Roman"/>
          <w:lang w:eastAsia="pl-PL"/>
        </w:rPr>
        <w:t>r.</w:t>
      </w:r>
      <w:r w:rsidR="00DF2289" w:rsidRPr="00C453FF">
        <w:rPr>
          <w:rFonts w:ascii="Times New Roman" w:hAnsi="Times New Roman" w:cs="Times New Roman"/>
        </w:rPr>
        <w:t xml:space="preserve"> </w:t>
      </w:r>
      <w:r w:rsidR="00DF2289" w:rsidRPr="00C453FF">
        <w:rPr>
          <w:rFonts w:ascii="Times New Roman" w:eastAsia="Times New Roman" w:hAnsi="Times New Roman" w:cs="Times New Roman"/>
          <w:lang w:eastAsia="pl-PL"/>
        </w:rPr>
        <w:t>(włącznie).</w:t>
      </w:r>
    </w:p>
    <w:p w14:paraId="2FBA473C" w14:textId="2BA7818A" w:rsidR="00AD6206" w:rsidRPr="007019A3" w:rsidRDefault="00AD6206" w:rsidP="00647A18">
      <w:pPr>
        <w:widowControl w:val="0"/>
        <w:numPr>
          <w:ilvl w:val="0"/>
          <w:numId w:val="9"/>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C7340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 xml:space="preserve">amawiający przed upływem terminu związania ofertą zwraca się jednokrotnie do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ykonawców o wyrażenie zgody na przedłużenie tego terminu o wskazywany przez niego okres, nie dłuższy niż 30 dni.</w:t>
      </w:r>
    </w:p>
    <w:p w14:paraId="35292DBB" w14:textId="1CBEBD93" w:rsidR="00D16AB8" w:rsidRPr="007019A3" w:rsidRDefault="00D16AB8" w:rsidP="00647A18">
      <w:pPr>
        <w:widowControl w:val="0"/>
        <w:numPr>
          <w:ilvl w:val="0"/>
          <w:numId w:val="9"/>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hAnsi="Times New Roman" w:cs="Times New Roman"/>
          <w:lang w:eastAsia="pl-PL"/>
        </w:rPr>
        <w:t xml:space="preserve">Przedłużenie terminu związania ofertą, o którym mowa w ust. 2, wymaga złożenia przez </w:t>
      </w:r>
      <w:r w:rsidR="007D3CCA">
        <w:rPr>
          <w:rFonts w:ascii="Times New Roman" w:hAnsi="Times New Roman" w:cs="Times New Roman"/>
          <w:lang w:eastAsia="pl-PL"/>
        </w:rPr>
        <w:t>W</w:t>
      </w:r>
      <w:r w:rsidRPr="007019A3">
        <w:rPr>
          <w:rFonts w:ascii="Times New Roman" w:hAnsi="Times New Roman" w:cs="Times New Roman"/>
          <w:lang w:eastAsia="pl-PL"/>
        </w:rPr>
        <w:t>ykonawcę pisemnego oświadczenia o wyrażeniu zgody na przedłużenie terminu związania ofertą</w:t>
      </w:r>
      <w:r w:rsidRPr="007019A3">
        <w:rPr>
          <w:rFonts w:ascii="Times New Roman" w:hAnsi="Times New Roman" w:cs="Times New Roman"/>
        </w:rPr>
        <w:t xml:space="preserve"> </w:t>
      </w:r>
      <w:r w:rsidRPr="007019A3">
        <w:rPr>
          <w:rFonts w:ascii="Times New Roman" w:hAnsi="Times New Roman" w:cs="Times New Roman"/>
          <w:lang w:eastAsia="pl-PL"/>
        </w:rPr>
        <w:t>wraz z przedłużeniem okresu ważności wadium, bądź jeżeli jest to niemożliwe, wniesieniem nowego wadium na przedłużony okres związania ofertą.</w:t>
      </w:r>
    </w:p>
    <w:p w14:paraId="28B3B880"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XII – Opis sposobu przygotowania ofert</w:t>
      </w:r>
    </w:p>
    <w:p w14:paraId="20F4B165" w14:textId="58B8B80D" w:rsidR="00AD6206" w:rsidRPr="007019A3" w:rsidRDefault="009D61BD"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Każdy </w:t>
      </w:r>
      <w:r w:rsidR="007D3CCA">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ykonawca może złożyć tylko jedną ofertę</w:t>
      </w:r>
      <w:r w:rsidR="00B87A96" w:rsidRPr="007019A3">
        <w:rPr>
          <w:rFonts w:ascii="Times New Roman" w:eastAsia="Times New Roman" w:hAnsi="Times New Roman" w:cs="Times New Roman"/>
          <w:bCs/>
          <w:lang w:eastAsia="pl-PL"/>
        </w:rPr>
        <w:t xml:space="preserve">, która musi obejmować całość przedmiotu zamówienia i winien skalkulować cenę ryczałtową dla całości przedmiotu zamówienia (przy założeniu </w:t>
      </w:r>
      <w:r w:rsidR="00620C75" w:rsidRPr="007019A3">
        <w:rPr>
          <w:rFonts w:ascii="Times New Roman" w:eastAsia="Times New Roman" w:hAnsi="Times New Roman" w:cs="Times New Roman"/>
          <w:bCs/>
          <w:lang w:eastAsia="pl-PL"/>
        </w:rPr>
        <w:t>ilościowym wskazanym w roz</w:t>
      </w:r>
      <w:r w:rsidR="00A11F4D" w:rsidRPr="007019A3">
        <w:rPr>
          <w:rFonts w:ascii="Times New Roman" w:eastAsia="Times New Roman" w:hAnsi="Times New Roman" w:cs="Times New Roman"/>
          <w:bCs/>
          <w:lang w:eastAsia="pl-PL"/>
        </w:rPr>
        <w:t xml:space="preserve">dziale III </w:t>
      </w:r>
      <w:r w:rsidR="000047D5">
        <w:rPr>
          <w:rFonts w:ascii="Times New Roman" w:eastAsia="Times New Roman" w:hAnsi="Times New Roman" w:cs="Times New Roman"/>
          <w:bCs/>
          <w:lang w:eastAsia="pl-PL"/>
        </w:rPr>
        <w:t>ust.</w:t>
      </w:r>
      <w:r w:rsidR="000047D5" w:rsidRPr="007019A3">
        <w:rPr>
          <w:rFonts w:ascii="Times New Roman" w:eastAsia="Times New Roman" w:hAnsi="Times New Roman" w:cs="Times New Roman"/>
          <w:bCs/>
          <w:lang w:eastAsia="pl-PL"/>
        </w:rPr>
        <w:t xml:space="preserve"> 1</w:t>
      </w:r>
      <w:r w:rsidR="000047D5">
        <w:rPr>
          <w:rFonts w:ascii="Times New Roman" w:eastAsia="Times New Roman" w:hAnsi="Times New Roman" w:cs="Times New Roman"/>
          <w:bCs/>
          <w:lang w:eastAsia="pl-PL"/>
        </w:rPr>
        <w:t>8</w:t>
      </w:r>
      <w:r w:rsidR="000047D5" w:rsidRPr="007019A3">
        <w:rPr>
          <w:rFonts w:ascii="Times New Roman" w:eastAsia="Times New Roman" w:hAnsi="Times New Roman" w:cs="Times New Roman"/>
          <w:bCs/>
          <w:lang w:eastAsia="pl-PL"/>
        </w:rPr>
        <w:t xml:space="preserve"> </w:t>
      </w:r>
      <w:r w:rsidR="00A11F4D" w:rsidRPr="007019A3">
        <w:rPr>
          <w:rFonts w:ascii="Times New Roman" w:eastAsia="Times New Roman" w:hAnsi="Times New Roman" w:cs="Times New Roman"/>
          <w:bCs/>
          <w:lang w:eastAsia="pl-PL"/>
        </w:rPr>
        <w:t>SWZ i formularzu oferty.</w:t>
      </w:r>
    </w:p>
    <w:p w14:paraId="1B64227A" w14:textId="17163047" w:rsidR="007E53E5" w:rsidRPr="007E53E5" w:rsidRDefault="00857A63" w:rsidP="00647A18">
      <w:pPr>
        <w:pStyle w:val="Akapitzlist"/>
        <w:widowControl w:val="0"/>
        <w:numPr>
          <w:ilvl w:val="0"/>
          <w:numId w:val="10"/>
        </w:numPr>
        <w:suppressAutoHyphens/>
        <w:spacing w:after="0" w:line="240" w:lineRule="auto"/>
        <w:ind w:left="426" w:hanging="426"/>
        <w:rPr>
          <w:rFonts w:ascii="Times New Roman" w:eastAsia="Times New Roman" w:hAnsi="Times New Roman" w:cs="Times New Roman"/>
          <w:bCs/>
          <w:lang w:eastAsia="pl-PL"/>
        </w:rPr>
      </w:pPr>
      <w:r w:rsidRPr="007E53E5">
        <w:rPr>
          <w:rFonts w:ascii="Times New Roman" w:eastAsia="Times New Roman" w:hAnsi="Times New Roman" w:cs="Times New Roman"/>
          <w:b/>
          <w:lang w:eastAsia="pl-PL"/>
        </w:rPr>
        <w:t xml:space="preserve">Wykonawca </w:t>
      </w:r>
      <w:r w:rsidR="00E94060" w:rsidRPr="007E53E5">
        <w:rPr>
          <w:rFonts w:ascii="Times New Roman" w:eastAsia="Times New Roman" w:hAnsi="Times New Roman" w:cs="Times New Roman"/>
          <w:b/>
          <w:lang w:eastAsia="pl-PL"/>
        </w:rPr>
        <w:t xml:space="preserve">jest zobowiązany do złożenia </w:t>
      </w:r>
      <w:r w:rsidRPr="007E53E5">
        <w:rPr>
          <w:rFonts w:ascii="Times New Roman" w:eastAsia="Times New Roman" w:hAnsi="Times New Roman" w:cs="Times New Roman"/>
          <w:b/>
          <w:lang w:eastAsia="pl-PL"/>
        </w:rPr>
        <w:t>wraz z formularzem oferty wykaz</w:t>
      </w:r>
      <w:r w:rsidR="00E94060" w:rsidRPr="007E53E5">
        <w:rPr>
          <w:rFonts w:ascii="Times New Roman" w:eastAsia="Times New Roman" w:hAnsi="Times New Roman" w:cs="Times New Roman"/>
          <w:b/>
          <w:lang w:eastAsia="pl-PL"/>
        </w:rPr>
        <w:t>u</w:t>
      </w:r>
      <w:r w:rsidRPr="007E53E5">
        <w:rPr>
          <w:rFonts w:ascii="Times New Roman" w:eastAsia="Times New Roman" w:hAnsi="Times New Roman" w:cs="Times New Roman"/>
          <w:b/>
          <w:lang w:eastAsia="pl-PL"/>
        </w:rPr>
        <w:t xml:space="preserve"> wszystkich </w:t>
      </w:r>
      <w:r w:rsidR="00CA15EF" w:rsidRPr="007E53E5">
        <w:rPr>
          <w:rFonts w:ascii="Times New Roman" w:eastAsia="Times New Roman" w:hAnsi="Times New Roman" w:cs="Times New Roman"/>
          <w:b/>
          <w:lang w:eastAsia="pl-PL"/>
        </w:rPr>
        <w:t xml:space="preserve">obiektów </w:t>
      </w:r>
      <w:r w:rsidRPr="007E53E5">
        <w:rPr>
          <w:rFonts w:ascii="Times New Roman" w:eastAsia="Times New Roman" w:hAnsi="Times New Roman" w:cs="Times New Roman"/>
          <w:b/>
          <w:lang w:eastAsia="pl-PL"/>
        </w:rPr>
        <w:t>z terenu województwa małopolskiego i Krakowa, wraz ze wskazaniem adresów</w:t>
      </w:r>
      <w:r w:rsidR="00063F01" w:rsidRPr="007E53E5">
        <w:rPr>
          <w:rFonts w:ascii="Times New Roman" w:eastAsia="Times New Roman" w:hAnsi="Times New Roman" w:cs="Times New Roman"/>
          <w:b/>
          <w:lang w:eastAsia="pl-PL"/>
        </w:rPr>
        <w:t xml:space="preserve"> za</w:t>
      </w:r>
      <w:r w:rsidR="00594DAA" w:rsidRPr="007E53E5">
        <w:rPr>
          <w:rFonts w:ascii="Times New Roman" w:eastAsia="Times New Roman" w:hAnsi="Times New Roman" w:cs="Times New Roman"/>
          <w:b/>
          <w:lang w:eastAsia="pl-PL"/>
        </w:rPr>
        <w:t>ł</w:t>
      </w:r>
      <w:r w:rsidR="00063F01" w:rsidRPr="007E53E5">
        <w:rPr>
          <w:rFonts w:ascii="Times New Roman" w:eastAsia="Times New Roman" w:hAnsi="Times New Roman" w:cs="Times New Roman"/>
          <w:b/>
          <w:lang w:eastAsia="pl-PL"/>
        </w:rPr>
        <w:t xml:space="preserve">ącznik nr </w:t>
      </w:r>
      <w:r w:rsidR="00270338">
        <w:rPr>
          <w:rFonts w:ascii="Times New Roman" w:eastAsia="Times New Roman" w:hAnsi="Times New Roman" w:cs="Times New Roman"/>
          <w:b/>
          <w:lang w:eastAsia="pl-PL"/>
        </w:rPr>
        <w:t>3</w:t>
      </w:r>
      <w:r w:rsidR="00594DAA" w:rsidRPr="007E53E5">
        <w:rPr>
          <w:rFonts w:ascii="Times New Roman" w:eastAsia="Times New Roman" w:hAnsi="Times New Roman" w:cs="Times New Roman"/>
          <w:b/>
          <w:lang w:eastAsia="pl-PL"/>
        </w:rPr>
        <w:t xml:space="preserve"> do formularza oferty</w:t>
      </w:r>
      <w:r w:rsidR="007E53E5" w:rsidRPr="007E53E5">
        <w:rPr>
          <w:rFonts w:ascii="Times New Roman" w:eastAsia="Times New Roman" w:hAnsi="Times New Roman" w:cs="Times New Roman"/>
          <w:b/>
          <w:lang w:eastAsia="pl-PL"/>
        </w:rPr>
        <w:t>.</w:t>
      </w:r>
    </w:p>
    <w:p w14:paraId="664630E1" w14:textId="4E0B1CFE" w:rsidR="00AD6206" w:rsidRPr="007E53E5" w:rsidRDefault="00AD6206" w:rsidP="00647A18">
      <w:pPr>
        <w:pStyle w:val="Akapitzlist"/>
        <w:widowControl w:val="0"/>
        <w:numPr>
          <w:ilvl w:val="0"/>
          <w:numId w:val="10"/>
        </w:numPr>
        <w:suppressAutoHyphens/>
        <w:spacing w:after="0" w:line="240" w:lineRule="auto"/>
        <w:ind w:left="426" w:hanging="426"/>
        <w:rPr>
          <w:rFonts w:ascii="Times New Roman" w:eastAsia="Times New Roman" w:hAnsi="Times New Roman" w:cs="Times New Roman"/>
          <w:bCs/>
          <w:lang w:eastAsia="pl-PL"/>
        </w:rPr>
      </w:pPr>
      <w:r w:rsidRPr="007E53E5">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Oferta musi być napisana w </w:t>
      </w:r>
      <w:r w:rsidRPr="007019A3">
        <w:rPr>
          <w:rFonts w:ascii="Times New Roman" w:eastAsia="Times New Roman" w:hAnsi="Times New Roman" w:cs="Times New Roman"/>
          <w:bCs/>
          <w:u w:val="single"/>
          <w:lang w:eastAsia="pl-PL"/>
        </w:rPr>
        <w:t>języku polskim.</w:t>
      </w:r>
    </w:p>
    <w:p w14:paraId="7D03D88B" w14:textId="1FFF81CA"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u w:val="single"/>
          <w:lang w:eastAsia="pl-PL"/>
        </w:rPr>
      </w:pPr>
      <w:r w:rsidRPr="007019A3">
        <w:rPr>
          <w:rFonts w:ascii="Times New Roman" w:eastAsia="Times New Roman" w:hAnsi="Times New Roman" w:cs="Times New Roman"/>
          <w:bCs/>
          <w:lang w:eastAsia="pl-PL"/>
        </w:rPr>
        <w:t xml:space="preserve">Oferta wraz ze wszystkimi jej załącznikami musi być podpisana przez osobę (osoby) </w:t>
      </w:r>
      <w:r w:rsidRPr="007019A3">
        <w:rPr>
          <w:rFonts w:ascii="Times New Roman" w:eastAsia="Times New Roman" w:hAnsi="Times New Roman" w:cs="Times New Roman"/>
          <w:bCs/>
          <w:u w:val="single"/>
          <w:lang w:eastAsia="pl-PL"/>
        </w:rPr>
        <w:t xml:space="preserve">uprawnioną do reprezentacji </w:t>
      </w:r>
      <w:r w:rsidR="007D3CCA">
        <w:rPr>
          <w:rFonts w:ascii="Times New Roman" w:eastAsia="Times New Roman" w:hAnsi="Times New Roman" w:cs="Times New Roman"/>
          <w:bCs/>
          <w:u w:val="single"/>
          <w:lang w:eastAsia="pl-PL"/>
        </w:rPr>
        <w:t>W</w:t>
      </w:r>
      <w:r w:rsidRPr="007019A3">
        <w:rPr>
          <w:rFonts w:ascii="Times New Roman" w:eastAsia="Times New Roman" w:hAnsi="Times New Roman" w:cs="Times New Roman"/>
          <w:bCs/>
          <w:u w:val="single"/>
          <w:lang w:eastAsia="pl-PL"/>
        </w:rPr>
        <w:t>ykonawcy</w:t>
      </w:r>
      <w:r w:rsidRPr="007019A3">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Jeżeli </w:t>
      </w:r>
      <w:r w:rsidR="00321328">
        <w:rPr>
          <w:rFonts w:ascii="Times New Roman" w:eastAsia="Times New Roman" w:hAnsi="Times New Roman" w:cs="Times New Roman"/>
          <w:bCs/>
          <w:lang w:eastAsia="pl-PL"/>
        </w:rPr>
        <w:br/>
      </w:r>
      <w:r w:rsidRPr="007019A3">
        <w:rPr>
          <w:rFonts w:ascii="Times New Roman" w:eastAsia="Times New Roman" w:hAnsi="Times New Roman" w:cs="Times New Roman"/>
          <w:bCs/>
          <w:lang w:eastAsia="pl-PL"/>
        </w:rPr>
        <w:t xml:space="preserve">w imieniu </w:t>
      </w:r>
      <w:r w:rsidR="007D3CCA">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 xml:space="preserve">ykonawcy działa osoba, której umocowanie nie wynika z ww. dokumentów, </w:t>
      </w:r>
      <w:r w:rsidR="007D3CCA">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 xml:space="preserve">ykonawca wraz z ofertą przedkłada pełnomocnictwo lub inny dokument potwierdzający umocowanie do reprezentowania </w:t>
      </w:r>
      <w:r w:rsidR="007D3CCA">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 xml:space="preserve">ykonawcy. </w:t>
      </w:r>
      <w:r w:rsidRPr="007019A3">
        <w:rPr>
          <w:rFonts w:ascii="Times New Roman" w:eastAsia="Times New Roman" w:hAnsi="Times New Roman" w:cs="Times New Roman"/>
          <w:lang w:eastAsia="pl-PL"/>
        </w:rPr>
        <w:t xml:space="preserve">Pełnomocnictwa sporządzone w języku obcym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ykonawca składa wraz z tłumaczeniem na język polski.</w:t>
      </w:r>
    </w:p>
    <w:p w14:paraId="17974655" w14:textId="33AC5DC9"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W przypadku składania oferty przez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ykonawców wspólnie ubiegających się o udzielenie zamówienia lub w sytuacji reprezentowania </w:t>
      </w:r>
      <w:r w:rsidR="007D3CCA">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ykonawcy przez pełnomocnika do oferty musi być dołączone pełnomocnictwo. Wraz</w:t>
      </w:r>
      <w:r w:rsidR="00E251E3"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4B4C5D56"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Pełnomocnictwo przekazuje się w postaci elektronicznej, opatrzonej kwalifik</w:t>
      </w:r>
      <w:r w:rsidR="00E06E06" w:rsidRPr="007019A3">
        <w:rPr>
          <w:rFonts w:ascii="Times New Roman" w:eastAsia="Times New Roman" w:hAnsi="Times New Roman" w:cs="Times New Roman"/>
          <w:lang w:eastAsia="pl-PL"/>
        </w:rPr>
        <w:t xml:space="preserve">owanym podpisem elektronicznym. </w:t>
      </w:r>
      <w:r w:rsidRPr="007019A3">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7019A3">
        <w:rPr>
          <w:rFonts w:ascii="Times New Roman" w:eastAsia="Times New Roman" w:hAnsi="Times New Roman" w:cs="Times New Roman"/>
          <w:lang w:eastAsia="pl-PL"/>
        </w:rPr>
        <w:t>ego odwzorowania z dokumentem w </w:t>
      </w:r>
      <w:r w:rsidRPr="007019A3">
        <w:rPr>
          <w:rFonts w:ascii="Times New Roman" w:eastAsia="Times New Roman" w:hAnsi="Times New Roman" w:cs="Times New Roman"/>
          <w:lang w:eastAsia="pl-PL"/>
        </w:rPr>
        <w:t>postaci papierowej, przy czym poświadczenia dokonuje moc</w:t>
      </w:r>
      <w:r w:rsidR="007E2397" w:rsidRPr="007019A3">
        <w:rPr>
          <w:rFonts w:ascii="Times New Roman" w:eastAsia="Times New Roman" w:hAnsi="Times New Roman" w:cs="Times New Roman"/>
          <w:lang w:eastAsia="pl-PL"/>
        </w:rPr>
        <w:t>odawca lub notariusz, zgodnie z </w:t>
      </w:r>
      <w:r w:rsidRPr="007019A3">
        <w:rPr>
          <w:rFonts w:ascii="Times New Roman" w:eastAsia="Times New Roman" w:hAnsi="Times New Roman" w:cs="Times New Roman"/>
          <w:lang w:eastAsia="pl-PL"/>
        </w:rPr>
        <w:t>art. 97 § 2 ustawy z dnia 14 lutego 1991 r.</w:t>
      </w:r>
      <w:r w:rsidR="00E251E3"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b/>
          <w:bCs/>
          <w:lang w:eastAsia="pl-PL"/>
        </w:rPr>
        <w:t>–</w:t>
      </w:r>
      <w:r w:rsidRPr="007019A3">
        <w:rPr>
          <w:rFonts w:ascii="Times New Roman" w:eastAsia="Times New Roman" w:hAnsi="Times New Roman" w:cs="Times New Roman"/>
          <w:lang w:eastAsia="pl-PL"/>
        </w:rPr>
        <w:t xml:space="preserve"> Prawo</w:t>
      </w:r>
      <w:r w:rsidR="00E251E3"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o notariacie (</w:t>
      </w:r>
      <w:r w:rsidR="00214A1B" w:rsidRPr="007019A3">
        <w:rPr>
          <w:rFonts w:ascii="Times New Roman" w:eastAsia="Times New Roman" w:hAnsi="Times New Roman" w:cs="Times New Roman"/>
          <w:lang w:eastAsia="pl-PL"/>
        </w:rPr>
        <w:t xml:space="preserve">t. j. </w:t>
      </w:r>
      <w:r w:rsidR="007E2397" w:rsidRPr="007019A3">
        <w:rPr>
          <w:rFonts w:ascii="Times New Roman" w:eastAsia="Times New Roman" w:hAnsi="Times New Roman" w:cs="Times New Roman"/>
          <w:iCs/>
          <w:lang w:eastAsia="pl-PL"/>
        </w:rPr>
        <w:t>Dz. U. 202</w:t>
      </w:r>
      <w:r w:rsidR="00214A1B" w:rsidRPr="007019A3">
        <w:rPr>
          <w:rFonts w:ascii="Times New Roman" w:eastAsia="Times New Roman" w:hAnsi="Times New Roman" w:cs="Times New Roman"/>
          <w:iCs/>
          <w:lang w:eastAsia="pl-PL"/>
        </w:rPr>
        <w:t>2</w:t>
      </w:r>
      <w:r w:rsidR="007E2397" w:rsidRPr="007019A3">
        <w:rPr>
          <w:rFonts w:ascii="Times New Roman" w:eastAsia="Times New Roman" w:hAnsi="Times New Roman" w:cs="Times New Roman"/>
          <w:iCs/>
          <w:lang w:eastAsia="pl-PL"/>
        </w:rPr>
        <w:t xml:space="preserve"> poz. 1</w:t>
      </w:r>
      <w:r w:rsidR="00214A1B" w:rsidRPr="007019A3">
        <w:rPr>
          <w:rFonts w:ascii="Times New Roman" w:eastAsia="Times New Roman" w:hAnsi="Times New Roman" w:cs="Times New Roman"/>
          <w:iCs/>
          <w:lang w:eastAsia="pl-PL"/>
        </w:rPr>
        <w:t xml:space="preserve">799 ze </w:t>
      </w:r>
      <w:r w:rsidRPr="007019A3">
        <w:rPr>
          <w:rFonts w:ascii="Times New Roman" w:eastAsia="Times New Roman" w:hAnsi="Times New Roman" w:cs="Times New Roman"/>
          <w:iCs/>
          <w:lang w:eastAsia="pl-PL"/>
        </w:rPr>
        <w:t>zm</w:t>
      </w:r>
      <w:r w:rsidRPr="007019A3">
        <w:rPr>
          <w:rFonts w:ascii="Times New Roman" w:eastAsia="Times New Roman" w:hAnsi="Times New Roman" w:cs="Times New Roman"/>
          <w:lang w:eastAsia="pl-PL"/>
        </w:rPr>
        <w:t>.)</w:t>
      </w:r>
      <w:r w:rsidRPr="007019A3">
        <w:rPr>
          <w:rFonts w:ascii="Times New Roman" w:eastAsia="Times New Roman" w:hAnsi="Times New Roman" w:cs="Times New Roman"/>
          <w:bCs/>
          <w:lang w:eastAsia="pl-PL"/>
        </w:rPr>
        <w:t xml:space="preserve">. </w:t>
      </w:r>
    </w:p>
    <w:p w14:paraId="2A718374" w14:textId="41799E91"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Oferta </w:t>
      </w:r>
      <w:r w:rsidRPr="007019A3">
        <w:rPr>
          <w:rFonts w:ascii="Times New Roman" w:eastAsia="Times New Roman" w:hAnsi="Times New Roman" w:cs="Times New Roman"/>
          <w:lang w:eastAsia="pl-PL"/>
        </w:rPr>
        <w:t xml:space="preserve">wraz ze stanowiącymi jej integralną część załącznikami musi być sporządzona przez </w:t>
      </w:r>
      <w:r w:rsidR="0006122D">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t>
      </w:r>
      <w:r w:rsidR="000047D5">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cę, wedle treści postanowień niniejszej SWZ i jej załączników, a w szczególności musi zawierać:</w:t>
      </w:r>
    </w:p>
    <w:p w14:paraId="5FCCC5A4" w14:textId="77777777" w:rsidR="00AD6206" w:rsidRPr="007019A3" w:rsidRDefault="00AD6206" w:rsidP="00647A18">
      <w:pPr>
        <w:widowControl w:val="0"/>
        <w:numPr>
          <w:ilvl w:val="1"/>
          <w:numId w:val="10"/>
        </w:numPr>
        <w:suppressAutoHyphens/>
        <w:spacing w:after="0" w:line="240" w:lineRule="auto"/>
        <w:ind w:left="993" w:hanging="567"/>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formularz oferty wraz z załącznikami, w tym:</w:t>
      </w:r>
    </w:p>
    <w:p w14:paraId="2EF9628A" w14:textId="614D32D9" w:rsidR="005F08B9" w:rsidRPr="007019A3" w:rsidRDefault="005F08B9" w:rsidP="00647A18">
      <w:pPr>
        <w:pStyle w:val="Akapitzlist"/>
        <w:numPr>
          <w:ilvl w:val="2"/>
          <w:numId w:val="10"/>
        </w:numPr>
        <w:spacing w:after="0" w:line="240" w:lineRule="auto"/>
        <w:ind w:left="1701" w:hanging="708"/>
        <w:rPr>
          <w:rFonts w:ascii="Times New Roman" w:eastAsia="Calibri" w:hAnsi="Times New Roman" w:cs="Times New Roman"/>
        </w:rPr>
      </w:pPr>
      <w:r w:rsidRPr="007019A3">
        <w:rPr>
          <w:rFonts w:ascii="Times New Roman" w:hAnsi="Times New Roman" w:cs="Times New Roman"/>
        </w:rPr>
        <w:t>oświadczenie Wykonawcy o niepodleganiu wykluczeniu – w przypadku wspólnego ubiegania się o zamówienie przez Wykonawców, oświadczenie o</w:t>
      </w:r>
      <w:r w:rsidR="005E6ED5" w:rsidRPr="007019A3">
        <w:rPr>
          <w:rFonts w:ascii="Times New Roman" w:hAnsi="Times New Roman" w:cs="Times New Roman"/>
        </w:rPr>
        <w:t> </w:t>
      </w:r>
      <w:r w:rsidRPr="007019A3">
        <w:rPr>
          <w:rFonts w:ascii="Times New Roman" w:hAnsi="Times New Roman" w:cs="Times New Roman"/>
        </w:rPr>
        <w:t>niepodleganiu wykluczeniu składa każdy z Wykonawców</w:t>
      </w:r>
      <w:r w:rsidR="002A0CA4" w:rsidRPr="007019A3">
        <w:rPr>
          <w:rFonts w:ascii="Times New Roman" w:hAnsi="Times New Roman" w:cs="Times New Roman"/>
        </w:rPr>
        <w:t>,</w:t>
      </w:r>
    </w:p>
    <w:p w14:paraId="104A01B9" w14:textId="77777777" w:rsidR="0007525C" w:rsidRPr="007019A3" w:rsidRDefault="0007525C" w:rsidP="00647A18">
      <w:pPr>
        <w:pStyle w:val="Akapitzlist"/>
        <w:numPr>
          <w:ilvl w:val="2"/>
          <w:numId w:val="10"/>
        </w:numPr>
        <w:ind w:left="1701" w:hanging="708"/>
        <w:rPr>
          <w:rFonts w:ascii="Times New Roman" w:hAnsi="Times New Roman" w:cs="Times New Roman"/>
          <w:bCs/>
        </w:rPr>
      </w:pPr>
      <w:r w:rsidRPr="007019A3">
        <w:rPr>
          <w:rFonts w:ascii="Times New Roman" w:hAnsi="Times New Roman" w:cs="Times New Roman"/>
          <w:bCs/>
        </w:rPr>
        <w:t>kalkulację ceny oferty, uwzględniającą wymagania i zapisy SWZ;</w:t>
      </w:r>
    </w:p>
    <w:p w14:paraId="0230C005" w14:textId="35751205" w:rsidR="0007525C" w:rsidRPr="007019A3" w:rsidRDefault="0007525C" w:rsidP="00647A18">
      <w:pPr>
        <w:pStyle w:val="Akapitzlist"/>
        <w:numPr>
          <w:ilvl w:val="2"/>
          <w:numId w:val="10"/>
        </w:numPr>
        <w:ind w:left="1701" w:hanging="708"/>
        <w:rPr>
          <w:rFonts w:ascii="Times New Roman" w:hAnsi="Times New Roman" w:cs="Times New Roman"/>
          <w:bCs/>
        </w:rPr>
      </w:pPr>
      <w:r w:rsidRPr="007019A3">
        <w:rPr>
          <w:rFonts w:ascii="Times New Roman" w:hAnsi="Times New Roman" w:cs="Times New Roman"/>
          <w:bCs/>
        </w:rPr>
        <w:t xml:space="preserve">pełnomocnictwo (zgodnie z ust. 5-7 powyżej) lub inny dokument potwierdzający umocowanie do reprezentowania </w:t>
      </w:r>
      <w:r w:rsidR="0006122D">
        <w:rPr>
          <w:rFonts w:ascii="Times New Roman" w:hAnsi="Times New Roman" w:cs="Times New Roman"/>
          <w:bCs/>
        </w:rPr>
        <w:t>W</w:t>
      </w:r>
      <w:r w:rsidRPr="007019A3">
        <w:rPr>
          <w:rFonts w:ascii="Times New Roman" w:hAnsi="Times New Roman" w:cs="Times New Roman"/>
          <w:bCs/>
        </w:rPr>
        <w:t>ykonawcy;</w:t>
      </w:r>
    </w:p>
    <w:p w14:paraId="234340EE" w14:textId="77777777" w:rsidR="0007525C" w:rsidRPr="007019A3" w:rsidRDefault="0007525C" w:rsidP="00647A18">
      <w:pPr>
        <w:pStyle w:val="Akapitzlist"/>
        <w:numPr>
          <w:ilvl w:val="2"/>
          <w:numId w:val="10"/>
        </w:numPr>
        <w:ind w:left="1701" w:hanging="708"/>
        <w:rPr>
          <w:rFonts w:ascii="Times New Roman" w:hAnsi="Times New Roman" w:cs="Times New Roman"/>
          <w:bCs/>
        </w:rPr>
      </w:pPr>
      <w:r w:rsidRPr="007019A3">
        <w:rPr>
          <w:rFonts w:ascii="Times New Roman" w:hAnsi="Times New Roman" w:cs="Times New Roman"/>
          <w:bCs/>
        </w:rPr>
        <w:lastRenderedPageBreak/>
        <w:t>wykaz podwykonawców;</w:t>
      </w:r>
    </w:p>
    <w:p w14:paraId="661EBE62" w14:textId="03474D7D" w:rsidR="0007525C" w:rsidRPr="007019A3" w:rsidRDefault="0007525C" w:rsidP="00647A18">
      <w:pPr>
        <w:pStyle w:val="Akapitzlist"/>
        <w:numPr>
          <w:ilvl w:val="2"/>
          <w:numId w:val="10"/>
        </w:numPr>
        <w:spacing w:after="0" w:line="240" w:lineRule="auto"/>
        <w:ind w:left="1701" w:hanging="708"/>
        <w:rPr>
          <w:rFonts w:ascii="Times New Roman" w:hAnsi="Times New Roman" w:cs="Times New Roman"/>
          <w:bCs/>
        </w:rPr>
      </w:pPr>
      <w:r w:rsidRPr="007019A3">
        <w:rPr>
          <w:rFonts w:ascii="Times New Roman" w:hAnsi="Times New Roman" w:cs="Times New Roman"/>
          <w:bCs/>
        </w:rPr>
        <w:t xml:space="preserve">KRS lub </w:t>
      </w:r>
      <w:proofErr w:type="spellStart"/>
      <w:r w:rsidRPr="007019A3">
        <w:rPr>
          <w:rFonts w:ascii="Times New Roman" w:hAnsi="Times New Roman" w:cs="Times New Roman"/>
          <w:bCs/>
        </w:rPr>
        <w:t>CEiDG</w:t>
      </w:r>
      <w:proofErr w:type="spellEnd"/>
      <w:r w:rsidRPr="007019A3">
        <w:rPr>
          <w:rFonts w:ascii="Times New Roman" w:hAnsi="Times New Roman" w:cs="Times New Roman"/>
          <w:bCs/>
        </w:rPr>
        <w:t xml:space="preserve"> – o ile nie podano danych do ogólnodostępnych baz</w:t>
      </w:r>
      <w:r w:rsidR="000047D5">
        <w:rPr>
          <w:rFonts w:ascii="Times New Roman" w:hAnsi="Times New Roman" w:cs="Times New Roman"/>
          <w:bCs/>
        </w:rPr>
        <w:t>.</w:t>
      </w:r>
    </w:p>
    <w:p w14:paraId="53A0F45A" w14:textId="1BC5A034"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Jeżeli </w:t>
      </w:r>
      <w:r w:rsidR="00E83E92">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1373F7D7" w:rsidR="00AD6206" w:rsidRPr="007019A3" w:rsidRDefault="00AD6206" w:rsidP="00647A18">
      <w:pPr>
        <w:widowControl w:val="0"/>
        <w:numPr>
          <w:ilvl w:val="0"/>
          <w:numId w:val="10"/>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Wszystkie koszty związane z przygotowaniem i złożeniem oferty ponosi </w:t>
      </w:r>
      <w:r w:rsidR="00E83E92">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ykonawca.</w:t>
      </w:r>
    </w:p>
    <w:p w14:paraId="44585A04" w14:textId="77777777" w:rsidR="009D61BD" w:rsidRPr="007019A3" w:rsidRDefault="009D61BD" w:rsidP="009D61BD">
      <w:pPr>
        <w:rPr>
          <w:rFonts w:ascii="Times New Roman" w:hAnsi="Times New Roman" w:cs="Times New Roman"/>
          <w:b/>
          <w:bCs/>
        </w:rPr>
      </w:pPr>
    </w:p>
    <w:p w14:paraId="70F40AC8" w14:textId="280E36C8" w:rsidR="009D61BD" w:rsidRPr="007019A3" w:rsidRDefault="009D61BD" w:rsidP="009D61BD">
      <w:pPr>
        <w:rPr>
          <w:rFonts w:ascii="Times New Roman" w:hAnsi="Times New Roman" w:cs="Times New Roman"/>
          <w:b/>
          <w:bCs/>
        </w:rPr>
      </w:pPr>
      <w:r w:rsidRPr="007019A3">
        <w:rPr>
          <w:rFonts w:ascii="Times New Roman" w:hAnsi="Times New Roman" w:cs="Times New Roman"/>
          <w:b/>
          <w:bCs/>
        </w:rPr>
        <w:t>Rozdział XIII - Termin składania i otwarcia ofert.</w:t>
      </w:r>
    </w:p>
    <w:p w14:paraId="5D4EA14D" w14:textId="373384CD" w:rsidR="009D61BD" w:rsidRPr="00C453FF" w:rsidRDefault="009D61BD" w:rsidP="00647A18">
      <w:pPr>
        <w:pStyle w:val="Akapitzlist"/>
        <w:numPr>
          <w:ilvl w:val="0"/>
          <w:numId w:val="11"/>
        </w:numPr>
        <w:spacing w:after="0" w:line="240" w:lineRule="auto"/>
        <w:ind w:left="426" w:hanging="426"/>
        <w:rPr>
          <w:rFonts w:ascii="Times New Roman" w:hAnsi="Times New Roman" w:cs="Times New Roman"/>
        </w:rPr>
      </w:pPr>
      <w:r w:rsidRPr="5B6779CE">
        <w:rPr>
          <w:rFonts w:ascii="Times New Roman" w:hAnsi="Times New Roman" w:cs="Times New Roman"/>
        </w:rPr>
        <w:t xml:space="preserve">Oferty należy składać w </w:t>
      </w:r>
      <w:r w:rsidRPr="00C453FF">
        <w:rPr>
          <w:rFonts w:ascii="Times New Roman" w:hAnsi="Times New Roman" w:cs="Times New Roman"/>
        </w:rPr>
        <w:t xml:space="preserve">terminie </w:t>
      </w:r>
      <w:r w:rsidRPr="00C453FF">
        <w:rPr>
          <w:rFonts w:ascii="Times New Roman" w:hAnsi="Times New Roman" w:cs="Times New Roman"/>
          <w:b/>
          <w:bCs/>
        </w:rPr>
        <w:t>do dnia</w:t>
      </w:r>
      <w:r w:rsidR="000047D5" w:rsidRPr="00C453FF">
        <w:rPr>
          <w:rFonts w:ascii="Times New Roman" w:hAnsi="Times New Roman" w:cs="Times New Roman"/>
          <w:b/>
          <w:bCs/>
        </w:rPr>
        <w:t xml:space="preserve"> </w:t>
      </w:r>
      <w:r w:rsidR="00A016B8" w:rsidRPr="00C453FF">
        <w:rPr>
          <w:rFonts w:ascii="Times New Roman" w:hAnsi="Times New Roman" w:cs="Times New Roman"/>
          <w:b/>
          <w:bCs/>
        </w:rPr>
        <w:t>2</w:t>
      </w:r>
      <w:r w:rsidR="00554986" w:rsidRPr="00C453FF">
        <w:rPr>
          <w:rFonts w:ascii="Times New Roman" w:hAnsi="Times New Roman" w:cs="Times New Roman"/>
          <w:b/>
          <w:bCs/>
        </w:rPr>
        <w:t>9</w:t>
      </w:r>
      <w:r w:rsidR="00A016B8" w:rsidRPr="00C453FF">
        <w:rPr>
          <w:rFonts w:ascii="Times New Roman" w:hAnsi="Times New Roman" w:cs="Times New Roman"/>
          <w:b/>
          <w:bCs/>
        </w:rPr>
        <w:t>.01</w:t>
      </w:r>
      <w:r w:rsidR="000047D5" w:rsidRPr="00C453FF">
        <w:rPr>
          <w:rFonts w:ascii="Times New Roman" w:hAnsi="Times New Roman" w:cs="Times New Roman"/>
          <w:b/>
          <w:bCs/>
        </w:rPr>
        <w:t xml:space="preserve">.2024 r., </w:t>
      </w:r>
      <w:r w:rsidRPr="00C453FF">
        <w:rPr>
          <w:rFonts w:ascii="Times New Roman" w:hAnsi="Times New Roman" w:cs="Times New Roman"/>
          <w:b/>
          <w:bCs/>
        </w:rPr>
        <w:t>do godziny</w:t>
      </w:r>
      <w:r w:rsidR="000047D5" w:rsidRPr="00C453FF">
        <w:rPr>
          <w:rFonts w:ascii="Times New Roman" w:hAnsi="Times New Roman" w:cs="Times New Roman"/>
          <w:b/>
          <w:bCs/>
        </w:rPr>
        <w:t xml:space="preserve"> 10:00</w:t>
      </w:r>
      <w:r w:rsidR="00AF09ED" w:rsidRPr="00C453FF">
        <w:rPr>
          <w:rFonts w:ascii="Times New Roman" w:hAnsi="Times New Roman" w:cs="Times New Roman"/>
          <w:b/>
          <w:bCs/>
        </w:rPr>
        <w:t>:00 (</w:t>
      </w:r>
      <w:proofErr w:type="spellStart"/>
      <w:r w:rsidR="00AF09ED" w:rsidRPr="00C453FF">
        <w:rPr>
          <w:rFonts w:ascii="Times New Roman" w:hAnsi="Times New Roman" w:cs="Times New Roman"/>
          <w:b/>
          <w:bCs/>
        </w:rPr>
        <w:t>hh:mm:ss</w:t>
      </w:r>
      <w:proofErr w:type="spellEnd"/>
      <w:r w:rsidR="00AF09ED" w:rsidRPr="00C453FF">
        <w:rPr>
          <w:rFonts w:ascii="Times New Roman" w:hAnsi="Times New Roman" w:cs="Times New Roman"/>
          <w:b/>
          <w:bCs/>
        </w:rPr>
        <w:t>)</w:t>
      </w:r>
      <w:r w:rsidR="000047D5" w:rsidRPr="00C453FF">
        <w:rPr>
          <w:rFonts w:ascii="Times New Roman" w:hAnsi="Times New Roman" w:cs="Times New Roman"/>
          <w:b/>
          <w:bCs/>
        </w:rPr>
        <w:t xml:space="preserve">, </w:t>
      </w:r>
      <w:r w:rsidR="00321328">
        <w:rPr>
          <w:rFonts w:ascii="Times New Roman" w:hAnsi="Times New Roman" w:cs="Times New Roman"/>
          <w:b/>
          <w:bCs/>
        </w:rPr>
        <w:br/>
      </w:r>
      <w:r w:rsidRPr="00C453FF">
        <w:rPr>
          <w:rFonts w:ascii="Times New Roman" w:hAnsi="Times New Roman" w:cs="Times New Roman"/>
        </w:rPr>
        <w:t>na zasadach, opisanych w rozdziale IX SWZ.</w:t>
      </w:r>
    </w:p>
    <w:p w14:paraId="2C8EF08C" w14:textId="77777777" w:rsidR="009D61BD" w:rsidRPr="007019A3" w:rsidRDefault="009D61BD" w:rsidP="00647A18">
      <w:pPr>
        <w:pStyle w:val="Akapitzlist"/>
        <w:numPr>
          <w:ilvl w:val="0"/>
          <w:numId w:val="11"/>
        </w:numPr>
        <w:spacing w:after="0" w:line="240" w:lineRule="auto"/>
        <w:ind w:left="426" w:hanging="426"/>
        <w:rPr>
          <w:rFonts w:ascii="Times New Roman" w:hAnsi="Times New Roman" w:cs="Times New Roman"/>
          <w:bCs/>
        </w:rPr>
      </w:pPr>
      <w:r w:rsidRPr="007019A3">
        <w:rPr>
          <w:rFonts w:ascii="Times New Roman" w:hAnsi="Times New Roman" w:cs="Times New Roman"/>
        </w:rPr>
        <w:t xml:space="preserve">Wykonawca przed upływem terminu do składania ofert może wycofać ofertę zgodnie z regulaminem na </w:t>
      </w:r>
      <w:hyperlink r:id="rId35" w:history="1">
        <w:r w:rsidRPr="007019A3">
          <w:rPr>
            <w:rStyle w:val="Hipercze"/>
            <w:rFonts w:ascii="Times New Roman" w:hAnsi="Times New Roman" w:cs="Times New Roman"/>
          </w:rPr>
          <w:t>https://platformazakupowa.pl</w:t>
        </w:r>
      </w:hyperlink>
      <w:r w:rsidRPr="007019A3">
        <w:rPr>
          <w:rFonts w:ascii="Times New Roman" w:hAnsi="Times New Roman" w:cs="Times New Roman"/>
        </w:rPr>
        <w:t xml:space="preserve">. </w:t>
      </w:r>
      <w:r w:rsidRPr="007019A3">
        <w:rPr>
          <w:rFonts w:ascii="Times New Roman" w:hAnsi="Times New Roman" w:cs="Times New Roman"/>
          <w:color w:val="000000"/>
        </w:rPr>
        <w:t xml:space="preserve">Sposób wycofania oferty zamieszczono w instrukcji dostępnej adresem: </w:t>
      </w:r>
      <w:hyperlink r:id="rId36" w:history="1">
        <w:r w:rsidRPr="007019A3">
          <w:rPr>
            <w:rStyle w:val="Hipercze"/>
            <w:rFonts w:ascii="Times New Roman" w:hAnsi="Times New Roman" w:cs="Times New Roman"/>
          </w:rPr>
          <w:t>https://platformazakupowa.pl/strona/45-instrukcje</w:t>
        </w:r>
      </w:hyperlink>
      <w:r w:rsidRPr="007019A3">
        <w:rPr>
          <w:rFonts w:ascii="Times New Roman" w:hAnsi="Times New Roman" w:cs="Times New Roman"/>
          <w:color w:val="000000"/>
        </w:rPr>
        <w:t xml:space="preserve">. Oferta nie może zostać wycofana po upływie terminu składania ofert. </w:t>
      </w:r>
    </w:p>
    <w:p w14:paraId="02AF0214" w14:textId="77777777" w:rsidR="009D61BD" w:rsidRPr="007019A3" w:rsidRDefault="009D61BD" w:rsidP="00647A18">
      <w:pPr>
        <w:pStyle w:val="Akapitzlist"/>
        <w:numPr>
          <w:ilvl w:val="0"/>
          <w:numId w:val="11"/>
        </w:numPr>
        <w:spacing w:after="0" w:line="240" w:lineRule="auto"/>
        <w:ind w:left="426" w:hanging="426"/>
        <w:rPr>
          <w:rFonts w:ascii="Times New Roman" w:hAnsi="Times New Roman" w:cs="Times New Roman"/>
          <w:bCs/>
        </w:rPr>
      </w:pPr>
      <w:r w:rsidRPr="007019A3">
        <w:rPr>
          <w:rFonts w:ascii="Times New Roman" w:hAnsi="Times New Roman" w:cs="Times New Roman"/>
        </w:rPr>
        <w:t>Zamawiający odrzuci ofertę złożoną po terminie składania ofert.</w:t>
      </w:r>
    </w:p>
    <w:p w14:paraId="0EEF7D3B" w14:textId="3C9293DC" w:rsidR="009D61BD" w:rsidRPr="007019A3" w:rsidRDefault="009D61BD" w:rsidP="00647A18">
      <w:pPr>
        <w:pStyle w:val="Akapitzlist"/>
        <w:numPr>
          <w:ilvl w:val="0"/>
          <w:numId w:val="11"/>
        </w:numPr>
        <w:spacing w:after="0" w:line="240" w:lineRule="auto"/>
        <w:ind w:left="426" w:hanging="426"/>
        <w:rPr>
          <w:rFonts w:ascii="Times New Roman" w:hAnsi="Times New Roman" w:cs="Times New Roman"/>
        </w:rPr>
      </w:pPr>
      <w:r w:rsidRPr="5B6779CE">
        <w:rPr>
          <w:rFonts w:ascii="Times New Roman" w:hAnsi="Times New Roman" w:cs="Times New Roman"/>
        </w:rPr>
        <w:t xml:space="preserve">Otwarcie ofert nastąpi </w:t>
      </w:r>
      <w:r w:rsidRPr="00C453FF">
        <w:rPr>
          <w:rFonts w:ascii="Times New Roman" w:hAnsi="Times New Roman" w:cs="Times New Roman"/>
          <w:b/>
          <w:bCs/>
        </w:rPr>
        <w:t>w dni</w:t>
      </w:r>
      <w:r w:rsidR="006926C4" w:rsidRPr="00C453FF">
        <w:rPr>
          <w:rFonts w:ascii="Times New Roman" w:hAnsi="Times New Roman" w:cs="Times New Roman"/>
          <w:b/>
          <w:bCs/>
        </w:rPr>
        <w:t>u</w:t>
      </w:r>
      <w:r w:rsidR="000047D5" w:rsidRPr="00C453FF">
        <w:rPr>
          <w:rFonts w:ascii="Times New Roman" w:hAnsi="Times New Roman" w:cs="Times New Roman"/>
          <w:b/>
          <w:bCs/>
        </w:rPr>
        <w:t xml:space="preserve"> </w:t>
      </w:r>
      <w:r w:rsidR="00A016B8" w:rsidRPr="00C453FF">
        <w:rPr>
          <w:rFonts w:ascii="Times New Roman" w:hAnsi="Times New Roman" w:cs="Times New Roman"/>
          <w:b/>
          <w:bCs/>
        </w:rPr>
        <w:t>2</w:t>
      </w:r>
      <w:r w:rsidR="00554986" w:rsidRPr="00C453FF">
        <w:rPr>
          <w:rFonts w:ascii="Times New Roman" w:hAnsi="Times New Roman" w:cs="Times New Roman"/>
          <w:b/>
          <w:bCs/>
        </w:rPr>
        <w:t>9</w:t>
      </w:r>
      <w:r w:rsidR="00A016B8" w:rsidRPr="00C453FF">
        <w:rPr>
          <w:rFonts w:ascii="Times New Roman" w:hAnsi="Times New Roman" w:cs="Times New Roman"/>
          <w:b/>
          <w:bCs/>
        </w:rPr>
        <w:t>.01</w:t>
      </w:r>
      <w:r w:rsidR="000047D5" w:rsidRPr="00C453FF">
        <w:rPr>
          <w:rFonts w:ascii="Times New Roman" w:hAnsi="Times New Roman" w:cs="Times New Roman"/>
          <w:b/>
          <w:bCs/>
        </w:rPr>
        <w:t>.2024 r.</w:t>
      </w:r>
      <w:r w:rsidRPr="00C453FF">
        <w:rPr>
          <w:rFonts w:ascii="Times New Roman" w:hAnsi="Times New Roman" w:cs="Times New Roman"/>
          <w:b/>
          <w:bCs/>
        </w:rPr>
        <w:t>, o godzinie</w:t>
      </w:r>
      <w:r w:rsidR="000047D5" w:rsidRPr="00C453FF">
        <w:rPr>
          <w:rFonts w:ascii="Times New Roman" w:hAnsi="Times New Roman" w:cs="Times New Roman"/>
          <w:b/>
          <w:bCs/>
        </w:rPr>
        <w:t xml:space="preserve"> 11:00</w:t>
      </w:r>
      <w:r w:rsidR="00AF09ED" w:rsidRPr="00C453FF">
        <w:rPr>
          <w:rFonts w:ascii="Times New Roman" w:hAnsi="Times New Roman" w:cs="Times New Roman"/>
          <w:b/>
          <w:bCs/>
        </w:rPr>
        <w:t>:00</w:t>
      </w:r>
      <w:r w:rsidR="00AF09ED">
        <w:rPr>
          <w:rFonts w:ascii="Times New Roman" w:hAnsi="Times New Roman" w:cs="Times New Roman"/>
          <w:b/>
          <w:bCs/>
        </w:rPr>
        <w:t xml:space="preserve"> (</w:t>
      </w:r>
      <w:proofErr w:type="spellStart"/>
      <w:r w:rsidR="00AF09ED">
        <w:rPr>
          <w:rFonts w:ascii="Times New Roman" w:hAnsi="Times New Roman" w:cs="Times New Roman"/>
          <w:b/>
          <w:bCs/>
        </w:rPr>
        <w:t>hh:mm:ss</w:t>
      </w:r>
      <w:proofErr w:type="spellEnd"/>
      <w:r w:rsidR="00AF09ED">
        <w:rPr>
          <w:rFonts w:ascii="Times New Roman" w:hAnsi="Times New Roman" w:cs="Times New Roman"/>
          <w:b/>
          <w:bCs/>
        </w:rPr>
        <w:t>)</w:t>
      </w:r>
      <w:r w:rsidR="000047D5" w:rsidRPr="5B6779CE">
        <w:rPr>
          <w:rFonts w:ascii="Times New Roman" w:hAnsi="Times New Roman" w:cs="Times New Roman"/>
          <w:b/>
          <w:bCs/>
        </w:rPr>
        <w:t xml:space="preserve"> </w:t>
      </w:r>
      <w:r w:rsidRPr="5B6779CE">
        <w:rPr>
          <w:rFonts w:ascii="Times New Roman" w:hAnsi="Times New Roman" w:cs="Times New Roman"/>
        </w:rPr>
        <w:t xml:space="preserve">za pośrednictwem </w:t>
      </w:r>
      <w:hyperlink r:id="rId37">
        <w:r w:rsidRPr="5B6779CE">
          <w:rPr>
            <w:rStyle w:val="Hipercze"/>
            <w:rFonts w:ascii="Times New Roman" w:hAnsi="Times New Roman" w:cs="Times New Roman"/>
          </w:rPr>
          <w:t>https://platformazakupowa.pl</w:t>
        </w:r>
      </w:hyperlink>
      <w:r w:rsidRPr="5B6779CE">
        <w:rPr>
          <w:rFonts w:ascii="Times New Roman" w:hAnsi="Times New Roman" w:cs="Times New Roman"/>
        </w:rPr>
        <w:t xml:space="preserve"> </w:t>
      </w:r>
    </w:p>
    <w:p w14:paraId="14A3EA40" w14:textId="131CC4A7" w:rsidR="009D61BD" w:rsidRPr="007019A3" w:rsidRDefault="009D61BD" w:rsidP="00647A18">
      <w:pPr>
        <w:pStyle w:val="Nagwek"/>
        <w:numPr>
          <w:ilvl w:val="0"/>
          <w:numId w:val="11"/>
        </w:numPr>
        <w:ind w:left="426" w:hanging="426"/>
        <w:rPr>
          <w:rFonts w:ascii="Times New Roman" w:hAnsi="Times New Roman" w:cs="Times New Roman"/>
        </w:rPr>
      </w:pPr>
      <w:r w:rsidRPr="007019A3">
        <w:rPr>
          <w:rFonts w:ascii="Times New Roman" w:hAnsi="Times New Roman" w:cs="Times New Roman"/>
        </w:rPr>
        <w:t xml:space="preserve">W przypadku zmiany terminu składania ofert </w:t>
      </w:r>
      <w:r w:rsidR="00C73401">
        <w:rPr>
          <w:rFonts w:ascii="Times New Roman" w:hAnsi="Times New Roman" w:cs="Times New Roman"/>
        </w:rPr>
        <w:t>Z</w:t>
      </w:r>
      <w:r w:rsidRPr="007019A3">
        <w:rPr>
          <w:rFonts w:ascii="Times New Roman" w:hAnsi="Times New Roman" w:cs="Times New Roman"/>
        </w:rPr>
        <w:t>amawiający zamieści informację o</w:t>
      </w:r>
      <w:r w:rsidR="000F4F2E" w:rsidRPr="007019A3">
        <w:rPr>
          <w:rFonts w:ascii="Times New Roman" w:hAnsi="Times New Roman" w:cs="Times New Roman"/>
        </w:rPr>
        <w:t xml:space="preserve"> </w:t>
      </w:r>
      <w:r w:rsidRPr="007019A3">
        <w:rPr>
          <w:rFonts w:ascii="Times New Roman" w:hAnsi="Times New Roman" w:cs="Times New Roman"/>
        </w:rPr>
        <w:t>jego</w:t>
      </w:r>
      <w:r w:rsidR="000F4F2E" w:rsidRPr="007019A3">
        <w:rPr>
          <w:rFonts w:ascii="Times New Roman" w:hAnsi="Times New Roman" w:cs="Times New Roman"/>
        </w:rPr>
        <w:t xml:space="preserve"> </w:t>
      </w:r>
      <w:r w:rsidRPr="007019A3">
        <w:rPr>
          <w:rFonts w:ascii="Times New Roman" w:hAnsi="Times New Roman" w:cs="Times New Roman"/>
        </w:rPr>
        <w:t xml:space="preserve">przedłużeniu na </w:t>
      </w:r>
      <w:hyperlink r:id="rId38" w:history="1">
        <w:r w:rsidRPr="007019A3">
          <w:rPr>
            <w:rStyle w:val="Hipercze"/>
            <w:rFonts w:ascii="Times New Roman" w:hAnsi="Times New Roman" w:cs="Times New Roman"/>
          </w:rPr>
          <w:t>https://platformazakupowa.pl</w:t>
        </w:r>
      </w:hyperlink>
      <w:r w:rsidRPr="007019A3">
        <w:rPr>
          <w:rFonts w:ascii="Times New Roman" w:hAnsi="Times New Roman" w:cs="Times New Roman"/>
        </w:rPr>
        <w:t xml:space="preserve"> – adres profilu nabywcy – </w:t>
      </w:r>
      <w:hyperlink r:id="rId39" w:history="1">
        <w:r w:rsidRPr="007019A3">
          <w:rPr>
            <w:rStyle w:val="Hipercze"/>
            <w:rFonts w:ascii="Times New Roman" w:hAnsi="Times New Roman" w:cs="Times New Roman"/>
          </w:rPr>
          <w:t>https://platformazakupowa.pl/pn/uj_edu</w:t>
        </w:r>
      </w:hyperlink>
      <w:r w:rsidRPr="007019A3">
        <w:rPr>
          <w:rFonts w:ascii="Times New Roman" w:hAnsi="Times New Roman" w:cs="Times New Roman"/>
          <w:bCs/>
        </w:rPr>
        <w:t>, w zakładce właściwej dla prowadzonego postępowania, w sekcji „Komunikaty”.</w:t>
      </w:r>
    </w:p>
    <w:p w14:paraId="6F5E4B00" w14:textId="0B8774CC" w:rsidR="009D61BD" w:rsidRPr="007019A3" w:rsidRDefault="009D61BD" w:rsidP="00647A18">
      <w:pPr>
        <w:pStyle w:val="Nagwek"/>
        <w:numPr>
          <w:ilvl w:val="0"/>
          <w:numId w:val="11"/>
        </w:numPr>
        <w:ind w:left="426" w:hanging="426"/>
        <w:rPr>
          <w:rFonts w:ascii="Times New Roman" w:hAnsi="Times New Roman" w:cs="Times New Roman"/>
        </w:rPr>
      </w:pPr>
      <w:r w:rsidRPr="007019A3">
        <w:rPr>
          <w:rFonts w:ascii="Times New Roman" w:hAnsi="Times New Roman" w:cs="Times New Roman"/>
        </w:rPr>
        <w:t xml:space="preserve">W przypadku awarii systemu teleinformatycznego, skutkującej brakiem możliwości otwarcia ofert w terminie określonym przez </w:t>
      </w:r>
      <w:r w:rsidR="00C73401">
        <w:rPr>
          <w:rFonts w:ascii="Times New Roman" w:hAnsi="Times New Roman" w:cs="Times New Roman"/>
        </w:rPr>
        <w:t>Z</w:t>
      </w:r>
      <w:r w:rsidRPr="007019A3">
        <w:rPr>
          <w:rFonts w:ascii="Times New Roman" w:hAnsi="Times New Roman" w:cs="Times New Roman"/>
        </w:rPr>
        <w:t>amawiającego, otwarcie ofert nastąpi niezwłocznie po usunięciu awarii.</w:t>
      </w:r>
    </w:p>
    <w:p w14:paraId="0F703038" w14:textId="4E7A700F" w:rsidR="009D61BD" w:rsidRPr="007019A3" w:rsidRDefault="009D61BD" w:rsidP="00647A18">
      <w:pPr>
        <w:pStyle w:val="Nagwek"/>
        <w:numPr>
          <w:ilvl w:val="0"/>
          <w:numId w:val="11"/>
        </w:numPr>
        <w:ind w:left="426" w:hanging="426"/>
        <w:rPr>
          <w:rFonts w:ascii="Times New Roman" w:hAnsi="Times New Roman" w:cs="Times New Roman"/>
        </w:rPr>
      </w:pPr>
      <w:r w:rsidRPr="007019A3">
        <w:rPr>
          <w:rFonts w:ascii="Times New Roman" w:hAnsi="Times New Roman" w:cs="Times New Roman"/>
        </w:rPr>
        <w:t xml:space="preserve">Zamawiający najpóźniej przed otwarciem ofert udostępni na </w:t>
      </w:r>
      <w:hyperlink r:id="rId40" w:history="1">
        <w:r w:rsidRPr="007019A3">
          <w:rPr>
            <w:rStyle w:val="Hipercze"/>
            <w:rFonts w:ascii="Times New Roman" w:hAnsi="Times New Roman" w:cs="Times New Roman"/>
          </w:rPr>
          <w:t>https://platformazakupowa.pl</w:t>
        </w:r>
      </w:hyperlink>
      <w:r w:rsidRPr="007019A3">
        <w:rPr>
          <w:rFonts w:ascii="Times New Roman" w:hAnsi="Times New Roman" w:cs="Times New Roman"/>
        </w:rPr>
        <w:t xml:space="preserve"> – adres profilu nabywcy – </w:t>
      </w:r>
      <w:hyperlink r:id="rId41" w:history="1">
        <w:r w:rsidRPr="007019A3">
          <w:rPr>
            <w:rStyle w:val="Hipercze"/>
            <w:rFonts w:ascii="Times New Roman" w:hAnsi="Times New Roman" w:cs="Times New Roman"/>
          </w:rPr>
          <w:t>https://platformazakupowa.pl/pn/uj_edu</w:t>
        </w:r>
      </w:hyperlink>
      <w:r w:rsidRPr="007019A3">
        <w:rPr>
          <w:rFonts w:ascii="Times New Roman" w:hAnsi="Times New Roman" w:cs="Times New Roman"/>
          <w:bCs/>
        </w:rPr>
        <w:t xml:space="preserve">, w zakładce właściwej </w:t>
      </w:r>
      <w:r w:rsidR="00321328">
        <w:rPr>
          <w:rFonts w:ascii="Times New Roman" w:hAnsi="Times New Roman" w:cs="Times New Roman"/>
          <w:bCs/>
        </w:rPr>
        <w:br/>
      </w:r>
      <w:r w:rsidRPr="007019A3">
        <w:rPr>
          <w:rFonts w:ascii="Times New Roman" w:hAnsi="Times New Roman" w:cs="Times New Roman"/>
          <w:bCs/>
        </w:rPr>
        <w:t xml:space="preserve">dla prowadzonego postępowania, w sekcji „Komunikaty”, </w:t>
      </w:r>
      <w:r w:rsidRPr="007019A3">
        <w:rPr>
          <w:rFonts w:ascii="Times New Roman" w:hAnsi="Times New Roman" w:cs="Times New Roman"/>
        </w:rPr>
        <w:t>informację o kwocie, jaką zamierza przeznaczyć na sfinansowanie zamówienia.</w:t>
      </w:r>
    </w:p>
    <w:p w14:paraId="5DF69980" w14:textId="77777777" w:rsidR="009D61BD" w:rsidRPr="007019A3" w:rsidRDefault="009D61BD" w:rsidP="00647A18">
      <w:pPr>
        <w:pStyle w:val="Nagwek"/>
        <w:numPr>
          <w:ilvl w:val="0"/>
          <w:numId w:val="11"/>
        </w:numPr>
        <w:ind w:left="426" w:hanging="426"/>
        <w:rPr>
          <w:rFonts w:ascii="Times New Roman" w:hAnsi="Times New Roman" w:cs="Times New Roman"/>
        </w:rPr>
      </w:pPr>
      <w:r w:rsidRPr="007019A3">
        <w:rPr>
          <w:rFonts w:ascii="Times New Roman" w:hAnsi="Times New Roman" w:cs="Times New Roman"/>
        </w:rPr>
        <w:t>Zamawiający niezwłocznie po otwarciu ofert, udostępni na stronie internetowej prowadzonego postępowania informacje o:</w:t>
      </w:r>
    </w:p>
    <w:p w14:paraId="586BB670" w14:textId="502C05E8" w:rsidR="009D61BD" w:rsidRPr="007019A3" w:rsidRDefault="009D61BD" w:rsidP="00647A18">
      <w:pPr>
        <w:pStyle w:val="Nagwek"/>
        <w:numPr>
          <w:ilvl w:val="1"/>
          <w:numId w:val="11"/>
        </w:numPr>
        <w:tabs>
          <w:tab w:val="clear" w:pos="4536"/>
          <w:tab w:val="clear" w:pos="9072"/>
        </w:tabs>
        <w:ind w:left="851" w:hanging="425"/>
        <w:rPr>
          <w:rFonts w:ascii="Times New Roman" w:hAnsi="Times New Roman" w:cs="Times New Roman"/>
        </w:rPr>
      </w:pPr>
      <w:r w:rsidRPr="007019A3">
        <w:rPr>
          <w:rFonts w:ascii="Times New Roman" w:hAnsi="Times New Roman" w:cs="Times New Roman"/>
        </w:rPr>
        <w:t xml:space="preserve">nazwach albo imionach i nazwiskach oraz siedzibach lub miejscach prowadzonej działalności gospodarczej albo miejscach zamieszkania </w:t>
      </w:r>
      <w:r w:rsidR="00E83E92">
        <w:rPr>
          <w:rFonts w:ascii="Times New Roman" w:hAnsi="Times New Roman" w:cs="Times New Roman"/>
        </w:rPr>
        <w:t>W</w:t>
      </w:r>
      <w:r w:rsidRPr="007019A3">
        <w:rPr>
          <w:rFonts w:ascii="Times New Roman" w:hAnsi="Times New Roman" w:cs="Times New Roman"/>
        </w:rPr>
        <w:t>ykonawców, których oferty zostały</w:t>
      </w:r>
      <w:r w:rsidRPr="007019A3">
        <w:rPr>
          <w:rFonts w:ascii="Times New Roman" w:hAnsi="Times New Roman" w:cs="Times New Roman"/>
          <w:spacing w:val="-3"/>
        </w:rPr>
        <w:t xml:space="preserve"> </w:t>
      </w:r>
      <w:r w:rsidRPr="007019A3">
        <w:rPr>
          <w:rFonts w:ascii="Times New Roman" w:hAnsi="Times New Roman" w:cs="Times New Roman"/>
        </w:rPr>
        <w:t>otwarte;</w:t>
      </w:r>
    </w:p>
    <w:p w14:paraId="3742D8F4" w14:textId="77777777" w:rsidR="009D61BD" w:rsidRPr="007019A3" w:rsidRDefault="009D61BD" w:rsidP="00647A18">
      <w:pPr>
        <w:pStyle w:val="Nagwek"/>
        <w:numPr>
          <w:ilvl w:val="1"/>
          <w:numId w:val="11"/>
        </w:numPr>
        <w:tabs>
          <w:tab w:val="clear" w:pos="4536"/>
          <w:tab w:val="clear" w:pos="9072"/>
        </w:tabs>
        <w:ind w:left="851" w:hanging="425"/>
        <w:rPr>
          <w:rFonts w:ascii="Times New Roman" w:hAnsi="Times New Roman" w:cs="Times New Roman"/>
        </w:rPr>
      </w:pPr>
      <w:r w:rsidRPr="007019A3">
        <w:rPr>
          <w:rFonts w:ascii="Times New Roman" w:hAnsi="Times New Roman" w:cs="Times New Roman"/>
        </w:rPr>
        <w:t>cenach lub kosztach zawartych w</w:t>
      </w:r>
      <w:r w:rsidRPr="007019A3">
        <w:rPr>
          <w:rFonts w:ascii="Times New Roman" w:hAnsi="Times New Roman" w:cs="Times New Roman"/>
          <w:spacing w:val="-4"/>
        </w:rPr>
        <w:t xml:space="preserve"> </w:t>
      </w:r>
      <w:r w:rsidRPr="007019A3">
        <w:rPr>
          <w:rFonts w:ascii="Times New Roman" w:hAnsi="Times New Roman" w:cs="Times New Roman"/>
        </w:rPr>
        <w:t>ofertach.</w:t>
      </w:r>
    </w:p>
    <w:p w14:paraId="1A89E28F" w14:textId="3A3B0820" w:rsidR="009D61BD" w:rsidRPr="007019A3" w:rsidRDefault="009D61BD" w:rsidP="00647A18">
      <w:pPr>
        <w:pStyle w:val="Akapitzlist"/>
        <w:numPr>
          <w:ilvl w:val="0"/>
          <w:numId w:val="11"/>
        </w:numPr>
        <w:spacing w:after="0" w:line="240" w:lineRule="auto"/>
        <w:ind w:left="426" w:hanging="426"/>
        <w:rPr>
          <w:rFonts w:ascii="Times New Roman" w:hAnsi="Times New Roman" w:cs="Times New Roman"/>
          <w:bCs/>
          <w:u w:val="single"/>
        </w:rPr>
      </w:pPr>
      <w:r w:rsidRPr="007019A3">
        <w:rPr>
          <w:rFonts w:ascii="Times New Roman" w:hAnsi="Times New Roman" w:cs="Times New Roman"/>
          <w:u w:val="single"/>
        </w:rPr>
        <w:t xml:space="preserve">Zamawiający nie przewiduje przeprowadzania jawnej sesji otwarcia ofert z udziałem </w:t>
      </w:r>
      <w:r w:rsidR="00E83E92">
        <w:rPr>
          <w:rFonts w:ascii="Times New Roman" w:hAnsi="Times New Roman" w:cs="Times New Roman"/>
          <w:u w:val="single"/>
        </w:rPr>
        <w:t>W</w:t>
      </w:r>
      <w:r w:rsidRPr="007019A3">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19A3"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33DA2174"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XIV – Opis sposobu obliczania ceny</w:t>
      </w:r>
      <w:r w:rsidR="00A32B16">
        <w:rPr>
          <w:rFonts w:ascii="Times New Roman" w:eastAsia="Times New Roman" w:hAnsi="Times New Roman" w:cs="Times New Roman"/>
          <w:b/>
          <w:bCs/>
          <w:lang w:eastAsia="pl-PL"/>
        </w:rPr>
        <w:t>.</w:t>
      </w:r>
    </w:p>
    <w:p w14:paraId="4452E579" w14:textId="4A29C325" w:rsidR="00EB66B6" w:rsidRPr="007019A3" w:rsidRDefault="00DD3455" w:rsidP="00647A18">
      <w:pPr>
        <w:widowControl w:val="0"/>
        <w:numPr>
          <w:ilvl w:val="0"/>
          <w:numId w:val="12"/>
        </w:numPr>
        <w:suppressAutoHyphens/>
        <w:spacing w:after="0" w:line="240" w:lineRule="auto"/>
        <w:ind w:left="426" w:hanging="426"/>
        <w:contextualSpacing/>
        <w:rPr>
          <w:rFonts w:ascii="Times New Roman" w:hAnsi="Times New Roman" w:cs="Times New Roman"/>
          <w:color w:val="000000"/>
        </w:rPr>
      </w:pPr>
      <w:r w:rsidRPr="21929549">
        <w:rPr>
          <w:rFonts w:ascii="Times New Roman" w:hAnsi="Times New Roman" w:cs="Times New Roman"/>
          <w:color w:val="000000" w:themeColor="text1"/>
        </w:rPr>
        <w:t xml:space="preserve">Cenę oferty należy podać w </w:t>
      </w:r>
      <w:r w:rsidR="005F08B9" w:rsidRPr="21929549">
        <w:rPr>
          <w:rFonts w:ascii="Times New Roman" w:hAnsi="Times New Roman" w:cs="Times New Roman"/>
          <w:color w:val="000000" w:themeColor="text1"/>
        </w:rPr>
        <w:t>PLN</w:t>
      </w:r>
      <w:r w:rsidRPr="21929549">
        <w:rPr>
          <w:rFonts w:ascii="Times New Roman" w:hAnsi="Times New Roman" w:cs="Times New Roman"/>
          <w:color w:val="000000" w:themeColor="text1"/>
        </w:rPr>
        <w:t xml:space="preserve"> i wyliczyć w oparciu o indywidualną kalkulację</w:t>
      </w:r>
      <w:r w:rsidR="00CA15EF" w:rsidRPr="21929549">
        <w:rPr>
          <w:rFonts w:ascii="Times New Roman" w:hAnsi="Times New Roman" w:cs="Times New Roman"/>
          <w:color w:val="000000" w:themeColor="text1"/>
        </w:rPr>
        <w:t xml:space="preserve"> przy uwzględnieniu szacunkowej ilości </w:t>
      </w:r>
      <w:r w:rsidR="7434CE05" w:rsidRPr="21929549">
        <w:rPr>
          <w:rFonts w:ascii="Times New Roman" w:hAnsi="Times New Roman" w:cs="Times New Roman"/>
          <w:color w:val="000000" w:themeColor="text1"/>
        </w:rPr>
        <w:t>59</w:t>
      </w:r>
      <w:r w:rsidR="00BC7ADF">
        <w:rPr>
          <w:rFonts w:ascii="Times New Roman" w:hAnsi="Times New Roman" w:cs="Times New Roman"/>
          <w:color w:val="000000" w:themeColor="text1"/>
        </w:rPr>
        <w:t>80</w:t>
      </w:r>
      <w:r w:rsidR="002F5445" w:rsidRPr="21929549">
        <w:rPr>
          <w:rFonts w:ascii="Times New Roman" w:hAnsi="Times New Roman" w:cs="Times New Roman"/>
          <w:color w:val="000000" w:themeColor="text1"/>
        </w:rPr>
        <w:t xml:space="preserve"> </w:t>
      </w:r>
      <w:r w:rsidR="00CA15EF" w:rsidRPr="21929549">
        <w:rPr>
          <w:rFonts w:ascii="Times New Roman" w:hAnsi="Times New Roman" w:cs="Times New Roman"/>
          <w:color w:val="000000" w:themeColor="text1"/>
        </w:rPr>
        <w:t xml:space="preserve">karnetów </w:t>
      </w:r>
      <w:r w:rsidR="002F5445" w:rsidRPr="21929549">
        <w:rPr>
          <w:rFonts w:ascii="Times New Roman" w:hAnsi="Times New Roman" w:cs="Times New Roman"/>
          <w:color w:val="000000" w:themeColor="text1"/>
        </w:rPr>
        <w:t xml:space="preserve">miesięcznych </w:t>
      </w:r>
      <w:r w:rsidR="002978ED" w:rsidRPr="21929549">
        <w:rPr>
          <w:rFonts w:ascii="Times New Roman" w:hAnsi="Times New Roman" w:cs="Times New Roman"/>
          <w:color w:val="000000" w:themeColor="text1"/>
        </w:rPr>
        <w:t xml:space="preserve">i </w:t>
      </w:r>
      <w:r w:rsidR="00571441" w:rsidRPr="21929549">
        <w:rPr>
          <w:rFonts w:ascii="Times New Roman" w:hAnsi="Times New Roman" w:cs="Times New Roman"/>
          <w:color w:val="000000" w:themeColor="text1"/>
        </w:rPr>
        <w:t xml:space="preserve">przy uwzględnieniu wymagań </w:t>
      </w:r>
      <w:r w:rsidR="00321328">
        <w:rPr>
          <w:rFonts w:ascii="Times New Roman" w:hAnsi="Times New Roman" w:cs="Times New Roman"/>
          <w:color w:val="000000" w:themeColor="text1"/>
        </w:rPr>
        <w:br/>
      </w:r>
      <w:r w:rsidR="00571441" w:rsidRPr="21929549">
        <w:rPr>
          <w:rFonts w:ascii="Times New Roman" w:hAnsi="Times New Roman" w:cs="Times New Roman"/>
          <w:color w:val="000000" w:themeColor="text1"/>
        </w:rPr>
        <w:t xml:space="preserve">i zapisów ujętych w niniejszej SWZ i jej załącznikach oraz przy uwzględnieniu rabatów, opustów, itp., których </w:t>
      </w:r>
      <w:r w:rsidR="00E83E92" w:rsidRPr="21929549">
        <w:rPr>
          <w:rFonts w:ascii="Times New Roman" w:hAnsi="Times New Roman" w:cs="Times New Roman"/>
          <w:color w:val="000000" w:themeColor="text1"/>
        </w:rPr>
        <w:t>W</w:t>
      </w:r>
      <w:r w:rsidR="00571441" w:rsidRPr="21929549">
        <w:rPr>
          <w:rFonts w:ascii="Times New Roman" w:hAnsi="Times New Roman" w:cs="Times New Roman"/>
          <w:color w:val="000000" w:themeColor="text1"/>
        </w:rPr>
        <w:t>ykonawca zamierza udzielić</w:t>
      </w:r>
      <w:r w:rsidR="00EB66B6" w:rsidRPr="21929549">
        <w:rPr>
          <w:rFonts w:ascii="Times New Roman" w:hAnsi="Times New Roman" w:cs="Times New Roman"/>
          <w:color w:val="000000" w:themeColor="text1"/>
        </w:rPr>
        <w:t>.</w:t>
      </w:r>
    </w:p>
    <w:p w14:paraId="168C4A9F" w14:textId="71B73235" w:rsidR="00EB66B6" w:rsidRPr="007019A3" w:rsidRDefault="00EB66B6" w:rsidP="00647A18">
      <w:pPr>
        <w:pStyle w:val="Akapitzlist"/>
        <w:numPr>
          <w:ilvl w:val="0"/>
          <w:numId w:val="12"/>
        </w:numPr>
        <w:spacing w:after="0" w:line="240" w:lineRule="auto"/>
        <w:ind w:left="426" w:hanging="426"/>
        <w:rPr>
          <w:rFonts w:ascii="Times New Roman" w:hAnsi="Times New Roman" w:cs="Times New Roman"/>
          <w:bCs/>
          <w:iCs/>
          <w:color w:val="000000"/>
        </w:rPr>
      </w:pPr>
      <w:r w:rsidRPr="007019A3">
        <w:rPr>
          <w:rFonts w:ascii="Times New Roman" w:hAnsi="Times New Roman" w:cs="Times New Roman"/>
          <w:bCs/>
          <w:iCs/>
          <w:color w:val="000000"/>
        </w:rPr>
        <w:t>Nie przewiduje się żadnych przedpłat ani zaliczek na poczet realizacji przedmiotu umowy.</w:t>
      </w:r>
    </w:p>
    <w:p w14:paraId="1F17674B" w14:textId="1A6B11A2" w:rsidR="00EB66B6" w:rsidRPr="007019A3" w:rsidRDefault="00EB66B6" w:rsidP="00647A18">
      <w:pPr>
        <w:pStyle w:val="Akapitzlist"/>
        <w:numPr>
          <w:ilvl w:val="0"/>
          <w:numId w:val="12"/>
        </w:numPr>
        <w:spacing w:after="0" w:line="240" w:lineRule="auto"/>
        <w:ind w:left="426" w:hanging="426"/>
        <w:rPr>
          <w:rFonts w:ascii="Times New Roman" w:hAnsi="Times New Roman" w:cs="Times New Roman"/>
          <w:bCs/>
          <w:iCs/>
          <w:color w:val="000000"/>
        </w:rPr>
      </w:pPr>
      <w:r w:rsidRPr="007019A3">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0200337B" w:rsidR="00EB66B6" w:rsidRPr="007019A3" w:rsidRDefault="00EB66B6" w:rsidP="00647A18">
      <w:pPr>
        <w:pStyle w:val="Akapitzlist"/>
        <w:numPr>
          <w:ilvl w:val="0"/>
          <w:numId w:val="12"/>
        </w:numPr>
        <w:spacing w:after="0" w:line="240" w:lineRule="auto"/>
        <w:ind w:left="426" w:hanging="426"/>
        <w:rPr>
          <w:rFonts w:ascii="Times New Roman" w:hAnsi="Times New Roman" w:cs="Times New Roman"/>
          <w:bCs/>
          <w:iCs/>
          <w:color w:val="000000"/>
        </w:rPr>
      </w:pPr>
      <w:r w:rsidRPr="007019A3">
        <w:rPr>
          <w:rFonts w:ascii="Times New Roman" w:hAnsi="Times New Roman" w:cs="Times New Roman"/>
          <w:bCs/>
          <w:iCs/>
        </w:rPr>
        <w:t xml:space="preserve">Jeżeli złożono ofertę, której wybór prowadziłby do powstania u </w:t>
      </w:r>
      <w:r w:rsidR="00C73401">
        <w:rPr>
          <w:rFonts w:ascii="Times New Roman" w:hAnsi="Times New Roman" w:cs="Times New Roman"/>
          <w:bCs/>
          <w:iCs/>
        </w:rPr>
        <w:t>Z</w:t>
      </w:r>
      <w:r w:rsidRPr="007019A3">
        <w:rPr>
          <w:rFonts w:ascii="Times New Roman" w:hAnsi="Times New Roman" w:cs="Times New Roman"/>
          <w:bCs/>
          <w:iCs/>
        </w:rPr>
        <w:t xml:space="preserve">amawiającego obowiązku podatkowego zgodnie z przepisami o podatku od towarów i usług, </w:t>
      </w:r>
      <w:r w:rsidR="00C73401">
        <w:rPr>
          <w:rFonts w:ascii="Times New Roman" w:hAnsi="Times New Roman" w:cs="Times New Roman"/>
          <w:bCs/>
          <w:iCs/>
        </w:rPr>
        <w:t>Z</w:t>
      </w:r>
      <w:r w:rsidRPr="007019A3">
        <w:rPr>
          <w:rFonts w:ascii="Times New Roman" w:hAnsi="Times New Roman" w:cs="Times New Roman"/>
          <w:bCs/>
          <w:iCs/>
        </w:rPr>
        <w:t>amawiający w celu oceny takiej oferty dolicza do przedstawionej w niej ceny podatek od towarów i usług, który miałby obowiązek rozliczyć zgodnie z tymi przepisami.</w:t>
      </w:r>
    </w:p>
    <w:p w14:paraId="2765C85E" w14:textId="21AE6D1B" w:rsidR="00EB66B6" w:rsidRPr="007019A3" w:rsidRDefault="00EB66B6" w:rsidP="00647A18">
      <w:pPr>
        <w:pStyle w:val="Akapitzlist"/>
        <w:numPr>
          <w:ilvl w:val="0"/>
          <w:numId w:val="12"/>
        </w:numPr>
        <w:spacing w:after="0" w:line="240" w:lineRule="auto"/>
        <w:ind w:left="426" w:hanging="426"/>
        <w:rPr>
          <w:rFonts w:ascii="Times New Roman" w:hAnsi="Times New Roman" w:cs="Times New Roman"/>
          <w:bCs/>
          <w:iCs/>
          <w:color w:val="000000"/>
        </w:rPr>
      </w:pPr>
      <w:r w:rsidRPr="007019A3">
        <w:rPr>
          <w:rFonts w:ascii="Times New Roman" w:hAnsi="Times New Roman" w:cs="Times New Roman"/>
          <w:bCs/>
          <w:iCs/>
        </w:rPr>
        <w:lastRenderedPageBreak/>
        <w:t xml:space="preserve">Wykonawca, składając ofertę, informuje </w:t>
      </w:r>
      <w:r w:rsidR="00C73401">
        <w:rPr>
          <w:rFonts w:ascii="Times New Roman" w:hAnsi="Times New Roman" w:cs="Times New Roman"/>
          <w:bCs/>
          <w:iCs/>
        </w:rPr>
        <w:t>Z</w:t>
      </w:r>
      <w:r w:rsidRPr="007019A3">
        <w:rPr>
          <w:rFonts w:ascii="Times New Roman" w:hAnsi="Times New Roman" w:cs="Times New Roman"/>
          <w:bCs/>
          <w:iCs/>
        </w:rPr>
        <w:t xml:space="preserve">amawiającego, czy wybór oferty będzie prowadzić do powstania u </w:t>
      </w:r>
      <w:r w:rsidR="00C73401">
        <w:rPr>
          <w:rFonts w:ascii="Times New Roman" w:hAnsi="Times New Roman" w:cs="Times New Roman"/>
          <w:bCs/>
          <w:iCs/>
        </w:rPr>
        <w:t>Z</w:t>
      </w:r>
      <w:r w:rsidRPr="007019A3">
        <w:rPr>
          <w:rFonts w:ascii="Times New Roman" w:hAnsi="Times New Roman" w:cs="Times New Roman"/>
          <w:bCs/>
          <w:iCs/>
        </w:rPr>
        <w:t>amawiającego obowiązku podatkowego, wskazując nazwę (rodzaj) towaru lub usługi</w:t>
      </w:r>
      <w:r w:rsidR="004937AC">
        <w:rPr>
          <w:rFonts w:ascii="Times New Roman" w:hAnsi="Times New Roman" w:cs="Times New Roman"/>
          <w:bCs/>
          <w:iCs/>
        </w:rPr>
        <w:t xml:space="preserve"> </w:t>
      </w:r>
      <w:r w:rsidRPr="007019A3">
        <w:rPr>
          <w:rFonts w:ascii="Times New Roman" w:hAnsi="Times New Roman" w:cs="Times New Roman"/>
          <w:bCs/>
          <w:iCs/>
        </w:rPr>
        <w:t>lub świadczeni</w:t>
      </w:r>
      <w:r w:rsidR="004937AC">
        <w:rPr>
          <w:rFonts w:ascii="Times New Roman" w:hAnsi="Times New Roman" w:cs="Times New Roman"/>
          <w:bCs/>
          <w:iCs/>
        </w:rPr>
        <w:t>a, które</w:t>
      </w:r>
      <w:r w:rsidRPr="007019A3">
        <w:rPr>
          <w:rFonts w:ascii="Times New Roman" w:hAnsi="Times New Roman" w:cs="Times New Roman"/>
          <w:bCs/>
          <w:iCs/>
        </w:rPr>
        <w:t xml:space="preserve"> będzie prowadzić do jego powstania, oraz wskazując ich wartość bez kwoty podatku. </w:t>
      </w:r>
    </w:p>
    <w:p w14:paraId="420EE67A" w14:textId="77777777" w:rsidR="00BE1B66" w:rsidRPr="007019A3"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4477B71A"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 xml:space="preserve">Rozdział XV – Opis kryteriów, którymi </w:t>
      </w:r>
      <w:r w:rsidR="00C73401">
        <w:rPr>
          <w:rFonts w:ascii="Times New Roman" w:eastAsia="Times New Roman" w:hAnsi="Times New Roman" w:cs="Times New Roman"/>
          <w:b/>
          <w:bCs/>
          <w:lang w:eastAsia="pl-PL"/>
        </w:rPr>
        <w:t>Z</w:t>
      </w:r>
      <w:r w:rsidRPr="007019A3">
        <w:rPr>
          <w:rFonts w:ascii="Times New Roman" w:eastAsia="Times New Roman" w:hAnsi="Times New Roman" w:cs="Times New Roman"/>
          <w:b/>
          <w:bCs/>
          <w:lang w:eastAsia="pl-PL"/>
        </w:rPr>
        <w:t>amawiający będzie się kierował przy wyborze oferty wraz z podaniem ich znaczenia i sposobu oceny ofert</w:t>
      </w:r>
    </w:p>
    <w:p w14:paraId="7426681C" w14:textId="77777777" w:rsidR="00B87A96" w:rsidRPr="007019A3" w:rsidRDefault="00B87A96" w:rsidP="00C63DC0">
      <w:pPr>
        <w:numPr>
          <w:ilvl w:val="0"/>
          <w:numId w:val="31"/>
        </w:numPr>
        <w:tabs>
          <w:tab w:val="clear" w:pos="360"/>
          <w:tab w:val="num" w:pos="69"/>
        </w:tabs>
        <w:spacing w:after="0" w:line="240" w:lineRule="auto"/>
        <w:ind w:left="426" w:hanging="426"/>
        <w:rPr>
          <w:rFonts w:ascii="Times New Roman" w:hAnsi="Times New Roman" w:cs="Times New Roman"/>
        </w:rPr>
      </w:pPr>
      <w:r w:rsidRPr="007019A3">
        <w:rPr>
          <w:rFonts w:ascii="Times New Roman" w:hAnsi="Times New Roman" w:cs="Times New Roman"/>
        </w:rPr>
        <w:t>Kryteria oceny ofert i ich znaczenie:</w:t>
      </w:r>
    </w:p>
    <w:p w14:paraId="693A285C" w14:textId="21BAC04B" w:rsidR="00BE09A6" w:rsidRPr="0004077F" w:rsidRDefault="00BE09A6" w:rsidP="00C63DC0">
      <w:pPr>
        <w:numPr>
          <w:ilvl w:val="1"/>
          <w:numId w:val="31"/>
        </w:numPr>
        <w:spacing w:after="0" w:line="240" w:lineRule="auto"/>
        <w:ind w:left="851" w:hanging="425"/>
        <w:rPr>
          <w:rFonts w:ascii="Times New Roman" w:hAnsi="Times New Roman" w:cs="Times New Roman"/>
          <w:i/>
          <w:iCs/>
        </w:rPr>
      </w:pPr>
      <w:r w:rsidRPr="0004077F">
        <w:rPr>
          <w:rFonts w:ascii="Times New Roman" w:hAnsi="Times New Roman" w:cs="Times New Roman"/>
          <w:b/>
          <w:bCs/>
          <w:i/>
          <w:iCs/>
          <w:color w:val="000000"/>
        </w:rPr>
        <w:t>Cena brutto</w:t>
      </w:r>
      <w:r w:rsidRPr="0004077F">
        <w:rPr>
          <w:rFonts w:ascii="Times New Roman" w:hAnsi="Times New Roman" w:cs="Times New Roman"/>
          <w:i/>
          <w:iCs/>
          <w:color w:val="000000"/>
        </w:rPr>
        <w:t xml:space="preserve"> </w:t>
      </w:r>
      <w:r w:rsidRPr="0004077F">
        <w:rPr>
          <w:rFonts w:ascii="Times New Roman" w:hAnsi="Times New Roman" w:cs="Times New Roman"/>
          <w:b/>
          <w:i/>
          <w:iCs/>
          <w:color w:val="000000"/>
        </w:rPr>
        <w:t>za całość przedmiotu zamówienia</w:t>
      </w:r>
      <w:r w:rsidR="000047D5">
        <w:rPr>
          <w:rFonts w:ascii="Times New Roman" w:hAnsi="Times New Roman" w:cs="Times New Roman"/>
          <w:i/>
          <w:iCs/>
          <w:color w:val="000000"/>
        </w:rPr>
        <w:t xml:space="preserve"> </w:t>
      </w:r>
      <w:r w:rsidRPr="0004077F">
        <w:rPr>
          <w:rFonts w:ascii="Times New Roman" w:hAnsi="Times New Roman" w:cs="Times New Roman"/>
          <w:b/>
          <w:i/>
          <w:iCs/>
          <w:color w:val="000000"/>
        </w:rPr>
        <w:t xml:space="preserve">- </w:t>
      </w:r>
      <w:r w:rsidR="00524CBC" w:rsidRPr="0004077F">
        <w:rPr>
          <w:rFonts w:ascii="Times New Roman" w:hAnsi="Times New Roman" w:cs="Times New Roman"/>
          <w:b/>
          <w:i/>
          <w:iCs/>
          <w:color w:val="000000"/>
        </w:rPr>
        <w:t>50</w:t>
      </w:r>
      <w:r w:rsidRPr="0004077F">
        <w:rPr>
          <w:rFonts w:ascii="Times New Roman" w:hAnsi="Times New Roman" w:cs="Times New Roman"/>
          <w:b/>
          <w:i/>
          <w:iCs/>
          <w:color w:val="000000"/>
        </w:rPr>
        <w:t>%</w:t>
      </w:r>
    </w:p>
    <w:p w14:paraId="772B482E" w14:textId="1D28EBE1" w:rsidR="00BE09A6" w:rsidRPr="0004077F" w:rsidRDefault="00BE09A6" w:rsidP="00C63DC0">
      <w:pPr>
        <w:numPr>
          <w:ilvl w:val="1"/>
          <w:numId w:val="31"/>
        </w:numPr>
        <w:spacing w:after="0" w:line="240" w:lineRule="auto"/>
        <w:ind w:left="851" w:hanging="425"/>
        <w:rPr>
          <w:rFonts w:ascii="Times New Roman" w:hAnsi="Times New Roman" w:cs="Times New Roman"/>
          <w:i/>
          <w:iCs/>
        </w:rPr>
      </w:pPr>
      <w:r w:rsidRPr="0004077F">
        <w:rPr>
          <w:rFonts w:ascii="Times New Roman" w:hAnsi="Times New Roman" w:cs="Times New Roman"/>
          <w:b/>
          <w:i/>
          <w:iCs/>
          <w:color w:val="000000"/>
        </w:rPr>
        <w:t>Ilość obiektów na terenie województwa małopolskiego</w:t>
      </w:r>
      <w:r w:rsidR="000047D5">
        <w:rPr>
          <w:rFonts w:ascii="Times New Roman" w:hAnsi="Times New Roman" w:cs="Times New Roman"/>
          <w:bCs/>
          <w:i/>
          <w:iCs/>
          <w:color w:val="000000"/>
        </w:rPr>
        <w:t xml:space="preserve"> </w:t>
      </w:r>
      <w:r w:rsidRPr="0004077F">
        <w:rPr>
          <w:rFonts w:ascii="Times New Roman" w:hAnsi="Times New Roman" w:cs="Times New Roman"/>
          <w:b/>
          <w:i/>
          <w:iCs/>
          <w:color w:val="000000"/>
        </w:rPr>
        <w:t xml:space="preserve">- </w:t>
      </w:r>
      <w:r w:rsidR="00DF6926" w:rsidRPr="0004077F">
        <w:rPr>
          <w:rFonts w:ascii="Times New Roman" w:hAnsi="Times New Roman" w:cs="Times New Roman"/>
          <w:b/>
          <w:i/>
          <w:iCs/>
          <w:color w:val="000000"/>
        </w:rPr>
        <w:t>15</w:t>
      </w:r>
      <w:r w:rsidRPr="0004077F">
        <w:rPr>
          <w:rFonts w:ascii="Times New Roman" w:hAnsi="Times New Roman" w:cs="Times New Roman"/>
          <w:b/>
          <w:i/>
          <w:iCs/>
          <w:color w:val="000000"/>
        </w:rPr>
        <w:t>%</w:t>
      </w:r>
    </w:p>
    <w:p w14:paraId="527D0917" w14:textId="3F143623" w:rsidR="00BE09A6" w:rsidRPr="0004077F" w:rsidRDefault="00BE09A6" w:rsidP="00C63DC0">
      <w:pPr>
        <w:numPr>
          <w:ilvl w:val="1"/>
          <w:numId w:val="31"/>
        </w:numPr>
        <w:spacing w:after="0" w:line="240" w:lineRule="auto"/>
        <w:ind w:left="851" w:hanging="425"/>
        <w:rPr>
          <w:rFonts w:ascii="Times New Roman" w:hAnsi="Times New Roman" w:cs="Times New Roman"/>
          <w:i/>
          <w:iCs/>
        </w:rPr>
      </w:pPr>
      <w:r w:rsidRPr="0004077F">
        <w:rPr>
          <w:rFonts w:ascii="Times New Roman" w:hAnsi="Times New Roman" w:cs="Times New Roman"/>
          <w:b/>
          <w:i/>
          <w:iCs/>
          <w:color w:val="000000"/>
        </w:rPr>
        <w:t xml:space="preserve">Ilość obiektów na terenie Krakowa – </w:t>
      </w:r>
      <w:r w:rsidR="00105BA0" w:rsidRPr="0004077F">
        <w:rPr>
          <w:rFonts w:ascii="Times New Roman" w:hAnsi="Times New Roman" w:cs="Times New Roman"/>
          <w:b/>
          <w:i/>
          <w:iCs/>
          <w:color w:val="000000"/>
        </w:rPr>
        <w:t>3</w:t>
      </w:r>
      <w:r w:rsidR="00DF6926" w:rsidRPr="0004077F">
        <w:rPr>
          <w:rFonts w:ascii="Times New Roman" w:hAnsi="Times New Roman" w:cs="Times New Roman"/>
          <w:b/>
          <w:i/>
          <w:iCs/>
          <w:color w:val="000000"/>
        </w:rPr>
        <w:t>5</w:t>
      </w:r>
      <w:r w:rsidRPr="0004077F">
        <w:rPr>
          <w:rFonts w:ascii="Times New Roman" w:hAnsi="Times New Roman" w:cs="Times New Roman"/>
          <w:b/>
          <w:i/>
          <w:iCs/>
          <w:color w:val="000000"/>
        </w:rPr>
        <w:t xml:space="preserve">%  </w:t>
      </w:r>
      <w:r w:rsidRPr="0004077F">
        <w:rPr>
          <w:rFonts w:ascii="Times New Roman" w:hAnsi="Times New Roman" w:cs="Times New Roman"/>
          <w:bCs/>
          <w:i/>
          <w:iCs/>
          <w:color w:val="000000"/>
        </w:rPr>
        <w:t xml:space="preserve"> </w:t>
      </w:r>
    </w:p>
    <w:p w14:paraId="0E4D3FC0" w14:textId="77777777" w:rsidR="00BE09A6" w:rsidRPr="007019A3" w:rsidRDefault="00BE09A6" w:rsidP="00C00B31">
      <w:pPr>
        <w:spacing w:after="0" w:line="240" w:lineRule="auto"/>
        <w:rPr>
          <w:rFonts w:ascii="Times New Roman" w:hAnsi="Times New Roman" w:cs="Times New Roman"/>
          <w:highlight w:val="green"/>
        </w:rPr>
      </w:pPr>
    </w:p>
    <w:p w14:paraId="19322A55" w14:textId="77777777" w:rsidR="00B87A96" w:rsidRPr="007019A3" w:rsidRDefault="00B87A96" w:rsidP="00C63DC0">
      <w:pPr>
        <w:numPr>
          <w:ilvl w:val="0"/>
          <w:numId w:val="31"/>
        </w:numPr>
        <w:tabs>
          <w:tab w:val="clear" w:pos="360"/>
          <w:tab w:val="num" w:pos="69"/>
        </w:tabs>
        <w:spacing w:after="0" w:line="240" w:lineRule="auto"/>
        <w:ind w:left="426" w:hanging="426"/>
        <w:rPr>
          <w:rFonts w:ascii="Times New Roman" w:hAnsi="Times New Roman" w:cs="Times New Roman"/>
        </w:rPr>
      </w:pPr>
      <w:r w:rsidRPr="007019A3">
        <w:rPr>
          <w:rFonts w:ascii="Times New Roman" w:hAnsi="Times New Roman" w:cs="Times New Roman"/>
        </w:rPr>
        <w:t xml:space="preserve">Punkty przyznawane za kryterium </w:t>
      </w:r>
      <w:r w:rsidRPr="007019A3">
        <w:rPr>
          <w:rFonts w:ascii="Times New Roman" w:hAnsi="Times New Roman" w:cs="Times New Roman"/>
          <w:i/>
        </w:rPr>
        <w:t>„</w:t>
      </w:r>
      <w:r w:rsidRPr="007019A3">
        <w:rPr>
          <w:rFonts w:ascii="Times New Roman" w:hAnsi="Times New Roman" w:cs="Times New Roman"/>
          <w:i/>
          <w:iCs/>
        </w:rPr>
        <w:t>cena brutto za całość przedmiotu zamówienia</w:t>
      </w:r>
      <w:r w:rsidRPr="007019A3">
        <w:rPr>
          <w:rFonts w:ascii="Times New Roman" w:hAnsi="Times New Roman" w:cs="Times New Roman"/>
        </w:rPr>
        <w:t>”, będą liczone wg następującego wzoru:</w:t>
      </w:r>
    </w:p>
    <w:p w14:paraId="348EC08E" w14:textId="77777777" w:rsidR="00B87A96" w:rsidRPr="007019A3" w:rsidRDefault="00B87A96" w:rsidP="00B87A96">
      <w:pPr>
        <w:spacing w:after="0" w:line="240" w:lineRule="auto"/>
        <w:ind w:left="1418"/>
        <w:rPr>
          <w:rFonts w:ascii="Times New Roman" w:hAnsi="Times New Roman" w:cs="Times New Roman"/>
          <w:b/>
          <w:i/>
        </w:rPr>
      </w:pPr>
      <w:r w:rsidRPr="007019A3">
        <w:rPr>
          <w:rFonts w:ascii="Times New Roman" w:hAnsi="Times New Roman" w:cs="Times New Roman"/>
          <w:b/>
          <w:i/>
        </w:rPr>
        <w:t>C = (C</w:t>
      </w:r>
      <w:r w:rsidRPr="007019A3">
        <w:rPr>
          <w:rFonts w:ascii="Times New Roman" w:hAnsi="Times New Roman" w:cs="Times New Roman"/>
          <w:b/>
          <w:i/>
          <w:vertAlign w:val="subscript"/>
        </w:rPr>
        <w:t>naj</w:t>
      </w:r>
      <w:r w:rsidRPr="007019A3">
        <w:rPr>
          <w:rFonts w:ascii="Times New Roman" w:hAnsi="Times New Roman" w:cs="Times New Roman"/>
          <w:b/>
          <w:i/>
        </w:rPr>
        <w:t xml:space="preserve"> : C</w:t>
      </w:r>
      <w:r w:rsidRPr="007019A3">
        <w:rPr>
          <w:rFonts w:ascii="Times New Roman" w:hAnsi="Times New Roman" w:cs="Times New Roman"/>
          <w:b/>
          <w:i/>
          <w:vertAlign w:val="subscript"/>
        </w:rPr>
        <w:t>o</w:t>
      </w:r>
      <w:r w:rsidRPr="007019A3">
        <w:rPr>
          <w:rFonts w:ascii="Times New Roman" w:hAnsi="Times New Roman" w:cs="Times New Roman"/>
          <w:b/>
          <w:i/>
        </w:rPr>
        <w:t>) x 10</w:t>
      </w:r>
    </w:p>
    <w:p w14:paraId="637DD639" w14:textId="77777777" w:rsidR="00B87A96" w:rsidRPr="007019A3" w:rsidRDefault="00B87A96" w:rsidP="00B87A96">
      <w:pPr>
        <w:spacing w:after="0" w:line="240" w:lineRule="auto"/>
        <w:ind w:left="720"/>
        <w:rPr>
          <w:rFonts w:ascii="Times New Roman" w:hAnsi="Times New Roman" w:cs="Times New Roman"/>
        </w:rPr>
      </w:pPr>
      <w:r w:rsidRPr="007019A3">
        <w:rPr>
          <w:rFonts w:ascii="Times New Roman" w:hAnsi="Times New Roman" w:cs="Times New Roman"/>
        </w:rPr>
        <w:t>gdzie:</w:t>
      </w:r>
    </w:p>
    <w:p w14:paraId="6D90279A" w14:textId="77777777" w:rsidR="00B87A96" w:rsidRPr="007019A3" w:rsidRDefault="00B87A96" w:rsidP="00B87A96">
      <w:pPr>
        <w:spacing w:after="0" w:line="240" w:lineRule="auto"/>
        <w:ind w:left="1418"/>
        <w:rPr>
          <w:rFonts w:ascii="Times New Roman" w:hAnsi="Times New Roman" w:cs="Times New Roman"/>
        </w:rPr>
      </w:pPr>
      <w:r w:rsidRPr="007019A3">
        <w:rPr>
          <w:rFonts w:ascii="Times New Roman" w:hAnsi="Times New Roman" w:cs="Times New Roman"/>
          <w:b/>
        </w:rPr>
        <w:t>C</w:t>
      </w:r>
      <w:r w:rsidRPr="007019A3">
        <w:rPr>
          <w:rFonts w:ascii="Times New Roman" w:hAnsi="Times New Roman" w:cs="Times New Roman"/>
        </w:rPr>
        <w:t xml:space="preserve"> - liczba punktów przyznana danej ofercie,</w:t>
      </w:r>
    </w:p>
    <w:p w14:paraId="4E4C2DD7" w14:textId="77777777" w:rsidR="00B87A96" w:rsidRPr="007019A3" w:rsidRDefault="00B87A96" w:rsidP="00B87A96">
      <w:pPr>
        <w:spacing w:after="0" w:line="240" w:lineRule="auto"/>
        <w:ind w:left="1418"/>
        <w:rPr>
          <w:rFonts w:ascii="Times New Roman" w:hAnsi="Times New Roman" w:cs="Times New Roman"/>
        </w:rPr>
      </w:pPr>
      <w:r w:rsidRPr="007019A3">
        <w:rPr>
          <w:rFonts w:ascii="Times New Roman" w:hAnsi="Times New Roman" w:cs="Times New Roman"/>
          <w:b/>
        </w:rPr>
        <w:t>C</w:t>
      </w:r>
      <w:r w:rsidRPr="007019A3">
        <w:rPr>
          <w:rFonts w:ascii="Times New Roman" w:hAnsi="Times New Roman" w:cs="Times New Roman"/>
          <w:b/>
          <w:vertAlign w:val="subscript"/>
        </w:rPr>
        <w:t>naj</w:t>
      </w:r>
      <w:r w:rsidRPr="007019A3">
        <w:rPr>
          <w:rFonts w:ascii="Times New Roman" w:hAnsi="Times New Roman" w:cs="Times New Roman"/>
        </w:rPr>
        <w:t xml:space="preserve"> – najniższa cena spośród ważnych ofert,</w:t>
      </w:r>
    </w:p>
    <w:p w14:paraId="5B876459" w14:textId="7F964164" w:rsidR="00B87A96" w:rsidRPr="007019A3" w:rsidRDefault="00B87A96" w:rsidP="00B87A96">
      <w:pPr>
        <w:spacing w:after="0" w:line="240" w:lineRule="auto"/>
        <w:ind w:left="1418"/>
        <w:rPr>
          <w:rFonts w:ascii="Times New Roman" w:hAnsi="Times New Roman" w:cs="Times New Roman"/>
        </w:rPr>
      </w:pPr>
      <w:r w:rsidRPr="007019A3">
        <w:rPr>
          <w:rFonts w:ascii="Times New Roman" w:hAnsi="Times New Roman" w:cs="Times New Roman"/>
          <w:b/>
        </w:rPr>
        <w:t>C</w:t>
      </w:r>
      <w:r w:rsidRPr="007019A3">
        <w:rPr>
          <w:rFonts w:ascii="Times New Roman" w:hAnsi="Times New Roman" w:cs="Times New Roman"/>
          <w:b/>
          <w:vertAlign w:val="subscript"/>
        </w:rPr>
        <w:t>o</w:t>
      </w:r>
      <w:r w:rsidRPr="007019A3">
        <w:rPr>
          <w:rFonts w:ascii="Times New Roman" w:hAnsi="Times New Roman" w:cs="Times New Roman"/>
        </w:rPr>
        <w:t xml:space="preserve"> - cena podana przez </w:t>
      </w:r>
      <w:r w:rsidR="00E83E92">
        <w:rPr>
          <w:rFonts w:ascii="Times New Roman" w:hAnsi="Times New Roman" w:cs="Times New Roman"/>
        </w:rPr>
        <w:t>W</w:t>
      </w:r>
      <w:r w:rsidRPr="007019A3">
        <w:rPr>
          <w:rFonts w:ascii="Times New Roman" w:hAnsi="Times New Roman" w:cs="Times New Roman"/>
        </w:rPr>
        <w:t>ykonawcę, dla którego wynik jest obliczany,</w:t>
      </w:r>
    </w:p>
    <w:p w14:paraId="7421A2F7" w14:textId="34E650F3" w:rsidR="00B87A96" w:rsidRPr="007019A3" w:rsidRDefault="00B87A96" w:rsidP="00B87A96">
      <w:pPr>
        <w:spacing w:after="0" w:line="240" w:lineRule="auto"/>
        <w:ind w:left="709"/>
        <w:rPr>
          <w:rFonts w:ascii="Times New Roman" w:hAnsi="Times New Roman" w:cs="Times New Roman"/>
          <w:b/>
          <w:i/>
          <w:u w:val="single"/>
        </w:rPr>
      </w:pPr>
      <w:bookmarkStart w:id="6" w:name="_Hlk89079525"/>
      <w:r w:rsidRPr="007019A3">
        <w:rPr>
          <w:rFonts w:ascii="Times New Roman" w:hAnsi="Times New Roman" w:cs="Times New Roman"/>
          <w:b/>
          <w:i/>
          <w:u w:val="single"/>
        </w:rPr>
        <w:t xml:space="preserve">Maksymalna liczba punktów do uzyskania w tym kryterium przez </w:t>
      </w:r>
      <w:r w:rsidR="00E83E92">
        <w:rPr>
          <w:rFonts w:ascii="Times New Roman" w:hAnsi="Times New Roman" w:cs="Times New Roman"/>
          <w:b/>
          <w:i/>
          <w:u w:val="single"/>
        </w:rPr>
        <w:t>W</w:t>
      </w:r>
      <w:r w:rsidRPr="007019A3">
        <w:rPr>
          <w:rFonts w:ascii="Times New Roman" w:hAnsi="Times New Roman" w:cs="Times New Roman"/>
          <w:b/>
          <w:i/>
          <w:u w:val="single"/>
        </w:rPr>
        <w:t>ykonawcę wynosi 10.</w:t>
      </w:r>
    </w:p>
    <w:p w14:paraId="4B8B42DC" w14:textId="77777777" w:rsidR="00A91693" w:rsidRPr="007019A3" w:rsidRDefault="00A91693" w:rsidP="00B87A96">
      <w:pPr>
        <w:spacing w:after="0" w:line="240" w:lineRule="auto"/>
        <w:ind w:left="709"/>
        <w:rPr>
          <w:rFonts w:ascii="Times New Roman" w:hAnsi="Times New Roman" w:cs="Times New Roman"/>
          <w:b/>
          <w:i/>
          <w:u w:val="single"/>
        </w:rPr>
      </w:pPr>
    </w:p>
    <w:bookmarkEnd w:id="6"/>
    <w:p w14:paraId="4975C881" w14:textId="77777777" w:rsidR="00B87A96" w:rsidRPr="007019A3" w:rsidRDefault="00B87A96" w:rsidP="00C63DC0">
      <w:pPr>
        <w:widowControl w:val="0"/>
        <w:numPr>
          <w:ilvl w:val="0"/>
          <w:numId w:val="31"/>
        </w:numPr>
        <w:suppressAutoHyphens/>
        <w:spacing w:after="0" w:line="240" w:lineRule="auto"/>
        <w:ind w:left="426" w:hanging="426"/>
        <w:rPr>
          <w:rFonts w:ascii="Times New Roman" w:hAnsi="Times New Roman" w:cs="Times New Roman"/>
          <w:bCs/>
          <w:iCs/>
          <w:color w:val="000000"/>
        </w:rPr>
      </w:pPr>
      <w:r w:rsidRPr="007019A3">
        <w:rPr>
          <w:rFonts w:ascii="Times New Roman" w:eastAsia="Times New Roman" w:hAnsi="Times New Roman" w:cs="Times New Roman"/>
          <w:lang w:eastAsia="pl-PL"/>
        </w:rPr>
        <w:t>Punkty przyznawane za kryterium „Ilość obiektów na terenie województwa małopolskiego” będą przyznawane następująco:</w:t>
      </w:r>
    </w:p>
    <w:p w14:paraId="3534FAB2" w14:textId="0B9BB1AC" w:rsidR="00594254" w:rsidRPr="007019A3" w:rsidRDefault="00594254" w:rsidP="00594254">
      <w:pPr>
        <w:spacing w:after="0" w:line="240" w:lineRule="auto"/>
        <w:ind w:left="709"/>
        <w:rPr>
          <w:rFonts w:ascii="Times New Roman" w:hAnsi="Times New Roman" w:cs="Times New Roman"/>
          <w:bCs/>
          <w:iCs/>
          <w:color w:val="000000"/>
        </w:rPr>
      </w:pPr>
      <w:bookmarkStart w:id="7" w:name="_Hlk126318816"/>
      <w:r w:rsidRPr="007019A3">
        <w:rPr>
          <w:rFonts w:ascii="Times New Roman" w:hAnsi="Times New Roman" w:cs="Times New Roman"/>
          <w:bCs/>
          <w:iCs/>
          <w:color w:val="000000"/>
        </w:rPr>
        <w:t>OM = (</w:t>
      </w:r>
      <w:proofErr w:type="spellStart"/>
      <w:r w:rsidR="00A91693" w:rsidRPr="007019A3">
        <w:rPr>
          <w:rFonts w:ascii="Times New Roman" w:hAnsi="Times New Roman" w:cs="Times New Roman"/>
          <w:bCs/>
          <w:iCs/>
          <w:color w:val="000000"/>
        </w:rPr>
        <w:t>OMof</w:t>
      </w:r>
      <w:proofErr w:type="spellEnd"/>
      <w:r w:rsidRPr="007019A3">
        <w:rPr>
          <w:rFonts w:ascii="Times New Roman" w:hAnsi="Times New Roman" w:cs="Times New Roman"/>
          <w:bCs/>
          <w:iCs/>
          <w:color w:val="000000"/>
        </w:rPr>
        <w:t xml:space="preserve">: </w:t>
      </w:r>
      <w:proofErr w:type="spellStart"/>
      <w:r w:rsidR="00A91693" w:rsidRPr="007019A3">
        <w:rPr>
          <w:rFonts w:ascii="Times New Roman" w:hAnsi="Times New Roman" w:cs="Times New Roman"/>
          <w:bCs/>
          <w:iCs/>
          <w:color w:val="000000"/>
        </w:rPr>
        <w:t>OMnaj</w:t>
      </w:r>
      <w:proofErr w:type="spellEnd"/>
      <w:r w:rsidRPr="007019A3">
        <w:rPr>
          <w:rFonts w:ascii="Times New Roman" w:hAnsi="Times New Roman" w:cs="Times New Roman"/>
          <w:bCs/>
          <w:iCs/>
          <w:color w:val="000000"/>
        </w:rPr>
        <w:t>) x 10</w:t>
      </w:r>
    </w:p>
    <w:p w14:paraId="4C824FD0" w14:textId="77777777" w:rsidR="00594254" w:rsidRPr="007019A3" w:rsidRDefault="00594254" w:rsidP="00594254">
      <w:pPr>
        <w:spacing w:after="0" w:line="240" w:lineRule="auto"/>
        <w:ind w:left="709"/>
        <w:rPr>
          <w:rFonts w:ascii="Times New Roman" w:hAnsi="Times New Roman" w:cs="Times New Roman"/>
          <w:bCs/>
          <w:iCs/>
          <w:color w:val="000000"/>
        </w:rPr>
      </w:pPr>
      <w:r w:rsidRPr="007019A3">
        <w:rPr>
          <w:rFonts w:ascii="Times New Roman" w:hAnsi="Times New Roman" w:cs="Times New Roman"/>
          <w:bCs/>
          <w:iCs/>
          <w:color w:val="000000"/>
        </w:rPr>
        <w:t>gdzie:</w:t>
      </w:r>
    </w:p>
    <w:p w14:paraId="3E3CAD8A" w14:textId="43E057B8" w:rsidR="00594254" w:rsidRPr="007019A3" w:rsidRDefault="00594254" w:rsidP="00594254">
      <w:pPr>
        <w:spacing w:after="0" w:line="240" w:lineRule="auto"/>
        <w:ind w:left="709"/>
        <w:rPr>
          <w:rFonts w:ascii="Times New Roman" w:hAnsi="Times New Roman" w:cs="Times New Roman"/>
          <w:bCs/>
          <w:iCs/>
          <w:color w:val="000000"/>
        </w:rPr>
      </w:pPr>
      <w:r w:rsidRPr="007019A3">
        <w:rPr>
          <w:rFonts w:ascii="Times New Roman" w:hAnsi="Times New Roman" w:cs="Times New Roman"/>
          <w:bCs/>
          <w:iCs/>
          <w:color w:val="000000"/>
        </w:rPr>
        <w:t>OM - liczba punktów przyznana danej ofercie,</w:t>
      </w:r>
    </w:p>
    <w:p w14:paraId="38DA4BD8" w14:textId="60EBB19C" w:rsidR="00594254" w:rsidRPr="007019A3" w:rsidRDefault="00594254" w:rsidP="00594254">
      <w:pPr>
        <w:spacing w:after="0" w:line="240" w:lineRule="auto"/>
        <w:ind w:left="709"/>
        <w:rPr>
          <w:rFonts w:ascii="Times New Roman" w:hAnsi="Times New Roman" w:cs="Times New Roman"/>
          <w:bCs/>
          <w:iCs/>
          <w:color w:val="000000"/>
        </w:rPr>
      </w:pPr>
      <w:proofErr w:type="spellStart"/>
      <w:r w:rsidRPr="007019A3">
        <w:rPr>
          <w:rFonts w:ascii="Times New Roman" w:hAnsi="Times New Roman" w:cs="Times New Roman"/>
          <w:bCs/>
          <w:iCs/>
          <w:color w:val="000000"/>
        </w:rPr>
        <w:t>OMnaj</w:t>
      </w:r>
      <w:proofErr w:type="spellEnd"/>
      <w:r w:rsidRPr="007019A3">
        <w:rPr>
          <w:rFonts w:ascii="Times New Roman" w:hAnsi="Times New Roman" w:cs="Times New Roman"/>
          <w:bCs/>
          <w:iCs/>
          <w:color w:val="000000"/>
        </w:rPr>
        <w:t xml:space="preserve"> – naj</w:t>
      </w:r>
      <w:r w:rsidR="00A91693" w:rsidRPr="007019A3">
        <w:rPr>
          <w:rFonts w:ascii="Times New Roman" w:hAnsi="Times New Roman" w:cs="Times New Roman"/>
          <w:bCs/>
          <w:iCs/>
          <w:color w:val="000000"/>
        </w:rPr>
        <w:t>wyższa</w:t>
      </w:r>
      <w:r w:rsidRPr="007019A3">
        <w:rPr>
          <w:rFonts w:ascii="Times New Roman" w:hAnsi="Times New Roman" w:cs="Times New Roman"/>
          <w:bCs/>
          <w:iCs/>
          <w:color w:val="000000"/>
        </w:rPr>
        <w:t xml:space="preserve"> </w:t>
      </w:r>
      <w:r w:rsidR="00A91693" w:rsidRPr="007019A3">
        <w:rPr>
          <w:rFonts w:ascii="Times New Roman" w:hAnsi="Times New Roman" w:cs="Times New Roman"/>
          <w:bCs/>
          <w:iCs/>
          <w:color w:val="000000"/>
        </w:rPr>
        <w:t>liczba obiektów w województwie małopolskim</w:t>
      </w:r>
      <w:r w:rsidRPr="007019A3">
        <w:rPr>
          <w:rFonts w:ascii="Times New Roman" w:hAnsi="Times New Roman" w:cs="Times New Roman"/>
          <w:bCs/>
          <w:iCs/>
          <w:color w:val="000000"/>
        </w:rPr>
        <w:t xml:space="preserve"> spośród ważnych ofert,</w:t>
      </w:r>
    </w:p>
    <w:p w14:paraId="17AAA2C6" w14:textId="45EDDE72" w:rsidR="00594254" w:rsidRPr="007019A3" w:rsidRDefault="00A91693" w:rsidP="00594254">
      <w:pPr>
        <w:spacing w:after="0" w:line="240" w:lineRule="auto"/>
        <w:ind w:left="709"/>
        <w:rPr>
          <w:rFonts w:ascii="Times New Roman" w:hAnsi="Times New Roman" w:cs="Times New Roman"/>
          <w:bCs/>
          <w:iCs/>
          <w:color w:val="000000"/>
        </w:rPr>
      </w:pPr>
      <w:proofErr w:type="spellStart"/>
      <w:r w:rsidRPr="007019A3">
        <w:rPr>
          <w:rFonts w:ascii="Times New Roman" w:hAnsi="Times New Roman" w:cs="Times New Roman"/>
          <w:bCs/>
          <w:iCs/>
          <w:color w:val="000000"/>
        </w:rPr>
        <w:t>OMof</w:t>
      </w:r>
      <w:proofErr w:type="spellEnd"/>
      <w:r w:rsidR="00594254" w:rsidRPr="007019A3">
        <w:rPr>
          <w:rFonts w:ascii="Times New Roman" w:hAnsi="Times New Roman" w:cs="Times New Roman"/>
          <w:bCs/>
          <w:iCs/>
          <w:color w:val="000000"/>
        </w:rPr>
        <w:t xml:space="preserve"> </w:t>
      </w:r>
      <w:r w:rsidRPr="007019A3">
        <w:rPr>
          <w:rFonts w:ascii="Times New Roman" w:hAnsi="Times New Roman" w:cs="Times New Roman"/>
          <w:bCs/>
          <w:iCs/>
          <w:color w:val="000000"/>
        </w:rPr>
        <w:t>–</w:t>
      </w:r>
      <w:r w:rsidR="00594254" w:rsidRPr="007019A3">
        <w:rPr>
          <w:rFonts w:ascii="Times New Roman" w:hAnsi="Times New Roman" w:cs="Times New Roman"/>
          <w:bCs/>
          <w:iCs/>
          <w:color w:val="000000"/>
        </w:rPr>
        <w:t xml:space="preserve"> </w:t>
      </w:r>
      <w:r w:rsidRPr="007019A3">
        <w:rPr>
          <w:rFonts w:ascii="Times New Roman" w:hAnsi="Times New Roman" w:cs="Times New Roman"/>
          <w:bCs/>
          <w:iCs/>
          <w:color w:val="000000"/>
        </w:rPr>
        <w:t xml:space="preserve">liczba obiektów w województwie </w:t>
      </w:r>
      <w:r w:rsidR="00775C42">
        <w:rPr>
          <w:rFonts w:ascii="Times New Roman" w:hAnsi="Times New Roman" w:cs="Times New Roman"/>
          <w:bCs/>
          <w:iCs/>
          <w:color w:val="000000"/>
        </w:rPr>
        <w:t>m</w:t>
      </w:r>
      <w:r w:rsidRPr="007019A3">
        <w:rPr>
          <w:rFonts w:ascii="Times New Roman" w:hAnsi="Times New Roman" w:cs="Times New Roman"/>
          <w:bCs/>
          <w:iCs/>
          <w:color w:val="000000"/>
        </w:rPr>
        <w:t>ałopolskim</w:t>
      </w:r>
      <w:r w:rsidR="00594254" w:rsidRPr="007019A3">
        <w:rPr>
          <w:rFonts w:ascii="Times New Roman" w:hAnsi="Times New Roman" w:cs="Times New Roman"/>
          <w:bCs/>
          <w:iCs/>
          <w:color w:val="000000"/>
        </w:rPr>
        <w:t xml:space="preserve"> podana przez </w:t>
      </w:r>
      <w:r w:rsidR="001F7E0D">
        <w:rPr>
          <w:rFonts w:ascii="Times New Roman" w:hAnsi="Times New Roman" w:cs="Times New Roman"/>
          <w:bCs/>
          <w:iCs/>
          <w:color w:val="000000"/>
        </w:rPr>
        <w:t>W</w:t>
      </w:r>
      <w:r w:rsidR="00594254" w:rsidRPr="007019A3">
        <w:rPr>
          <w:rFonts w:ascii="Times New Roman" w:hAnsi="Times New Roman" w:cs="Times New Roman"/>
          <w:bCs/>
          <w:iCs/>
          <w:color w:val="000000"/>
        </w:rPr>
        <w:t>ykonawcę, dla którego wynik jest obliczany,</w:t>
      </w:r>
    </w:p>
    <w:p w14:paraId="0716784E" w14:textId="7B431AF8" w:rsidR="002863D2" w:rsidRPr="007019A3" w:rsidRDefault="00B87A96" w:rsidP="00594254">
      <w:pPr>
        <w:spacing w:after="0" w:line="240" w:lineRule="auto"/>
        <w:ind w:left="709"/>
        <w:rPr>
          <w:rFonts w:ascii="Times New Roman" w:hAnsi="Times New Roman" w:cs="Times New Roman"/>
          <w:b/>
          <w:i/>
          <w:u w:val="single"/>
        </w:rPr>
      </w:pPr>
      <w:r w:rsidRPr="007019A3">
        <w:rPr>
          <w:rFonts w:ascii="Times New Roman" w:hAnsi="Times New Roman" w:cs="Times New Roman"/>
          <w:b/>
          <w:bCs/>
          <w:i/>
          <w:iCs/>
          <w:color w:val="000000"/>
          <w:u w:val="single"/>
        </w:rPr>
        <w:t xml:space="preserve">Maksymalna liczba punktów do uzyskania w tym kryterium przez </w:t>
      </w:r>
      <w:r w:rsidR="001F7E0D">
        <w:rPr>
          <w:rFonts w:ascii="Times New Roman" w:hAnsi="Times New Roman" w:cs="Times New Roman"/>
          <w:b/>
          <w:bCs/>
          <w:i/>
          <w:iCs/>
          <w:color w:val="000000"/>
          <w:u w:val="single"/>
        </w:rPr>
        <w:t>W</w:t>
      </w:r>
      <w:r w:rsidRPr="007019A3">
        <w:rPr>
          <w:rFonts w:ascii="Times New Roman" w:hAnsi="Times New Roman" w:cs="Times New Roman"/>
          <w:b/>
          <w:bCs/>
          <w:i/>
          <w:iCs/>
          <w:color w:val="000000"/>
          <w:u w:val="single"/>
        </w:rPr>
        <w:t>ykonawcę wynosi 10</w:t>
      </w:r>
      <w:r w:rsidRPr="007019A3">
        <w:rPr>
          <w:rFonts w:ascii="Times New Roman" w:hAnsi="Times New Roman" w:cs="Times New Roman"/>
          <w:b/>
          <w:i/>
          <w:u w:val="single"/>
        </w:rPr>
        <w:t>.</w:t>
      </w:r>
    </w:p>
    <w:bookmarkEnd w:id="7"/>
    <w:p w14:paraId="3333B2E0" w14:textId="77777777" w:rsidR="002863D2" w:rsidRPr="007019A3" w:rsidRDefault="002863D2" w:rsidP="002863D2">
      <w:pPr>
        <w:spacing w:after="0" w:line="240" w:lineRule="auto"/>
        <w:ind w:left="709"/>
        <w:rPr>
          <w:rFonts w:ascii="Times New Roman" w:hAnsi="Times New Roman" w:cs="Times New Roman"/>
          <w:b/>
          <w:i/>
          <w:u w:val="single"/>
        </w:rPr>
      </w:pPr>
    </w:p>
    <w:p w14:paraId="1D47A170" w14:textId="26EA3DAD" w:rsidR="002863D2" w:rsidRPr="007019A3" w:rsidRDefault="002863D2" w:rsidP="00C63DC0">
      <w:pPr>
        <w:widowControl w:val="0"/>
        <w:numPr>
          <w:ilvl w:val="0"/>
          <w:numId w:val="20"/>
        </w:numPr>
        <w:tabs>
          <w:tab w:val="clear" w:pos="360"/>
          <w:tab w:val="num" w:pos="426"/>
        </w:tabs>
        <w:suppressAutoHyphens/>
        <w:spacing w:after="0" w:line="240" w:lineRule="auto"/>
        <w:ind w:left="426" w:hanging="425"/>
        <w:rPr>
          <w:rFonts w:ascii="Times New Roman" w:hAnsi="Times New Roman" w:cs="Times New Roman"/>
          <w:bCs/>
          <w:iCs/>
          <w:color w:val="000000"/>
        </w:rPr>
      </w:pPr>
      <w:r w:rsidRPr="007019A3">
        <w:rPr>
          <w:rFonts w:ascii="Times New Roman" w:eastAsia="Times New Roman" w:hAnsi="Times New Roman" w:cs="Times New Roman"/>
          <w:lang w:eastAsia="pl-PL"/>
        </w:rPr>
        <w:t>Punkty przyznawane za kryterium „Ilość obiektów na terenie Krakowa” będą przyznawane następująco:</w:t>
      </w:r>
    </w:p>
    <w:p w14:paraId="5576C02B" w14:textId="22557253" w:rsidR="00A91693" w:rsidRPr="007019A3" w:rsidRDefault="00A91693" w:rsidP="00A91693">
      <w:pPr>
        <w:widowControl w:val="0"/>
        <w:suppressAutoHyphens/>
        <w:spacing w:after="0" w:line="240" w:lineRule="auto"/>
        <w:ind w:left="851"/>
        <w:rPr>
          <w:rFonts w:ascii="Times New Roman" w:hAnsi="Times New Roman" w:cs="Times New Roman"/>
          <w:bCs/>
          <w:iCs/>
          <w:color w:val="000000"/>
        </w:rPr>
      </w:pPr>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 xml:space="preserve"> = (</w:t>
      </w:r>
      <w:proofErr w:type="spellStart"/>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of</w:t>
      </w:r>
      <w:proofErr w:type="spellEnd"/>
      <w:r w:rsidRPr="007019A3">
        <w:rPr>
          <w:rFonts w:ascii="Times New Roman" w:hAnsi="Times New Roman" w:cs="Times New Roman"/>
          <w:bCs/>
          <w:iCs/>
          <w:color w:val="000000"/>
        </w:rPr>
        <w:t xml:space="preserve">: </w:t>
      </w:r>
      <w:proofErr w:type="spellStart"/>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naj</w:t>
      </w:r>
      <w:proofErr w:type="spellEnd"/>
      <w:r w:rsidRPr="007019A3">
        <w:rPr>
          <w:rFonts w:ascii="Times New Roman" w:hAnsi="Times New Roman" w:cs="Times New Roman"/>
          <w:bCs/>
          <w:iCs/>
          <w:color w:val="000000"/>
        </w:rPr>
        <w:t>) x 10</w:t>
      </w:r>
    </w:p>
    <w:p w14:paraId="47B7041F" w14:textId="77777777" w:rsidR="00A91693" w:rsidRPr="007019A3" w:rsidRDefault="00A91693" w:rsidP="00A91693">
      <w:pPr>
        <w:widowControl w:val="0"/>
        <w:suppressAutoHyphens/>
        <w:spacing w:after="0" w:line="240" w:lineRule="auto"/>
        <w:ind w:left="851"/>
        <w:rPr>
          <w:rFonts w:ascii="Times New Roman" w:hAnsi="Times New Roman" w:cs="Times New Roman"/>
          <w:bCs/>
          <w:iCs/>
          <w:color w:val="000000"/>
        </w:rPr>
      </w:pPr>
      <w:r w:rsidRPr="007019A3">
        <w:rPr>
          <w:rFonts w:ascii="Times New Roman" w:hAnsi="Times New Roman" w:cs="Times New Roman"/>
          <w:bCs/>
          <w:iCs/>
          <w:color w:val="000000"/>
        </w:rPr>
        <w:t>gdzie:</w:t>
      </w:r>
    </w:p>
    <w:p w14:paraId="5325E337" w14:textId="48CA135D" w:rsidR="00A91693" w:rsidRPr="007019A3" w:rsidRDefault="00A91693" w:rsidP="00A91693">
      <w:pPr>
        <w:widowControl w:val="0"/>
        <w:suppressAutoHyphens/>
        <w:spacing w:after="0" w:line="240" w:lineRule="auto"/>
        <w:ind w:left="851"/>
        <w:rPr>
          <w:rFonts w:ascii="Times New Roman" w:hAnsi="Times New Roman" w:cs="Times New Roman"/>
          <w:bCs/>
          <w:iCs/>
          <w:color w:val="000000"/>
        </w:rPr>
      </w:pPr>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 xml:space="preserve"> - liczba punktów przyznana danej ofercie,</w:t>
      </w:r>
    </w:p>
    <w:p w14:paraId="6F8A9988" w14:textId="72AD6D0D" w:rsidR="00A91693" w:rsidRPr="007019A3" w:rsidRDefault="00A91693" w:rsidP="00A91693">
      <w:pPr>
        <w:widowControl w:val="0"/>
        <w:suppressAutoHyphens/>
        <w:spacing w:after="0" w:line="240" w:lineRule="auto"/>
        <w:ind w:left="851"/>
        <w:rPr>
          <w:rFonts w:ascii="Times New Roman" w:hAnsi="Times New Roman" w:cs="Times New Roman"/>
          <w:bCs/>
          <w:iCs/>
          <w:color w:val="000000"/>
        </w:rPr>
      </w:pPr>
      <w:proofErr w:type="spellStart"/>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naj</w:t>
      </w:r>
      <w:proofErr w:type="spellEnd"/>
      <w:r w:rsidRPr="007019A3">
        <w:rPr>
          <w:rFonts w:ascii="Times New Roman" w:hAnsi="Times New Roman" w:cs="Times New Roman"/>
          <w:bCs/>
          <w:iCs/>
          <w:color w:val="000000"/>
        </w:rPr>
        <w:t xml:space="preserve"> – najwyższa liczba obiektów na terenie Krakowa spośród ważnych ofert,</w:t>
      </w:r>
    </w:p>
    <w:p w14:paraId="6291EF2B" w14:textId="2760567F" w:rsidR="00A91693" w:rsidRPr="007019A3" w:rsidRDefault="00A91693" w:rsidP="00A91693">
      <w:pPr>
        <w:widowControl w:val="0"/>
        <w:suppressAutoHyphens/>
        <w:spacing w:after="0" w:line="240" w:lineRule="auto"/>
        <w:ind w:left="851"/>
        <w:rPr>
          <w:rFonts w:ascii="Times New Roman" w:hAnsi="Times New Roman" w:cs="Times New Roman"/>
          <w:bCs/>
          <w:iCs/>
          <w:color w:val="000000"/>
        </w:rPr>
      </w:pPr>
      <w:proofErr w:type="spellStart"/>
      <w:r w:rsidRPr="007019A3">
        <w:rPr>
          <w:rFonts w:ascii="Times New Roman" w:hAnsi="Times New Roman" w:cs="Times New Roman"/>
          <w:bCs/>
          <w:iCs/>
          <w:color w:val="000000"/>
        </w:rPr>
        <w:t>O</w:t>
      </w:r>
      <w:r w:rsidR="00EE2713" w:rsidRPr="007019A3">
        <w:rPr>
          <w:rFonts w:ascii="Times New Roman" w:hAnsi="Times New Roman" w:cs="Times New Roman"/>
          <w:bCs/>
          <w:iCs/>
          <w:color w:val="000000"/>
        </w:rPr>
        <w:t>K</w:t>
      </w:r>
      <w:r w:rsidRPr="007019A3">
        <w:rPr>
          <w:rFonts w:ascii="Times New Roman" w:hAnsi="Times New Roman" w:cs="Times New Roman"/>
          <w:bCs/>
          <w:iCs/>
          <w:color w:val="000000"/>
        </w:rPr>
        <w:t>of</w:t>
      </w:r>
      <w:proofErr w:type="spellEnd"/>
      <w:r w:rsidRPr="007019A3">
        <w:rPr>
          <w:rFonts w:ascii="Times New Roman" w:hAnsi="Times New Roman" w:cs="Times New Roman"/>
          <w:bCs/>
          <w:iCs/>
          <w:color w:val="000000"/>
        </w:rPr>
        <w:t xml:space="preserve"> – liczba obiektów na terenie Krakowa podana przez </w:t>
      </w:r>
      <w:r w:rsidR="001F7E0D">
        <w:rPr>
          <w:rFonts w:ascii="Times New Roman" w:hAnsi="Times New Roman" w:cs="Times New Roman"/>
          <w:bCs/>
          <w:iCs/>
          <w:color w:val="000000"/>
        </w:rPr>
        <w:t>W</w:t>
      </w:r>
      <w:r w:rsidRPr="007019A3">
        <w:rPr>
          <w:rFonts w:ascii="Times New Roman" w:hAnsi="Times New Roman" w:cs="Times New Roman"/>
          <w:bCs/>
          <w:iCs/>
          <w:color w:val="000000"/>
        </w:rPr>
        <w:t>ykonawcę, dla którego wynik jest obliczany,</w:t>
      </w:r>
    </w:p>
    <w:p w14:paraId="081749E8" w14:textId="60666402" w:rsidR="002863D2" w:rsidRPr="007019A3" w:rsidRDefault="002863D2" w:rsidP="002863D2">
      <w:pPr>
        <w:widowControl w:val="0"/>
        <w:suppressAutoHyphens/>
        <w:spacing w:after="0" w:line="240" w:lineRule="auto"/>
        <w:ind w:left="851"/>
        <w:rPr>
          <w:rFonts w:ascii="Times New Roman" w:hAnsi="Times New Roman" w:cs="Times New Roman"/>
          <w:b/>
          <w:i/>
          <w:u w:val="single"/>
        </w:rPr>
      </w:pPr>
      <w:r w:rsidRPr="007019A3">
        <w:rPr>
          <w:rFonts w:ascii="Times New Roman" w:hAnsi="Times New Roman" w:cs="Times New Roman"/>
          <w:b/>
          <w:i/>
          <w:u w:val="single"/>
        </w:rPr>
        <w:t xml:space="preserve">Maksymalna liczba punktów do uzyskania w tym kryterium przez </w:t>
      </w:r>
      <w:r w:rsidR="001F7E0D">
        <w:rPr>
          <w:rFonts w:ascii="Times New Roman" w:hAnsi="Times New Roman" w:cs="Times New Roman"/>
          <w:b/>
          <w:i/>
          <w:u w:val="single"/>
        </w:rPr>
        <w:t>W</w:t>
      </w:r>
      <w:r w:rsidRPr="007019A3">
        <w:rPr>
          <w:rFonts w:ascii="Times New Roman" w:hAnsi="Times New Roman" w:cs="Times New Roman"/>
          <w:b/>
          <w:i/>
          <w:u w:val="single"/>
        </w:rPr>
        <w:t>ykonawcę wynosi 10.</w:t>
      </w:r>
    </w:p>
    <w:p w14:paraId="0F49DF13" w14:textId="77777777" w:rsidR="00A91693" w:rsidRPr="007019A3" w:rsidRDefault="00A91693" w:rsidP="002863D2">
      <w:pPr>
        <w:widowControl w:val="0"/>
        <w:suppressAutoHyphens/>
        <w:spacing w:after="0" w:line="240" w:lineRule="auto"/>
        <w:ind w:left="851"/>
        <w:rPr>
          <w:rFonts w:ascii="Times New Roman" w:hAnsi="Times New Roman" w:cs="Times New Roman"/>
          <w:b/>
          <w:i/>
          <w:u w:val="single"/>
        </w:rPr>
      </w:pPr>
    </w:p>
    <w:p w14:paraId="570B8B95" w14:textId="3FDC78E9" w:rsidR="00B87A96" w:rsidRPr="007019A3" w:rsidRDefault="00B87A96" w:rsidP="00C63DC0">
      <w:pPr>
        <w:widowControl w:val="0"/>
        <w:numPr>
          <w:ilvl w:val="0"/>
          <w:numId w:val="20"/>
        </w:numPr>
        <w:tabs>
          <w:tab w:val="clear" w:pos="360"/>
        </w:tabs>
        <w:suppressAutoHyphens/>
        <w:spacing w:after="0" w:line="240" w:lineRule="auto"/>
        <w:ind w:left="426" w:hanging="426"/>
        <w:rPr>
          <w:rFonts w:ascii="Times New Roman" w:hAnsi="Times New Roman" w:cs="Times New Roman"/>
          <w:b/>
          <w:i/>
          <w:color w:val="000000"/>
        </w:rPr>
      </w:pPr>
      <w:r w:rsidRPr="007019A3">
        <w:rPr>
          <w:rFonts w:ascii="Times New Roman" w:hAnsi="Times New Roman" w:cs="Times New Roman"/>
          <w:b/>
          <w:i/>
          <w:color w:val="000000"/>
        </w:rPr>
        <w:t>Wszystkie obliczenia punktów będą dokonywane z dokładnością do dwóch miejsc po przecinku (bez zaokrągleń).</w:t>
      </w:r>
    </w:p>
    <w:p w14:paraId="01C1B438" w14:textId="5CE5F1BD" w:rsidR="00B37211" w:rsidRPr="007019A3" w:rsidRDefault="00B37211" w:rsidP="00C63DC0">
      <w:pPr>
        <w:widowControl w:val="0"/>
        <w:numPr>
          <w:ilvl w:val="0"/>
          <w:numId w:val="20"/>
        </w:numPr>
        <w:tabs>
          <w:tab w:val="clear" w:pos="360"/>
        </w:tabs>
        <w:suppressAutoHyphens/>
        <w:spacing w:after="0" w:line="240" w:lineRule="auto"/>
        <w:ind w:left="426" w:hanging="426"/>
        <w:rPr>
          <w:rFonts w:ascii="Times New Roman" w:hAnsi="Times New Roman" w:cs="Times New Roman"/>
          <w:bCs/>
          <w:iCs/>
          <w:color w:val="000000"/>
        </w:rPr>
      </w:pPr>
      <w:r w:rsidRPr="007019A3">
        <w:rPr>
          <w:rFonts w:ascii="Times New Roman" w:hAnsi="Times New Roman" w:cs="Times New Roman"/>
          <w:bCs/>
          <w:iCs/>
          <w:color w:val="000000"/>
        </w:rPr>
        <w:t xml:space="preserve">Po dokonaniu ocen </w:t>
      </w:r>
      <w:r w:rsidR="00460D4F" w:rsidRPr="007019A3">
        <w:rPr>
          <w:rFonts w:ascii="Times New Roman" w:hAnsi="Times New Roman" w:cs="Times New Roman"/>
          <w:bCs/>
          <w:iCs/>
          <w:color w:val="000000"/>
        </w:rPr>
        <w:t xml:space="preserve">punkty otrzymane za każde kryterium zostaną przemnożone przez wagi </w:t>
      </w:r>
      <w:r w:rsidR="00765CEC">
        <w:rPr>
          <w:rFonts w:ascii="Times New Roman" w:hAnsi="Times New Roman" w:cs="Times New Roman"/>
          <w:bCs/>
          <w:iCs/>
          <w:color w:val="000000"/>
        </w:rPr>
        <w:br/>
      </w:r>
      <w:r w:rsidR="00460D4F" w:rsidRPr="007019A3">
        <w:rPr>
          <w:rFonts w:ascii="Times New Roman" w:hAnsi="Times New Roman" w:cs="Times New Roman"/>
          <w:bCs/>
          <w:iCs/>
          <w:color w:val="000000"/>
        </w:rPr>
        <w:t>i następnie tak otrzymane wyniki ważone dla poszczególnych kryteriów zostaną zsumowane.</w:t>
      </w:r>
    </w:p>
    <w:p w14:paraId="70F6B429" w14:textId="3F303829" w:rsidR="00B87A96" w:rsidRPr="007019A3" w:rsidRDefault="00B87A96" w:rsidP="00C63DC0">
      <w:pPr>
        <w:widowControl w:val="0"/>
        <w:numPr>
          <w:ilvl w:val="0"/>
          <w:numId w:val="20"/>
        </w:numPr>
        <w:tabs>
          <w:tab w:val="clear" w:pos="360"/>
        </w:tabs>
        <w:suppressAutoHyphens/>
        <w:spacing w:after="0" w:line="240" w:lineRule="auto"/>
        <w:ind w:left="426" w:hanging="426"/>
        <w:rPr>
          <w:rFonts w:ascii="Times New Roman" w:hAnsi="Times New Roman" w:cs="Times New Roman"/>
          <w:color w:val="000000"/>
        </w:rPr>
      </w:pPr>
      <w:r w:rsidRPr="007019A3">
        <w:rPr>
          <w:rFonts w:ascii="Times New Roman" w:hAnsi="Times New Roman" w:cs="Times New Roman"/>
          <w:color w:val="000000"/>
        </w:rPr>
        <w:t xml:space="preserve">Oferta </w:t>
      </w:r>
      <w:r w:rsidR="001F7E0D">
        <w:rPr>
          <w:rFonts w:ascii="Times New Roman" w:hAnsi="Times New Roman" w:cs="Times New Roman"/>
          <w:color w:val="000000"/>
        </w:rPr>
        <w:t>W</w:t>
      </w:r>
      <w:r w:rsidRPr="007019A3">
        <w:rPr>
          <w:rFonts w:ascii="Times New Roman" w:hAnsi="Times New Roman" w:cs="Times New Roman"/>
          <w:color w:val="000000"/>
        </w:rPr>
        <w:t xml:space="preserve">ykonawcy, która uzyska najwyższą sumaryczną liczbę punktów, uznana zostanie </w:t>
      </w:r>
      <w:r w:rsidR="00321328">
        <w:rPr>
          <w:rFonts w:ascii="Times New Roman" w:hAnsi="Times New Roman" w:cs="Times New Roman"/>
          <w:color w:val="000000"/>
        </w:rPr>
        <w:br/>
      </w:r>
      <w:r w:rsidRPr="007019A3">
        <w:rPr>
          <w:rFonts w:ascii="Times New Roman" w:hAnsi="Times New Roman" w:cs="Times New Roman"/>
          <w:color w:val="000000"/>
        </w:rPr>
        <w:t>za najkorzystniejszą.</w:t>
      </w:r>
    </w:p>
    <w:p w14:paraId="436A6B5A" w14:textId="2B77F156" w:rsidR="00B87A96" w:rsidRPr="007019A3" w:rsidRDefault="00B87A96" w:rsidP="00C63DC0">
      <w:pPr>
        <w:widowControl w:val="0"/>
        <w:numPr>
          <w:ilvl w:val="0"/>
          <w:numId w:val="20"/>
        </w:numPr>
        <w:tabs>
          <w:tab w:val="clear" w:pos="360"/>
        </w:tabs>
        <w:suppressAutoHyphens/>
        <w:spacing w:after="0" w:line="240" w:lineRule="auto"/>
        <w:ind w:left="426" w:hanging="426"/>
        <w:rPr>
          <w:rFonts w:ascii="Times New Roman" w:hAnsi="Times New Roman" w:cs="Times New Roman"/>
        </w:rPr>
      </w:pPr>
      <w:r w:rsidRPr="007019A3">
        <w:rPr>
          <w:rFonts w:ascii="Times New Roman" w:hAnsi="Times New Roman" w:cs="Times New Roman"/>
        </w:rPr>
        <w:t xml:space="preserve">Jeżeli zostały złożone oferty o takiej samej cenie, </w:t>
      </w:r>
      <w:r w:rsidR="009A0B59">
        <w:rPr>
          <w:rFonts w:ascii="Times New Roman" w:hAnsi="Times New Roman" w:cs="Times New Roman"/>
        </w:rPr>
        <w:t>Z</w:t>
      </w:r>
      <w:r w:rsidRPr="007019A3">
        <w:rPr>
          <w:rFonts w:ascii="Times New Roman" w:hAnsi="Times New Roman" w:cs="Times New Roman"/>
        </w:rPr>
        <w:t xml:space="preserve">amawiający wzywa </w:t>
      </w:r>
      <w:r w:rsidR="001F7E0D">
        <w:rPr>
          <w:rFonts w:ascii="Times New Roman" w:hAnsi="Times New Roman" w:cs="Times New Roman"/>
        </w:rPr>
        <w:t>W</w:t>
      </w:r>
      <w:r w:rsidRPr="007019A3">
        <w:rPr>
          <w:rFonts w:ascii="Times New Roman" w:hAnsi="Times New Roman" w:cs="Times New Roman"/>
        </w:rPr>
        <w:t xml:space="preserve">ykonawców, którzy złożyli te oferty, do złożenia w terminie określonym przez </w:t>
      </w:r>
      <w:r w:rsidR="009A0B59">
        <w:rPr>
          <w:rFonts w:ascii="Times New Roman" w:hAnsi="Times New Roman" w:cs="Times New Roman"/>
        </w:rPr>
        <w:t>Z</w:t>
      </w:r>
      <w:r w:rsidRPr="007019A3">
        <w:rPr>
          <w:rFonts w:ascii="Times New Roman" w:hAnsi="Times New Roman" w:cs="Times New Roman"/>
        </w:rPr>
        <w:t>amawiającego ofert dodatkowych.</w:t>
      </w:r>
    </w:p>
    <w:p w14:paraId="259228A9"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25E8D5D6" w:rsidR="00AD6206" w:rsidRPr="007019A3" w:rsidRDefault="00AD6206" w:rsidP="00647A18">
      <w:pPr>
        <w:widowControl w:val="0"/>
        <w:numPr>
          <w:ilvl w:val="0"/>
          <w:numId w:val="13"/>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Przed podpisaniem umowy </w:t>
      </w:r>
      <w:r w:rsidR="00D8179C">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ykonawca powinien złożyć:</w:t>
      </w:r>
    </w:p>
    <w:p w14:paraId="72A6129D" w14:textId="78AC8D61" w:rsidR="00AD6206" w:rsidRPr="007019A3"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1.1 </w:t>
      </w:r>
      <w:r w:rsidRPr="007019A3">
        <w:rPr>
          <w:rFonts w:ascii="Times New Roman" w:eastAsia="Times New Roman" w:hAnsi="Times New Roman" w:cs="Times New Roman"/>
          <w:lang w:eastAsia="pl-PL"/>
        </w:rPr>
        <w:tab/>
      </w:r>
      <w:r w:rsidR="00AD6206" w:rsidRPr="007019A3">
        <w:rPr>
          <w:rFonts w:ascii="Times New Roman" w:eastAsia="Times New Roman" w:hAnsi="Times New Roman" w:cs="Times New Roman"/>
          <w:lang w:eastAsia="pl-PL"/>
        </w:rPr>
        <w:t xml:space="preserve">kopię umowy(-ów) określającej podstawy i zasady wspólnego ubiegania się </w:t>
      </w:r>
      <w:r w:rsidR="00AD6206" w:rsidRPr="007019A3">
        <w:rPr>
          <w:rFonts w:ascii="Times New Roman" w:eastAsia="Times New Roman" w:hAnsi="Times New Roman" w:cs="Times New Roman"/>
          <w:lang w:eastAsia="pl-PL"/>
        </w:rPr>
        <w:lastRenderedPageBreak/>
        <w:t>o udzielenie zamówienia publicznego – w przypadku złożenia oferty przez podmioty występujące wspólnie (tj. konsorcjum);</w:t>
      </w:r>
    </w:p>
    <w:p w14:paraId="68251129" w14:textId="627DE9FC" w:rsidR="00AD6206" w:rsidRPr="007019A3"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1.2 </w:t>
      </w:r>
      <w:r w:rsidRPr="007019A3">
        <w:rPr>
          <w:rFonts w:ascii="Times New Roman" w:eastAsia="Times New Roman" w:hAnsi="Times New Roman" w:cs="Times New Roman"/>
          <w:lang w:eastAsia="pl-PL"/>
        </w:rPr>
        <w:tab/>
      </w:r>
      <w:r w:rsidR="00AD6206" w:rsidRPr="007019A3">
        <w:rPr>
          <w:rFonts w:ascii="Times New Roman" w:eastAsia="Times New Roman" w:hAnsi="Times New Roman" w:cs="Times New Roman"/>
          <w:lang w:eastAsia="pl-PL"/>
        </w:rPr>
        <w:t>wykaz podwykonawców z zakresem powierzanych im zadań, o ile przewiduje się ich udział w realizacji zamówienia</w:t>
      </w:r>
      <w:r w:rsidRPr="007019A3">
        <w:rPr>
          <w:rFonts w:ascii="Times New Roman" w:eastAsia="Times New Roman" w:hAnsi="Times New Roman" w:cs="Times New Roman"/>
          <w:lang w:eastAsia="pl-PL"/>
        </w:rPr>
        <w:t>.</w:t>
      </w:r>
    </w:p>
    <w:p w14:paraId="7110431C" w14:textId="37E2B343" w:rsidR="00AD6206" w:rsidRPr="007019A3" w:rsidRDefault="00AD6206" w:rsidP="00647A18">
      <w:pPr>
        <w:widowControl w:val="0"/>
        <w:numPr>
          <w:ilvl w:val="0"/>
          <w:numId w:val="13"/>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Wybrany </w:t>
      </w:r>
      <w:r w:rsidR="00D8179C">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ykonawca jest zobowiązany do zawarcia umowy w terminie i miejscu wyznaczonym przez </w:t>
      </w:r>
      <w:r w:rsidR="009A0B59">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amawiającego.</w:t>
      </w:r>
    </w:p>
    <w:p w14:paraId="17EB749F"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7019A3"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7019A3">
        <w:rPr>
          <w:rFonts w:ascii="Times New Roman" w:hAnsi="Times New Roman" w:cs="Times New Roman"/>
        </w:rPr>
        <w:t>Zamawiający nie przewiduje konieczności wniesienia zabezpieczenia należytego wykonania umowy</w:t>
      </w:r>
      <w:r w:rsidR="00E54705" w:rsidRPr="007019A3">
        <w:rPr>
          <w:rFonts w:ascii="Times New Roman" w:hAnsi="Times New Roman" w:cs="Times New Roman"/>
        </w:rPr>
        <w:t>.</w:t>
      </w:r>
    </w:p>
    <w:p w14:paraId="5633F617"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2274AD45" w14:textId="50F83F6F"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XVI</w:t>
      </w:r>
      <w:r w:rsidR="00D9367A" w:rsidRPr="007019A3">
        <w:rPr>
          <w:rFonts w:ascii="Times New Roman" w:eastAsia="Times New Roman" w:hAnsi="Times New Roman" w:cs="Times New Roman"/>
          <w:b/>
          <w:bCs/>
          <w:lang w:eastAsia="pl-PL"/>
        </w:rPr>
        <w:t xml:space="preserve">II – </w:t>
      </w:r>
      <w:r w:rsidR="00C94378" w:rsidRPr="007019A3">
        <w:rPr>
          <w:rFonts w:ascii="Times New Roman" w:eastAsia="Times New Roman" w:hAnsi="Times New Roman" w:cs="Times New Roman"/>
          <w:b/>
          <w:bCs/>
          <w:lang w:eastAsia="pl-PL"/>
        </w:rPr>
        <w:t>P</w:t>
      </w:r>
      <w:r w:rsidR="00AA7050" w:rsidRPr="007019A3">
        <w:rPr>
          <w:rFonts w:ascii="Times New Roman" w:eastAsia="Times New Roman" w:hAnsi="Times New Roman" w:cs="Times New Roman"/>
          <w:b/>
          <w:bCs/>
          <w:lang w:eastAsia="pl-PL"/>
        </w:rPr>
        <w:t>rojektowane postanowienia umowne</w:t>
      </w:r>
    </w:p>
    <w:p w14:paraId="354DD0F5" w14:textId="2913ABB5"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Zamawiający </w:t>
      </w:r>
      <w:r w:rsidR="00846186" w:rsidRPr="007019A3">
        <w:rPr>
          <w:rFonts w:ascii="Times New Roman" w:eastAsia="Times New Roman" w:hAnsi="Times New Roman" w:cs="Times New Roman"/>
          <w:lang w:eastAsia="pl-PL"/>
        </w:rPr>
        <w:t xml:space="preserve">dopuszcza </w:t>
      </w:r>
      <w:r w:rsidRPr="007019A3">
        <w:rPr>
          <w:rFonts w:ascii="Times New Roman" w:eastAsia="Times New Roman" w:hAnsi="Times New Roman" w:cs="Times New Roman"/>
          <w:lang w:eastAsia="pl-PL"/>
        </w:rPr>
        <w:t xml:space="preserve">zawarcie umowy </w:t>
      </w:r>
      <w:r w:rsidR="00846186" w:rsidRPr="007019A3">
        <w:rPr>
          <w:rFonts w:ascii="Times New Roman" w:eastAsia="Times New Roman" w:hAnsi="Times New Roman" w:cs="Times New Roman"/>
          <w:lang w:eastAsia="pl-PL"/>
        </w:rPr>
        <w:t xml:space="preserve">na realizację usług </w:t>
      </w:r>
      <w:r w:rsidRPr="007019A3">
        <w:rPr>
          <w:rFonts w:ascii="Times New Roman" w:eastAsia="Times New Roman" w:hAnsi="Times New Roman" w:cs="Times New Roman"/>
          <w:lang w:eastAsia="pl-PL"/>
        </w:rPr>
        <w:t xml:space="preserve">na wzorze powszechnie stosowanym przez Wykonawcę pod warunkiem: uzgodnienia jego treści z Zamawiającym, dostosowania do zapisów niniejszej SWZ i uwzględnienia uregulowań zawartych w niniejszej SWZ w jego treści, </w:t>
      </w:r>
      <w:r w:rsidR="00765CEC">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w tym zasady pierwszeństwa SWZ w zastosowaniu z razie kolizji z przepisami i zasadami obowiązującymi u Wykonawcy oraz pod warunkiem, że zapisy wzoru umowy Wykonawcy nie spowodują dodatkowych obciążeń dla Zamawiającego. Powyższa klauzula musi znaleźć się z treści przyszłej umowy o niniejsze zamówienie publiczne.</w:t>
      </w:r>
    </w:p>
    <w:p w14:paraId="05562472" w14:textId="77777777" w:rsidR="004920A8" w:rsidRPr="007019A3" w:rsidRDefault="004920A8" w:rsidP="00647A18">
      <w:pPr>
        <w:widowControl w:val="0"/>
        <w:suppressAutoHyphens/>
        <w:spacing w:after="0" w:line="240" w:lineRule="auto"/>
        <w:ind w:left="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Integralną częścią umowy będzie SWZ oraz oferta Wykonawcy.</w:t>
      </w:r>
    </w:p>
    <w:p w14:paraId="6DA85D55" w14:textId="0D2AD9B6" w:rsidR="000D530D" w:rsidRPr="007019A3" w:rsidRDefault="004920A8" w:rsidP="00C63DC0">
      <w:pPr>
        <w:widowControl w:val="0"/>
        <w:numPr>
          <w:ilvl w:val="0"/>
          <w:numId w:val="32"/>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Umowa zawarta będzie do kwoty maksymalnej PLN brutto przeznaczonej na realizację przedmiotu zamówienia wynikającą z kwoty przeznaczonej przez Zamawiającego na realizację przedmiotowego zamówienia.</w:t>
      </w:r>
    </w:p>
    <w:p w14:paraId="030FA939"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Strony dopuszczają</w:t>
      </w:r>
      <w:r w:rsidRPr="007019A3">
        <w:rPr>
          <w:rFonts w:ascii="Times New Roman" w:eastAsia="Times New Roman" w:hAnsi="Times New Roman" w:cs="Times New Roman"/>
          <w:highlight w:val="white"/>
          <w:lang w:eastAsia="pl-PL"/>
        </w:rPr>
        <w:t>, poza zmianami wskazanymi w art. 455 ust. 1 pkt 2 – 4 oraz 455 ust. 2 ustawy PZP, możliwość zmiany umowy poprzez zawarcie pisemnego aneksu, bez obowiązku przeprowadzania nowego postępowania, w następujących przypadkach i zakresach:</w:t>
      </w:r>
    </w:p>
    <w:p w14:paraId="0ADBA98E" w14:textId="77777777" w:rsidR="004920A8" w:rsidRPr="007019A3" w:rsidRDefault="004920A8" w:rsidP="00C63DC0">
      <w:pPr>
        <w:pStyle w:val="Akapitzlist"/>
        <w:widowControl w:val="0"/>
        <w:numPr>
          <w:ilvl w:val="1"/>
          <w:numId w:val="45"/>
        </w:numPr>
        <w:suppressAutoHyphens/>
        <w:spacing w:after="0" w:line="240" w:lineRule="auto"/>
        <w:ind w:left="1134" w:hanging="644"/>
        <w:rPr>
          <w:rFonts w:ascii="Times New Roman" w:eastAsia="Times New Roman" w:hAnsi="Times New Roman" w:cs="Times New Roman"/>
          <w:shd w:val="clear" w:color="auto" w:fill="FFFFFF"/>
          <w:lang w:eastAsia="pl-PL"/>
        </w:rPr>
      </w:pPr>
      <w:r w:rsidRPr="007019A3">
        <w:rPr>
          <w:rFonts w:ascii="Times New Roman" w:eastAsia="Times New Roman" w:hAnsi="Times New Roman" w:cs="Times New Roman"/>
          <w:lang w:eastAsia="pl-PL"/>
        </w:rPr>
        <w:t xml:space="preserve">zmiany terminu wykonania zamówienia (początkowego lub końcowego) </w:t>
      </w:r>
      <w:r w:rsidRPr="007019A3">
        <w:rPr>
          <w:rFonts w:ascii="Times New Roman" w:eastAsia="Times New Roman" w:hAnsi="Times New Roman" w:cs="Times New Roman"/>
          <w:shd w:val="clear" w:color="auto" w:fill="FFFFFF"/>
          <w:lang w:eastAsia="pl-PL"/>
        </w:rPr>
        <w:t>lub innych postanowień umowy (w tym zmiany sposobu wykonywania umowy, zmiany zakresu świadczenia Wykonawcy /ograniczenie w świadczeniu usług, wyłączenie, czasowe zawieszenie, zamiana usług, rozszerzenie świadczenia/ i odpowiadająca jej zmiana wynagrodzenia Wykonawcy) wywołana wystąpieniem siły wyższej mającej bezpośredni wpływ na terminowość i sposób wykonania niniejszej umowy;</w:t>
      </w:r>
    </w:p>
    <w:p w14:paraId="280468C2" w14:textId="77777777" w:rsidR="004920A8" w:rsidRPr="007019A3" w:rsidRDefault="004920A8" w:rsidP="00C63DC0">
      <w:pPr>
        <w:pStyle w:val="Akapitzlist"/>
        <w:widowControl w:val="0"/>
        <w:numPr>
          <w:ilvl w:val="1"/>
          <w:numId w:val="45"/>
        </w:numPr>
        <w:suppressAutoHyphens/>
        <w:spacing w:after="0" w:line="240" w:lineRule="auto"/>
        <w:ind w:left="1134" w:hanging="644"/>
        <w:rPr>
          <w:rFonts w:ascii="Times New Roman" w:eastAsia="Times New Roman" w:hAnsi="Times New Roman" w:cs="Times New Roman"/>
          <w:shd w:val="clear" w:color="auto" w:fill="FFFFFF"/>
          <w:lang w:eastAsia="pl-PL"/>
        </w:rPr>
      </w:pPr>
      <w:r w:rsidRPr="007019A3">
        <w:rPr>
          <w:rFonts w:ascii="Times New Roman" w:eastAsia="Times New Roman" w:hAnsi="Times New Roman" w:cs="Times New Roman"/>
          <w:shd w:val="clear" w:color="auto" w:fill="FFFFFF"/>
          <w:lang w:eastAsia="pl-PL"/>
        </w:rPr>
        <w:t>zmiany terminu wykonania zamówienia (początkowego lub końcowego) w przypadku niewykorzystania przez Zamawiającego kwoty maksymalnej PLN brutto przeznaczonej na realizację przedmiotu zamówienia tj. niewyczerpania wartości umowy, poprzez przedłużenie terminu realizacji umowy o maksymalnie kolejne 12 miesięcy;</w:t>
      </w:r>
    </w:p>
    <w:p w14:paraId="4C339F7A" w14:textId="77777777" w:rsidR="004920A8" w:rsidRPr="007019A3" w:rsidRDefault="004920A8" w:rsidP="00C63DC0">
      <w:pPr>
        <w:pStyle w:val="Akapitzlist"/>
        <w:widowControl w:val="0"/>
        <w:numPr>
          <w:ilvl w:val="1"/>
          <w:numId w:val="45"/>
        </w:numPr>
        <w:suppressAutoHyphens/>
        <w:spacing w:after="0" w:line="240" w:lineRule="auto"/>
        <w:ind w:left="1134" w:hanging="644"/>
        <w:rPr>
          <w:rFonts w:ascii="Times New Roman" w:eastAsia="Times New Roman" w:hAnsi="Times New Roman" w:cs="Times New Roman"/>
          <w:shd w:val="clear" w:color="auto" w:fill="FFFFFF"/>
          <w:lang w:eastAsia="pl-PL"/>
        </w:rPr>
      </w:pPr>
      <w:r w:rsidRPr="007019A3">
        <w:rPr>
          <w:rFonts w:ascii="Times New Roman" w:eastAsia="Times New Roman" w:hAnsi="Times New Roman" w:cs="Times New Roman"/>
          <w:shd w:val="clear" w:color="auto" w:fill="FFFFFF"/>
          <w:lang w:eastAsia="pl-PL"/>
        </w:rPr>
        <w:t>zmiany kwoty maksymalnej PLN brutto przeznaczonej na realizację przedmiotu zamówienia o maksymalnie 20% ze zmianą i/lub zwiększeniem lub bez zmiany i/lub zwiększeniem zakresu świadczenia usług o dodanie nowych usług, bez jednoczesnej zmiany terminu końcowego obowiązywania umowy lub z taką zmianą, w przypadku zwiększenia zainteresowania użytkowników usługi ze strony Zamawiającego ponad szacunkową ilość podaną w opisie przedmiotu zamówienia;</w:t>
      </w:r>
    </w:p>
    <w:p w14:paraId="7379E113" w14:textId="77777777" w:rsidR="004920A8" w:rsidRPr="007019A3" w:rsidRDefault="004920A8" w:rsidP="00C63DC0">
      <w:pPr>
        <w:pStyle w:val="Akapitzlist"/>
        <w:widowControl w:val="0"/>
        <w:numPr>
          <w:ilvl w:val="1"/>
          <w:numId w:val="45"/>
        </w:numPr>
        <w:suppressAutoHyphens/>
        <w:spacing w:after="0" w:line="240" w:lineRule="auto"/>
        <w:ind w:left="1134" w:hanging="644"/>
        <w:rPr>
          <w:rFonts w:ascii="Times New Roman" w:eastAsia="Times New Roman" w:hAnsi="Times New Roman" w:cs="Times New Roman"/>
          <w:shd w:val="clear" w:color="auto" w:fill="FFFFFF"/>
          <w:lang w:eastAsia="pl-PL"/>
        </w:rPr>
      </w:pPr>
      <w:r w:rsidRPr="007019A3">
        <w:rPr>
          <w:rFonts w:ascii="Times New Roman" w:eastAsia="Times New Roman" w:hAnsi="Times New Roman" w:cs="Times New Roman"/>
          <w:shd w:val="clear" w:color="auto" w:fill="FFFFFF"/>
          <w:lang w:eastAsia="pl-PL"/>
        </w:rPr>
        <w:t>niezależnie od zmiany przewidzianej postanowieniami pkt 3.3 powyżej, Zamawiający przewiduje możliwość zmiany, zgodnie z dyspozycją art. 455 ust. 2 ustawy PZP, tj. zmiany umowy, których łączna wartość jest mniejsza niż progi unijne oraz jest niższa niż 10% wartości pierwotnej umowy, a zmiany te nie powodują zmiany ogólnego charakteru umowy; zmiana może łączyć się ze zmianą terminu końcowego obowiązywania umowy.</w:t>
      </w:r>
    </w:p>
    <w:p w14:paraId="25BC7EA7" w14:textId="77777777" w:rsidR="004920A8" w:rsidRPr="007019A3" w:rsidRDefault="004920A8" w:rsidP="00C63DC0">
      <w:pPr>
        <w:pStyle w:val="Akapitzlist"/>
        <w:widowControl w:val="0"/>
        <w:numPr>
          <w:ilvl w:val="1"/>
          <w:numId w:val="45"/>
        </w:numPr>
        <w:suppressAutoHyphens/>
        <w:spacing w:after="0" w:line="240" w:lineRule="auto"/>
        <w:ind w:left="1134" w:hanging="644"/>
        <w:rPr>
          <w:rFonts w:ascii="Times New Roman" w:eastAsia="Times New Roman" w:hAnsi="Times New Roman" w:cs="Times New Roman"/>
          <w:shd w:val="clear" w:color="auto" w:fill="FFFFFF"/>
          <w:lang w:eastAsia="pl-PL"/>
        </w:rPr>
      </w:pPr>
      <w:r w:rsidRPr="007019A3">
        <w:rPr>
          <w:rFonts w:ascii="Times New Roman" w:eastAsia="Times New Roman" w:hAnsi="Times New Roman" w:cs="Times New Roman"/>
          <w:lang w:eastAsia="pl-PL"/>
        </w:rPr>
        <w:t>zmiany postanowień umowy związane ze:</w:t>
      </w:r>
    </w:p>
    <w:p w14:paraId="4B53A41C" w14:textId="77777777" w:rsidR="004920A8" w:rsidRPr="007019A3" w:rsidRDefault="004920A8" w:rsidP="00C63DC0">
      <w:pPr>
        <w:widowControl w:val="0"/>
        <w:numPr>
          <w:ilvl w:val="2"/>
          <w:numId w:val="42"/>
        </w:numPr>
        <w:suppressAutoHyphens/>
        <w:spacing w:after="0" w:line="240" w:lineRule="auto"/>
        <w:ind w:left="1560"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zmianą danych identyfikacyjnych (w tym adresowych i teleadresowych) Strony umowy i osób reprezentujących Strony (w szczególności z powodu nieprzewidzianych zmian organizacyjnych, choroby, wypadków losowych),</w:t>
      </w:r>
    </w:p>
    <w:p w14:paraId="62CB9F09" w14:textId="77777777" w:rsidR="004920A8" w:rsidRPr="007019A3" w:rsidRDefault="004920A8" w:rsidP="00C63DC0">
      <w:pPr>
        <w:widowControl w:val="0"/>
        <w:numPr>
          <w:ilvl w:val="2"/>
          <w:numId w:val="42"/>
        </w:numPr>
        <w:suppressAutoHyphens/>
        <w:spacing w:after="0" w:line="240" w:lineRule="auto"/>
        <w:ind w:left="1560"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zmianą numeru rachunku bankowego Wykonawcy wskazanego w niniejszej umowie,</w:t>
      </w:r>
    </w:p>
    <w:p w14:paraId="38A10672" w14:textId="77777777" w:rsidR="004920A8" w:rsidRPr="007019A3" w:rsidRDefault="004920A8" w:rsidP="00C63DC0">
      <w:pPr>
        <w:widowControl w:val="0"/>
        <w:numPr>
          <w:ilvl w:val="2"/>
          <w:numId w:val="42"/>
        </w:numPr>
        <w:suppressAutoHyphens/>
        <w:spacing w:after="0" w:line="240" w:lineRule="auto"/>
        <w:ind w:left="1560"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wystąpieniem oczywistych omyłek pisarskich i rachunkowych w treści niniejszej umowy,</w:t>
      </w:r>
    </w:p>
    <w:p w14:paraId="148105A7" w14:textId="77777777" w:rsidR="004920A8" w:rsidRPr="007019A3" w:rsidRDefault="004920A8" w:rsidP="00C63DC0">
      <w:pPr>
        <w:widowControl w:val="0"/>
        <w:numPr>
          <w:ilvl w:val="2"/>
          <w:numId w:val="42"/>
        </w:numPr>
        <w:suppressAutoHyphens/>
        <w:spacing w:after="0" w:line="240" w:lineRule="auto"/>
        <w:ind w:left="1560"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lastRenderedPageBreak/>
        <w:t xml:space="preserve">zmianą w KRS, wpisie do </w:t>
      </w:r>
      <w:proofErr w:type="spellStart"/>
      <w:r w:rsidRPr="007019A3">
        <w:rPr>
          <w:rFonts w:ascii="Times New Roman" w:eastAsia="Times New Roman" w:hAnsi="Times New Roman" w:cs="Times New Roman"/>
          <w:lang w:eastAsia="pl-PL"/>
        </w:rPr>
        <w:t>CEiDG</w:t>
      </w:r>
      <w:proofErr w:type="spellEnd"/>
      <w:r w:rsidRPr="007019A3">
        <w:rPr>
          <w:rFonts w:ascii="Times New Roman" w:eastAsia="Times New Roman" w:hAnsi="Times New Roman" w:cs="Times New Roman"/>
          <w:lang w:eastAsia="pl-PL"/>
        </w:rPr>
        <w:t xml:space="preserve"> w trakcie realizacji zamówienia dotyczące Wykonawcy,</w:t>
      </w:r>
    </w:p>
    <w:p w14:paraId="34C2A106" w14:textId="77777777" w:rsidR="004920A8" w:rsidRPr="007019A3" w:rsidRDefault="004920A8" w:rsidP="00C63DC0">
      <w:pPr>
        <w:pStyle w:val="Akapitzlist"/>
        <w:widowControl w:val="0"/>
        <w:numPr>
          <w:ilvl w:val="1"/>
          <w:numId w:val="45"/>
        </w:numPr>
        <w:suppressAutoHyphens/>
        <w:spacing w:after="0" w:line="240" w:lineRule="auto"/>
        <w:ind w:left="1134" w:hanging="708"/>
        <w:rPr>
          <w:rFonts w:ascii="Times New Roman" w:eastAsia="Times New Roman" w:hAnsi="Times New Roman" w:cs="Times New Roman"/>
          <w:lang w:eastAsia="ar-SA"/>
        </w:rPr>
      </w:pPr>
      <w:r w:rsidRPr="007019A3">
        <w:rPr>
          <w:rFonts w:ascii="Times New Roman" w:eastAsia="Times New Roman" w:hAnsi="Times New Roman" w:cs="Times New Roman"/>
          <w:lang w:eastAsia="ar-SA"/>
        </w:rPr>
        <w:t>zmiana terminu wykonania zamówienia, zmiana postanowień umowy wskutek zmiany przepisów prawa Unii Europejskiej lub prawa krajowego;</w:t>
      </w:r>
    </w:p>
    <w:p w14:paraId="29A8365A" w14:textId="3FCC496B" w:rsidR="004920A8" w:rsidRPr="007019A3" w:rsidRDefault="004920A8" w:rsidP="00C63DC0">
      <w:pPr>
        <w:pStyle w:val="Akapitzlist"/>
        <w:widowControl w:val="0"/>
        <w:numPr>
          <w:ilvl w:val="1"/>
          <w:numId w:val="45"/>
        </w:numPr>
        <w:suppressAutoHyphens/>
        <w:spacing w:after="0" w:line="240" w:lineRule="auto"/>
        <w:ind w:left="1134" w:hanging="708"/>
        <w:rPr>
          <w:rFonts w:ascii="Times New Roman" w:eastAsia="Times New Roman" w:hAnsi="Times New Roman" w:cs="Times New Roman"/>
          <w:lang w:eastAsia="ar-SA"/>
        </w:rPr>
      </w:pPr>
      <w:r w:rsidRPr="007019A3">
        <w:rPr>
          <w:rFonts w:ascii="Times New Roman" w:eastAsia="Times New Roman" w:hAnsi="Times New Roman" w:cs="Times New Roman"/>
          <w:lang w:eastAsia="ar-SA"/>
        </w:rPr>
        <w:t xml:space="preserve">w przypadku ustanowienia obowiązujących na terenie RP ograniczeń, nakazów i zakazów, w związku z wystąpieniem stanu epidemii choroby zakaźnej, na skutek których, niemożliwym będzie kontynuowanie świadczenia usług sportowo-rekreacyjnych </w:t>
      </w:r>
      <w:r w:rsidR="00321328">
        <w:rPr>
          <w:rFonts w:ascii="Times New Roman" w:eastAsia="Times New Roman" w:hAnsi="Times New Roman" w:cs="Times New Roman"/>
          <w:lang w:eastAsia="ar-SA"/>
        </w:rPr>
        <w:br/>
      </w:r>
      <w:r w:rsidRPr="007019A3">
        <w:rPr>
          <w:rFonts w:ascii="Times New Roman" w:eastAsia="Times New Roman" w:hAnsi="Times New Roman" w:cs="Times New Roman"/>
          <w:lang w:eastAsia="ar-SA"/>
        </w:rPr>
        <w:t xml:space="preserve">w zakresie objętym umową, Strony zgodnie ustalają, że wynagrodzenie za ten okres ulegnie zmniejszeniu o minimum 50%. W tym przypadku Strony sporządzą pisemny aneks </w:t>
      </w:r>
      <w:r w:rsidR="00321328">
        <w:rPr>
          <w:rFonts w:ascii="Times New Roman" w:eastAsia="Times New Roman" w:hAnsi="Times New Roman" w:cs="Times New Roman"/>
          <w:lang w:eastAsia="ar-SA"/>
        </w:rPr>
        <w:br/>
      </w:r>
      <w:r w:rsidRPr="007019A3">
        <w:rPr>
          <w:rFonts w:ascii="Times New Roman" w:eastAsia="Times New Roman" w:hAnsi="Times New Roman" w:cs="Times New Roman"/>
          <w:lang w:eastAsia="ar-SA"/>
        </w:rPr>
        <w:t>do umowy.</w:t>
      </w:r>
    </w:p>
    <w:p w14:paraId="3539E600" w14:textId="0798F430" w:rsidR="004920A8" w:rsidRPr="007019A3" w:rsidRDefault="004920A8" w:rsidP="00C63DC0">
      <w:pPr>
        <w:pStyle w:val="Akapitzlist"/>
        <w:widowControl w:val="0"/>
        <w:numPr>
          <w:ilvl w:val="1"/>
          <w:numId w:val="45"/>
        </w:numPr>
        <w:suppressAutoHyphens/>
        <w:spacing w:after="0" w:line="240" w:lineRule="auto"/>
        <w:ind w:left="1134" w:hanging="708"/>
        <w:rPr>
          <w:rFonts w:ascii="Times New Roman" w:eastAsia="Times New Roman" w:hAnsi="Times New Roman" w:cs="Times New Roman"/>
          <w:lang w:eastAsia="ar-SA"/>
        </w:rPr>
      </w:pPr>
      <w:r w:rsidRPr="007019A3">
        <w:rPr>
          <w:rFonts w:ascii="Times New Roman" w:hAnsi="Times New Roman" w:cs="Times New Roman"/>
        </w:rPr>
        <w:t>Strony dopuszczają możliwość zmiany wynagrodzenia, poprzez podpisanie aneksu do umowy, w następujących przypadkach:</w:t>
      </w:r>
    </w:p>
    <w:p w14:paraId="09395689" w14:textId="1B296DDB" w:rsidR="004920A8" w:rsidRPr="007019A3" w:rsidRDefault="004920A8" w:rsidP="00C63DC0">
      <w:pPr>
        <w:pStyle w:val="Default"/>
        <w:numPr>
          <w:ilvl w:val="0"/>
          <w:numId w:val="46"/>
        </w:numPr>
        <w:ind w:left="1560" w:hanging="425"/>
        <w:jc w:val="both"/>
        <w:rPr>
          <w:rFonts w:ascii="Times New Roman" w:hAnsi="Times New Roman" w:cs="Times New Roman"/>
          <w:sz w:val="22"/>
          <w:szCs w:val="22"/>
        </w:rPr>
      </w:pPr>
      <w:r w:rsidRPr="007019A3">
        <w:rPr>
          <w:rFonts w:ascii="Times New Roman" w:hAnsi="Times New Roman" w:cs="Times New Roman"/>
          <w:sz w:val="22"/>
          <w:szCs w:val="22"/>
        </w:rPr>
        <w:t xml:space="preserve">ustawowej zmiany stawki podatku od towarów i usług VAT do poszczególnych wykonanych usług stanowiących przedmiot umowy, które zostały zrealizowane </w:t>
      </w:r>
      <w:r w:rsidR="00321328">
        <w:rPr>
          <w:rFonts w:ascii="Times New Roman" w:hAnsi="Times New Roman" w:cs="Times New Roman"/>
          <w:sz w:val="22"/>
          <w:szCs w:val="22"/>
        </w:rPr>
        <w:br/>
      </w:r>
      <w:r w:rsidRPr="007019A3">
        <w:rPr>
          <w:rFonts w:ascii="Times New Roman" w:hAnsi="Times New Roman" w:cs="Times New Roman"/>
          <w:sz w:val="22"/>
          <w:szCs w:val="22"/>
        </w:rPr>
        <w:t>po dniu wejścia w życie przepisów dokonujących zmiany stawki podatku VAT;</w:t>
      </w:r>
    </w:p>
    <w:p w14:paraId="77B972A6" w14:textId="487622C8" w:rsidR="004920A8" w:rsidRPr="007019A3" w:rsidRDefault="004920A8" w:rsidP="00C63DC0">
      <w:pPr>
        <w:pStyle w:val="Default"/>
        <w:numPr>
          <w:ilvl w:val="0"/>
          <w:numId w:val="46"/>
        </w:numPr>
        <w:ind w:left="1560" w:hanging="425"/>
        <w:jc w:val="both"/>
        <w:rPr>
          <w:rFonts w:ascii="Times New Roman" w:hAnsi="Times New Roman" w:cs="Times New Roman"/>
          <w:sz w:val="22"/>
          <w:szCs w:val="22"/>
        </w:rPr>
      </w:pPr>
      <w:r w:rsidRPr="007019A3">
        <w:rPr>
          <w:rFonts w:ascii="Times New Roman" w:hAnsi="Times New Roman" w:cs="Times New Roman"/>
          <w:sz w:val="22"/>
          <w:szCs w:val="22"/>
        </w:rPr>
        <w:t xml:space="preserve">ustawowej zmiany wysokości minimalnego wynagrodzenia za pracę ustalonego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na podstawie art. 2 ust. 3-5 ustawy z dnia 10 października 2002 r. o minimalnym wynagrodzeniu za pracę (tekst jednolity: Dz. U. 2017 r., poz. 1778) wpływającej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na wysokość wynagrodzenia Wykonawcy, którego wypłata nastąpiła po dniu wejścia w życie przepisów dokonujących zmiany wysokości minimalnego wynagrodzeniu </w:t>
      </w:r>
      <w:r w:rsidR="00321328">
        <w:rPr>
          <w:rFonts w:ascii="Times New Roman" w:hAnsi="Times New Roman" w:cs="Times New Roman"/>
          <w:sz w:val="22"/>
          <w:szCs w:val="22"/>
        </w:rPr>
        <w:br/>
      </w:r>
      <w:r w:rsidRPr="007019A3">
        <w:rPr>
          <w:rFonts w:ascii="Times New Roman" w:hAnsi="Times New Roman" w:cs="Times New Roman"/>
          <w:sz w:val="22"/>
          <w:szCs w:val="22"/>
        </w:rPr>
        <w:t>za pracę;</w:t>
      </w:r>
    </w:p>
    <w:p w14:paraId="207042F1" w14:textId="0597AF55" w:rsidR="004920A8" w:rsidRPr="007019A3" w:rsidRDefault="004920A8" w:rsidP="00C63DC0">
      <w:pPr>
        <w:pStyle w:val="Default"/>
        <w:numPr>
          <w:ilvl w:val="0"/>
          <w:numId w:val="46"/>
        </w:numPr>
        <w:ind w:left="1560" w:hanging="425"/>
        <w:jc w:val="both"/>
        <w:rPr>
          <w:rFonts w:ascii="Times New Roman" w:hAnsi="Times New Roman" w:cs="Times New Roman"/>
          <w:sz w:val="22"/>
          <w:szCs w:val="22"/>
        </w:rPr>
      </w:pPr>
      <w:r w:rsidRPr="007019A3">
        <w:rPr>
          <w:rFonts w:ascii="Times New Roman" w:hAnsi="Times New Roman" w:cs="Times New Roman"/>
          <w:sz w:val="22"/>
          <w:szCs w:val="22"/>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(tekst jednolity: Dz. U. 2017 r., poz. 1938 z </w:t>
      </w:r>
      <w:proofErr w:type="spellStart"/>
      <w:r w:rsidRPr="007019A3">
        <w:rPr>
          <w:rFonts w:ascii="Times New Roman" w:hAnsi="Times New Roman" w:cs="Times New Roman"/>
          <w:sz w:val="22"/>
          <w:szCs w:val="22"/>
        </w:rPr>
        <w:t>późn</w:t>
      </w:r>
      <w:proofErr w:type="spellEnd"/>
      <w:r w:rsidRPr="007019A3">
        <w:rPr>
          <w:rFonts w:ascii="Times New Roman" w:hAnsi="Times New Roman" w:cs="Times New Roman"/>
          <w:sz w:val="22"/>
          <w:szCs w:val="22"/>
        </w:rPr>
        <w:t xml:space="preserve">. zm.) oraz ustawy z dnia 27 sierpnia 2004 r. o świadczeniach opieki zdrowotnej finansowanych ze środków publicznych (tekst jednolity: Dz. U. 2016 r., poz. 1793 </w:t>
      </w:r>
      <w:r w:rsidR="00765CEC">
        <w:rPr>
          <w:rFonts w:ascii="Times New Roman" w:hAnsi="Times New Roman" w:cs="Times New Roman"/>
          <w:sz w:val="22"/>
          <w:szCs w:val="22"/>
        </w:rPr>
        <w:br/>
      </w:r>
      <w:r w:rsidRPr="007019A3">
        <w:rPr>
          <w:rFonts w:ascii="Times New Roman" w:hAnsi="Times New Roman" w:cs="Times New Roman"/>
          <w:sz w:val="22"/>
          <w:szCs w:val="22"/>
        </w:rPr>
        <w:t xml:space="preserve">z </w:t>
      </w:r>
      <w:proofErr w:type="spellStart"/>
      <w:r w:rsidRPr="007019A3">
        <w:rPr>
          <w:rFonts w:ascii="Times New Roman" w:hAnsi="Times New Roman" w:cs="Times New Roman"/>
          <w:sz w:val="22"/>
          <w:szCs w:val="22"/>
        </w:rPr>
        <w:t>późn</w:t>
      </w:r>
      <w:proofErr w:type="spellEnd"/>
      <w:r w:rsidRPr="007019A3">
        <w:rPr>
          <w:rFonts w:ascii="Times New Roman" w:hAnsi="Times New Roman" w:cs="Times New Roman"/>
          <w:sz w:val="22"/>
          <w:szCs w:val="22"/>
        </w:rPr>
        <w:t>. zm.) wpływającej na wysokość wynagrodzenia Wykonawcy, którego wypłata nastąpiła po dniu wejścia w życie przepisów dokonujących zmian ww. zasad lub wysokości stawek składek;</w:t>
      </w:r>
    </w:p>
    <w:p w14:paraId="0DC4DC1D" w14:textId="70CD535A" w:rsidR="004920A8" w:rsidRPr="007019A3" w:rsidRDefault="004920A8" w:rsidP="00C63DC0">
      <w:pPr>
        <w:pStyle w:val="Default"/>
        <w:numPr>
          <w:ilvl w:val="0"/>
          <w:numId w:val="46"/>
        </w:numPr>
        <w:ind w:left="1560" w:hanging="425"/>
        <w:jc w:val="both"/>
        <w:rPr>
          <w:rFonts w:ascii="Times New Roman" w:hAnsi="Times New Roman" w:cs="Times New Roman"/>
          <w:sz w:val="22"/>
          <w:szCs w:val="22"/>
        </w:rPr>
      </w:pPr>
      <w:r w:rsidRPr="007019A3">
        <w:rPr>
          <w:rFonts w:ascii="Times New Roman" w:hAnsi="Times New Roman" w:cs="Times New Roman"/>
          <w:sz w:val="22"/>
          <w:szCs w:val="22"/>
        </w:rPr>
        <w:t xml:space="preserve">zmiany zasad gromadzenia i wysokości wpłat do pracowniczych planów kapitałowych, o których mowa w ustawie z dnia 04 października 2018 r. </w:t>
      </w:r>
      <w:r w:rsidR="00765CEC">
        <w:rPr>
          <w:rFonts w:ascii="Times New Roman" w:hAnsi="Times New Roman" w:cs="Times New Roman"/>
          <w:sz w:val="22"/>
          <w:szCs w:val="22"/>
        </w:rPr>
        <w:br/>
      </w:r>
      <w:r w:rsidRPr="007019A3">
        <w:rPr>
          <w:rFonts w:ascii="Times New Roman" w:hAnsi="Times New Roman" w:cs="Times New Roman"/>
          <w:sz w:val="22"/>
          <w:szCs w:val="22"/>
        </w:rPr>
        <w:t>o pracowniczych planach kapitałowych (</w:t>
      </w:r>
      <w:proofErr w:type="spellStart"/>
      <w:r w:rsidRPr="007019A3">
        <w:rPr>
          <w:rFonts w:ascii="Times New Roman" w:hAnsi="Times New Roman" w:cs="Times New Roman"/>
          <w:sz w:val="22"/>
          <w:szCs w:val="22"/>
        </w:rPr>
        <w:t>t.j</w:t>
      </w:r>
      <w:proofErr w:type="spellEnd"/>
      <w:r w:rsidRPr="007019A3">
        <w:rPr>
          <w:rFonts w:ascii="Times New Roman" w:hAnsi="Times New Roman" w:cs="Times New Roman"/>
          <w:sz w:val="22"/>
          <w:szCs w:val="22"/>
        </w:rPr>
        <w:t>. Dz. U. 2018 poz. 2215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43CFFBA" w14:textId="77777777" w:rsidR="004920A8" w:rsidRPr="007019A3" w:rsidRDefault="004920A8" w:rsidP="004920A8">
      <w:pPr>
        <w:pStyle w:val="Default"/>
        <w:ind w:left="644"/>
        <w:jc w:val="both"/>
        <w:rPr>
          <w:rFonts w:ascii="Times New Roman" w:hAnsi="Times New Roman" w:cs="Times New Roman"/>
          <w:sz w:val="22"/>
          <w:szCs w:val="22"/>
        </w:rPr>
      </w:pPr>
      <w:r w:rsidRPr="007019A3">
        <w:rPr>
          <w:rFonts w:ascii="Times New Roman" w:hAnsi="Times New Roman" w:cs="Times New Roman"/>
          <w:sz w:val="22"/>
          <w:szCs w:val="22"/>
        </w:rPr>
        <w:t>- w przypadku określonym w pkt b-d: jeżeli zmiany te będą miały wpływ na koszty wykonania zamówienia przez Wykonawcę.</w:t>
      </w:r>
    </w:p>
    <w:p w14:paraId="432B6F71" w14:textId="43E16FC0" w:rsidR="004920A8" w:rsidRPr="007019A3" w:rsidRDefault="004920A8" w:rsidP="004920A8">
      <w:pPr>
        <w:pStyle w:val="Default"/>
        <w:ind w:left="644"/>
        <w:jc w:val="both"/>
        <w:rPr>
          <w:rFonts w:ascii="Times New Roman" w:hAnsi="Times New Roman" w:cs="Times New Roman"/>
          <w:sz w:val="22"/>
          <w:szCs w:val="22"/>
        </w:rPr>
      </w:pPr>
      <w:r w:rsidRPr="007019A3">
        <w:rPr>
          <w:rFonts w:ascii="Times New Roman" w:hAnsi="Times New Roman" w:cs="Times New Roman"/>
          <w:sz w:val="22"/>
          <w:szCs w:val="22"/>
        </w:rPr>
        <w:t xml:space="preserve">W powyższym przypadku, Wykonawca, w terminie nie dłuższym niż 30 dni od dnia wejścia </w:t>
      </w:r>
      <w:r w:rsidR="00765CEC">
        <w:rPr>
          <w:rFonts w:ascii="Times New Roman" w:hAnsi="Times New Roman" w:cs="Times New Roman"/>
          <w:sz w:val="22"/>
          <w:szCs w:val="22"/>
        </w:rPr>
        <w:br/>
      </w:r>
      <w:r w:rsidRPr="007019A3">
        <w:rPr>
          <w:rFonts w:ascii="Times New Roman" w:hAnsi="Times New Roman" w:cs="Times New Roman"/>
          <w:sz w:val="22"/>
          <w:szCs w:val="22"/>
        </w:rPr>
        <w:t>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30 – dniowego terminu, Wykonawca nie zwróci się do Zamawiającego o zmianę wynagrodzenia, Zamawiający uzna, iż zmiany przepisów nie mają wpływu na koszty wykonania zamówienia przez Wykonawcę.</w:t>
      </w:r>
    </w:p>
    <w:p w14:paraId="745F18F7" w14:textId="6DFA9D2D" w:rsidR="004920A8" w:rsidRPr="007019A3" w:rsidRDefault="004920A8" w:rsidP="004920A8">
      <w:pPr>
        <w:pStyle w:val="Default"/>
        <w:ind w:left="644"/>
        <w:jc w:val="both"/>
        <w:rPr>
          <w:rFonts w:ascii="Times New Roman" w:hAnsi="Times New Roman" w:cs="Times New Roman"/>
          <w:sz w:val="22"/>
          <w:szCs w:val="22"/>
        </w:rPr>
      </w:pPr>
      <w:r w:rsidRPr="007019A3">
        <w:rPr>
          <w:rFonts w:ascii="Times New Roman" w:hAnsi="Times New Roman" w:cs="Times New Roman"/>
          <w:sz w:val="22"/>
          <w:szCs w:val="22"/>
        </w:rPr>
        <w:t xml:space="preserve">Zamawiający dokona analizy przedłożonej kalkulacji w terminie nie dłuższym niż 30 dni od dnia jej otrzymania. Jeżeli uzna, że przedstawiona kalkulacja potwierdza wzrost kosztów ponoszonych przez Wykonawcę, dokona zmiany umowy w tym zakresie. Jeżeli uzna,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że przedstawiona kalkulacja nie potwierdza wzrostu kosztów wykonania zamówienia,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w wysokości zaproponowanej przez Wykonawcę, nie wyrazi zgody na wprowadzenie zmiany,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o czym poinformuje Wykonawcę, przedstawiając stosowne uzasadnienie. W takiej sytuacji, </w:t>
      </w:r>
      <w:r w:rsidR="00321328">
        <w:rPr>
          <w:rFonts w:ascii="Times New Roman" w:hAnsi="Times New Roman" w:cs="Times New Roman"/>
          <w:sz w:val="22"/>
          <w:szCs w:val="22"/>
        </w:rPr>
        <w:br/>
      </w:r>
      <w:r w:rsidRPr="007019A3">
        <w:rPr>
          <w:rFonts w:ascii="Times New Roman" w:hAnsi="Times New Roman" w:cs="Times New Roman"/>
          <w:sz w:val="22"/>
          <w:szCs w:val="22"/>
        </w:rPr>
        <w:t xml:space="preserve">w terminie 30 dni od dnia otrzymania odmowy od Zamawiającego, Wykonawca może ponownie </w:t>
      </w:r>
      <w:r w:rsidRPr="007019A3">
        <w:rPr>
          <w:rFonts w:ascii="Times New Roman" w:hAnsi="Times New Roman" w:cs="Times New Roman"/>
          <w:sz w:val="22"/>
          <w:szCs w:val="22"/>
        </w:rPr>
        <w:lastRenderedPageBreak/>
        <w:t>przedstawić kalkulację uzasadniającą wzrost kosztów, z uwzględnieniem uwag Zamawiającego. Zamawiający ponownie dokona jej analizy, w terminie nie dłuższym niż 30 dni od dnia jej otrzymania, a następnie postąpi odpowiednio w sposób opisany powyżej.</w:t>
      </w:r>
    </w:p>
    <w:p w14:paraId="7F4DB08A"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color w:val="000000"/>
          <w:lang w:eastAsia="pl-PL"/>
        </w:rPr>
      </w:pPr>
      <w:r w:rsidRPr="007019A3">
        <w:rPr>
          <w:rFonts w:ascii="Times New Roman" w:eastAsia="Calibri" w:hAnsi="Times New Roman" w:cs="Times New Roman"/>
          <w:bCs/>
          <w:color w:val="000000"/>
          <w:lang w:eastAsia="pl-PL"/>
        </w:rPr>
        <w:t xml:space="preserve">Strony w </w:t>
      </w:r>
      <w:r w:rsidRPr="007019A3">
        <w:rPr>
          <w:rFonts w:ascii="Times New Roman" w:eastAsia="Times New Roman" w:hAnsi="Times New Roman" w:cs="Times New Roman"/>
          <w:lang w:eastAsia="pl-PL"/>
        </w:rPr>
        <w:t>czasie</w:t>
      </w:r>
      <w:r w:rsidRPr="007019A3">
        <w:rPr>
          <w:rFonts w:ascii="Times New Roman" w:eastAsia="Calibri" w:hAnsi="Times New Roman" w:cs="Times New Roman"/>
          <w:lang w:eastAsia="pl-PL"/>
        </w:rPr>
        <w:t xml:space="preserve"> realizacji niniejszej umowy dopuszczają możliwość zmiany wysokości ryczałtowego </w:t>
      </w:r>
      <w:r w:rsidRPr="007019A3">
        <w:rPr>
          <w:rFonts w:ascii="Times New Roman" w:eastAsia="Times New Roman" w:hAnsi="Times New Roman" w:cs="Times New Roman"/>
          <w:color w:val="000000"/>
          <w:lang w:eastAsia="pl-PL"/>
        </w:rPr>
        <w:t>wynagrodzenia</w:t>
      </w:r>
      <w:r w:rsidRPr="007019A3">
        <w:rPr>
          <w:rFonts w:ascii="Times New Roman" w:eastAsia="Calibri" w:hAnsi="Times New Roman" w:cs="Times New Roman"/>
          <w:lang w:eastAsia="pl-PL"/>
        </w:rPr>
        <w:t xml:space="preserve"> należnego </w:t>
      </w:r>
      <w:r w:rsidRPr="007019A3">
        <w:rPr>
          <w:rFonts w:ascii="Times New Roman" w:eastAsia="Times New Roman" w:hAnsi="Times New Roman" w:cs="Times New Roman"/>
          <w:lang w:eastAsia="pl-PL"/>
        </w:rPr>
        <w:t>Wykonawcy</w:t>
      </w:r>
      <w:r w:rsidRPr="007019A3">
        <w:rPr>
          <w:rFonts w:ascii="Times New Roman" w:eastAsia="Calibri" w:hAnsi="Times New Roman" w:cs="Times New Roman"/>
          <w:lang w:eastAsia="pl-PL"/>
        </w:rPr>
        <w:t xml:space="preserve"> po uprzednim zawarciu </w:t>
      </w:r>
      <w:r w:rsidRPr="007019A3">
        <w:rPr>
          <w:rFonts w:ascii="Times New Roman" w:eastAsia="Times New Roman" w:hAnsi="Times New Roman" w:cs="Times New Roman"/>
          <w:lang w:eastAsia="pl-PL"/>
        </w:rPr>
        <w:t>pisemnego</w:t>
      </w:r>
      <w:r w:rsidRPr="007019A3">
        <w:rPr>
          <w:rFonts w:ascii="Times New Roman" w:eastAsia="Calibri" w:hAnsi="Times New Roman" w:cs="Times New Roman"/>
          <w:lang w:eastAsia="pl-PL"/>
        </w:rPr>
        <w:t xml:space="preserve"> aneksu, w przypadku:</w:t>
      </w:r>
    </w:p>
    <w:p w14:paraId="627AA53A" w14:textId="24013765" w:rsidR="004920A8" w:rsidRPr="005A4E3D" w:rsidRDefault="004920A8" w:rsidP="00C63DC0">
      <w:pPr>
        <w:pStyle w:val="Akapitzlist"/>
        <w:widowControl w:val="0"/>
        <w:numPr>
          <w:ilvl w:val="1"/>
          <w:numId w:val="51"/>
        </w:numPr>
        <w:suppressAutoHyphens/>
        <w:spacing w:after="0"/>
        <w:ind w:left="851" w:hanging="425"/>
        <w:rPr>
          <w:rFonts w:ascii="Times New Roman" w:eastAsiaTheme="minorHAnsi" w:hAnsi="Times New Roman" w:cs="Times New Roman"/>
        </w:rPr>
      </w:pPr>
      <w:r w:rsidRPr="007019A3">
        <w:rPr>
          <w:rFonts w:ascii="Times New Roman" w:eastAsiaTheme="minorHAnsi" w:hAnsi="Times New Roman" w:cs="Times New Roman"/>
        </w:rPr>
        <w:t xml:space="preserve">zmiany ceny materiałów lub kosztów związanych z realizacją niniejszej umowy, rozumianej jako wzrost odpowiednio cen lub kosztów, jak i ich obniżenie, względem ceny lub kosztu </w:t>
      </w:r>
      <w:r w:rsidRPr="005A4E3D">
        <w:rPr>
          <w:rFonts w:ascii="Times New Roman" w:eastAsiaTheme="minorHAnsi" w:hAnsi="Times New Roman" w:cs="Times New Roman"/>
        </w:rPr>
        <w:t xml:space="preserve">przyjętych w celu ustalenia wynagrodzenia </w:t>
      </w:r>
      <w:r w:rsidR="008F7517" w:rsidRPr="005A4E3D">
        <w:rPr>
          <w:rFonts w:ascii="Times New Roman" w:eastAsiaTheme="minorHAnsi" w:hAnsi="Times New Roman" w:cs="Times New Roman"/>
        </w:rPr>
        <w:t>W</w:t>
      </w:r>
      <w:r w:rsidRPr="005A4E3D">
        <w:rPr>
          <w:rFonts w:ascii="Times New Roman" w:eastAsiaTheme="minorHAnsi" w:hAnsi="Times New Roman" w:cs="Times New Roman"/>
        </w:rPr>
        <w:t>ykonawcy zawartego w ofercie, przy uwzględnieniu warunków i zasad dokonania przedmiotowej zmiany wysokości wynagrodzenia Wykonawcy, uwzględniając, że:</w:t>
      </w:r>
    </w:p>
    <w:p w14:paraId="16218F18" w14:textId="7B764805" w:rsidR="004920A8" w:rsidRPr="005A4E3D" w:rsidRDefault="004920A8" w:rsidP="00C63DC0">
      <w:pPr>
        <w:widowControl w:val="0"/>
        <w:numPr>
          <w:ilvl w:val="0"/>
          <w:numId w:val="43"/>
        </w:numPr>
        <w:suppressAutoHyphens/>
        <w:spacing w:after="0" w:line="259" w:lineRule="auto"/>
        <w:ind w:left="1276" w:hanging="425"/>
        <w:contextualSpacing/>
        <w:rPr>
          <w:rFonts w:ascii="Times New Roman" w:hAnsi="Times New Roman" w:cs="Times New Roman"/>
        </w:rPr>
      </w:pPr>
      <w:r w:rsidRPr="005A4E3D">
        <w:rPr>
          <w:rFonts w:ascii="Times New Roman" w:hAnsi="Times New Roman" w:cs="Times New Roman"/>
        </w:rPr>
        <w:t xml:space="preserve">Strony mogą wnioskować o zmianę wysokości wynagrodzenia Wykonawcy, </w:t>
      </w:r>
      <w:r w:rsidR="00554986" w:rsidRPr="005A4E3D">
        <w:rPr>
          <w:rFonts w:ascii="Times New Roman" w:hAnsi="Times New Roman" w:cs="Times New Roman"/>
        </w:rPr>
        <w:br/>
      </w:r>
      <w:r w:rsidRPr="005A4E3D">
        <w:rPr>
          <w:rFonts w:ascii="Times New Roman" w:hAnsi="Times New Roman" w:cs="Times New Roman"/>
        </w:rPr>
        <w:t xml:space="preserve">w przypadku zmiany ceny materiałów lub kosztów związanych z realizacją niniejszej umowy po upływie </w:t>
      </w:r>
      <w:r w:rsidR="00BD10DB" w:rsidRPr="005A4E3D">
        <w:rPr>
          <w:rFonts w:ascii="Times New Roman" w:hAnsi="Times New Roman" w:cs="Times New Roman"/>
        </w:rPr>
        <w:t>12</w:t>
      </w:r>
      <w:r w:rsidRPr="005A4E3D">
        <w:rPr>
          <w:rFonts w:ascii="Times New Roman" w:hAnsi="Times New Roman" w:cs="Times New Roman"/>
        </w:rPr>
        <w:t xml:space="preserve"> miesięcy, licząc od dnia zawarcia umowy, oraz nie częściej niż po upływie kolejnych </w:t>
      </w:r>
      <w:r w:rsidR="00BD10DB" w:rsidRPr="005A4E3D">
        <w:rPr>
          <w:rFonts w:ascii="Times New Roman" w:hAnsi="Times New Roman" w:cs="Times New Roman"/>
        </w:rPr>
        <w:t>12</w:t>
      </w:r>
      <w:r w:rsidRPr="005A4E3D">
        <w:rPr>
          <w:rFonts w:ascii="Times New Roman" w:hAnsi="Times New Roman" w:cs="Times New Roman"/>
        </w:rPr>
        <w:t xml:space="preserve"> miesięcy od dnia zawarcia aneksu zmieniającego wysokość wynagrodzenia Wykonawcy,</w:t>
      </w:r>
    </w:p>
    <w:p w14:paraId="207B4A36" w14:textId="57BD9C0B" w:rsidR="004920A8" w:rsidRPr="005A4E3D" w:rsidRDefault="004920A8" w:rsidP="00C63DC0">
      <w:pPr>
        <w:widowControl w:val="0"/>
        <w:numPr>
          <w:ilvl w:val="0"/>
          <w:numId w:val="43"/>
        </w:numPr>
        <w:suppressAutoHyphens/>
        <w:spacing w:after="0" w:line="259" w:lineRule="auto"/>
        <w:ind w:left="1276" w:hanging="425"/>
        <w:contextualSpacing/>
        <w:rPr>
          <w:rFonts w:ascii="Times New Roman" w:hAnsi="Times New Roman" w:cs="Times New Roman"/>
        </w:rPr>
      </w:pPr>
      <w:r w:rsidRPr="005A4E3D">
        <w:rPr>
          <w:rFonts w:ascii="Times New Roman" w:hAnsi="Times New Roman" w:cs="Times New Roman"/>
        </w:rPr>
        <w:t xml:space="preserve">Strony mogą wnioskować o zmianę wysokości wynagrodzenia Wykonawcy, </w:t>
      </w:r>
      <w:r w:rsidR="00554986" w:rsidRPr="005A4E3D">
        <w:rPr>
          <w:rFonts w:ascii="Times New Roman" w:hAnsi="Times New Roman" w:cs="Times New Roman"/>
        </w:rPr>
        <w:br/>
      </w:r>
      <w:r w:rsidRPr="005A4E3D">
        <w:rPr>
          <w:rFonts w:ascii="Times New Roman" w:hAnsi="Times New Roman" w:cs="Times New Roman"/>
        </w:rPr>
        <w:t>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4DABFD3" w14:textId="2E798967" w:rsidR="004920A8" w:rsidRPr="005A4E3D" w:rsidRDefault="004920A8" w:rsidP="00C63DC0">
      <w:pPr>
        <w:widowControl w:val="0"/>
        <w:numPr>
          <w:ilvl w:val="0"/>
          <w:numId w:val="43"/>
        </w:numPr>
        <w:suppressAutoHyphens/>
        <w:spacing w:after="0" w:line="259" w:lineRule="auto"/>
        <w:ind w:left="1276" w:hanging="425"/>
        <w:contextualSpacing/>
        <w:rPr>
          <w:rFonts w:ascii="Times New Roman" w:hAnsi="Times New Roman" w:cs="Times New Roman"/>
        </w:rPr>
      </w:pPr>
      <w:r w:rsidRPr="005A4E3D">
        <w:rPr>
          <w:rFonts w:ascii="Times New Roman" w:hAnsi="Times New Roman" w:cs="Times New Roman"/>
        </w:rPr>
        <w:t xml:space="preserve">zmiana wynagrodzenia Wykonawcy będzie następowała w odniesieniu do stosowanego proporcjonalnie wskaźnika zmiany ceny materiałów lub kosztów w okresie roku </w:t>
      </w:r>
      <w:r w:rsidR="005A4E3D">
        <w:rPr>
          <w:rFonts w:ascii="Times New Roman" w:hAnsi="Times New Roman" w:cs="Times New Roman"/>
        </w:rPr>
        <w:br/>
      </w:r>
      <w:r w:rsidRPr="005A4E3D">
        <w:rPr>
          <w:rFonts w:ascii="Times New Roman" w:hAnsi="Times New Roman" w:cs="Times New Roman"/>
        </w:rPr>
        <w:t xml:space="preserve">w stosunku do analogicznego okresu roku poprzedniego, ogłaszanego w komunikacie Prezesa GUS w Dzienniku Urzędowym Rzeczypospolitej Polskiej „Monitor Polski” </w:t>
      </w:r>
      <w:r w:rsidR="005A4E3D">
        <w:rPr>
          <w:rFonts w:ascii="Times New Roman" w:hAnsi="Times New Roman" w:cs="Times New Roman"/>
        </w:rPr>
        <w:br/>
      </w:r>
      <w:r w:rsidRPr="005A4E3D">
        <w:rPr>
          <w:rFonts w:ascii="Times New Roman" w:hAnsi="Times New Roman" w:cs="Times New Roman"/>
        </w:rPr>
        <w:t xml:space="preserve">w terminie do dnia 20 dni po upływie pierwszego półrocza, </w:t>
      </w:r>
      <w:r w:rsidRPr="005A4E3D">
        <w:rPr>
          <w:rFonts w:ascii="Times New Roman" w:hAnsi="Times New Roman" w:cs="Times New Roman"/>
          <w:vertAlign w:val="superscript"/>
        </w:rPr>
        <w:footnoteReference w:id="1"/>
      </w:r>
    </w:p>
    <w:p w14:paraId="46FDE30F" w14:textId="77777777" w:rsidR="004920A8" w:rsidRPr="007019A3" w:rsidRDefault="004920A8" w:rsidP="00C63DC0">
      <w:pPr>
        <w:widowControl w:val="0"/>
        <w:numPr>
          <w:ilvl w:val="0"/>
          <w:numId w:val="43"/>
        </w:numPr>
        <w:suppressAutoHyphens/>
        <w:spacing w:after="0" w:line="259" w:lineRule="auto"/>
        <w:ind w:left="1276" w:hanging="425"/>
        <w:contextualSpacing/>
        <w:rPr>
          <w:rFonts w:ascii="Times New Roman" w:hAnsi="Times New Roman" w:cs="Times New Roman"/>
        </w:rPr>
      </w:pPr>
      <w:r w:rsidRPr="005A4E3D">
        <w:rPr>
          <w:rFonts w:ascii="Times New Roman" w:hAnsi="Times New Roman" w:cs="Times New Roman"/>
        </w:rPr>
        <w:t>warunkiem zmiany wynagrodzenia Wykonawcy będzie wykazanie przez</w:t>
      </w:r>
      <w:r w:rsidRPr="007019A3">
        <w:rPr>
          <w:rFonts w:ascii="Times New Roman" w:hAnsi="Times New Roman" w:cs="Times New Roman"/>
        </w:rPr>
        <w:t xml:space="preserve"> daną Stronę umowy w sposób wskazany poniżej, że zmiana ceny materiałów lub kosztów związanych z realizacją niniejszej umowy, miała faktyczny wpływ na koszty wykonania przedmiotu umowy,</w:t>
      </w:r>
    </w:p>
    <w:p w14:paraId="14FC9563" w14:textId="77777777" w:rsidR="004920A8" w:rsidRPr="007019A3" w:rsidRDefault="004920A8" w:rsidP="00C63DC0">
      <w:pPr>
        <w:widowControl w:val="0"/>
        <w:numPr>
          <w:ilvl w:val="0"/>
          <w:numId w:val="43"/>
        </w:numPr>
        <w:suppressAutoHyphens/>
        <w:spacing w:after="0" w:line="259" w:lineRule="auto"/>
        <w:ind w:left="1276" w:hanging="425"/>
        <w:contextualSpacing/>
        <w:rPr>
          <w:rFonts w:ascii="Times New Roman" w:hAnsi="Times New Roman" w:cs="Times New Roman"/>
        </w:rPr>
      </w:pPr>
      <w:r w:rsidRPr="007019A3">
        <w:rPr>
          <w:rFonts w:ascii="Times New Roman" w:hAnsi="Times New Roman" w:cs="Times New Roman"/>
        </w:rPr>
        <w:t>łączna maksymalna wartość zmiany wynagrodzenia Wykonawcy może wynieść 5% maksymalnego wynagrodzenia Wykonawcy;</w:t>
      </w:r>
    </w:p>
    <w:p w14:paraId="38FBAFC3" w14:textId="77777777" w:rsidR="004920A8" w:rsidRPr="007019A3" w:rsidRDefault="004920A8" w:rsidP="00C63DC0">
      <w:pPr>
        <w:pStyle w:val="Akapitzlist"/>
        <w:widowControl w:val="0"/>
        <w:numPr>
          <w:ilvl w:val="1"/>
          <w:numId w:val="51"/>
        </w:numPr>
        <w:suppressAutoHyphens/>
        <w:spacing w:after="0"/>
        <w:ind w:left="851" w:hanging="425"/>
        <w:rPr>
          <w:rFonts w:ascii="Times New Roman" w:eastAsiaTheme="minorHAnsi" w:hAnsi="Times New Roman" w:cs="Times New Roman"/>
        </w:rPr>
      </w:pPr>
      <w:r w:rsidRPr="007019A3">
        <w:rPr>
          <w:rFonts w:ascii="Times New Roman" w:eastAsiaTheme="minorHAnsi" w:hAnsi="Times New Roman" w:cs="Times New Roman"/>
        </w:rPr>
        <w:t>zawarcia niniejszej umowy po upływie 180 dni od dnia upływu terminu składania ofert.</w:t>
      </w:r>
    </w:p>
    <w:p w14:paraId="2A92998B" w14:textId="5E08ADD2"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w:t>
      </w:r>
      <w:r w:rsidR="00321328">
        <w:rPr>
          <w:rFonts w:ascii="Times New Roman" w:eastAsia="Calibri" w:hAnsi="Times New Roman" w:cs="Times New Roman"/>
          <w:bCs/>
          <w:color w:val="000000"/>
          <w:lang w:eastAsia="pl-PL"/>
        </w:rPr>
        <w:br/>
      </w:r>
      <w:r w:rsidRPr="007019A3">
        <w:rPr>
          <w:rFonts w:ascii="Times New Roman" w:eastAsia="Calibri" w:hAnsi="Times New Roman" w:cs="Times New Roman"/>
          <w:bCs/>
          <w:color w:val="000000"/>
          <w:lang w:eastAsia="pl-PL"/>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5192AD5"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Strony umowy mogą dokonywać nieistotnych zmian umowy, niestanowiących istotnej zmiany umowy w rozumieniu art. 454 ust. 2 ustawy PZP, poprzez zawarcie pisemnego aneksu pod rygorem nieważności.</w:t>
      </w:r>
    </w:p>
    <w:p w14:paraId="418D1634" w14:textId="0E0127E9"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Strony ustalają, że w przypadku zmiany wysokości należnego mu wynagrodzenia umownego, </w:t>
      </w:r>
      <w:r w:rsidR="00321328">
        <w:rPr>
          <w:rFonts w:ascii="Times New Roman" w:eastAsia="Calibri" w:hAnsi="Times New Roman" w:cs="Times New Roman"/>
          <w:bCs/>
          <w:color w:val="000000"/>
          <w:lang w:eastAsia="pl-PL"/>
        </w:rPr>
        <w:br/>
      </w:r>
      <w:r w:rsidRPr="007019A3">
        <w:rPr>
          <w:rFonts w:ascii="Times New Roman" w:eastAsia="Calibri" w:hAnsi="Times New Roman" w:cs="Times New Roman"/>
          <w:bCs/>
          <w:color w:val="000000"/>
          <w:lang w:eastAsia="pl-PL"/>
        </w:rPr>
        <w:t>w związku ze zmianą ceny materiałów lub kosztów związanych z realizacją umowy, Wykonawca niezwłocznie dokona zmiany wynagrodzenia jego podwykonawcy, pod rygorem zapłaty kary umownej określonej w niniejszej umowie.</w:t>
      </w:r>
    </w:p>
    <w:p w14:paraId="5C99A726"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lang w:eastAsia="pl-PL"/>
        </w:rPr>
      </w:pPr>
      <w:r w:rsidRPr="007019A3">
        <w:rPr>
          <w:rFonts w:ascii="Times New Roman" w:eastAsia="Calibri" w:hAnsi="Times New Roman" w:cs="Times New Roman"/>
          <w:bCs/>
          <w:color w:val="000000"/>
          <w:lang w:eastAsia="pl-PL"/>
        </w:rPr>
        <w:t xml:space="preserve">Wykonawca lub Zamawiający, w terminie nie dłuższym niż 14 dni od zmian cen materiałów lub kosztów związanych z realizacją niniejszej umowy może zwrócić się do Zamawiającego / Wykonawcy z wnioskiem o zmianę wynagrodzenia, jeżeli zmiany te będą miały wpływ na koszty </w:t>
      </w:r>
      <w:r w:rsidRPr="007019A3">
        <w:rPr>
          <w:rFonts w:ascii="Times New Roman" w:eastAsia="Calibri" w:hAnsi="Times New Roman" w:cs="Times New Roman"/>
          <w:bCs/>
          <w:color w:val="000000"/>
          <w:lang w:eastAsia="pl-PL"/>
        </w:rPr>
        <w:lastRenderedPageBreak/>
        <w:t>wykonania przedmiotu umo</w:t>
      </w:r>
      <w:r w:rsidRPr="007019A3">
        <w:rPr>
          <w:rFonts w:ascii="Times New Roman" w:eastAsia="Calibri" w:hAnsi="Times New Roman" w:cs="Times New Roman"/>
          <w:lang w:eastAsia="pl-PL"/>
        </w:rPr>
        <w:t>wy przez Wykonawcę. Zasadność zmiany wysokości wynagrodzenia Wykonawcy z ww. przyczyn będzie rozpatrywane w poniżej opisanym trybie:</w:t>
      </w:r>
    </w:p>
    <w:p w14:paraId="0DAE49FB" w14:textId="77777777" w:rsidR="004920A8" w:rsidRPr="007019A3" w:rsidRDefault="004920A8" w:rsidP="00C63DC0">
      <w:pPr>
        <w:pStyle w:val="Akapitzlist"/>
        <w:widowControl w:val="0"/>
        <w:numPr>
          <w:ilvl w:val="1"/>
          <w:numId w:val="49"/>
        </w:numPr>
        <w:suppressAutoHyphens/>
        <w:spacing w:after="0"/>
        <w:ind w:left="851" w:hanging="425"/>
        <w:rPr>
          <w:rFonts w:ascii="Times New Roman" w:eastAsiaTheme="minorHAnsi" w:hAnsi="Times New Roman" w:cs="Times New Roman"/>
        </w:rPr>
      </w:pPr>
      <w:r w:rsidRPr="007019A3">
        <w:rPr>
          <w:rFonts w:ascii="Times New Roman" w:eastAsiaTheme="minorHAnsi" w:hAnsi="Times New Roman" w:cs="Times New Roman"/>
        </w:rPr>
        <w:t>Wykonawca wraz z wnioskiem, będzie zobowiązany pisemnie przedstawić Zamawiającemu szczegółową kalkulację uzasadniającą odpowiednio wzrost albo obniżenie kosztów, wynikający ze zmian cen materiałów lub kosztów. Z uprawnienia tego może skorzystać również Zamawiający. Jeżeli po upływie 14 – dniowego terminu, Wykonawca nie zwróci się do Zamawiającego o zmianę wynagrodzenia, Zamawiający uzna, iż powyższe zmiany cen materiałów lub kosztów, nie mają faktycznego wpływu na koszty wykonania zamówienia przez Wykonawcę.</w:t>
      </w:r>
    </w:p>
    <w:p w14:paraId="7258C83F" w14:textId="77777777" w:rsidR="004920A8" w:rsidRPr="007019A3" w:rsidRDefault="004920A8" w:rsidP="00C63DC0">
      <w:pPr>
        <w:pStyle w:val="Akapitzlist"/>
        <w:widowControl w:val="0"/>
        <w:numPr>
          <w:ilvl w:val="1"/>
          <w:numId w:val="49"/>
        </w:numPr>
        <w:suppressAutoHyphens/>
        <w:spacing w:after="0"/>
        <w:ind w:left="851" w:hanging="425"/>
        <w:rPr>
          <w:rFonts w:ascii="Times New Roman" w:eastAsiaTheme="minorHAnsi" w:hAnsi="Times New Roman" w:cs="Times New Roman"/>
        </w:rPr>
      </w:pPr>
      <w:r w:rsidRPr="007019A3">
        <w:rPr>
          <w:rFonts w:ascii="Times New Roman" w:eastAsiaTheme="minorHAnsi" w:hAnsi="Times New Roman" w:cs="Times New Roman"/>
        </w:rPr>
        <w:t>Zamawiający dokona analizy przedłożonej kalkulacji w terminie nie dłuższym niż 14 dni od dnia jej otrzymania. W wyniku przeprowadzenia analizy Zamawiający jest uprawniony do:</w:t>
      </w:r>
    </w:p>
    <w:p w14:paraId="393C13F6" w14:textId="77777777" w:rsidR="00846186" w:rsidRPr="007019A3" w:rsidRDefault="00846186" w:rsidP="00C63DC0">
      <w:pPr>
        <w:widowControl w:val="0"/>
        <w:numPr>
          <w:ilvl w:val="2"/>
          <w:numId w:val="44"/>
        </w:numPr>
        <w:suppressAutoHyphens/>
        <w:spacing w:after="0"/>
        <w:ind w:left="1276" w:right="-42" w:hanging="414"/>
        <w:contextualSpacing/>
        <w:rPr>
          <w:rFonts w:ascii="Times New Roman" w:hAnsi="Times New Roman" w:cs="Times New Roman"/>
        </w:rPr>
      </w:pPr>
      <w:r w:rsidRPr="007019A3">
        <w:rPr>
          <w:rFonts w:ascii="Times New Roman" w:hAnsi="Times New Roman" w:cs="Times New Roman"/>
        </w:rPr>
        <w:t>zmiany umowy w tym zakresie - jeżeli uzna, że przedstawiona kalkulacja potwierdza wzrost kosztów ponoszonych przez Wykonawcę, dokona,</w:t>
      </w:r>
    </w:p>
    <w:p w14:paraId="50D687E0" w14:textId="7CEFAE06" w:rsidR="00846186" w:rsidRPr="007019A3" w:rsidRDefault="00846186" w:rsidP="00C63DC0">
      <w:pPr>
        <w:widowControl w:val="0"/>
        <w:numPr>
          <w:ilvl w:val="2"/>
          <w:numId w:val="44"/>
        </w:numPr>
        <w:suppressAutoHyphens/>
        <w:spacing w:after="0"/>
        <w:ind w:left="1276" w:right="-42" w:hanging="414"/>
        <w:contextualSpacing/>
        <w:rPr>
          <w:rFonts w:ascii="Times New Roman" w:hAnsi="Times New Roman" w:cs="Times New Roman"/>
        </w:rPr>
      </w:pPr>
      <w:r w:rsidRPr="007019A3">
        <w:rPr>
          <w:rFonts w:ascii="Times New Roman" w:hAnsi="Times New Roman" w:cs="Times New Roman"/>
        </w:rPr>
        <w:t xml:space="preserve">odmowy wyrażenia zgody na zmianę umowy </w:t>
      </w:r>
      <w:r w:rsidR="00C453FF" w:rsidRPr="007019A3">
        <w:rPr>
          <w:rFonts w:ascii="Times New Roman" w:hAnsi="Times New Roman" w:cs="Times New Roman"/>
        </w:rPr>
        <w:t>- jeżeli</w:t>
      </w:r>
      <w:r w:rsidRPr="007019A3">
        <w:rPr>
          <w:rFonts w:ascii="Times New Roman" w:hAnsi="Times New Roman" w:cs="Times New Roman"/>
        </w:rPr>
        <w:t xml:space="preserve"> uzna, że przedstawiona kalkulacja nie potwierdza wzrostu kosztów wykonania zamówienia, w wysokości zaproponowanej przez Wykonawcę,</w:t>
      </w:r>
      <w:r w:rsidR="00C453FF">
        <w:rPr>
          <w:rFonts w:ascii="Times New Roman" w:hAnsi="Times New Roman" w:cs="Times New Roman"/>
        </w:rPr>
        <w:t xml:space="preserve"> </w:t>
      </w:r>
      <w:r w:rsidRPr="007019A3">
        <w:rPr>
          <w:rFonts w:ascii="Times New Roman" w:hAnsi="Times New Roman" w:cs="Times New Roman"/>
        </w:rPr>
        <w:t xml:space="preserve">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0C73B7A"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Zmiana wynagrodzenia Wykonawcy wchodzi w życie z dniem zawarcia aneksu, nastąpi od daty wprowadzenia zmiany w umowie i dotyczy wyłącznie niezrealizowanej części umowy.</w:t>
      </w:r>
    </w:p>
    <w:p w14:paraId="66418F82" w14:textId="6C39D38F"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Strona występująca o zmianę postanowień niniejszej umowy zobowiązana jest do udokumentowania zaistnienia </w:t>
      </w:r>
      <w:r w:rsidRPr="007019A3">
        <w:rPr>
          <w:rFonts w:ascii="Times New Roman" w:eastAsia="Calibri" w:hAnsi="Times New Roman" w:cs="Times New Roman"/>
          <w:bCs/>
          <w:lang w:eastAsia="pl-PL"/>
        </w:rPr>
        <w:t xml:space="preserve">okoliczności uzasadniających zmianę. Wniosek o zmianę postanowień niniejszej umowy musi być wyrażony w formie pisemnej na zasadach </w:t>
      </w:r>
      <w:r w:rsidRPr="007019A3">
        <w:rPr>
          <w:rFonts w:ascii="Times New Roman" w:eastAsia="Calibri" w:hAnsi="Times New Roman" w:cs="Times New Roman"/>
          <w:bCs/>
          <w:color w:val="000000"/>
          <w:lang w:eastAsia="pl-PL"/>
        </w:rPr>
        <w:t xml:space="preserve">wskazanych </w:t>
      </w:r>
      <w:r w:rsidR="00714CDE">
        <w:rPr>
          <w:rFonts w:ascii="Times New Roman" w:eastAsia="Calibri" w:hAnsi="Times New Roman" w:cs="Times New Roman"/>
          <w:bCs/>
          <w:color w:val="000000"/>
          <w:lang w:eastAsia="pl-PL"/>
        </w:rPr>
        <w:br/>
      </w:r>
      <w:r w:rsidRPr="007019A3">
        <w:rPr>
          <w:rFonts w:ascii="Times New Roman" w:eastAsia="Calibri" w:hAnsi="Times New Roman" w:cs="Times New Roman"/>
          <w:bCs/>
          <w:color w:val="000000"/>
          <w:lang w:eastAsia="pl-PL"/>
        </w:rPr>
        <w:t>w art. 78 lub 78</w:t>
      </w:r>
      <w:r w:rsidRPr="007019A3">
        <w:rPr>
          <w:rFonts w:ascii="Times New Roman" w:eastAsia="Calibri" w:hAnsi="Times New Roman" w:cs="Times New Roman"/>
          <w:bCs/>
          <w:color w:val="000000"/>
          <w:vertAlign w:val="superscript"/>
          <w:lang w:eastAsia="pl-PL"/>
        </w:rPr>
        <w:t>1</w:t>
      </w:r>
      <w:r w:rsidRPr="007019A3">
        <w:rPr>
          <w:rFonts w:ascii="Times New Roman" w:eastAsia="Calibri" w:hAnsi="Times New Roman" w:cs="Times New Roman"/>
          <w:bCs/>
          <w:color w:val="000000"/>
          <w:lang w:eastAsia="pl-PL"/>
        </w:rPr>
        <w:t xml:space="preserve"> Kodeksu cywilnego.</w:t>
      </w:r>
    </w:p>
    <w:p w14:paraId="7C2B6668"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7019A3">
        <w:rPr>
          <w:rFonts w:ascii="Times New Roman" w:eastAsia="Times New Roman" w:hAnsi="Times New Roman" w:cs="Times New Roman"/>
          <w:lang w:eastAsia="pl-PL"/>
        </w:rPr>
        <w:t xml:space="preserve"> drugiej Stronie</w:t>
      </w:r>
      <w:r w:rsidRPr="007019A3">
        <w:rPr>
          <w:rFonts w:ascii="Times New Roman" w:eastAsia="Times New Roman" w:hAnsi="Times New Roman" w:cs="Times New Roman"/>
          <w:lang w:val="x-none" w:eastAsia="x-none"/>
        </w:rPr>
        <w:t>.</w:t>
      </w:r>
    </w:p>
    <w:p w14:paraId="2804B179"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Strony ustalają, iż do bezpośrednich kontaktów, mających na celu zapewnienie prawidłowej realizacji przedmiotu Umowy, jego bieżący nadzór oraz weryfikację, upoważnione zostają następujące osoby: </w:t>
      </w:r>
    </w:p>
    <w:p w14:paraId="57193504" w14:textId="77777777" w:rsidR="004920A8" w:rsidRPr="007019A3" w:rsidRDefault="004920A8" w:rsidP="00C63DC0">
      <w:pPr>
        <w:widowControl w:val="0"/>
        <w:numPr>
          <w:ilvl w:val="1"/>
          <w:numId w:val="47"/>
        </w:numPr>
        <w:tabs>
          <w:tab w:val="clear" w:pos="1890"/>
          <w:tab w:val="num" w:pos="1260"/>
        </w:tabs>
        <w:suppressAutoHyphens/>
        <w:spacing w:after="0" w:line="240" w:lineRule="auto"/>
        <w:ind w:left="851"/>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ze strony Zamawiającego:</w:t>
      </w:r>
      <w:r w:rsidRPr="007019A3">
        <w:rPr>
          <w:rFonts w:ascii="Times New Roman" w:eastAsia="Calibri" w:hAnsi="Times New Roman" w:cs="Times New Roman"/>
          <w:bCs/>
          <w:i/>
          <w:iCs/>
          <w:color w:val="000000"/>
          <w:lang w:eastAsia="pl-PL"/>
        </w:rPr>
        <w:t xml:space="preserve"> jako opiekun Umowy ……..</w:t>
      </w:r>
      <w:r w:rsidRPr="007019A3">
        <w:rPr>
          <w:rFonts w:ascii="Times New Roman" w:eastAsia="Calibri" w:hAnsi="Times New Roman" w:cs="Times New Roman"/>
          <w:bCs/>
          <w:color w:val="000000"/>
          <w:lang w:eastAsia="pl-PL"/>
        </w:rPr>
        <w:t xml:space="preserve">– </w:t>
      </w:r>
      <w:r w:rsidRPr="007019A3">
        <w:rPr>
          <w:rFonts w:ascii="Times New Roman" w:eastAsia="Calibri" w:hAnsi="Times New Roman" w:cs="Times New Roman"/>
          <w:bCs/>
          <w:i/>
          <w:iCs/>
          <w:color w:val="000000"/>
          <w:lang w:eastAsia="pl-PL"/>
        </w:rPr>
        <w:t xml:space="preserve">tel. …….., e-mail: </w:t>
      </w:r>
      <w:hyperlink r:id="rId42" w:history="1">
        <w:r w:rsidRPr="007019A3">
          <w:rPr>
            <w:rStyle w:val="Hipercze"/>
            <w:rFonts w:ascii="Times New Roman" w:eastAsia="Calibri" w:hAnsi="Times New Roman" w:cs="Times New Roman"/>
            <w:bCs/>
            <w:i/>
            <w:iCs/>
          </w:rPr>
          <w:t>…………..</w:t>
        </w:r>
      </w:hyperlink>
      <w:r w:rsidRPr="007019A3">
        <w:rPr>
          <w:rFonts w:ascii="Times New Roman" w:eastAsia="Calibri" w:hAnsi="Times New Roman" w:cs="Times New Roman"/>
          <w:bCs/>
          <w:i/>
          <w:iCs/>
          <w:color w:val="000000"/>
          <w:lang w:eastAsia="pl-PL"/>
        </w:rPr>
        <w:t xml:space="preserve"> </w:t>
      </w:r>
      <w:r w:rsidRPr="007019A3">
        <w:rPr>
          <w:rFonts w:ascii="Times New Roman" w:eastAsia="Calibri" w:hAnsi="Times New Roman" w:cs="Times New Roman"/>
          <w:bCs/>
          <w:color w:val="000000"/>
          <w:lang w:eastAsia="pl-PL"/>
        </w:rPr>
        <w:t>oraz</w:t>
      </w:r>
      <w:r w:rsidRPr="007019A3">
        <w:rPr>
          <w:rFonts w:ascii="Times New Roman" w:eastAsia="Calibri" w:hAnsi="Times New Roman" w:cs="Times New Roman"/>
          <w:bCs/>
          <w:i/>
          <w:iCs/>
          <w:color w:val="000000"/>
          <w:lang w:eastAsia="pl-PL"/>
        </w:rPr>
        <w:t>;</w:t>
      </w:r>
    </w:p>
    <w:p w14:paraId="7D13ADEB" w14:textId="77777777" w:rsidR="004920A8" w:rsidRPr="007019A3" w:rsidRDefault="004920A8" w:rsidP="00C63DC0">
      <w:pPr>
        <w:widowControl w:val="0"/>
        <w:numPr>
          <w:ilvl w:val="1"/>
          <w:numId w:val="47"/>
        </w:numPr>
        <w:tabs>
          <w:tab w:val="clear" w:pos="1890"/>
          <w:tab w:val="num" w:pos="1260"/>
        </w:tabs>
        <w:suppressAutoHyphens/>
        <w:spacing w:after="0" w:line="240" w:lineRule="auto"/>
        <w:ind w:left="851"/>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ze strony Wykonawcy – </w:t>
      </w:r>
      <w:r w:rsidRPr="007019A3">
        <w:rPr>
          <w:rFonts w:ascii="Times New Roman" w:eastAsia="Calibri" w:hAnsi="Times New Roman" w:cs="Times New Roman"/>
          <w:bCs/>
          <w:i/>
          <w:color w:val="000000"/>
          <w:lang w:eastAsia="pl-PL"/>
        </w:rPr>
        <w:t>jako opiekun Umowy</w:t>
      </w:r>
      <w:r w:rsidRPr="007019A3">
        <w:rPr>
          <w:rFonts w:ascii="Times New Roman" w:eastAsia="Calibri" w:hAnsi="Times New Roman" w:cs="Times New Roman"/>
          <w:bCs/>
          <w:color w:val="000000"/>
          <w:lang w:eastAsia="pl-PL"/>
        </w:rPr>
        <w:t xml:space="preserve"> </w:t>
      </w:r>
      <w:r w:rsidRPr="007019A3">
        <w:rPr>
          <w:rFonts w:ascii="Times New Roman" w:eastAsia="Calibri" w:hAnsi="Times New Roman" w:cs="Times New Roman"/>
          <w:bCs/>
          <w:i/>
          <w:iCs/>
          <w:color w:val="000000"/>
          <w:lang w:eastAsia="pl-PL"/>
        </w:rPr>
        <w:t xml:space="preserve">………… – tel. ………….., </w:t>
      </w:r>
    </w:p>
    <w:p w14:paraId="77041DE8" w14:textId="77777777" w:rsidR="004920A8" w:rsidRPr="007019A3" w:rsidRDefault="004920A8" w:rsidP="00647A18">
      <w:pPr>
        <w:widowControl w:val="0"/>
        <w:suppressAutoHyphens/>
        <w:spacing w:after="0" w:line="240" w:lineRule="auto"/>
        <w:ind w:left="851"/>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i/>
          <w:iCs/>
          <w:color w:val="000000"/>
          <w:lang w:eastAsia="pl-PL"/>
        </w:rPr>
        <w:t xml:space="preserve">e-mail: </w:t>
      </w:r>
      <w:hyperlink r:id="rId43" w:history="1">
        <w:r w:rsidRPr="007019A3">
          <w:rPr>
            <w:rStyle w:val="Hipercze"/>
            <w:rFonts w:ascii="Times New Roman" w:eastAsia="Calibri" w:hAnsi="Times New Roman" w:cs="Times New Roman"/>
            <w:bCs/>
            <w:i/>
            <w:iCs/>
          </w:rPr>
          <w:t>……………..</w:t>
        </w:r>
      </w:hyperlink>
      <w:r w:rsidRPr="007019A3">
        <w:rPr>
          <w:rFonts w:ascii="Times New Roman" w:eastAsia="Calibri" w:hAnsi="Times New Roman" w:cs="Times New Roman"/>
          <w:bCs/>
          <w:i/>
          <w:iCs/>
          <w:color w:val="000000"/>
          <w:lang w:eastAsia="pl-PL"/>
        </w:rPr>
        <w:t>.</w:t>
      </w:r>
    </w:p>
    <w:p w14:paraId="73FC5220" w14:textId="77777777" w:rsidR="004920A8" w:rsidRPr="007019A3" w:rsidRDefault="004920A8" w:rsidP="004920A8">
      <w:pPr>
        <w:widowControl w:val="0"/>
        <w:suppressAutoHyphens/>
        <w:spacing w:after="0" w:line="240" w:lineRule="auto"/>
        <w:ind w:left="284"/>
        <w:contextualSpacing/>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Strony zgodnie postanawiają, iż osoby wskazane powyżej nie są uprawnione do podejmowania decyzji w zakresie zmiany zasad wykonywania Umowy, a także zaciągania nowych zobowiązań lub zmiany Umowy.</w:t>
      </w:r>
    </w:p>
    <w:p w14:paraId="31E797C7" w14:textId="77777777" w:rsidR="004920A8" w:rsidRPr="007019A3" w:rsidRDefault="004920A8" w:rsidP="00C63DC0">
      <w:pPr>
        <w:pStyle w:val="Akapitzlist"/>
        <w:widowControl w:val="0"/>
        <w:numPr>
          <w:ilvl w:val="0"/>
          <w:numId w:val="32"/>
        </w:numPr>
        <w:suppressAutoHyphens/>
        <w:spacing w:after="0" w:line="240" w:lineRule="auto"/>
        <w:ind w:left="426" w:hanging="426"/>
        <w:rPr>
          <w:rFonts w:ascii="Times New Roman" w:eastAsia="Calibri" w:hAnsi="Times New Roman" w:cs="Times New Roman"/>
          <w:bCs/>
          <w:color w:val="000000"/>
          <w:lang w:eastAsia="pl-PL"/>
        </w:rPr>
      </w:pPr>
      <w:r w:rsidRPr="007019A3">
        <w:rPr>
          <w:rFonts w:ascii="Times New Roman" w:eastAsia="Calibri" w:hAnsi="Times New Roman" w:cs="Times New Roman"/>
          <w:bCs/>
          <w:color w:val="000000"/>
          <w:lang w:eastAsia="pl-PL"/>
        </w:rPr>
        <w:t xml:space="preserve">Każdy z Użytkowników oraz Opiekun Umowy może zgłosić Wykonawcy reklamację usługi; reklamacje będą zgłaszane według wyboru osoby składającej reklamację: pisemnie na adres ………………, z dopiskiem „Reklamacja” lub pocztą elektroniczną na adres: …………… wpisując w tytule e-maila „Reklamacja” i/lub telefonie pod numerem telefonu: ………………..; reklamacja powinna zawierać dane identyfikujące osobę składającą reklamację (imię i nazwisko), nazwę Zamawiającego oraz numer Umowy o zamówienie publiczne oraz adres e-mail do udzielenia odpowiedzi na reklamację, jak również wskazanie przyczyny reklamacji oraz treść żądania. Wykonawca udzieli odpowiedzi na reklamację jest udzielana w terminie do 14 dni od daty otrzymania reklamacji. W przypadku, jeżeli reklamacja nie zawiera informacji koniecznych do jej rozpatrzenia, Wykonawca niezwłocznie zwróci się do składającego reklamację o jej uzupełnienie w niezbędnym zakresie, a termin 14 dni biegnie wówczas od dnia doręczenia uzupełnionej reklamacji. Odpowiedź na reklamację jest udzielana na piśmie albo e-mailowo, w zależności od </w:t>
      </w:r>
      <w:r w:rsidRPr="007019A3">
        <w:rPr>
          <w:rFonts w:ascii="Times New Roman" w:eastAsia="Calibri" w:hAnsi="Times New Roman" w:cs="Times New Roman"/>
          <w:bCs/>
          <w:color w:val="000000"/>
          <w:lang w:eastAsia="pl-PL"/>
        </w:rPr>
        <w:lastRenderedPageBreak/>
        <w:t>sposobu wniesienia reklamacji, na adres podany w zgłoszeniu reklamacji. Reklamacje są rozpatrywane na podstawie postanowień regulaminu Wykonawcy i SWZ, która w razie rozbieżności interpretacyjnych ma pierwszeństwo w zastosowaniu oraz przepisów prawa powszechnie obowiązującego w Polsce.</w:t>
      </w:r>
    </w:p>
    <w:p w14:paraId="1CB67467" w14:textId="77777777" w:rsidR="004920A8" w:rsidRPr="007019A3" w:rsidRDefault="004920A8" w:rsidP="00C63DC0">
      <w:pPr>
        <w:widowControl w:val="0"/>
        <w:numPr>
          <w:ilvl w:val="0"/>
          <w:numId w:val="32"/>
        </w:numPr>
        <w:suppressAutoHyphens/>
        <w:spacing w:after="0" w:line="240" w:lineRule="auto"/>
        <w:ind w:left="426" w:hanging="426"/>
        <w:contextualSpacing/>
        <w:rPr>
          <w:rFonts w:ascii="Times New Roman" w:eastAsia="Calibri" w:hAnsi="Times New Roman" w:cs="Times New Roman"/>
          <w:bCs/>
          <w:color w:val="000000"/>
          <w:lang w:eastAsia="pl-PL"/>
        </w:rPr>
      </w:pPr>
      <w:r w:rsidRPr="007019A3">
        <w:rPr>
          <w:rFonts w:ascii="Times New Roman" w:eastAsia="Times New Roman" w:hAnsi="Times New Roman" w:cs="Times New Roman"/>
          <w:lang w:eastAsia="pl-PL"/>
        </w:rPr>
        <w:t>Wykonawca zapłaci Zamawiającemu karę umowną w przypadku:</w:t>
      </w:r>
    </w:p>
    <w:p w14:paraId="25CB3B33" w14:textId="77777777" w:rsidR="00846186" w:rsidRPr="007019A3" w:rsidRDefault="00846186" w:rsidP="00C63DC0">
      <w:pPr>
        <w:pStyle w:val="Akapitzlist"/>
        <w:numPr>
          <w:ilvl w:val="1"/>
          <w:numId w:val="48"/>
        </w:numPr>
        <w:spacing w:after="0" w:line="240" w:lineRule="auto"/>
        <w:ind w:left="851"/>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odstąpienia od umowy lub jej wypowiedzenia wskutek okoliczności leżących po stronie Wykonawcy - w wysokości 10% wartości brutto niewykonanego zakresu umowy;</w:t>
      </w:r>
    </w:p>
    <w:p w14:paraId="6E8357E7" w14:textId="5D64C838" w:rsidR="004920A8" w:rsidRPr="007019A3" w:rsidRDefault="004920A8" w:rsidP="00C63DC0">
      <w:pPr>
        <w:pStyle w:val="Akapitzlist"/>
        <w:numPr>
          <w:ilvl w:val="1"/>
          <w:numId w:val="48"/>
        </w:numPr>
        <w:spacing w:after="0" w:line="240" w:lineRule="auto"/>
        <w:ind w:left="851"/>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100 zł za każdy przypadek nienależytego realizacji niniejszej umowy rozumiany jako nierozpatrzenie reklamacji we wskazanym terminie lub nienależyta realizacja usługi objętej niniejszą umową przez punkt dostępu (brak dostępu lub świadczenie usługi w punkcie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w miejscu nieprzystosowanym dla danej aktywności lub w sposób odbiegający od ogólnie przyjętych norm w danej dziedzinie aktywności fizycznej);</w:t>
      </w:r>
    </w:p>
    <w:p w14:paraId="3FD01C93" w14:textId="0576991B" w:rsidR="004920A8" w:rsidRPr="00042AA1" w:rsidRDefault="004920A8" w:rsidP="00C63DC0">
      <w:pPr>
        <w:pStyle w:val="Akapitzlist"/>
        <w:numPr>
          <w:ilvl w:val="1"/>
          <w:numId w:val="48"/>
        </w:numPr>
        <w:spacing w:after="0" w:line="240" w:lineRule="auto"/>
        <w:ind w:left="851"/>
        <w:rPr>
          <w:rFonts w:ascii="Times New Roman" w:eastAsia="Times New Roman" w:hAnsi="Times New Roman" w:cs="Times New Roman"/>
          <w:lang w:eastAsia="pl-PL"/>
        </w:rPr>
      </w:pPr>
      <w:r w:rsidRPr="00042AA1">
        <w:rPr>
          <w:rFonts w:ascii="Times New Roman" w:eastAsia="Times New Roman" w:hAnsi="Times New Roman" w:cs="Times New Roman"/>
          <w:lang w:eastAsia="pl-PL"/>
        </w:rPr>
        <w:t xml:space="preserve">1000 zł za każdy dzień zwłoki w doręczeniu Zamawiającemu raportu </w:t>
      </w:r>
      <w:r w:rsidR="00B24866" w:rsidRPr="00042AA1">
        <w:rPr>
          <w:rFonts w:ascii="Times New Roman" w:eastAsia="Times New Roman" w:hAnsi="Times New Roman" w:cs="Times New Roman"/>
          <w:lang w:eastAsia="pl-PL"/>
        </w:rPr>
        <w:t xml:space="preserve">wskazanego w rozdziale III </w:t>
      </w:r>
      <w:r w:rsidR="006667A4">
        <w:rPr>
          <w:rFonts w:ascii="Times New Roman" w:eastAsia="Times New Roman" w:hAnsi="Times New Roman" w:cs="Times New Roman"/>
          <w:lang w:eastAsia="pl-PL"/>
        </w:rPr>
        <w:t>ust.</w:t>
      </w:r>
      <w:r w:rsidR="006667A4" w:rsidRPr="00042AA1">
        <w:rPr>
          <w:rFonts w:ascii="Times New Roman" w:eastAsia="Times New Roman" w:hAnsi="Times New Roman" w:cs="Times New Roman"/>
          <w:lang w:eastAsia="pl-PL"/>
        </w:rPr>
        <w:t xml:space="preserve"> </w:t>
      </w:r>
      <w:r w:rsidR="00B24866" w:rsidRPr="00042AA1">
        <w:rPr>
          <w:rFonts w:ascii="Times New Roman" w:eastAsia="Times New Roman" w:hAnsi="Times New Roman" w:cs="Times New Roman"/>
          <w:lang w:eastAsia="pl-PL"/>
        </w:rPr>
        <w:t>8 SWZ.</w:t>
      </w:r>
    </w:p>
    <w:p w14:paraId="44D8709D" w14:textId="431F9771" w:rsidR="004920A8" w:rsidRPr="007019A3" w:rsidRDefault="004920A8" w:rsidP="00647A18">
      <w:pPr>
        <w:spacing w:after="0" w:line="240" w:lineRule="auto"/>
        <w:ind w:left="851"/>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Strony uzgadniają, iż dopuszczalna jest kumulacja kar umownych, o których mowa w </w:t>
      </w:r>
      <w:r w:rsidR="00C453FF" w:rsidRPr="007019A3">
        <w:rPr>
          <w:rFonts w:ascii="Times New Roman" w:eastAsia="Times New Roman" w:hAnsi="Times New Roman" w:cs="Times New Roman"/>
          <w:lang w:eastAsia="pl-PL"/>
        </w:rPr>
        <w:t>pkt a</w:t>
      </w:r>
      <w:r w:rsidRPr="007019A3">
        <w:rPr>
          <w:rFonts w:ascii="Times New Roman" w:eastAsia="Times New Roman" w:hAnsi="Times New Roman" w:cs="Times New Roman"/>
          <w:lang w:eastAsia="pl-PL"/>
        </w:rPr>
        <w:t>) - c), przy czym łączny wymiar kar umownych ze wszystkich tytułów nie może przekraczać 20% kwoty maksymalnego wynagrodzenia brutto.</w:t>
      </w:r>
    </w:p>
    <w:p w14:paraId="3E6507BC" w14:textId="017608A5" w:rsidR="004920A8" w:rsidRPr="007019A3" w:rsidRDefault="004920A8" w:rsidP="00647A18">
      <w:pPr>
        <w:tabs>
          <w:tab w:val="num" w:pos="851"/>
        </w:tabs>
        <w:spacing w:after="0" w:line="240" w:lineRule="auto"/>
        <w:ind w:left="851"/>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Zamawiający może dochodzić na zasadach ogólnych odszkodowania przewyższającego wysokość zastrzeżonych kar umownych. Wykonawca nie ponosi odpowiedzialności </w:t>
      </w:r>
      <w:r w:rsidR="00714CDE">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za okoliczności, za które wyłączną odpowiedzialność ponosi Zamawiający lub użytkownik. Roszczenie o zapłatę kar umownych staje się wymagalne począwszy od dnia następnego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po dniu, w którym miały miejsce okoliczności faktyczne określone w niniejszej umowie stanowiące podstawę do ich naliczenia.  Zamawiający jest uprawniony do potrącenia ewentualnych kar umownych z należnej Wykonawcy kwoty wynagrodzenia określonej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w fakturze lub innych ewentualnych wierzytelności Wykonawcy względem Zamawiającego. Zapłata kar umownych nie zwalnia Wykonawcy od obowiązku wykonania umowy.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W przypadku odstąpienia lub wypowiedzenia umowy, Strony zachowują prawo egzekucji kar umownych.</w:t>
      </w:r>
    </w:p>
    <w:p w14:paraId="0AEC6803" w14:textId="31DC4753" w:rsidR="00846186" w:rsidRPr="00647A18" w:rsidRDefault="004920A8" w:rsidP="00C63DC0">
      <w:pPr>
        <w:pStyle w:val="Akapitzlist"/>
        <w:numPr>
          <w:ilvl w:val="0"/>
          <w:numId w:val="32"/>
        </w:numPr>
        <w:suppressAutoHyphens/>
        <w:spacing w:after="0" w:line="240" w:lineRule="auto"/>
        <w:ind w:left="426" w:hanging="426"/>
        <w:rPr>
          <w:rFonts w:ascii="Times New Roman" w:hAnsi="Times New Roman" w:cs="Times New Roman"/>
          <w:color w:val="000000"/>
        </w:rPr>
      </w:pPr>
      <w:r w:rsidRPr="007019A3">
        <w:rPr>
          <w:rFonts w:ascii="Times New Roman" w:hAnsi="Times New Roman" w:cs="Times New Roman"/>
        </w:rPr>
        <w:t xml:space="preserve">Oprócz przypadków wymienionych w Kodeksie cywilnym Zamawiającemu przysługuje prawo odstąpienia od niniejszej umowy w razie zaistnienia okoliczności wskazanych </w:t>
      </w:r>
      <w:r w:rsidRPr="007019A3">
        <w:rPr>
          <w:rFonts w:ascii="Times New Roman" w:hAnsi="Times New Roman" w:cs="Times New Roman"/>
        </w:rPr>
        <w:br/>
        <w:t>w ust. 2</w:t>
      </w:r>
      <w:r w:rsidRPr="007019A3">
        <w:rPr>
          <w:rFonts w:ascii="Times New Roman" w:hAnsi="Times New Roman" w:cs="Times New Roman"/>
          <w:color w:val="000000"/>
        </w:rPr>
        <w:t xml:space="preserve">. Zamawiający może odstąpić od umowy w terminie 60 dni, licząc od dnia powzięcia wiadomości o </w:t>
      </w:r>
      <w:r w:rsidR="00846186" w:rsidRPr="00647A18">
        <w:rPr>
          <w:rFonts w:ascii="Times New Roman" w:hAnsi="Times New Roman" w:cs="Times New Roman"/>
          <w:color w:val="000000"/>
        </w:rPr>
        <w:t>tym, że:</w:t>
      </w:r>
    </w:p>
    <w:p w14:paraId="2A5EE8F3" w14:textId="77777777" w:rsidR="00846186" w:rsidRPr="007019A3" w:rsidRDefault="00846186" w:rsidP="00C63DC0">
      <w:pPr>
        <w:numPr>
          <w:ilvl w:val="2"/>
          <w:numId w:val="50"/>
        </w:numPr>
        <w:tabs>
          <w:tab w:val="clear" w:pos="2160"/>
          <w:tab w:val="num" w:pos="851"/>
        </w:tabs>
        <w:spacing w:after="0" w:line="240" w:lineRule="auto"/>
        <w:ind w:left="851" w:hanging="425"/>
        <w:rPr>
          <w:rFonts w:ascii="Times New Roman" w:hAnsi="Times New Roman" w:cs="Times New Roman"/>
          <w:color w:val="000000"/>
        </w:rPr>
      </w:pPr>
      <w:r w:rsidRPr="007019A3">
        <w:rPr>
          <w:rFonts w:ascii="Times New Roman" w:hAnsi="Times New Roman" w:cs="Times New Roman"/>
        </w:rPr>
        <w:t>Wykonawca na skutek swojej niewypłacalności nie wykonuje zobowiązań pieniężnych przez okres co najmniej 3 miesięcy,</w:t>
      </w:r>
    </w:p>
    <w:p w14:paraId="161B6C0D" w14:textId="77777777" w:rsidR="00846186" w:rsidRPr="007019A3" w:rsidRDefault="00846186" w:rsidP="00C63DC0">
      <w:pPr>
        <w:numPr>
          <w:ilvl w:val="2"/>
          <w:numId w:val="50"/>
        </w:numPr>
        <w:tabs>
          <w:tab w:val="clear" w:pos="2160"/>
          <w:tab w:val="num" w:pos="851"/>
        </w:tabs>
        <w:spacing w:after="0" w:line="240" w:lineRule="auto"/>
        <w:ind w:left="851" w:hanging="425"/>
        <w:rPr>
          <w:rFonts w:ascii="Times New Roman" w:hAnsi="Times New Roman" w:cs="Times New Roman"/>
          <w:color w:val="000000"/>
        </w:rPr>
      </w:pPr>
      <w:r w:rsidRPr="007019A3">
        <w:rPr>
          <w:rFonts w:ascii="Times New Roman" w:hAnsi="Times New Roman" w:cs="Times New Roman"/>
          <w:color w:val="000000"/>
        </w:rPr>
        <w:t>została podjęta likwidacja lub nastąpiło rozwiązanie firmy Wykonawcy,</w:t>
      </w:r>
    </w:p>
    <w:p w14:paraId="1DFA928F" w14:textId="177A7783" w:rsidR="004920A8" w:rsidRPr="007019A3" w:rsidRDefault="00846186" w:rsidP="00C63DC0">
      <w:pPr>
        <w:numPr>
          <w:ilvl w:val="2"/>
          <w:numId w:val="50"/>
        </w:numPr>
        <w:tabs>
          <w:tab w:val="clear" w:pos="2160"/>
          <w:tab w:val="num" w:pos="851"/>
        </w:tabs>
        <w:spacing w:after="0" w:line="240" w:lineRule="auto"/>
        <w:ind w:left="851" w:hanging="425"/>
        <w:rPr>
          <w:rFonts w:ascii="Times New Roman" w:hAnsi="Times New Roman" w:cs="Times New Roman"/>
          <w:color w:val="000000"/>
        </w:rPr>
      </w:pPr>
      <w:r w:rsidRPr="007019A3">
        <w:rPr>
          <w:rFonts w:ascii="Times New Roman" w:hAnsi="Times New Roman" w:cs="Times New Roman"/>
          <w:color w:val="000000"/>
        </w:rPr>
        <w:t>został wydany nakaz zajęcia majątku Wykonawcy</w:t>
      </w:r>
      <w:r w:rsidR="003C2B47" w:rsidRPr="007019A3">
        <w:rPr>
          <w:rFonts w:ascii="Times New Roman" w:hAnsi="Times New Roman" w:cs="Times New Roman"/>
          <w:color w:val="000000"/>
        </w:rPr>
        <w:t xml:space="preserve"> </w:t>
      </w:r>
      <w:r w:rsidR="004920A8" w:rsidRPr="007019A3">
        <w:rPr>
          <w:rFonts w:ascii="Times New Roman" w:hAnsi="Times New Roman" w:cs="Times New Roman"/>
          <w:color w:val="000000"/>
        </w:rPr>
        <w:t>został wydany nakaz zajęcia majątku Wykonawcy,</w:t>
      </w:r>
    </w:p>
    <w:p w14:paraId="30D531CC" w14:textId="0DDFABB0" w:rsidR="004920A8" w:rsidRPr="007019A3" w:rsidRDefault="004920A8" w:rsidP="00C63DC0">
      <w:pPr>
        <w:numPr>
          <w:ilvl w:val="2"/>
          <w:numId w:val="50"/>
        </w:numPr>
        <w:tabs>
          <w:tab w:val="clear" w:pos="2160"/>
          <w:tab w:val="num" w:pos="851"/>
        </w:tabs>
        <w:spacing w:after="0" w:line="240" w:lineRule="auto"/>
        <w:ind w:left="851" w:hanging="425"/>
        <w:rPr>
          <w:rFonts w:ascii="Times New Roman" w:hAnsi="Times New Roman" w:cs="Times New Roman"/>
          <w:color w:val="000000"/>
        </w:rPr>
      </w:pPr>
      <w:r w:rsidRPr="007019A3">
        <w:rPr>
          <w:rFonts w:ascii="Times New Roman" w:hAnsi="Times New Roman" w:cs="Times New Roman"/>
        </w:rPr>
        <w:t xml:space="preserve">Wykonawca realizuje niniejszą umową w sposób nieodpowiadający warunkom umowy, </w:t>
      </w:r>
      <w:r w:rsidR="004937AC">
        <w:rPr>
          <w:rFonts w:ascii="Times New Roman" w:hAnsi="Times New Roman" w:cs="Times New Roman"/>
        </w:rPr>
        <w:br/>
      </w:r>
      <w:r w:rsidRPr="007019A3">
        <w:rPr>
          <w:rFonts w:ascii="Times New Roman" w:hAnsi="Times New Roman" w:cs="Times New Roman"/>
        </w:rPr>
        <w:t>w szczególności lista punktów świadczenia usług  dołączona do oferty Wykonawcy  uległa zm</w:t>
      </w:r>
      <w:r w:rsidR="003C2B47" w:rsidRPr="007019A3">
        <w:rPr>
          <w:rFonts w:ascii="Times New Roman" w:hAnsi="Times New Roman" w:cs="Times New Roman"/>
        </w:rPr>
        <w:t xml:space="preserve">niejszeniu </w:t>
      </w:r>
      <w:r w:rsidR="00EC001A" w:rsidRPr="007019A3">
        <w:rPr>
          <w:rFonts w:ascii="Times New Roman" w:hAnsi="Times New Roman" w:cs="Times New Roman"/>
        </w:rPr>
        <w:t>o więcej niż</w:t>
      </w:r>
      <w:r w:rsidRPr="007019A3">
        <w:rPr>
          <w:rFonts w:ascii="Times New Roman" w:hAnsi="Times New Roman" w:cs="Times New Roman"/>
        </w:rPr>
        <w:t xml:space="preserve"> 5% lub zm</w:t>
      </w:r>
      <w:r w:rsidR="00EC001A" w:rsidRPr="007019A3">
        <w:rPr>
          <w:rFonts w:ascii="Times New Roman" w:hAnsi="Times New Roman" w:cs="Times New Roman"/>
        </w:rPr>
        <w:t xml:space="preserve">niejszył </w:t>
      </w:r>
      <w:r w:rsidRPr="007019A3">
        <w:rPr>
          <w:rFonts w:ascii="Times New Roman" w:hAnsi="Times New Roman" w:cs="Times New Roman"/>
        </w:rPr>
        <w:t>się zakres świadczonych usług (struktura świadczonych usług) o 5% w stosunku do treści oferty przetargowej lub ilość i treść reklamacji składanych w okresie 3 miesięcy świadczenia usług, licząc od dnia rozpoczęcia realizacji umowy, uzasadnia nienależytą realizację dostępu do punktów świadczenia usług lub świadczeń realizowanych we wskazanych punktach w szczególności ograniczony dostęp, niedochowanie czasu realizacji usługi, nienależyte miejsce świadczenia usługi. W takim przypadku Zamawiający wezwie Wykonawcę do złożenia wyjaśnień i poczynienia kroków zaradczych mających na celu poprawę realizacji świadczenia nin</w:t>
      </w:r>
      <w:r w:rsidR="00846186" w:rsidRPr="007019A3">
        <w:rPr>
          <w:rFonts w:ascii="Times New Roman" w:hAnsi="Times New Roman" w:cs="Times New Roman"/>
        </w:rPr>
        <w:t>i</w:t>
      </w:r>
      <w:r w:rsidRPr="007019A3">
        <w:rPr>
          <w:rFonts w:ascii="Times New Roman" w:hAnsi="Times New Roman" w:cs="Times New Roman"/>
        </w:rPr>
        <w:t>ejszej umowy. W sytuacji niedokonania wyraźnej poprawy w ciągu następnego kwartału świadczenia nin</w:t>
      </w:r>
      <w:r w:rsidR="00846186" w:rsidRPr="007019A3">
        <w:rPr>
          <w:rFonts w:ascii="Times New Roman" w:hAnsi="Times New Roman" w:cs="Times New Roman"/>
        </w:rPr>
        <w:t>i</w:t>
      </w:r>
      <w:r w:rsidRPr="007019A3">
        <w:rPr>
          <w:rFonts w:ascii="Times New Roman" w:hAnsi="Times New Roman" w:cs="Times New Roman"/>
        </w:rPr>
        <w:t xml:space="preserve">ejszej umowy, Zamawiającemu przysługuje prawo odstąpienia od niniejszej </w:t>
      </w:r>
      <w:r w:rsidR="00C453FF" w:rsidRPr="007019A3">
        <w:rPr>
          <w:rFonts w:ascii="Times New Roman" w:hAnsi="Times New Roman" w:cs="Times New Roman"/>
        </w:rPr>
        <w:t>umowy, bez</w:t>
      </w:r>
      <w:r w:rsidRPr="007019A3">
        <w:rPr>
          <w:rFonts w:ascii="Times New Roman" w:hAnsi="Times New Roman" w:cs="Times New Roman"/>
        </w:rPr>
        <w:t xml:space="preserve"> konieczności wyznaczania przez Zamawiającego dodatkowego terminu na </w:t>
      </w:r>
      <w:r w:rsidR="004937AC">
        <w:rPr>
          <w:rFonts w:ascii="Times New Roman" w:hAnsi="Times New Roman" w:cs="Times New Roman"/>
        </w:rPr>
        <w:t>realizację usługi</w:t>
      </w:r>
      <w:r w:rsidRPr="007019A3">
        <w:rPr>
          <w:rFonts w:ascii="Times New Roman" w:hAnsi="Times New Roman" w:cs="Times New Roman"/>
        </w:rPr>
        <w:t>,</w:t>
      </w:r>
    </w:p>
    <w:p w14:paraId="72A14DFE" w14:textId="606CF922" w:rsidR="00846186" w:rsidRPr="007019A3" w:rsidRDefault="00846186" w:rsidP="00C63DC0">
      <w:pPr>
        <w:numPr>
          <w:ilvl w:val="2"/>
          <w:numId w:val="50"/>
        </w:numPr>
        <w:tabs>
          <w:tab w:val="clear" w:pos="2160"/>
          <w:tab w:val="num" w:pos="851"/>
        </w:tabs>
        <w:spacing w:after="0" w:line="240" w:lineRule="auto"/>
        <w:ind w:left="851" w:hanging="425"/>
        <w:rPr>
          <w:rFonts w:ascii="Times New Roman" w:hAnsi="Times New Roman" w:cs="Times New Roman"/>
          <w:color w:val="000000"/>
        </w:rPr>
      </w:pPr>
      <w:r w:rsidRPr="007019A3">
        <w:rPr>
          <w:rFonts w:ascii="Times New Roman" w:hAnsi="Times New Roman" w:cs="Times New Roman"/>
        </w:rPr>
        <w:t xml:space="preserve">wystąpiły u Wykonawcy duże trudności finansowe, w </w:t>
      </w:r>
      <w:r w:rsidR="00C453FF" w:rsidRPr="007019A3">
        <w:rPr>
          <w:rFonts w:ascii="Times New Roman" w:hAnsi="Times New Roman" w:cs="Times New Roman"/>
        </w:rPr>
        <w:t>szczególności zajęcia</w:t>
      </w:r>
      <w:r w:rsidRPr="007019A3">
        <w:rPr>
          <w:rFonts w:ascii="Times New Roman" w:hAnsi="Times New Roman" w:cs="Times New Roman"/>
        </w:rPr>
        <w:t xml:space="preserve"> dokonane przez uprawnione organy na postawie powszechnie obowiązujących przepisów prawa o łącznej wartości przekraczającej 500 000,00 PLN (słownie: pięćset tysięcy złotych).</w:t>
      </w:r>
    </w:p>
    <w:p w14:paraId="32F7472A" w14:textId="77777777" w:rsidR="004920A8" w:rsidRPr="007019A3" w:rsidRDefault="004920A8" w:rsidP="004920A8">
      <w:pPr>
        <w:suppressAutoHyphens/>
        <w:spacing w:after="0" w:line="240" w:lineRule="auto"/>
        <w:ind w:left="426"/>
        <w:rPr>
          <w:rFonts w:ascii="Times New Roman" w:hAnsi="Times New Roman" w:cs="Times New Roman"/>
        </w:rPr>
      </w:pPr>
      <w:r w:rsidRPr="007019A3">
        <w:rPr>
          <w:rFonts w:ascii="Times New Roman" w:hAnsi="Times New Roman" w:cs="Times New Roman"/>
        </w:rPr>
        <w:lastRenderedPageBreak/>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Zamawiając, korzystając z umownego lub ustawowego prawa odstąpienia od umowy może odstąpić – zgodnie ze swoim wyborem – od całości umowy lub od jej części.</w:t>
      </w:r>
    </w:p>
    <w:p w14:paraId="5371DE1D" w14:textId="3860C173" w:rsidR="004920A8" w:rsidRPr="007019A3" w:rsidRDefault="004920A8" w:rsidP="004920A8">
      <w:pPr>
        <w:suppressAutoHyphens/>
        <w:spacing w:after="0" w:line="240" w:lineRule="auto"/>
        <w:ind w:left="426"/>
        <w:rPr>
          <w:rFonts w:ascii="Times New Roman" w:hAnsi="Times New Roman" w:cs="Times New Roman"/>
        </w:rPr>
      </w:pPr>
      <w:r w:rsidRPr="007019A3">
        <w:rPr>
          <w:rFonts w:ascii="Times New Roman" w:hAnsi="Times New Roman" w:cs="Times New Roman"/>
        </w:rPr>
        <w:t xml:space="preserve">Wykonawcy nie przysługuje odszkodowanie z tytułu odstąpienia przez Zamawiającego od umowy z powodu okoliczności leżących po stronie Wykonawcy lub na podstawie ust. 3 powyżej. Odstąpienie od umowy powinno nastąpić w formie pisemnej pod rygorem nieważności takiego oświadczenia i powinno zawierać uzasadnienie. Odstąpienie od umowy nie wpływa na istnienie </w:t>
      </w:r>
      <w:r w:rsidR="00321328">
        <w:rPr>
          <w:rFonts w:ascii="Times New Roman" w:hAnsi="Times New Roman" w:cs="Times New Roman"/>
        </w:rPr>
        <w:br/>
      </w:r>
      <w:r w:rsidRPr="007019A3">
        <w:rPr>
          <w:rFonts w:ascii="Times New Roman" w:hAnsi="Times New Roman" w:cs="Times New Roman"/>
        </w:rPr>
        <w:t>i skuteczność roszczeń o zapłatę kar umownych.</w:t>
      </w:r>
    </w:p>
    <w:p w14:paraId="5262DFCB" w14:textId="77777777"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rPr>
        <w:t>Wykonawcy nie przysługuje prawo przenoszenia, cesji, przekazu, zastawienia na podmioty trzecie swych praw, wierzytelności i zobowiązań wynikających z niniejszej Umowy, bez uprzedniej, pisemnej zgody Zamawiającego.</w:t>
      </w:r>
    </w:p>
    <w:p w14:paraId="36303FBF" w14:textId="77777777"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snapToGrid w:val="0"/>
        </w:rPr>
        <w:t>Strony zobowiązują się do każdorazowego powiadamiania listem poleconym o zmianie adresu swojej siedziby, pod rygorem uznania za skutecznie doręczoną korespondencję wysłaną pod dotychczas znany adres.</w:t>
      </w:r>
    </w:p>
    <w:p w14:paraId="740A436C" w14:textId="77777777"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color w:val="000000"/>
        </w:rPr>
        <w:t>Wszelkie zmiany lub uzupełnienia niniejszej umowy mogą nastąpić za zgodą Stron w formie pisemnego aneksu pod rygorem nieważności.</w:t>
      </w:r>
    </w:p>
    <w:p w14:paraId="48C9798C" w14:textId="060CF28A"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rPr>
        <w:t>W sprawach nieuregulowanych niniejszą umową mają zastosowanie przepisy prawa, w tym ustawy – Prawo zamówień publicznych (</w:t>
      </w:r>
      <w:proofErr w:type="spellStart"/>
      <w:r w:rsidRPr="007019A3">
        <w:rPr>
          <w:rFonts w:ascii="Times New Roman" w:hAnsi="Times New Roman" w:cs="Times New Roman"/>
        </w:rPr>
        <w:t>t.j</w:t>
      </w:r>
      <w:proofErr w:type="spellEnd"/>
      <w:r w:rsidRPr="007019A3">
        <w:rPr>
          <w:rFonts w:ascii="Times New Roman" w:hAnsi="Times New Roman" w:cs="Times New Roman"/>
        </w:rPr>
        <w:t>. Dz. U. z 202</w:t>
      </w:r>
      <w:r w:rsidR="006667A4">
        <w:rPr>
          <w:rFonts w:ascii="Times New Roman" w:hAnsi="Times New Roman" w:cs="Times New Roman"/>
        </w:rPr>
        <w:t>3</w:t>
      </w:r>
      <w:r w:rsidRPr="007019A3">
        <w:rPr>
          <w:rFonts w:ascii="Times New Roman" w:hAnsi="Times New Roman" w:cs="Times New Roman"/>
        </w:rPr>
        <w:t xml:space="preserve"> r. poz. </w:t>
      </w:r>
      <w:r w:rsidR="006667A4" w:rsidRPr="007019A3">
        <w:rPr>
          <w:rFonts w:ascii="Times New Roman" w:hAnsi="Times New Roman" w:cs="Times New Roman"/>
        </w:rPr>
        <w:t>1</w:t>
      </w:r>
      <w:r w:rsidR="006667A4">
        <w:rPr>
          <w:rFonts w:ascii="Times New Roman" w:hAnsi="Times New Roman" w:cs="Times New Roman"/>
        </w:rPr>
        <w:t>605</w:t>
      </w:r>
      <w:r w:rsidRPr="007019A3">
        <w:rPr>
          <w:rFonts w:ascii="Times New Roman" w:hAnsi="Times New Roman" w:cs="Times New Roman"/>
        </w:rPr>
        <w:t xml:space="preserve">, z </w:t>
      </w:r>
      <w:proofErr w:type="spellStart"/>
      <w:r w:rsidRPr="007019A3">
        <w:rPr>
          <w:rFonts w:ascii="Times New Roman" w:hAnsi="Times New Roman" w:cs="Times New Roman"/>
        </w:rPr>
        <w:t>późn</w:t>
      </w:r>
      <w:proofErr w:type="spellEnd"/>
      <w:r w:rsidRPr="007019A3">
        <w:rPr>
          <w:rFonts w:ascii="Times New Roman" w:hAnsi="Times New Roman" w:cs="Times New Roman"/>
        </w:rPr>
        <w:t>. zm.)</w:t>
      </w:r>
      <w:r w:rsidRPr="007019A3">
        <w:rPr>
          <w:rFonts w:ascii="Times New Roman" w:hAnsi="Times New Roman" w:cs="Times New Roman"/>
          <w:iCs/>
        </w:rPr>
        <w:t xml:space="preserve"> </w:t>
      </w:r>
      <w:r w:rsidRPr="007019A3">
        <w:rPr>
          <w:rFonts w:ascii="Times New Roman" w:hAnsi="Times New Roman" w:cs="Times New Roman"/>
        </w:rPr>
        <w:t xml:space="preserve">oraz ustawy z dnia 23 kwietnia 1964 r. – Kodeks cywilny </w:t>
      </w:r>
      <w:r w:rsidRPr="007019A3">
        <w:rPr>
          <w:rFonts w:ascii="Times New Roman" w:hAnsi="Times New Roman" w:cs="Times New Roman"/>
          <w:iCs/>
        </w:rPr>
        <w:t>(</w:t>
      </w:r>
      <w:proofErr w:type="spellStart"/>
      <w:r w:rsidRPr="007019A3">
        <w:rPr>
          <w:rFonts w:ascii="Times New Roman" w:hAnsi="Times New Roman" w:cs="Times New Roman"/>
          <w:iCs/>
        </w:rPr>
        <w:t>t.j</w:t>
      </w:r>
      <w:proofErr w:type="spellEnd"/>
      <w:r w:rsidRPr="007019A3">
        <w:rPr>
          <w:rFonts w:ascii="Times New Roman" w:hAnsi="Times New Roman" w:cs="Times New Roman"/>
          <w:iCs/>
        </w:rPr>
        <w:t xml:space="preserve">. Dz. U. </w:t>
      </w:r>
      <w:r w:rsidR="006667A4" w:rsidRPr="007019A3">
        <w:rPr>
          <w:rFonts w:ascii="Times New Roman" w:hAnsi="Times New Roman" w:cs="Times New Roman"/>
          <w:iCs/>
        </w:rPr>
        <w:t>202</w:t>
      </w:r>
      <w:r w:rsidR="006667A4">
        <w:rPr>
          <w:rFonts w:ascii="Times New Roman" w:hAnsi="Times New Roman" w:cs="Times New Roman"/>
          <w:iCs/>
        </w:rPr>
        <w:t>3</w:t>
      </w:r>
      <w:r w:rsidR="006667A4" w:rsidRPr="007019A3">
        <w:rPr>
          <w:rFonts w:ascii="Times New Roman" w:hAnsi="Times New Roman" w:cs="Times New Roman"/>
          <w:iCs/>
        </w:rPr>
        <w:t xml:space="preserve"> </w:t>
      </w:r>
      <w:r w:rsidRPr="007019A3">
        <w:rPr>
          <w:rFonts w:ascii="Times New Roman" w:hAnsi="Times New Roman" w:cs="Times New Roman"/>
          <w:iCs/>
        </w:rPr>
        <w:t xml:space="preserve">poz. </w:t>
      </w:r>
      <w:r w:rsidR="006667A4" w:rsidRPr="007019A3">
        <w:rPr>
          <w:rFonts w:ascii="Times New Roman" w:hAnsi="Times New Roman" w:cs="Times New Roman"/>
          <w:iCs/>
        </w:rPr>
        <w:t>1</w:t>
      </w:r>
      <w:r w:rsidR="006667A4">
        <w:rPr>
          <w:rFonts w:ascii="Times New Roman" w:hAnsi="Times New Roman" w:cs="Times New Roman"/>
          <w:iCs/>
        </w:rPr>
        <w:t>610</w:t>
      </w:r>
      <w:r w:rsidR="006667A4" w:rsidRPr="007019A3">
        <w:rPr>
          <w:rFonts w:ascii="Times New Roman" w:hAnsi="Times New Roman" w:cs="Times New Roman"/>
          <w:iCs/>
        </w:rPr>
        <w:t xml:space="preserve"> </w:t>
      </w:r>
      <w:r w:rsidRPr="007019A3">
        <w:rPr>
          <w:rFonts w:ascii="Times New Roman" w:hAnsi="Times New Roman" w:cs="Times New Roman"/>
          <w:iCs/>
        </w:rPr>
        <w:t>ze zm.).</w:t>
      </w:r>
    </w:p>
    <w:p w14:paraId="7448DEAD" w14:textId="77777777"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rPr>
        <w:t>Sądem właściwym dla wszystkich spraw spornych, które wynikną z realizacji niniejszej umowy będzie sąd miejscowo właściwy dla siedziby Zamawiającego.</w:t>
      </w:r>
    </w:p>
    <w:p w14:paraId="2A93857D" w14:textId="72EA31B7" w:rsidR="004920A8" w:rsidRPr="007019A3" w:rsidRDefault="004920A8" w:rsidP="00C63DC0">
      <w:pPr>
        <w:pStyle w:val="Akapitzlist"/>
        <w:numPr>
          <w:ilvl w:val="0"/>
          <w:numId w:val="52"/>
        </w:numPr>
        <w:suppressAutoHyphens/>
        <w:spacing w:after="0" w:line="240" w:lineRule="auto"/>
        <w:ind w:left="426" w:hanging="426"/>
        <w:rPr>
          <w:rFonts w:ascii="Times New Roman" w:hAnsi="Times New Roman" w:cs="Times New Roman"/>
        </w:rPr>
      </w:pPr>
      <w:r w:rsidRPr="007019A3">
        <w:rPr>
          <w:rFonts w:ascii="Times New Roman" w:hAnsi="Times New Roman" w:cs="Times New Roman"/>
          <w:color w:val="000000"/>
        </w:rPr>
        <w:t xml:space="preserve">Niniejszą umowę sporządzono w dwóch (2) jednobrzmiących egzemplarzach po jednym (1) egzemplarzu dla każdej ze Stron. </w:t>
      </w:r>
      <w:r w:rsidRPr="007019A3">
        <w:rPr>
          <w:rFonts w:ascii="Times New Roman" w:hAnsi="Times New Roman" w:cs="Times New Roman"/>
          <w:iCs/>
        </w:rPr>
        <w:t xml:space="preserve">Strony zgodnie oświadczają, że w przypadku zawarcia niniejszej umowy w formie elektronicznej za pomocą kwalifikowanego podpisu elektronicznego powstały </w:t>
      </w:r>
      <w:r w:rsidR="00321328">
        <w:rPr>
          <w:rFonts w:ascii="Times New Roman" w:hAnsi="Times New Roman" w:cs="Times New Roman"/>
          <w:iCs/>
        </w:rPr>
        <w:br/>
      </w:r>
      <w:r w:rsidRPr="007019A3">
        <w:rPr>
          <w:rFonts w:ascii="Times New Roman" w:hAnsi="Times New Roman" w:cs="Times New Roman"/>
          <w:iCs/>
        </w:rPr>
        <w:t>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C21A4C3" w14:textId="77777777" w:rsidR="001329E2" w:rsidRPr="007019A3" w:rsidRDefault="001329E2" w:rsidP="00AD6206">
      <w:pPr>
        <w:spacing w:after="0" w:line="240" w:lineRule="auto"/>
        <w:rPr>
          <w:rFonts w:ascii="Times New Roman" w:eastAsia="Times New Roman" w:hAnsi="Times New Roman" w:cs="Times New Roman"/>
          <w:b/>
          <w:bCs/>
          <w:lang w:eastAsia="pl-PL"/>
        </w:rPr>
      </w:pPr>
    </w:p>
    <w:p w14:paraId="23AA0DA7" w14:textId="38C7545B"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 xml:space="preserve">Rozdział XIX – Pouczenie ośrodkach ochrony prawnej przysługujących </w:t>
      </w:r>
      <w:r w:rsidR="00896222">
        <w:rPr>
          <w:rFonts w:ascii="Times New Roman" w:eastAsia="Times New Roman" w:hAnsi="Times New Roman" w:cs="Times New Roman"/>
          <w:b/>
          <w:bCs/>
          <w:lang w:eastAsia="pl-PL"/>
        </w:rPr>
        <w:t>W</w:t>
      </w:r>
      <w:r w:rsidRPr="007019A3">
        <w:rPr>
          <w:rFonts w:ascii="Times New Roman" w:eastAsia="Times New Roman" w:hAnsi="Times New Roman" w:cs="Times New Roman"/>
          <w:b/>
          <w:bCs/>
          <w:lang w:eastAsia="pl-PL"/>
        </w:rPr>
        <w:t>ykonawcy w toku postępowania o udzielenie zamówienia publicznego</w:t>
      </w:r>
    </w:p>
    <w:p w14:paraId="4DDA770A" w14:textId="7C26A325" w:rsidR="00AD6206" w:rsidRPr="007019A3" w:rsidRDefault="00AD6206" w:rsidP="00C63DC0">
      <w:pPr>
        <w:widowControl w:val="0"/>
        <w:numPr>
          <w:ilvl w:val="0"/>
          <w:numId w:val="54"/>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spacing w:val="-1"/>
          <w:lang w:eastAsia="pl-PL"/>
        </w:rPr>
        <w:t>Ś</w:t>
      </w:r>
      <w:r w:rsidRPr="007019A3">
        <w:rPr>
          <w:rFonts w:ascii="Times New Roman" w:eastAsia="Times New Roman" w:hAnsi="Times New Roman" w:cs="Times New Roman"/>
          <w:spacing w:val="-3"/>
          <w:lang w:eastAsia="pl-PL"/>
        </w:rPr>
        <w:t>r</w:t>
      </w:r>
      <w:r w:rsidRPr="007019A3">
        <w:rPr>
          <w:rFonts w:ascii="Times New Roman" w:eastAsia="Times New Roman" w:hAnsi="Times New Roman" w:cs="Times New Roman"/>
          <w:lang w:eastAsia="pl-PL"/>
        </w:rPr>
        <w:t>od</w:t>
      </w:r>
      <w:r w:rsidRPr="007019A3">
        <w:rPr>
          <w:rFonts w:ascii="Times New Roman" w:eastAsia="Times New Roman" w:hAnsi="Times New Roman" w:cs="Times New Roman"/>
          <w:spacing w:val="-5"/>
          <w:lang w:eastAsia="pl-PL"/>
        </w:rPr>
        <w:t>k</w:t>
      </w:r>
      <w:r w:rsidRPr="007019A3">
        <w:rPr>
          <w:rFonts w:ascii="Times New Roman" w:eastAsia="Times New Roman" w:hAnsi="Times New Roman" w:cs="Times New Roman"/>
          <w:lang w:eastAsia="pl-PL"/>
        </w:rPr>
        <w:t>i o</w:t>
      </w:r>
      <w:r w:rsidRPr="007019A3">
        <w:rPr>
          <w:rFonts w:ascii="Times New Roman" w:eastAsia="Times New Roman" w:hAnsi="Times New Roman" w:cs="Times New Roman"/>
          <w:spacing w:val="-2"/>
          <w:lang w:eastAsia="pl-PL"/>
        </w:rPr>
        <w:t>c</w:t>
      </w:r>
      <w:r w:rsidRPr="007019A3">
        <w:rPr>
          <w:rFonts w:ascii="Times New Roman" w:eastAsia="Times New Roman" w:hAnsi="Times New Roman" w:cs="Times New Roman"/>
          <w:spacing w:val="-3"/>
          <w:lang w:eastAsia="pl-PL"/>
        </w:rPr>
        <w:t>h</w:t>
      </w:r>
      <w:r w:rsidRPr="007019A3">
        <w:rPr>
          <w:rFonts w:ascii="Times New Roman" w:eastAsia="Times New Roman" w:hAnsi="Times New Roman" w:cs="Times New Roman"/>
          <w:lang w:eastAsia="pl-PL"/>
        </w:rPr>
        <w:t>r</w:t>
      </w:r>
      <w:r w:rsidRPr="007019A3">
        <w:rPr>
          <w:rFonts w:ascii="Times New Roman" w:eastAsia="Times New Roman" w:hAnsi="Times New Roman" w:cs="Times New Roman"/>
          <w:spacing w:val="-3"/>
          <w:lang w:eastAsia="pl-PL"/>
        </w:rPr>
        <w:t>o</w:t>
      </w:r>
      <w:r w:rsidRPr="007019A3">
        <w:rPr>
          <w:rFonts w:ascii="Times New Roman" w:eastAsia="Times New Roman" w:hAnsi="Times New Roman" w:cs="Times New Roman"/>
          <w:lang w:eastAsia="pl-PL"/>
        </w:rPr>
        <w:t xml:space="preserve">ny </w:t>
      </w:r>
      <w:r w:rsidRPr="007019A3">
        <w:rPr>
          <w:rFonts w:ascii="Times New Roman" w:eastAsia="Times New Roman" w:hAnsi="Times New Roman" w:cs="Times New Roman"/>
          <w:spacing w:val="-3"/>
          <w:lang w:eastAsia="pl-PL"/>
        </w:rPr>
        <w:t>p</w:t>
      </w:r>
      <w:r w:rsidRPr="007019A3">
        <w:rPr>
          <w:rFonts w:ascii="Times New Roman" w:eastAsia="Times New Roman" w:hAnsi="Times New Roman" w:cs="Times New Roman"/>
          <w:spacing w:val="-2"/>
          <w:lang w:eastAsia="pl-PL"/>
        </w:rPr>
        <w:t>r</w:t>
      </w:r>
      <w:r w:rsidRPr="007019A3">
        <w:rPr>
          <w:rFonts w:ascii="Times New Roman" w:eastAsia="Times New Roman" w:hAnsi="Times New Roman" w:cs="Times New Roman"/>
          <w:lang w:eastAsia="pl-PL"/>
        </w:rPr>
        <w:t>a</w:t>
      </w:r>
      <w:r w:rsidRPr="007019A3">
        <w:rPr>
          <w:rFonts w:ascii="Times New Roman" w:eastAsia="Times New Roman" w:hAnsi="Times New Roman" w:cs="Times New Roman"/>
          <w:spacing w:val="-4"/>
          <w:lang w:eastAsia="pl-PL"/>
        </w:rPr>
        <w:t>w</w:t>
      </w:r>
      <w:r w:rsidRPr="007019A3">
        <w:rPr>
          <w:rFonts w:ascii="Times New Roman" w:eastAsia="Times New Roman" w:hAnsi="Times New Roman" w:cs="Times New Roman"/>
          <w:lang w:eastAsia="pl-PL"/>
        </w:rPr>
        <w:t>n</w:t>
      </w:r>
      <w:r w:rsidRPr="007019A3">
        <w:rPr>
          <w:rFonts w:ascii="Times New Roman" w:eastAsia="Times New Roman" w:hAnsi="Times New Roman" w:cs="Times New Roman"/>
          <w:spacing w:val="-2"/>
          <w:lang w:eastAsia="pl-PL"/>
        </w:rPr>
        <w:t>e</w:t>
      </w:r>
      <w:r w:rsidRPr="007019A3">
        <w:rPr>
          <w:rFonts w:ascii="Times New Roman" w:eastAsia="Times New Roman" w:hAnsi="Times New Roman" w:cs="Times New Roman"/>
          <w:lang w:eastAsia="pl-PL"/>
        </w:rPr>
        <w:t>j pr</w:t>
      </w:r>
      <w:r w:rsidRPr="007019A3">
        <w:rPr>
          <w:rFonts w:ascii="Times New Roman" w:eastAsia="Times New Roman" w:hAnsi="Times New Roman" w:cs="Times New Roman"/>
          <w:spacing w:val="-2"/>
          <w:lang w:eastAsia="pl-PL"/>
        </w:rPr>
        <w:t>z</w:t>
      </w:r>
      <w:r w:rsidRPr="007019A3">
        <w:rPr>
          <w:rFonts w:ascii="Times New Roman" w:eastAsia="Times New Roman" w:hAnsi="Times New Roman" w:cs="Times New Roman"/>
          <w:spacing w:val="-5"/>
          <w:lang w:eastAsia="pl-PL"/>
        </w:rPr>
        <w:t>y</w:t>
      </w:r>
      <w:r w:rsidRPr="007019A3">
        <w:rPr>
          <w:rFonts w:ascii="Times New Roman" w:eastAsia="Times New Roman" w:hAnsi="Times New Roman" w:cs="Times New Roman"/>
          <w:spacing w:val="-1"/>
          <w:lang w:eastAsia="pl-PL"/>
        </w:rPr>
        <w:t>sł</w:t>
      </w:r>
      <w:r w:rsidRPr="007019A3">
        <w:rPr>
          <w:rFonts w:ascii="Times New Roman" w:eastAsia="Times New Roman" w:hAnsi="Times New Roman" w:cs="Times New Roman"/>
          <w:lang w:eastAsia="pl-PL"/>
        </w:rPr>
        <w:t>u</w:t>
      </w:r>
      <w:r w:rsidRPr="007019A3">
        <w:rPr>
          <w:rFonts w:ascii="Times New Roman" w:eastAsia="Times New Roman" w:hAnsi="Times New Roman" w:cs="Times New Roman"/>
          <w:spacing w:val="-3"/>
          <w:lang w:eastAsia="pl-PL"/>
        </w:rPr>
        <w:t>gu</w:t>
      </w:r>
      <w:r w:rsidRPr="007019A3">
        <w:rPr>
          <w:rFonts w:ascii="Times New Roman" w:eastAsia="Times New Roman" w:hAnsi="Times New Roman" w:cs="Times New Roman"/>
          <w:lang w:eastAsia="pl-PL"/>
        </w:rPr>
        <w:t>ją</w:t>
      </w:r>
      <w:r w:rsidRPr="007019A3">
        <w:rPr>
          <w:rFonts w:ascii="Times New Roman" w:eastAsia="Times New Roman" w:hAnsi="Times New Roman" w:cs="Times New Roman"/>
          <w:spacing w:val="-2"/>
          <w:lang w:eastAsia="pl-PL"/>
        </w:rPr>
        <w:t xml:space="preserve"> </w:t>
      </w:r>
      <w:r w:rsidR="00697250">
        <w:rPr>
          <w:rFonts w:ascii="Times New Roman" w:eastAsia="Times New Roman" w:hAnsi="Times New Roman" w:cs="Times New Roman"/>
          <w:lang w:eastAsia="pl-PL"/>
        </w:rPr>
        <w:t>W</w:t>
      </w:r>
      <w:r w:rsidRPr="007019A3">
        <w:rPr>
          <w:rFonts w:ascii="Times New Roman" w:eastAsia="Times New Roman" w:hAnsi="Times New Roman" w:cs="Times New Roman"/>
          <w:spacing w:val="-2"/>
          <w:lang w:eastAsia="pl-PL"/>
        </w:rPr>
        <w:t>y</w:t>
      </w:r>
      <w:r w:rsidRPr="007019A3">
        <w:rPr>
          <w:rFonts w:ascii="Times New Roman" w:eastAsia="Times New Roman" w:hAnsi="Times New Roman" w:cs="Times New Roman"/>
          <w:spacing w:val="-3"/>
          <w:lang w:eastAsia="pl-PL"/>
        </w:rPr>
        <w:t>ko</w:t>
      </w:r>
      <w:r w:rsidRPr="007019A3">
        <w:rPr>
          <w:rFonts w:ascii="Times New Roman" w:eastAsia="Times New Roman" w:hAnsi="Times New Roman" w:cs="Times New Roman"/>
          <w:lang w:eastAsia="pl-PL"/>
        </w:rPr>
        <w:t>n</w:t>
      </w:r>
      <w:r w:rsidRPr="007019A3">
        <w:rPr>
          <w:rFonts w:ascii="Times New Roman" w:eastAsia="Times New Roman" w:hAnsi="Times New Roman" w:cs="Times New Roman"/>
          <w:spacing w:val="-2"/>
          <w:lang w:eastAsia="pl-PL"/>
        </w:rPr>
        <w:t>aw</w:t>
      </w:r>
      <w:r w:rsidRPr="007019A3">
        <w:rPr>
          <w:rFonts w:ascii="Times New Roman" w:eastAsia="Times New Roman" w:hAnsi="Times New Roman" w:cs="Times New Roman"/>
          <w:lang w:eastAsia="pl-PL"/>
        </w:rPr>
        <w:t>c</w:t>
      </w:r>
      <w:r w:rsidRPr="007019A3">
        <w:rPr>
          <w:rFonts w:ascii="Times New Roman" w:eastAsia="Times New Roman" w:hAnsi="Times New Roman" w:cs="Times New Roman"/>
          <w:spacing w:val="-2"/>
          <w:lang w:eastAsia="pl-PL"/>
        </w:rPr>
        <w:t>y</w:t>
      </w:r>
      <w:r w:rsidRPr="007019A3">
        <w:rPr>
          <w:rFonts w:ascii="Times New Roman" w:eastAsia="Times New Roman" w:hAnsi="Times New Roman" w:cs="Times New Roman"/>
          <w:lang w:eastAsia="pl-PL"/>
        </w:rPr>
        <w:t>, je</w:t>
      </w:r>
      <w:r w:rsidRPr="007019A3">
        <w:rPr>
          <w:rFonts w:ascii="Times New Roman" w:eastAsia="Times New Roman" w:hAnsi="Times New Roman" w:cs="Times New Roman"/>
          <w:spacing w:val="-2"/>
          <w:lang w:eastAsia="pl-PL"/>
        </w:rPr>
        <w:t>żel</w:t>
      </w:r>
      <w:r w:rsidRPr="007019A3">
        <w:rPr>
          <w:rFonts w:ascii="Times New Roman" w:eastAsia="Times New Roman" w:hAnsi="Times New Roman" w:cs="Times New Roman"/>
          <w:spacing w:val="1"/>
          <w:lang w:eastAsia="pl-PL"/>
        </w:rPr>
        <w:t>i</w:t>
      </w:r>
      <w:r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spacing w:val="-4"/>
          <w:lang w:eastAsia="pl-PL"/>
        </w:rPr>
        <w:t>m</w:t>
      </w:r>
      <w:r w:rsidRPr="007019A3">
        <w:rPr>
          <w:rFonts w:ascii="Times New Roman" w:eastAsia="Times New Roman" w:hAnsi="Times New Roman" w:cs="Times New Roman"/>
          <w:lang w:eastAsia="pl-PL"/>
        </w:rPr>
        <w:t>a l</w:t>
      </w:r>
      <w:r w:rsidRPr="007019A3">
        <w:rPr>
          <w:rFonts w:ascii="Times New Roman" w:eastAsia="Times New Roman" w:hAnsi="Times New Roman" w:cs="Times New Roman"/>
          <w:spacing w:val="-3"/>
          <w:lang w:eastAsia="pl-PL"/>
        </w:rPr>
        <w:t>u</w:t>
      </w:r>
      <w:r w:rsidRPr="007019A3">
        <w:rPr>
          <w:rFonts w:ascii="Times New Roman" w:eastAsia="Times New Roman" w:hAnsi="Times New Roman" w:cs="Times New Roman"/>
          <w:lang w:eastAsia="pl-PL"/>
        </w:rPr>
        <w:t xml:space="preserve">b </w:t>
      </w:r>
      <w:r w:rsidRPr="007019A3">
        <w:rPr>
          <w:rFonts w:ascii="Times New Roman" w:eastAsia="Times New Roman" w:hAnsi="Times New Roman" w:cs="Times New Roman"/>
          <w:spacing w:val="-4"/>
          <w:lang w:eastAsia="pl-PL"/>
        </w:rPr>
        <w:t>m</w:t>
      </w:r>
      <w:r w:rsidRPr="007019A3">
        <w:rPr>
          <w:rFonts w:ascii="Times New Roman" w:eastAsia="Times New Roman" w:hAnsi="Times New Roman" w:cs="Times New Roman"/>
          <w:spacing w:val="-2"/>
          <w:lang w:eastAsia="pl-PL"/>
        </w:rPr>
        <w:t>ia</w:t>
      </w:r>
      <w:r w:rsidRPr="007019A3">
        <w:rPr>
          <w:rFonts w:ascii="Times New Roman" w:eastAsia="Times New Roman" w:hAnsi="Times New Roman" w:cs="Times New Roman"/>
          <w:lang w:eastAsia="pl-PL"/>
        </w:rPr>
        <w:t>ł i</w:t>
      </w:r>
      <w:r w:rsidRPr="007019A3">
        <w:rPr>
          <w:rFonts w:ascii="Times New Roman" w:eastAsia="Times New Roman" w:hAnsi="Times New Roman" w:cs="Times New Roman"/>
          <w:spacing w:val="-3"/>
          <w:lang w:eastAsia="pl-PL"/>
        </w:rPr>
        <w:t>n</w:t>
      </w:r>
      <w:r w:rsidRPr="007019A3">
        <w:rPr>
          <w:rFonts w:ascii="Times New Roman" w:eastAsia="Times New Roman" w:hAnsi="Times New Roman" w:cs="Times New Roman"/>
          <w:spacing w:val="-2"/>
          <w:lang w:eastAsia="pl-PL"/>
        </w:rPr>
        <w:t>ter</w:t>
      </w:r>
      <w:r w:rsidRPr="007019A3">
        <w:rPr>
          <w:rFonts w:ascii="Times New Roman" w:eastAsia="Times New Roman" w:hAnsi="Times New Roman" w:cs="Times New Roman"/>
          <w:lang w:eastAsia="pl-PL"/>
        </w:rPr>
        <w:t>es w u</w:t>
      </w:r>
      <w:r w:rsidRPr="007019A3">
        <w:rPr>
          <w:rFonts w:ascii="Times New Roman" w:eastAsia="Times New Roman" w:hAnsi="Times New Roman" w:cs="Times New Roman"/>
          <w:spacing w:val="-2"/>
          <w:lang w:eastAsia="pl-PL"/>
        </w:rPr>
        <w:t>z</w:t>
      </w:r>
      <w:r w:rsidRPr="007019A3">
        <w:rPr>
          <w:rFonts w:ascii="Times New Roman" w:eastAsia="Times New Roman" w:hAnsi="Times New Roman" w:cs="Times New Roman"/>
          <w:spacing w:val="-3"/>
          <w:lang w:eastAsia="pl-PL"/>
        </w:rPr>
        <w:t>y</w:t>
      </w:r>
      <w:r w:rsidRPr="007019A3">
        <w:rPr>
          <w:rFonts w:ascii="Times New Roman" w:eastAsia="Times New Roman" w:hAnsi="Times New Roman" w:cs="Times New Roman"/>
          <w:spacing w:val="-1"/>
          <w:lang w:eastAsia="pl-PL"/>
        </w:rPr>
        <w:t>s</w:t>
      </w:r>
      <w:r w:rsidRPr="007019A3">
        <w:rPr>
          <w:rFonts w:ascii="Times New Roman" w:eastAsia="Times New Roman" w:hAnsi="Times New Roman" w:cs="Times New Roman"/>
          <w:spacing w:val="-5"/>
          <w:lang w:eastAsia="pl-PL"/>
        </w:rPr>
        <w:t>k</w:t>
      </w:r>
      <w:r w:rsidRPr="007019A3">
        <w:rPr>
          <w:rFonts w:ascii="Times New Roman" w:eastAsia="Times New Roman" w:hAnsi="Times New Roman" w:cs="Times New Roman"/>
          <w:lang w:eastAsia="pl-PL"/>
        </w:rPr>
        <w:t>a</w:t>
      </w:r>
      <w:r w:rsidRPr="007019A3">
        <w:rPr>
          <w:rFonts w:ascii="Times New Roman" w:eastAsia="Times New Roman" w:hAnsi="Times New Roman" w:cs="Times New Roman"/>
          <w:spacing w:val="-2"/>
          <w:lang w:eastAsia="pl-PL"/>
        </w:rPr>
        <w:t>n</w:t>
      </w:r>
      <w:r w:rsidRPr="007019A3">
        <w:rPr>
          <w:rFonts w:ascii="Times New Roman" w:eastAsia="Times New Roman" w:hAnsi="Times New Roman" w:cs="Times New Roman"/>
          <w:spacing w:val="-4"/>
          <w:lang w:eastAsia="pl-PL"/>
        </w:rPr>
        <w:t>i</w:t>
      </w:r>
      <w:r w:rsidRPr="007019A3">
        <w:rPr>
          <w:rFonts w:ascii="Times New Roman" w:eastAsia="Times New Roman" w:hAnsi="Times New Roman" w:cs="Times New Roman"/>
          <w:lang w:eastAsia="pl-PL"/>
        </w:rPr>
        <w:t xml:space="preserve">u zamówienia </w:t>
      </w:r>
      <w:r w:rsidR="0052331D" w:rsidRPr="007019A3">
        <w:rPr>
          <w:rFonts w:ascii="Times New Roman" w:eastAsia="Times New Roman" w:hAnsi="Times New Roman" w:cs="Times New Roman"/>
          <w:lang w:eastAsia="pl-PL"/>
        </w:rPr>
        <w:t>oraz poniósł́ lub może</w:t>
      </w:r>
      <w:r w:rsidR="00CA41C4" w:rsidRPr="007019A3">
        <w:rPr>
          <w:rFonts w:ascii="Times New Roman" w:eastAsia="Times New Roman" w:hAnsi="Times New Roman" w:cs="Times New Roman"/>
          <w:lang w:eastAsia="pl-PL"/>
        </w:rPr>
        <w:t xml:space="preserve"> ponieść</w:t>
      </w:r>
      <w:r w:rsidRPr="007019A3">
        <w:rPr>
          <w:rFonts w:ascii="Times New Roman" w:eastAsia="Times New Roman" w:hAnsi="Times New Roman" w:cs="Times New Roman"/>
          <w:lang w:eastAsia="pl-PL"/>
        </w:rPr>
        <w:t xml:space="preserve"> szkodę w wyniku</w:t>
      </w:r>
      <w:r w:rsidR="00CA41C4" w:rsidRPr="007019A3">
        <w:rPr>
          <w:rFonts w:ascii="Times New Roman" w:eastAsia="Times New Roman" w:hAnsi="Times New Roman" w:cs="Times New Roman"/>
          <w:lang w:eastAsia="pl-PL"/>
        </w:rPr>
        <w:t xml:space="preserve"> naruszenia przez </w:t>
      </w:r>
      <w:r w:rsidR="00B71141">
        <w:rPr>
          <w:rFonts w:ascii="Times New Roman" w:eastAsia="Times New Roman" w:hAnsi="Times New Roman" w:cs="Times New Roman"/>
          <w:lang w:eastAsia="pl-PL"/>
        </w:rPr>
        <w:t>Z</w:t>
      </w:r>
      <w:r w:rsidR="00CA41C4" w:rsidRPr="007019A3">
        <w:rPr>
          <w:rFonts w:ascii="Times New Roman" w:eastAsia="Times New Roman" w:hAnsi="Times New Roman" w:cs="Times New Roman"/>
          <w:lang w:eastAsia="pl-PL"/>
        </w:rPr>
        <w:t>amawiającego</w:t>
      </w:r>
      <w:r w:rsidRPr="007019A3">
        <w:rPr>
          <w:rFonts w:ascii="Times New Roman" w:eastAsia="Times New Roman" w:hAnsi="Times New Roman" w:cs="Times New Roman"/>
          <w:lang w:eastAsia="pl-PL"/>
        </w:rPr>
        <w:t xml:space="preserve"> przepisów ustawy PZP.</w:t>
      </w:r>
    </w:p>
    <w:p w14:paraId="51159D63" w14:textId="45CDC1C2" w:rsidR="00AD6206" w:rsidRPr="007019A3" w:rsidRDefault="00AD6206" w:rsidP="00C63DC0">
      <w:pPr>
        <w:widowControl w:val="0"/>
        <w:numPr>
          <w:ilvl w:val="0"/>
          <w:numId w:val="54"/>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spacing w:val="-1"/>
          <w:lang w:eastAsia="pl-PL"/>
        </w:rPr>
        <w:t>Odwołanie przysługuje na:</w:t>
      </w:r>
    </w:p>
    <w:p w14:paraId="4543C83D" w14:textId="6F8F6F8C" w:rsidR="00AD6206" w:rsidRPr="007019A3" w:rsidRDefault="00DF7A48" w:rsidP="00AF09ED">
      <w:pPr>
        <w:pStyle w:val="Akapitzlist"/>
        <w:widowControl w:val="0"/>
        <w:suppressAutoHyphens/>
        <w:spacing w:after="0" w:line="240" w:lineRule="auto"/>
        <w:ind w:left="851" w:hanging="426"/>
        <w:rPr>
          <w:rFonts w:ascii="Times New Roman" w:eastAsia="Times New Roman" w:hAnsi="Times New Roman" w:cs="Times New Roman"/>
          <w:lang w:eastAsia="pl-PL"/>
        </w:rPr>
      </w:pPr>
      <w:r w:rsidRPr="007019A3">
        <w:rPr>
          <w:rFonts w:ascii="Times New Roman" w:eastAsia="Times New Roman" w:hAnsi="Times New Roman" w:cs="Times New Roman"/>
          <w:spacing w:val="-1"/>
          <w:lang w:eastAsia="pl-PL"/>
        </w:rPr>
        <w:t xml:space="preserve">2.1. </w:t>
      </w:r>
      <w:r w:rsidR="00AD6206" w:rsidRPr="007019A3">
        <w:rPr>
          <w:rFonts w:ascii="Times New Roman" w:eastAsia="Times New Roman" w:hAnsi="Times New Roman" w:cs="Times New Roman"/>
          <w:lang w:eastAsia="pl-PL"/>
        </w:rPr>
        <w:t>niezgod</w:t>
      </w:r>
      <w:r w:rsidR="00C332E9" w:rsidRPr="007019A3">
        <w:rPr>
          <w:rFonts w:ascii="Times New Roman" w:eastAsia="Times New Roman" w:hAnsi="Times New Roman" w:cs="Times New Roman"/>
          <w:lang w:eastAsia="pl-PL"/>
        </w:rPr>
        <w:t xml:space="preserve">ną z przepisami ustawy czynność </w:t>
      </w:r>
      <w:r w:rsidR="00B71141">
        <w:rPr>
          <w:rFonts w:ascii="Times New Roman" w:eastAsia="Times New Roman" w:hAnsi="Times New Roman" w:cs="Times New Roman"/>
          <w:lang w:eastAsia="pl-PL"/>
        </w:rPr>
        <w:t>Z</w:t>
      </w:r>
      <w:r w:rsidR="00C332E9" w:rsidRPr="007019A3">
        <w:rPr>
          <w:rFonts w:ascii="Times New Roman" w:eastAsia="Times New Roman" w:hAnsi="Times New Roman" w:cs="Times New Roman"/>
          <w:lang w:eastAsia="pl-PL"/>
        </w:rPr>
        <w:t>amawiającego, podjętą w postępowaniu</w:t>
      </w:r>
      <w:r w:rsidR="0052331D" w:rsidRPr="007019A3">
        <w:rPr>
          <w:rFonts w:ascii="Times New Roman" w:eastAsia="Times New Roman" w:hAnsi="Times New Roman" w:cs="Times New Roman"/>
          <w:lang w:eastAsia="pl-PL"/>
        </w:rPr>
        <w:t xml:space="preserve"> o udzielenie zamówienia,</w:t>
      </w:r>
      <w:r w:rsidR="00AD6206" w:rsidRPr="007019A3">
        <w:rPr>
          <w:rFonts w:ascii="Times New Roman" w:eastAsia="Times New Roman" w:hAnsi="Times New Roman" w:cs="Times New Roman"/>
          <w:lang w:eastAsia="pl-PL"/>
        </w:rPr>
        <w:t xml:space="preserve"> w tym na projektowane postanowienie</w:t>
      </w:r>
      <w:r w:rsidR="00AD6206" w:rsidRPr="007019A3">
        <w:rPr>
          <w:rFonts w:ascii="Times New Roman" w:eastAsia="Times New Roman" w:hAnsi="Times New Roman" w:cs="Times New Roman"/>
          <w:spacing w:val="-26"/>
          <w:lang w:eastAsia="pl-PL"/>
        </w:rPr>
        <w:t xml:space="preserve"> </w:t>
      </w:r>
      <w:r w:rsidR="00AD6206" w:rsidRPr="007019A3">
        <w:rPr>
          <w:rFonts w:ascii="Times New Roman" w:eastAsia="Times New Roman" w:hAnsi="Times New Roman" w:cs="Times New Roman"/>
          <w:lang w:eastAsia="pl-PL"/>
        </w:rPr>
        <w:t>umowy;</w:t>
      </w:r>
    </w:p>
    <w:p w14:paraId="5465ADDE" w14:textId="69A7D8F6" w:rsidR="00AD6206" w:rsidRPr="007019A3" w:rsidRDefault="00DF7A48" w:rsidP="00AF09ED">
      <w:pPr>
        <w:pStyle w:val="Akapitzlist"/>
        <w:widowControl w:val="0"/>
        <w:suppressAutoHyphens/>
        <w:spacing w:after="0" w:line="240" w:lineRule="auto"/>
        <w:ind w:left="851" w:hanging="426"/>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2.2. </w:t>
      </w:r>
      <w:r w:rsidR="006F2712">
        <w:rPr>
          <w:rFonts w:ascii="Times New Roman" w:eastAsia="Times New Roman" w:hAnsi="Times New Roman" w:cs="Times New Roman"/>
          <w:lang w:eastAsia="pl-PL"/>
        </w:rPr>
        <w:t>Z</w:t>
      </w:r>
      <w:r w:rsidR="0052331D" w:rsidRPr="007019A3">
        <w:rPr>
          <w:rFonts w:ascii="Times New Roman" w:eastAsia="Times New Roman" w:hAnsi="Times New Roman" w:cs="Times New Roman"/>
          <w:lang w:eastAsia="pl-PL"/>
        </w:rPr>
        <w:t>aniechanie czynności w postępowaniu</w:t>
      </w:r>
      <w:r w:rsidR="002E7D41" w:rsidRPr="007019A3">
        <w:rPr>
          <w:rFonts w:ascii="Times New Roman" w:eastAsia="Times New Roman" w:hAnsi="Times New Roman" w:cs="Times New Roman"/>
          <w:lang w:eastAsia="pl-PL"/>
        </w:rPr>
        <w:t xml:space="preserve"> o udzielenie zamówienia, do której́ </w:t>
      </w:r>
      <w:r w:rsidR="00B71141">
        <w:rPr>
          <w:rFonts w:ascii="Times New Roman" w:eastAsia="Times New Roman" w:hAnsi="Times New Roman" w:cs="Times New Roman"/>
          <w:lang w:eastAsia="pl-PL"/>
        </w:rPr>
        <w:t>Z</w:t>
      </w:r>
      <w:r w:rsidR="002E7D41" w:rsidRPr="007019A3">
        <w:rPr>
          <w:rFonts w:ascii="Times New Roman" w:eastAsia="Times New Roman" w:hAnsi="Times New Roman" w:cs="Times New Roman"/>
          <w:lang w:eastAsia="pl-PL"/>
        </w:rPr>
        <w:t>amawiający</w:t>
      </w:r>
      <w:r w:rsidR="00AD6206" w:rsidRPr="007019A3">
        <w:rPr>
          <w:rFonts w:ascii="Times New Roman" w:eastAsia="Times New Roman" w:hAnsi="Times New Roman" w:cs="Times New Roman"/>
          <w:lang w:eastAsia="pl-PL"/>
        </w:rPr>
        <w:t xml:space="preserve"> był obowiązany̨ na podstawie ustawy PZP.</w:t>
      </w:r>
    </w:p>
    <w:p w14:paraId="5BCBF217" w14:textId="77777777" w:rsidR="00AD6206" w:rsidRPr="007019A3" w:rsidRDefault="00AD6206" w:rsidP="00C63DC0">
      <w:pPr>
        <w:widowControl w:val="0"/>
        <w:numPr>
          <w:ilvl w:val="0"/>
          <w:numId w:val="54"/>
        </w:numPr>
        <w:tabs>
          <w:tab w:val="left" w:pos="1793"/>
        </w:tabs>
        <w:suppressAutoHyphens/>
        <w:autoSpaceDE w:val="0"/>
        <w:autoSpaceDN w:val="0"/>
        <w:spacing w:after="0" w:line="240" w:lineRule="auto"/>
        <w:ind w:left="426" w:hanging="426"/>
        <w:contextualSpacing/>
        <w:rPr>
          <w:rFonts w:ascii="Times New Roman" w:eastAsia="Times New Roman" w:hAnsi="Times New Roman" w:cs="Times New Roman"/>
          <w:spacing w:val="-1"/>
          <w:lang w:eastAsia="pl-PL"/>
        </w:rPr>
      </w:pPr>
      <w:r w:rsidRPr="007019A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7019A3" w:rsidRDefault="00AD6206" w:rsidP="00C63DC0">
      <w:pPr>
        <w:widowControl w:val="0"/>
        <w:numPr>
          <w:ilvl w:val="0"/>
          <w:numId w:val="54"/>
        </w:numPr>
        <w:tabs>
          <w:tab w:val="left" w:pos="1793"/>
        </w:tabs>
        <w:suppressAutoHyphens/>
        <w:autoSpaceDE w:val="0"/>
        <w:autoSpaceDN w:val="0"/>
        <w:spacing w:after="0" w:line="240" w:lineRule="auto"/>
        <w:ind w:left="426" w:hanging="426"/>
        <w:contextualSpacing/>
        <w:rPr>
          <w:rFonts w:ascii="Times New Roman" w:eastAsia="Times New Roman" w:hAnsi="Times New Roman" w:cs="Times New Roman"/>
          <w:spacing w:val="-1"/>
          <w:lang w:eastAsia="pl-PL"/>
        </w:rPr>
      </w:pPr>
      <w:r w:rsidRPr="007019A3">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sidRPr="007019A3">
        <w:rPr>
          <w:rFonts w:ascii="Times New Roman" w:eastAsia="Times New Roman" w:hAnsi="Times New Roman" w:cs="Times New Roman"/>
          <w:spacing w:val="-1"/>
          <w:lang w:eastAsia="pl-PL"/>
        </w:rPr>
        <w:t>stnikom postepowania odwoławczeg</w:t>
      </w:r>
      <w:r w:rsidRPr="007019A3">
        <w:rPr>
          <w:rFonts w:ascii="Times New Roman" w:eastAsia="Times New Roman" w:hAnsi="Times New Roman" w:cs="Times New Roman"/>
          <w:spacing w:val="-1"/>
          <w:lang w:eastAsia="pl-PL"/>
        </w:rPr>
        <w:t>o przysługuje skar</w:t>
      </w:r>
      <w:r w:rsidR="002E7D41" w:rsidRPr="007019A3">
        <w:rPr>
          <w:rFonts w:ascii="Times New Roman" w:eastAsia="Times New Roman" w:hAnsi="Times New Roman" w:cs="Times New Roman"/>
          <w:spacing w:val="-1"/>
          <w:lang w:eastAsia="pl-PL"/>
        </w:rPr>
        <w:t>ga do sadu. Skargę̨ wnosi się,</w:t>
      </w:r>
      <w:r w:rsidRPr="007019A3">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7019A3" w:rsidRDefault="00AD6206" w:rsidP="00C63DC0">
      <w:pPr>
        <w:widowControl w:val="0"/>
        <w:numPr>
          <w:ilvl w:val="0"/>
          <w:numId w:val="54"/>
        </w:numPr>
        <w:tabs>
          <w:tab w:val="left" w:pos="1793"/>
        </w:tabs>
        <w:suppressAutoHyphens/>
        <w:autoSpaceDE w:val="0"/>
        <w:autoSpaceDN w:val="0"/>
        <w:spacing w:after="0" w:line="240" w:lineRule="auto"/>
        <w:ind w:left="426" w:hanging="426"/>
        <w:contextualSpacing/>
        <w:rPr>
          <w:rFonts w:ascii="Times New Roman" w:eastAsia="Times New Roman" w:hAnsi="Times New Roman" w:cs="Times New Roman"/>
          <w:spacing w:val="-1"/>
          <w:lang w:eastAsia="pl-PL"/>
        </w:rPr>
      </w:pPr>
      <w:r w:rsidRPr="007019A3">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7019A3" w:rsidRDefault="00AD6206" w:rsidP="00AD6206">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XX – Postanowienia ogólne</w:t>
      </w:r>
    </w:p>
    <w:p w14:paraId="3A230E77" w14:textId="29151DE4" w:rsidR="00AD6206" w:rsidRPr="007019A3" w:rsidRDefault="00425E0D"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Zamawiający</w:t>
      </w:r>
      <w:r w:rsidR="00AD6206" w:rsidRPr="007019A3">
        <w:rPr>
          <w:rFonts w:ascii="Times New Roman" w:eastAsia="Times New Roman" w:hAnsi="Times New Roman" w:cs="Times New Roman"/>
          <w:bCs/>
          <w:lang w:eastAsia="pl-PL"/>
        </w:rPr>
        <w:t xml:space="preserve"> </w:t>
      </w:r>
      <w:r w:rsidR="00C10339" w:rsidRPr="007019A3">
        <w:rPr>
          <w:rFonts w:ascii="Times New Roman" w:eastAsia="Times New Roman" w:hAnsi="Times New Roman" w:cs="Times New Roman"/>
          <w:bCs/>
          <w:lang w:eastAsia="pl-PL"/>
        </w:rPr>
        <w:t xml:space="preserve">nie </w:t>
      </w:r>
      <w:r w:rsidR="00AD6206" w:rsidRPr="007019A3">
        <w:rPr>
          <w:rFonts w:ascii="Times New Roman" w:eastAsia="Times New Roman" w:hAnsi="Times New Roman" w:cs="Times New Roman"/>
          <w:bCs/>
          <w:lang w:eastAsia="pl-PL"/>
        </w:rPr>
        <w:t>dopusz</w:t>
      </w:r>
      <w:r w:rsidRPr="007019A3">
        <w:rPr>
          <w:rFonts w:ascii="Times New Roman" w:eastAsia="Times New Roman" w:hAnsi="Times New Roman" w:cs="Times New Roman"/>
          <w:bCs/>
          <w:lang w:eastAsia="pl-PL"/>
        </w:rPr>
        <w:t>cza składania ofert częściowych</w:t>
      </w:r>
      <w:r w:rsidR="004F1F34" w:rsidRPr="007019A3">
        <w:rPr>
          <w:rFonts w:ascii="Times New Roman" w:eastAsia="Times New Roman" w:hAnsi="Times New Roman" w:cs="Times New Roman"/>
          <w:bCs/>
          <w:lang w:eastAsia="pl-PL"/>
        </w:rPr>
        <w:t>.</w:t>
      </w:r>
    </w:p>
    <w:p w14:paraId="0E10F693" w14:textId="4D50FB36" w:rsidR="00C10339"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i/>
          <w:lang w:eastAsia="pl-PL"/>
        </w:rPr>
      </w:pPr>
      <w:r w:rsidRPr="007019A3">
        <w:rPr>
          <w:rFonts w:ascii="Times New Roman" w:eastAsia="Times New Roman" w:hAnsi="Times New Roman" w:cs="Times New Roman"/>
          <w:bCs/>
          <w:lang w:eastAsia="pl-PL"/>
        </w:rPr>
        <w:lastRenderedPageBreak/>
        <w:t>Powody niedokonania podziału zamówienia na c</w:t>
      </w:r>
      <w:r w:rsidR="00150986" w:rsidRPr="007019A3">
        <w:rPr>
          <w:rFonts w:ascii="Times New Roman" w:eastAsia="Times New Roman" w:hAnsi="Times New Roman" w:cs="Times New Roman"/>
          <w:bCs/>
          <w:lang w:eastAsia="pl-PL"/>
        </w:rPr>
        <w:t xml:space="preserve">zęści: </w:t>
      </w:r>
      <w:r w:rsidR="00C10339" w:rsidRPr="007019A3">
        <w:rPr>
          <w:rFonts w:ascii="Times New Roman" w:eastAsia="Times New Roman" w:hAnsi="Times New Roman" w:cs="Times New Roman"/>
          <w:bCs/>
          <w:i/>
          <w:lang w:eastAsia="pl-PL"/>
        </w:rPr>
        <w:t>ze względu na specyfikę zamówienia</w:t>
      </w:r>
      <w:r w:rsidR="00702A23" w:rsidRPr="007019A3">
        <w:rPr>
          <w:rFonts w:ascii="Times New Roman" w:eastAsia="Times New Roman" w:hAnsi="Times New Roman" w:cs="Times New Roman"/>
          <w:bCs/>
          <w:i/>
          <w:lang w:eastAsia="pl-PL"/>
        </w:rPr>
        <w:t xml:space="preserve"> </w:t>
      </w:r>
      <w:r w:rsidR="00C10339" w:rsidRPr="007019A3">
        <w:rPr>
          <w:rFonts w:ascii="Times New Roman" w:hAnsi="Times New Roman" w:cs="Times New Roman"/>
          <w:bCs/>
          <w:i/>
        </w:rPr>
        <w:t xml:space="preserve">oraz </w:t>
      </w:r>
      <w:r w:rsidR="00702A23" w:rsidRPr="007019A3">
        <w:rPr>
          <w:rFonts w:ascii="Times New Roman" w:hAnsi="Times New Roman" w:cs="Times New Roman"/>
          <w:bCs/>
          <w:i/>
        </w:rPr>
        <w:t>konieczność zapewnienia</w:t>
      </w:r>
      <w:r w:rsidR="00C10339" w:rsidRPr="007019A3">
        <w:rPr>
          <w:rFonts w:ascii="Times New Roman" w:hAnsi="Times New Roman" w:cs="Times New Roman"/>
          <w:bCs/>
          <w:i/>
        </w:rPr>
        <w:t xml:space="preserve"> kompleksowej obsługi świadczonej przez jednego </w:t>
      </w:r>
      <w:r w:rsidR="00697250">
        <w:rPr>
          <w:rFonts w:ascii="Times New Roman" w:hAnsi="Times New Roman" w:cs="Times New Roman"/>
          <w:bCs/>
          <w:i/>
        </w:rPr>
        <w:t>W</w:t>
      </w:r>
      <w:r w:rsidR="00C10339" w:rsidRPr="007019A3">
        <w:rPr>
          <w:rFonts w:ascii="Times New Roman" w:hAnsi="Times New Roman" w:cs="Times New Roman"/>
          <w:bCs/>
          <w:i/>
        </w:rPr>
        <w:t>ykonawcę, a</w:t>
      </w:r>
      <w:r w:rsidR="00702A23" w:rsidRPr="007019A3">
        <w:rPr>
          <w:rFonts w:ascii="Times New Roman" w:hAnsi="Times New Roman" w:cs="Times New Roman"/>
          <w:bCs/>
          <w:i/>
        </w:rPr>
        <w:t> </w:t>
      </w:r>
      <w:r w:rsidR="00C10339" w:rsidRPr="007019A3">
        <w:rPr>
          <w:rFonts w:ascii="Times New Roman" w:hAnsi="Times New Roman" w:cs="Times New Roman"/>
          <w:bCs/>
          <w:i/>
        </w:rPr>
        <w:t>także możliwość uzyskania lepszych cen i efektów przy udzieleniu zamówienia o większym zakresie przedmiotowym.</w:t>
      </w:r>
    </w:p>
    <w:p w14:paraId="1AF5E28F" w14:textId="77777777"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Zamawiający nie przewiduje zawarcia umowy ramowej.</w:t>
      </w:r>
    </w:p>
    <w:p w14:paraId="66014B88" w14:textId="79CDEBAB"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Zamawiający nie przewiduje możliwości udzielenie zamówienia polegającego na po</w:t>
      </w:r>
      <w:r w:rsidR="0042135B" w:rsidRPr="007019A3">
        <w:rPr>
          <w:rFonts w:ascii="Times New Roman" w:eastAsia="Times New Roman" w:hAnsi="Times New Roman" w:cs="Times New Roman"/>
          <w:lang w:eastAsia="pl-PL"/>
        </w:rPr>
        <w:t xml:space="preserve">wtórzeniu podobnych </w:t>
      </w:r>
      <w:r w:rsidR="008B741E" w:rsidRPr="007019A3">
        <w:rPr>
          <w:rFonts w:ascii="Times New Roman" w:eastAsia="Times New Roman" w:hAnsi="Times New Roman" w:cs="Times New Roman"/>
          <w:lang w:eastAsia="pl-PL"/>
        </w:rPr>
        <w:t>usług</w:t>
      </w:r>
      <w:r w:rsidRPr="007019A3">
        <w:rPr>
          <w:rFonts w:ascii="Times New Roman" w:eastAsia="Times New Roman" w:hAnsi="Times New Roman" w:cs="Times New Roman"/>
          <w:lang w:eastAsia="pl-PL"/>
        </w:rPr>
        <w:t xml:space="preserve"> na pod</w:t>
      </w:r>
      <w:r w:rsidR="00E73399" w:rsidRPr="007019A3">
        <w:rPr>
          <w:rFonts w:ascii="Times New Roman" w:eastAsia="Times New Roman" w:hAnsi="Times New Roman" w:cs="Times New Roman"/>
          <w:lang w:eastAsia="pl-PL"/>
        </w:rPr>
        <w:t xml:space="preserve">stawie art. 214 ust. 1 pkt </w:t>
      </w:r>
      <w:r w:rsidR="00405D80" w:rsidRPr="007019A3">
        <w:rPr>
          <w:rFonts w:ascii="Times New Roman" w:eastAsia="Times New Roman" w:hAnsi="Times New Roman" w:cs="Times New Roman"/>
          <w:lang w:eastAsia="pl-PL"/>
        </w:rPr>
        <w:t>7</w:t>
      </w:r>
      <w:r w:rsidRPr="007019A3">
        <w:rPr>
          <w:rFonts w:ascii="Times New Roman" w:eastAsia="Times New Roman" w:hAnsi="Times New Roman" w:cs="Times New Roman"/>
          <w:lang w:eastAsia="pl-PL"/>
        </w:rPr>
        <w:t xml:space="preserve"> ustawy PZP.</w:t>
      </w:r>
    </w:p>
    <w:p w14:paraId="5ABB9A77" w14:textId="77777777"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Zamawiający nie dopuszcza składania ofert wariantowych.</w:t>
      </w:r>
    </w:p>
    <w:p w14:paraId="6A219CF2" w14:textId="4FFC7ED5"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lang w:eastAsia="pl-PL"/>
        </w:rPr>
        <w:t xml:space="preserve">Rozliczenia pomiędzy </w:t>
      </w:r>
      <w:r w:rsidR="00697250">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ykonawcą a </w:t>
      </w:r>
      <w:r w:rsidR="00B71141">
        <w:rPr>
          <w:rFonts w:ascii="Times New Roman" w:eastAsia="Times New Roman" w:hAnsi="Times New Roman" w:cs="Times New Roman"/>
          <w:lang w:eastAsia="pl-PL"/>
        </w:rPr>
        <w:t>Z</w:t>
      </w:r>
      <w:r w:rsidRPr="007019A3">
        <w:rPr>
          <w:rFonts w:ascii="Times New Roman" w:eastAsia="Times New Roman" w:hAnsi="Times New Roman" w:cs="Times New Roman"/>
          <w:lang w:eastAsia="pl-PL"/>
        </w:rPr>
        <w:t xml:space="preserve">amawiającym będą dokonywane w złotych polskich (PLN). </w:t>
      </w:r>
    </w:p>
    <w:p w14:paraId="268EE853" w14:textId="77777777"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Zamawiający nie przewiduje aukcji elektronicznej.</w:t>
      </w:r>
    </w:p>
    <w:p w14:paraId="53738E05" w14:textId="77777777"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Zamawiający nie przewiduje zwrotu kosztów udziału w postępowaniu.</w:t>
      </w:r>
    </w:p>
    <w:p w14:paraId="131C35CD" w14:textId="30209549" w:rsidR="00AD6206" w:rsidRPr="007019A3" w:rsidRDefault="00AD6206" w:rsidP="00C63DC0">
      <w:pPr>
        <w:widowControl w:val="0"/>
        <w:numPr>
          <w:ilvl w:val="0"/>
          <w:numId w:val="15"/>
        </w:numPr>
        <w:suppressAutoHyphens/>
        <w:spacing w:after="0" w:line="240" w:lineRule="auto"/>
        <w:ind w:left="426" w:hanging="426"/>
        <w:contextualSpacing/>
        <w:rPr>
          <w:rFonts w:ascii="Times New Roman" w:eastAsia="Times New Roman" w:hAnsi="Times New Roman" w:cs="Times New Roman"/>
          <w:bCs/>
          <w:lang w:eastAsia="pl-PL"/>
        </w:rPr>
      </w:pPr>
      <w:r w:rsidRPr="007019A3">
        <w:rPr>
          <w:rFonts w:ascii="Times New Roman" w:eastAsia="Times New Roman" w:hAnsi="Times New Roman" w:cs="Times New Roman"/>
          <w:bCs/>
          <w:lang w:eastAsia="pl-PL"/>
        </w:rPr>
        <w:t xml:space="preserve">Zamawiający żąda wskazania w ofercie przez </w:t>
      </w:r>
      <w:r w:rsidR="00697250">
        <w:rPr>
          <w:rFonts w:ascii="Times New Roman" w:eastAsia="Times New Roman" w:hAnsi="Times New Roman" w:cs="Times New Roman"/>
          <w:bCs/>
          <w:lang w:eastAsia="pl-PL"/>
        </w:rPr>
        <w:t>W</w:t>
      </w:r>
      <w:r w:rsidRPr="007019A3">
        <w:rPr>
          <w:rFonts w:ascii="Times New Roman" w:eastAsia="Times New Roman" w:hAnsi="Times New Roman" w:cs="Times New Roman"/>
          <w:bCs/>
          <w:lang w:eastAsia="pl-PL"/>
        </w:rPr>
        <w:t>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7019A3"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7019A3" w:rsidRDefault="009D61BD" w:rsidP="009D61BD">
      <w:pPr>
        <w:spacing w:after="0" w:line="240" w:lineRule="auto"/>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XXI - Informacja o przetwarzaniu danych osobowych.</w:t>
      </w:r>
    </w:p>
    <w:p w14:paraId="356C090B" w14:textId="5E46F8A6" w:rsidR="009D61BD" w:rsidRPr="007019A3" w:rsidRDefault="009D61BD" w:rsidP="00647A18">
      <w:pPr>
        <w:suppressAutoHyphens/>
        <w:spacing w:after="0" w:line="240" w:lineRule="auto"/>
        <w:rPr>
          <w:rFonts w:ascii="Times New Roman" w:eastAsia="Calibri" w:hAnsi="Times New Roman" w:cs="Times New Roman"/>
        </w:rPr>
      </w:pPr>
      <w:r w:rsidRPr="007019A3">
        <w:rPr>
          <w:rFonts w:ascii="Times New Roman" w:eastAsia="Calibri" w:hAnsi="Times New Roman" w:cs="Times New Roman"/>
        </w:rPr>
        <w:t>Zgodnie z art. 13 i 14</w:t>
      </w:r>
      <w:r w:rsidR="00E251E3" w:rsidRPr="007019A3">
        <w:rPr>
          <w:rFonts w:ascii="Times New Roman" w:eastAsia="Calibri" w:hAnsi="Times New Roman" w:cs="Times New Roman"/>
        </w:rPr>
        <w:t xml:space="preserve"> </w:t>
      </w:r>
      <w:r w:rsidRPr="007019A3">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b/>
          <w:lang w:eastAsia="pl-PL"/>
        </w:rPr>
        <w:t>Administratorem</w:t>
      </w:r>
      <w:r w:rsidRPr="007019A3">
        <w:rPr>
          <w:rFonts w:ascii="Times New Roman" w:eastAsia="Times New Roman" w:hAnsi="Times New Roman" w:cs="Times New Roman"/>
          <w:lang w:eastAsia="pl-PL"/>
        </w:rPr>
        <w:t xml:space="preserve"> Pani/Pana danych osobowych jest Uniwersytet Jagielloński, </w:t>
      </w:r>
      <w:r w:rsidRPr="007019A3">
        <w:rPr>
          <w:rFonts w:ascii="Times New Roman" w:eastAsia="Times New Roman" w:hAnsi="Times New Roman" w:cs="Times New Roman"/>
          <w:lang w:eastAsia="pl-PL"/>
        </w:rPr>
        <w:br/>
        <w:t>ul. Gołębia 24, 31-007 Kraków, reprezentowany przez Rektora UJ.</w:t>
      </w:r>
    </w:p>
    <w:p w14:paraId="7E679E14" w14:textId="1451554C"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b/>
          <w:lang w:eastAsia="pl-PL"/>
        </w:rPr>
        <w:t>Uniwersytet Jagielloński wyznaczył Inspektora Ochrony Danych</w:t>
      </w:r>
      <w:r w:rsidRPr="007019A3">
        <w:rPr>
          <w:rFonts w:ascii="Times New Roman" w:eastAsia="Times New Roman" w:hAnsi="Times New Roman" w:cs="Times New Roman"/>
          <w:lang w:eastAsia="pl-PL"/>
        </w:rPr>
        <w:t xml:space="preserve">, ul. </w:t>
      </w:r>
      <w:r w:rsidR="00626B58" w:rsidRPr="007019A3">
        <w:rPr>
          <w:rFonts w:ascii="Times New Roman" w:eastAsia="Times New Roman" w:hAnsi="Times New Roman" w:cs="Times New Roman"/>
          <w:lang w:eastAsia="pl-PL"/>
        </w:rPr>
        <w:t>Czapskich</w:t>
      </w:r>
      <w:r w:rsidRPr="007019A3">
        <w:rPr>
          <w:rFonts w:ascii="Times New Roman" w:eastAsia="Times New Roman" w:hAnsi="Times New Roman" w:cs="Times New Roman"/>
          <w:lang w:eastAsia="pl-PL"/>
        </w:rPr>
        <w:t xml:space="preserve"> 4, 31-</w:t>
      </w:r>
      <w:r w:rsidR="00626B58" w:rsidRPr="007019A3">
        <w:rPr>
          <w:rFonts w:ascii="Times New Roman" w:eastAsia="Times New Roman" w:hAnsi="Times New Roman" w:cs="Times New Roman"/>
          <w:lang w:eastAsia="pl-PL"/>
        </w:rPr>
        <w:t>11</w:t>
      </w:r>
      <w:r w:rsidRPr="007019A3">
        <w:rPr>
          <w:rFonts w:ascii="Times New Roman" w:eastAsia="Times New Roman" w:hAnsi="Times New Roman" w:cs="Times New Roman"/>
          <w:lang w:eastAsia="pl-PL"/>
        </w:rPr>
        <w:t xml:space="preserve">0 Kraków, pokój nr </w:t>
      </w:r>
      <w:r w:rsidR="00626B58" w:rsidRPr="007019A3">
        <w:rPr>
          <w:rFonts w:ascii="Times New Roman" w:eastAsia="Times New Roman" w:hAnsi="Times New Roman" w:cs="Times New Roman"/>
          <w:lang w:eastAsia="pl-PL"/>
        </w:rPr>
        <w:t>27</w:t>
      </w:r>
      <w:r w:rsidRPr="007019A3">
        <w:rPr>
          <w:rFonts w:ascii="Times New Roman" w:eastAsia="Times New Roman" w:hAnsi="Times New Roman" w:cs="Times New Roman"/>
          <w:lang w:eastAsia="pl-PL"/>
        </w:rPr>
        <w:t xml:space="preserve">. Kontakt z Inspektorem możliwy jest przez e-mail: </w:t>
      </w:r>
      <w:hyperlink r:id="rId44" w:history="1">
        <w:r w:rsidRPr="007019A3">
          <w:rPr>
            <w:rFonts w:ascii="Times New Roman" w:eastAsia="Times New Roman" w:hAnsi="Times New Roman" w:cs="Times New Roman"/>
            <w:color w:val="0000FF"/>
            <w:u w:val="single"/>
            <w:lang w:eastAsia="pl-PL"/>
          </w:rPr>
          <w:t>iod@uj.edu.pl</w:t>
        </w:r>
      </w:hyperlink>
      <w:r w:rsidRPr="007019A3">
        <w:rPr>
          <w:rFonts w:ascii="Times New Roman" w:eastAsia="Times New Roman" w:hAnsi="Times New Roman" w:cs="Times New Roman"/>
          <w:lang w:eastAsia="pl-PL"/>
        </w:rPr>
        <w:t xml:space="preserve"> lub pod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nr telefonu +4812 663 12 25.</w:t>
      </w:r>
    </w:p>
    <w:p w14:paraId="68286996"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i/>
          <w:lang w:eastAsia="pl-PL"/>
        </w:rPr>
      </w:pPr>
      <w:r w:rsidRPr="007019A3">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Podanie przez Panią/Pana danych osobowych jest wymogiem ustawowym określonym </w:t>
      </w:r>
      <w:r w:rsidRPr="007019A3">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Konsekwencje niepodania danych osobowych wynikają z ustawy PZP.</w:t>
      </w:r>
    </w:p>
    <w:p w14:paraId="42170607"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Posiada Pani/Pan prawo do: </w:t>
      </w:r>
    </w:p>
    <w:p w14:paraId="0A68DFAE" w14:textId="77777777" w:rsidR="009D61BD" w:rsidRPr="007019A3" w:rsidRDefault="009D61BD" w:rsidP="00C63DC0">
      <w:pPr>
        <w:widowControl w:val="0"/>
        <w:numPr>
          <w:ilvl w:val="0"/>
          <w:numId w:val="28"/>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7019A3" w:rsidRDefault="009D61BD" w:rsidP="00C63DC0">
      <w:pPr>
        <w:widowControl w:val="0"/>
        <w:numPr>
          <w:ilvl w:val="0"/>
          <w:numId w:val="28"/>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na podstawie art. 16 RODO prawo do sprostowania Pani/Pana danych osobowych;</w:t>
      </w:r>
    </w:p>
    <w:p w14:paraId="36A9136F" w14:textId="77777777" w:rsidR="009D61BD" w:rsidRPr="007019A3" w:rsidRDefault="009D61BD" w:rsidP="00C63DC0">
      <w:pPr>
        <w:widowControl w:val="0"/>
        <w:numPr>
          <w:ilvl w:val="0"/>
          <w:numId w:val="28"/>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7019A3" w:rsidRDefault="009D61BD" w:rsidP="00C63DC0">
      <w:pPr>
        <w:widowControl w:val="0"/>
        <w:numPr>
          <w:ilvl w:val="0"/>
          <w:numId w:val="28"/>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7019A3" w:rsidRDefault="009D61BD"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Nie przysługuje Pani/Panu prawo do:</w:t>
      </w:r>
    </w:p>
    <w:p w14:paraId="33396F89" w14:textId="77777777" w:rsidR="009D61BD" w:rsidRPr="007019A3" w:rsidRDefault="009D61BD" w:rsidP="00C63DC0">
      <w:pPr>
        <w:widowControl w:val="0"/>
        <w:numPr>
          <w:ilvl w:val="0"/>
          <w:numId w:val="29"/>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7019A3" w:rsidRDefault="009D61BD" w:rsidP="00C63DC0">
      <w:pPr>
        <w:widowControl w:val="0"/>
        <w:numPr>
          <w:ilvl w:val="0"/>
          <w:numId w:val="29"/>
        </w:numPr>
        <w:tabs>
          <w:tab w:val="left" w:pos="993"/>
        </w:tabs>
        <w:suppressAutoHyphens/>
        <w:spacing w:after="0" w:line="240" w:lineRule="auto"/>
        <w:ind w:left="851" w:hanging="425"/>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7019A3" w:rsidRDefault="009D61BD" w:rsidP="00C63DC0">
      <w:pPr>
        <w:widowControl w:val="0"/>
        <w:numPr>
          <w:ilvl w:val="0"/>
          <w:numId w:val="29"/>
        </w:numPr>
        <w:tabs>
          <w:tab w:val="left" w:pos="993"/>
        </w:tabs>
        <w:suppressAutoHyphens/>
        <w:spacing w:after="0" w:line="240" w:lineRule="auto"/>
        <w:ind w:left="851" w:hanging="425"/>
        <w:contextualSpacing/>
        <w:rPr>
          <w:rFonts w:ascii="Times New Roman" w:eastAsia="Calibri" w:hAnsi="Times New Roman" w:cs="Times New Roman"/>
        </w:rPr>
      </w:pPr>
      <w:r w:rsidRPr="007019A3">
        <w:rPr>
          <w:rFonts w:ascii="Times New Roman" w:eastAsia="Calibri" w:hAnsi="Times New Roman" w:cs="Times New Roman"/>
        </w:rPr>
        <w:t xml:space="preserve">prawo sprzeciwu, wobec przetwarzania danych osobowych, gdyż podstawą prawną </w:t>
      </w:r>
      <w:r w:rsidRPr="007019A3">
        <w:rPr>
          <w:rFonts w:ascii="Times New Roman" w:eastAsia="Calibri" w:hAnsi="Times New Roman" w:cs="Times New Roman"/>
        </w:rPr>
        <w:lastRenderedPageBreak/>
        <w:t>przetwarzania Pani/Pana danych osobowych jest art. 6 ust. 1 lit. c) w zw. z art. 21 RODO.</w:t>
      </w:r>
    </w:p>
    <w:p w14:paraId="73FF49BD" w14:textId="54205168" w:rsidR="009D61BD" w:rsidRPr="007019A3" w:rsidRDefault="00F62760"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b/>
          <w:lang w:eastAsia="pl-PL"/>
        </w:rPr>
        <w:t xml:space="preserve"> </w:t>
      </w:r>
      <w:r w:rsidR="009D61BD" w:rsidRPr="007019A3">
        <w:rPr>
          <w:rFonts w:ascii="Times New Roman" w:eastAsia="Times New Roman" w:hAnsi="Times New Roman" w:cs="Times New Roman"/>
          <w:b/>
          <w:lang w:eastAsia="pl-PL"/>
        </w:rPr>
        <w:t>Pana/Pani dane osobowe, o których mowa w art. 10 RODO</w:t>
      </w:r>
      <w:r w:rsidR="009D61BD" w:rsidRPr="007019A3">
        <w:rPr>
          <w:rFonts w:ascii="Times New Roman" w:eastAsia="Times New Roman" w:hAnsi="Times New Roman" w:cs="Times New Roman"/>
          <w:lang w:eastAsia="pl-PL"/>
        </w:rPr>
        <w:t xml:space="preserve">, mogą zostać udostępnione, </w:t>
      </w:r>
      <w:r w:rsidR="009D61BD" w:rsidRPr="007019A3">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7019A3" w:rsidRDefault="00F62760"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w:t>
      </w:r>
      <w:r w:rsidR="009D61BD" w:rsidRPr="007019A3">
        <w:rPr>
          <w:rFonts w:ascii="Times New Roman" w:eastAsia="Times New Roman" w:hAnsi="Times New Roman" w:cs="Times New Roman"/>
          <w:lang w:eastAsia="pl-PL"/>
        </w:rPr>
        <w:t xml:space="preserve">Zamawiający informuje, że </w:t>
      </w:r>
      <w:r w:rsidR="009D61BD" w:rsidRPr="007019A3">
        <w:rPr>
          <w:rFonts w:ascii="Times New Roman" w:eastAsia="Times New Roman" w:hAnsi="Times New Roman" w:cs="Times New Roman"/>
          <w:b/>
          <w:lang w:eastAsia="pl-PL"/>
        </w:rPr>
        <w:t>w odniesieniu do Pani/Pana danych osobowych</w:t>
      </w:r>
      <w:r w:rsidR="009D61BD" w:rsidRPr="007019A3">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7019A3" w:rsidRDefault="00F62760"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w:t>
      </w:r>
      <w:r w:rsidR="009D61BD" w:rsidRPr="007019A3">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7019A3">
        <w:rPr>
          <w:rFonts w:ascii="Times New Roman" w:eastAsia="Times New Roman" w:hAnsi="Times New Roman" w:cs="Times New Roman"/>
          <w:b/>
          <w:lang w:eastAsia="pl-PL"/>
        </w:rPr>
        <w:t>Zamawiający może żądać od Pana/Pani</w:t>
      </w:r>
      <w:r w:rsidR="009D61BD" w:rsidRPr="007019A3">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7019A3" w:rsidRDefault="00F62760" w:rsidP="00C63DC0">
      <w:pPr>
        <w:widowControl w:val="0"/>
        <w:numPr>
          <w:ilvl w:val="3"/>
          <w:numId w:val="16"/>
        </w:numPr>
        <w:suppressAutoHyphens/>
        <w:spacing w:after="0" w:line="240" w:lineRule="auto"/>
        <w:ind w:left="426" w:hanging="426"/>
        <w:contextualSpacing/>
        <w:rPr>
          <w:rFonts w:ascii="Times New Roman" w:eastAsia="Times New Roman" w:hAnsi="Times New Roman" w:cs="Times New Roman"/>
          <w:lang w:eastAsia="pl-PL"/>
        </w:rPr>
      </w:pPr>
      <w:r w:rsidRPr="007019A3">
        <w:rPr>
          <w:rFonts w:ascii="Times New Roman" w:eastAsia="Times New Roman" w:hAnsi="Times New Roman" w:cs="Times New Roman"/>
          <w:b/>
          <w:lang w:eastAsia="pl-PL"/>
        </w:rPr>
        <w:t xml:space="preserve"> </w:t>
      </w:r>
      <w:r w:rsidR="009D61BD" w:rsidRPr="007019A3">
        <w:rPr>
          <w:rFonts w:ascii="Times New Roman" w:eastAsia="Times New Roman" w:hAnsi="Times New Roman" w:cs="Times New Roman"/>
          <w:b/>
          <w:lang w:eastAsia="pl-PL"/>
        </w:rPr>
        <w:t>Skorzystanie przez Panią/Pana</w:t>
      </w:r>
      <w:r w:rsidR="009D61BD" w:rsidRPr="007019A3">
        <w:rPr>
          <w:rFonts w:ascii="Times New Roman" w:eastAsia="Times New Roman" w:hAnsi="Times New Roman" w:cs="Times New Roman"/>
          <w:lang w:eastAsia="pl-PL"/>
        </w:rPr>
        <w:t xml:space="preserve">, z uprawnienia wskazanego pkt 8 lit. b) powyżej, </w:t>
      </w:r>
      <w:r w:rsidR="009D61BD" w:rsidRPr="007019A3">
        <w:rPr>
          <w:rFonts w:ascii="Times New Roman" w:eastAsia="Times New Roman" w:hAnsi="Times New Roman" w:cs="Times New Roman"/>
          <w:lang w:eastAsia="pl-PL"/>
        </w:rPr>
        <w:br/>
        <w:t xml:space="preserve">do sprostowania lub uzupełnienia danych osobowych, o którym mowa w art. 16 RODO, </w:t>
      </w:r>
      <w:r w:rsidR="009D61BD" w:rsidRPr="007019A3">
        <w:rPr>
          <w:rFonts w:ascii="Times New Roman" w:eastAsia="Times New Roman" w:hAnsi="Times New Roman" w:cs="Times New Roman"/>
          <w:lang w:eastAsia="pl-PL"/>
        </w:rPr>
        <w:br/>
        <w:t xml:space="preserve">nie może skutkować zmianą wyniku postępowania o udzielenie zamówienia publicznego, </w:t>
      </w:r>
      <w:r w:rsidR="009D61BD" w:rsidRPr="007019A3">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28365784" w:rsidR="009D61BD" w:rsidRPr="00647A18" w:rsidRDefault="009D61BD" w:rsidP="00C63DC0">
      <w:pPr>
        <w:pStyle w:val="Akapitzlist"/>
        <w:widowControl w:val="0"/>
        <w:numPr>
          <w:ilvl w:val="3"/>
          <w:numId w:val="16"/>
        </w:numPr>
        <w:suppressAutoHyphens/>
        <w:spacing w:after="0" w:line="240" w:lineRule="auto"/>
        <w:ind w:left="426" w:hanging="426"/>
        <w:rPr>
          <w:rFonts w:ascii="Times New Roman" w:eastAsia="Times New Roman" w:hAnsi="Times New Roman" w:cs="Times New Roman"/>
          <w:lang w:eastAsia="pl-PL"/>
        </w:rPr>
      </w:pPr>
      <w:r w:rsidRPr="00647A18">
        <w:rPr>
          <w:rFonts w:ascii="Times New Roman" w:eastAsia="Times New Roman" w:hAnsi="Times New Roman" w:cs="Times New Roman"/>
          <w:b/>
          <w:lang w:eastAsia="pl-PL"/>
        </w:rPr>
        <w:t>Skorzystanie przez Panią/Pana</w:t>
      </w:r>
      <w:r w:rsidRPr="00647A18">
        <w:rPr>
          <w:rFonts w:ascii="Times New Roman" w:eastAsia="Times New Roman" w:hAnsi="Times New Roman" w:cs="Times New Roman"/>
          <w:lang w:eastAsia="pl-PL"/>
        </w:rPr>
        <w:t>, z uprawnienia wskazanego pkt 8 lit. c) powyżej,</w:t>
      </w:r>
      <w:r w:rsidRPr="00647A18">
        <w:rPr>
          <w:rFonts w:ascii="Times New Roman" w:eastAsia="Times New Roman" w:hAnsi="Times New Roman" w:cs="Times New Roman"/>
          <w:b/>
          <w:lang w:eastAsia="pl-PL"/>
        </w:rPr>
        <w:t xml:space="preserve"> </w:t>
      </w:r>
      <w:r w:rsidRPr="00647A18">
        <w:rPr>
          <w:rFonts w:ascii="Times New Roman" w:eastAsia="Times New Roman" w:hAnsi="Times New Roman" w:cs="Times New Roman"/>
          <w:lang w:eastAsia="pl-PL"/>
        </w:rPr>
        <w:t>polegającym na</w:t>
      </w:r>
      <w:r w:rsidRPr="00647A18">
        <w:rPr>
          <w:rFonts w:ascii="Times New Roman" w:eastAsia="Times New Roman" w:hAnsi="Times New Roman" w:cs="Times New Roman"/>
          <w:b/>
          <w:lang w:eastAsia="pl-PL"/>
        </w:rPr>
        <w:t xml:space="preserve"> </w:t>
      </w:r>
      <w:r w:rsidRPr="00647A18">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647A18">
        <w:rPr>
          <w:rFonts w:ascii="Times New Roman" w:eastAsia="Times New Roman" w:hAnsi="Times New Roman" w:cs="Times New Roman"/>
          <w:i/>
          <w:lang w:eastAsia="pl-PL"/>
        </w:rPr>
        <w:t xml:space="preserve">prawo do ograniczenia przetwarzania nie ma zastosowania </w:t>
      </w:r>
      <w:r w:rsidR="00714CDE">
        <w:rPr>
          <w:rFonts w:ascii="Times New Roman" w:eastAsia="Times New Roman" w:hAnsi="Times New Roman" w:cs="Times New Roman"/>
          <w:i/>
          <w:lang w:eastAsia="pl-PL"/>
        </w:rPr>
        <w:br/>
      </w:r>
      <w:r w:rsidRPr="00647A18">
        <w:rPr>
          <w:rFonts w:ascii="Times New Roman" w:eastAsia="Times New Roman" w:hAnsi="Times New Roman" w:cs="Times New Roman"/>
          <w:i/>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r w:rsidRPr="00647A18">
        <w:rPr>
          <w:rFonts w:ascii="Times New Roman" w:eastAsia="Times New Roman" w:hAnsi="Times New Roman" w:cs="Times New Roman"/>
          <w:lang w:eastAsia="pl-PL"/>
        </w:rPr>
        <w:t>.</w:t>
      </w:r>
    </w:p>
    <w:p w14:paraId="04E5162B" w14:textId="77777777" w:rsidR="00565F7F" w:rsidRPr="007019A3" w:rsidRDefault="00565F7F" w:rsidP="009D61BD">
      <w:pPr>
        <w:widowControl w:val="0"/>
        <w:tabs>
          <w:tab w:val="left" w:pos="567"/>
        </w:tabs>
        <w:suppressAutoHyphens/>
        <w:spacing w:after="0" w:line="240" w:lineRule="auto"/>
        <w:rPr>
          <w:rFonts w:ascii="Times New Roman" w:eastAsia="Times New Roman" w:hAnsi="Times New Roman" w:cs="Times New Roman"/>
          <w:lang w:eastAsia="pl-PL"/>
        </w:rPr>
      </w:pPr>
    </w:p>
    <w:p w14:paraId="2173C54F" w14:textId="77777777" w:rsidR="00AD6206" w:rsidRPr="007019A3" w:rsidRDefault="00AD6206" w:rsidP="00AD6206">
      <w:pPr>
        <w:spacing w:after="0" w:line="240" w:lineRule="auto"/>
        <w:contextualSpacing/>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Rozdział XXII – Załączniki do SWZ</w:t>
      </w:r>
    </w:p>
    <w:p w14:paraId="6BAE7134" w14:textId="639033BB" w:rsidR="00AD6206" w:rsidRPr="007019A3" w:rsidRDefault="00AD6206" w:rsidP="00C63DC0">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7019A3">
        <w:rPr>
          <w:rFonts w:ascii="Times New Roman" w:eastAsia="Times New Roman" w:hAnsi="Times New Roman" w:cs="Times New Roman"/>
          <w:b/>
          <w:bCs/>
          <w:lang w:eastAsia="pl-PL"/>
        </w:rPr>
        <w:t>Załącznik nr 1 – Formularz oferty</w:t>
      </w:r>
    </w:p>
    <w:p w14:paraId="5C0A58E1" w14:textId="77777777" w:rsidR="0025574F" w:rsidRPr="007019A3"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Pr="007019A3"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Pr="007019A3"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Pr="007019A3"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Pr="007019A3" w:rsidRDefault="0025574F" w:rsidP="00F62760">
      <w:pPr>
        <w:spacing w:after="0" w:line="240" w:lineRule="auto"/>
        <w:jc w:val="right"/>
        <w:rPr>
          <w:rFonts w:ascii="Times New Roman" w:eastAsia="Times New Roman" w:hAnsi="Times New Roman" w:cs="Times New Roman"/>
          <w:b/>
          <w:bCs/>
          <w:lang w:eastAsia="pl-PL"/>
        </w:rPr>
      </w:pPr>
    </w:p>
    <w:p w14:paraId="46FBB14F" w14:textId="2AE5A07D" w:rsidR="0025574F" w:rsidRDefault="0025574F" w:rsidP="00270338">
      <w:pPr>
        <w:spacing w:after="0" w:line="240" w:lineRule="auto"/>
        <w:jc w:val="center"/>
        <w:rPr>
          <w:rFonts w:ascii="Times New Roman" w:eastAsia="Times New Roman" w:hAnsi="Times New Roman" w:cs="Times New Roman"/>
          <w:b/>
          <w:bCs/>
          <w:lang w:eastAsia="pl-PL"/>
        </w:rPr>
      </w:pPr>
    </w:p>
    <w:p w14:paraId="464AA7C3" w14:textId="3912C134" w:rsidR="00270338" w:rsidRDefault="00270338" w:rsidP="00270338">
      <w:pPr>
        <w:spacing w:after="0" w:line="240" w:lineRule="auto"/>
        <w:jc w:val="center"/>
        <w:rPr>
          <w:rFonts w:ascii="Times New Roman" w:eastAsia="Times New Roman" w:hAnsi="Times New Roman" w:cs="Times New Roman"/>
          <w:b/>
          <w:bCs/>
          <w:lang w:eastAsia="pl-PL"/>
        </w:rPr>
      </w:pPr>
    </w:p>
    <w:p w14:paraId="1F8AA7CF" w14:textId="2554615B" w:rsidR="00270338" w:rsidRDefault="00270338" w:rsidP="00270338">
      <w:pPr>
        <w:spacing w:after="0" w:line="240" w:lineRule="auto"/>
        <w:jc w:val="center"/>
        <w:rPr>
          <w:rFonts w:ascii="Times New Roman" w:eastAsia="Times New Roman" w:hAnsi="Times New Roman" w:cs="Times New Roman"/>
          <w:b/>
          <w:bCs/>
          <w:lang w:eastAsia="pl-PL"/>
        </w:rPr>
      </w:pPr>
    </w:p>
    <w:p w14:paraId="31279988" w14:textId="5739B618" w:rsidR="00270338" w:rsidRDefault="00270338" w:rsidP="00270338">
      <w:pPr>
        <w:spacing w:after="0" w:line="240" w:lineRule="auto"/>
        <w:jc w:val="center"/>
        <w:rPr>
          <w:rFonts w:ascii="Times New Roman" w:eastAsia="Times New Roman" w:hAnsi="Times New Roman" w:cs="Times New Roman"/>
          <w:b/>
          <w:bCs/>
          <w:lang w:eastAsia="pl-PL"/>
        </w:rPr>
      </w:pPr>
    </w:p>
    <w:p w14:paraId="5C0B9FB1" w14:textId="44FA357F" w:rsidR="00270338" w:rsidRDefault="00270338" w:rsidP="00270338">
      <w:pPr>
        <w:spacing w:after="0" w:line="240" w:lineRule="auto"/>
        <w:jc w:val="center"/>
        <w:rPr>
          <w:rFonts w:ascii="Times New Roman" w:eastAsia="Times New Roman" w:hAnsi="Times New Roman" w:cs="Times New Roman"/>
          <w:b/>
          <w:bCs/>
          <w:lang w:eastAsia="pl-PL"/>
        </w:rPr>
      </w:pPr>
    </w:p>
    <w:p w14:paraId="4DE32E11" w14:textId="1F6B0F5B" w:rsidR="00270338" w:rsidRDefault="00270338" w:rsidP="00270338">
      <w:pPr>
        <w:spacing w:after="0" w:line="240" w:lineRule="auto"/>
        <w:jc w:val="center"/>
        <w:rPr>
          <w:rFonts w:ascii="Times New Roman" w:eastAsia="Times New Roman" w:hAnsi="Times New Roman" w:cs="Times New Roman"/>
          <w:b/>
          <w:bCs/>
          <w:lang w:eastAsia="pl-PL"/>
        </w:rPr>
      </w:pPr>
    </w:p>
    <w:p w14:paraId="3B12F569" w14:textId="615D9C9A" w:rsidR="00270338" w:rsidRDefault="00270338" w:rsidP="00270338">
      <w:pPr>
        <w:spacing w:after="0" w:line="240" w:lineRule="auto"/>
        <w:jc w:val="center"/>
        <w:rPr>
          <w:rFonts w:ascii="Times New Roman" w:eastAsia="Times New Roman" w:hAnsi="Times New Roman" w:cs="Times New Roman"/>
          <w:b/>
          <w:bCs/>
          <w:lang w:eastAsia="pl-PL"/>
        </w:rPr>
      </w:pPr>
    </w:p>
    <w:p w14:paraId="33E6B1DA" w14:textId="77777777" w:rsidR="004723A4" w:rsidRDefault="004723A4">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14:paraId="58749F5C" w14:textId="77777777" w:rsidR="004723A4" w:rsidRDefault="004723A4" w:rsidP="00F62760">
      <w:pPr>
        <w:spacing w:after="0" w:line="240" w:lineRule="auto"/>
        <w:jc w:val="right"/>
        <w:rPr>
          <w:rFonts w:ascii="Times New Roman" w:eastAsia="Times New Roman" w:hAnsi="Times New Roman" w:cs="Times New Roman"/>
          <w:b/>
          <w:bCs/>
          <w:lang w:eastAsia="pl-PL"/>
        </w:rPr>
      </w:pPr>
    </w:p>
    <w:p w14:paraId="773C2CE9" w14:textId="3441B975" w:rsidR="00F62760" w:rsidRPr="007019A3" w:rsidRDefault="00F62760" w:rsidP="00F62760">
      <w:pPr>
        <w:spacing w:after="0" w:line="240" w:lineRule="auto"/>
        <w:jc w:val="right"/>
        <w:rPr>
          <w:rFonts w:ascii="Times New Roman" w:eastAsia="Times New Roman" w:hAnsi="Times New Roman" w:cs="Times New Roman"/>
          <w:b/>
          <w:bCs/>
          <w:u w:val="single"/>
          <w:lang w:eastAsia="pl-PL"/>
        </w:rPr>
      </w:pPr>
      <w:r w:rsidRPr="007019A3">
        <w:rPr>
          <w:rFonts w:ascii="Times New Roman" w:eastAsia="Times New Roman" w:hAnsi="Times New Roman" w:cs="Times New Roman"/>
          <w:b/>
          <w:bCs/>
          <w:lang w:eastAsia="pl-PL"/>
        </w:rPr>
        <w:t>Załącznik nr 1 do SWZ</w:t>
      </w:r>
    </w:p>
    <w:p w14:paraId="2BD1F781" w14:textId="77777777" w:rsidR="00DC3AA7" w:rsidRPr="007019A3" w:rsidRDefault="00DC3AA7" w:rsidP="00DC3AA7">
      <w:pPr>
        <w:spacing w:after="0" w:line="240" w:lineRule="auto"/>
        <w:ind w:firstLine="3"/>
        <w:jc w:val="center"/>
        <w:rPr>
          <w:rFonts w:ascii="Times New Roman" w:eastAsia="Times New Roman" w:hAnsi="Times New Roman" w:cs="Times New Roman"/>
          <w:b/>
          <w:bCs/>
          <w:u w:val="single"/>
        </w:rPr>
      </w:pPr>
    </w:p>
    <w:p w14:paraId="42147DF0" w14:textId="6C125781" w:rsidR="00DC3AA7" w:rsidRPr="007019A3" w:rsidRDefault="00DC3AA7" w:rsidP="00DC3AA7">
      <w:pPr>
        <w:spacing w:after="0" w:line="240" w:lineRule="auto"/>
        <w:ind w:firstLine="3"/>
        <w:jc w:val="center"/>
        <w:rPr>
          <w:rFonts w:ascii="Times New Roman" w:eastAsia="Times New Roman" w:hAnsi="Times New Roman" w:cs="Times New Roman"/>
          <w:b/>
          <w:bCs/>
        </w:rPr>
      </w:pPr>
      <w:r w:rsidRPr="007019A3">
        <w:rPr>
          <w:rFonts w:ascii="Times New Roman" w:eastAsia="Times New Roman" w:hAnsi="Times New Roman" w:cs="Times New Roman"/>
          <w:b/>
          <w:bCs/>
          <w:u w:val="single"/>
        </w:rPr>
        <w:t xml:space="preserve">FORMULARZ OFERTY – Znak sprawy </w:t>
      </w:r>
      <w:r w:rsidR="006667A4">
        <w:rPr>
          <w:rFonts w:ascii="Times New Roman" w:eastAsia="Times New Roman" w:hAnsi="Times New Roman" w:cs="Times New Roman"/>
          <w:b/>
          <w:bCs/>
          <w:u w:val="single"/>
        </w:rPr>
        <w:t>80.272.11.2024</w:t>
      </w:r>
    </w:p>
    <w:p w14:paraId="27303FB9" w14:textId="77777777" w:rsidR="00DC3AA7" w:rsidRPr="007019A3" w:rsidRDefault="00DC3AA7" w:rsidP="00DC3AA7">
      <w:pPr>
        <w:spacing w:after="0" w:line="240" w:lineRule="auto"/>
        <w:ind w:left="426"/>
        <w:rPr>
          <w:rFonts w:ascii="Times New Roman" w:eastAsia="Times New Roman" w:hAnsi="Times New Roman" w:cs="Times New Roman"/>
          <w:b/>
          <w:bCs/>
        </w:rPr>
      </w:pPr>
      <w:r w:rsidRPr="007019A3">
        <w:rPr>
          <w:rFonts w:ascii="Times New Roman" w:eastAsia="Times New Roman" w:hAnsi="Times New Roman" w:cs="Times New Roman"/>
          <w:b/>
          <w:bCs/>
        </w:rPr>
        <w:t>_____________________________________________________________________________</w:t>
      </w:r>
    </w:p>
    <w:p w14:paraId="01096664" w14:textId="77777777" w:rsidR="00DC3AA7" w:rsidRPr="007019A3" w:rsidRDefault="00DC3AA7" w:rsidP="00DC3AA7">
      <w:pPr>
        <w:spacing w:after="0" w:line="240" w:lineRule="auto"/>
        <w:ind w:left="540"/>
        <w:outlineLvl w:val="0"/>
        <w:rPr>
          <w:rFonts w:ascii="Times New Roman" w:eastAsia="Times New Roman" w:hAnsi="Times New Roman" w:cs="Times New Roman"/>
          <w:i/>
          <w:iCs/>
          <w:u w:val="single"/>
        </w:rPr>
      </w:pPr>
    </w:p>
    <w:p w14:paraId="60A9B70F" w14:textId="77777777" w:rsidR="00DC3AA7" w:rsidRPr="007019A3" w:rsidRDefault="00DC3AA7" w:rsidP="00DC3AA7">
      <w:pPr>
        <w:spacing w:after="0" w:line="240" w:lineRule="auto"/>
        <w:ind w:left="426"/>
        <w:outlineLvl w:val="0"/>
        <w:rPr>
          <w:rFonts w:ascii="Times New Roman" w:eastAsia="Times New Roman" w:hAnsi="Times New Roman" w:cs="Times New Roman"/>
          <w:b/>
          <w:bCs/>
          <w:i/>
          <w:iCs/>
        </w:rPr>
      </w:pPr>
      <w:r w:rsidRPr="007019A3">
        <w:rPr>
          <w:rFonts w:ascii="Times New Roman" w:eastAsia="Times New Roman" w:hAnsi="Times New Roman" w:cs="Times New Roman"/>
          <w:i/>
          <w:iCs/>
          <w:u w:val="single"/>
        </w:rPr>
        <w:t>ZAMAWIAJĄCY</w:t>
      </w:r>
      <w:r w:rsidRPr="007019A3">
        <w:rPr>
          <w:rFonts w:ascii="Times New Roman" w:eastAsia="Times New Roman" w:hAnsi="Times New Roman" w:cs="Times New Roman"/>
          <w:i/>
          <w:iCs/>
        </w:rPr>
        <w:t>:</w:t>
      </w:r>
      <w:r w:rsidRPr="007019A3">
        <w:rPr>
          <w:rFonts w:ascii="Times New Roman" w:eastAsia="Times New Roman" w:hAnsi="Times New Roman" w:cs="Times New Roman"/>
          <w:b/>
          <w:bCs/>
        </w:rPr>
        <w:tab/>
      </w:r>
      <w:r w:rsidRPr="007019A3">
        <w:rPr>
          <w:rFonts w:ascii="Times New Roman" w:eastAsia="Times New Roman" w:hAnsi="Times New Roman" w:cs="Times New Roman"/>
          <w:b/>
          <w:bCs/>
          <w:i/>
          <w:iCs/>
        </w:rPr>
        <w:t xml:space="preserve">Uniwersytet Jagielloński </w:t>
      </w:r>
    </w:p>
    <w:p w14:paraId="69E0A525" w14:textId="77777777" w:rsidR="00DC3AA7" w:rsidRPr="007019A3" w:rsidRDefault="00DC3AA7" w:rsidP="00DC3AA7">
      <w:pPr>
        <w:spacing w:after="0" w:line="240" w:lineRule="auto"/>
        <w:ind w:left="1842" w:firstLine="282"/>
        <w:rPr>
          <w:rFonts w:ascii="Times New Roman" w:eastAsia="Times New Roman" w:hAnsi="Times New Roman" w:cs="Times New Roman"/>
          <w:b/>
          <w:bCs/>
        </w:rPr>
      </w:pPr>
      <w:r w:rsidRPr="007019A3">
        <w:rPr>
          <w:rFonts w:ascii="Times New Roman" w:eastAsia="Times New Roman" w:hAnsi="Times New Roman" w:cs="Times New Roman"/>
          <w:b/>
          <w:bCs/>
          <w:i/>
          <w:iCs/>
        </w:rPr>
        <w:t>ul. Gołębia 24, 31 – 007 Kraków</w:t>
      </w:r>
      <w:r w:rsidRPr="007019A3">
        <w:rPr>
          <w:rFonts w:ascii="Times New Roman" w:eastAsia="Times New Roman" w:hAnsi="Times New Roman" w:cs="Times New Roman"/>
          <w:b/>
          <w:bCs/>
        </w:rPr>
        <w:t>;</w:t>
      </w:r>
    </w:p>
    <w:p w14:paraId="6A2C7AEB" w14:textId="77777777" w:rsidR="00DC3AA7" w:rsidRPr="007019A3" w:rsidRDefault="00DC3AA7" w:rsidP="00DC3AA7">
      <w:pPr>
        <w:spacing w:after="0" w:line="240" w:lineRule="auto"/>
        <w:ind w:left="426"/>
        <w:rPr>
          <w:rFonts w:ascii="Times New Roman" w:eastAsia="Times New Roman" w:hAnsi="Times New Roman" w:cs="Times New Roman"/>
          <w:b/>
          <w:bCs/>
          <w:i/>
          <w:iCs/>
        </w:rPr>
      </w:pPr>
      <w:r w:rsidRPr="007019A3">
        <w:rPr>
          <w:rFonts w:ascii="Times New Roman" w:eastAsia="Times New Roman" w:hAnsi="Times New Roman" w:cs="Times New Roman"/>
          <w:i/>
          <w:iCs/>
          <w:u w:val="single"/>
        </w:rPr>
        <w:t>Jednostka prowadząca sprawę</w:t>
      </w:r>
      <w:r w:rsidRPr="007019A3">
        <w:rPr>
          <w:rFonts w:ascii="Times New Roman" w:eastAsia="Times New Roman" w:hAnsi="Times New Roman" w:cs="Times New Roman"/>
          <w:i/>
          <w:iCs/>
        </w:rPr>
        <w:t xml:space="preserve">: </w:t>
      </w:r>
      <w:r w:rsidRPr="007019A3">
        <w:rPr>
          <w:rFonts w:ascii="Times New Roman" w:eastAsia="Times New Roman" w:hAnsi="Times New Roman" w:cs="Times New Roman"/>
          <w:b/>
          <w:bCs/>
          <w:i/>
          <w:iCs/>
        </w:rPr>
        <w:t>Dział Zamówień Publicznych UJ</w:t>
      </w:r>
    </w:p>
    <w:p w14:paraId="47747A96" w14:textId="77777777" w:rsidR="00DC3AA7" w:rsidRPr="007019A3" w:rsidRDefault="00DC3AA7" w:rsidP="00DC3AA7">
      <w:pPr>
        <w:spacing w:after="0" w:line="240" w:lineRule="auto"/>
        <w:ind w:left="3258"/>
        <w:outlineLvl w:val="0"/>
        <w:rPr>
          <w:rFonts w:ascii="Times New Roman" w:eastAsia="Times New Roman" w:hAnsi="Times New Roman" w:cs="Times New Roman"/>
          <w:b/>
          <w:bCs/>
        </w:rPr>
      </w:pPr>
      <w:r w:rsidRPr="007019A3">
        <w:rPr>
          <w:rFonts w:ascii="Times New Roman" w:eastAsia="Times New Roman" w:hAnsi="Times New Roman" w:cs="Times New Roman"/>
          <w:b/>
          <w:bCs/>
          <w:i/>
          <w:iCs/>
        </w:rPr>
        <w:t>ul. Straszewskiego 25/3 i 4, 31-113 Kraków</w:t>
      </w:r>
    </w:p>
    <w:p w14:paraId="5A8FB7F0" w14:textId="77777777" w:rsidR="00DC3AA7" w:rsidRPr="007019A3" w:rsidRDefault="00DC3AA7" w:rsidP="00DC3AA7">
      <w:pPr>
        <w:spacing w:after="0" w:line="240" w:lineRule="auto"/>
        <w:ind w:left="426"/>
        <w:outlineLvl w:val="0"/>
        <w:rPr>
          <w:rFonts w:ascii="Times New Roman" w:eastAsia="Times New Roman" w:hAnsi="Times New Roman" w:cs="Times New Roman"/>
          <w:b/>
          <w:bCs/>
          <w:u w:val="single"/>
        </w:rPr>
      </w:pPr>
      <w:r w:rsidRPr="007019A3">
        <w:rPr>
          <w:rFonts w:ascii="Times New Roman" w:eastAsia="Times New Roman" w:hAnsi="Times New Roman" w:cs="Times New Roman"/>
          <w:b/>
          <w:bCs/>
        </w:rPr>
        <w:t>_____________________________________________________________________________</w:t>
      </w:r>
    </w:p>
    <w:p w14:paraId="56905E28" w14:textId="4355A42B" w:rsidR="00DC3AA7" w:rsidRPr="007019A3" w:rsidRDefault="00DC3AA7" w:rsidP="00DC3AA7">
      <w:pPr>
        <w:spacing w:after="0" w:line="240" w:lineRule="auto"/>
        <w:ind w:left="426"/>
        <w:rPr>
          <w:rFonts w:ascii="Times New Roman" w:eastAsia="Times New Roman" w:hAnsi="Times New Roman" w:cs="Times New Roman"/>
        </w:rPr>
      </w:pPr>
      <w:r w:rsidRPr="007019A3">
        <w:rPr>
          <w:rFonts w:ascii="Times New Roman" w:eastAsia="Times New Roman" w:hAnsi="Times New Roman" w:cs="Times New Roman"/>
          <w:i/>
          <w:iCs/>
          <w:u w:val="single"/>
        </w:rPr>
        <w:t xml:space="preserve">Nazwa (Firma) </w:t>
      </w:r>
      <w:r w:rsidR="00FD389A">
        <w:rPr>
          <w:rFonts w:ascii="Times New Roman" w:eastAsia="Times New Roman" w:hAnsi="Times New Roman" w:cs="Times New Roman"/>
          <w:i/>
          <w:iCs/>
          <w:u w:val="single"/>
        </w:rPr>
        <w:t>W</w:t>
      </w:r>
      <w:r w:rsidRPr="007019A3">
        <w:rPr>
          <w:rFonts w:ascii="Times New Roman" w:eastAsia="Times New Roman" w:hAnsi="Times New Roman" w:cs="Times New Roman"/>
          <w:i/>
          <w:iCs/>
          <w:u w:val="single"/>
        </w:rPr>
        <w:t>ykonawcy:</w:t>
      </w:r>
      <w:r w:rsidRPr="007019A3">
        <w:rPr>
          <w:rFonts w:ascii="Times New Roman" w:eastAsia="Times New Roman" w:hAnsi="Times New Roman" w:cs="Times New Roman"/>
        </w:rPr>
        <w:tab/>
      </w:r>
      <w:r w:rsidRPr="007019A3">
        <w:rPr>
          <w:rFonts w:ascii="Times New Roman" w:eastAsia="Times New Roman" w:hAnsi="Times New Roman" w:cs="Times New Roman"/>
        </w:rPr>
        <w:tab/>
      </w:r>
    </w:p>
    <w:p w14:paraId="7B791AEA" w14:textId="77777777" w:rsidR="00DC3AA7" w:rsidRPr="007019A3" w:rsidRDefault="00DC3AA7" w:rsidP="00DC3AA7">
      <w:pPr>
        <w:spacing w:after="0" w:line="240" w:lineRule="auto"/>
        <w:ind w:left="426"/>
        <w:jc w:val="right"/>
        <w:rPr>
          <w:rFonts w:ascii="Times New Roman" w:eastAsia="Times New Roman" w:hAnsi="Times New Roman" w:cs="Times New Roman"/>
          <w:u w:val="single"/>
        </w:rPr>
      </w:pPr>
      <w:r w:rsidRPr="007019A3">
        <w:rPr>
          <w:rFonts w:ascii="Times New Roman" w:eastAsia="Times New Roman" w:hAnsi="Times New Roman" w:cs="Times New Roman"/>
          <w:u w:val="single"/>
        </w:rPr>
        <w:t>................................................................................</w:t>
      </w:r>
    </w:p>
    <w:p w14:paraId="700A82E8" w14:textId="77777777" w:rsidR="00DC3AA7" w:rsidRPr="007019A3" w:rsidRDefault="00DC3AA7" w:rsidP="00DC3AA7">
      <w:pPr>
        <w:spacing w:after="0" w:line="240" w:lineRule="auto"/>
        <w:ind w:left="426"/>
        <w:jc w:val="right"/>
        <w:rPr>
          <w:rFonts w:ascii="Times New Roman" w:eastAsia="Times New Roman" w:hAnsi="Times New Roman" w:cs="Times New Roman"/>
          <w:u w:val="single"/>
        </w:rPr>
      </w:pPr>
      <w:r w:rsidRPr="007019A3">
        <w:rPr>
          <w:rFonts w:ascii="Times New Roman" w:eastAsia="Times New Roman" w:hAnsi="Times New Roman" w:cs="Times New Roman"/>
          <w:u w:val="single"/>
        </w:rPr>
        <w:t>................................................................................</w:t>
      </w:r>
    </w:p>
    <w:p w14:paraId="5E4D00E1" w14:textId="77777777" w:rsidR="00DC3AA7" w:rsidRPr="007019A3" w:rsidRDefault="00DC3AA7" w:rsidP="00DC3AA7">
      <w:pPr>
        <w:spacing w:after="0" w:line="240" w:lineRule="auto"/>
        <w:ind w:left="426"/>
        <w:rPr>
          <w:rFonts w:ascii="Times New Roman" w:eastAsia="Times New Roman" w:hAnsi="Times New Roman" w:cs="Times New Roman"/>
        </w:rPr>
      </w:pPr>
      <w:r w:rsidRPr="007019A3">
        <w:rPr>
          <w:rFonts w:ascii="Times New Roman" w:eastAsia="Times New Roman" w:hAnsi="Times New Roman" w:cs="Times New Roman"/>
          <w:i/>
          <w:iCs/>
          <w:u w:val="single"/>
        </w:rPr>
        <w:t xml:space="preserve">Adres siedziby: </w:t>
      </w:r>
      <w:r w:rsidRPr="007019A3">
        <w:rPr>
          <w:rFonts w:ascii="Times New Roman" w:eastAsia="Times New Roman" w:hAnsi="Times New Roman" w:cs="Times New Roman"/>
        </w:rPr>
        <w:tab/>
      </w:r>
      <w:r w:rsidRPr="007019A3">
        <w:rPr>
          <w:rFonts w:ascii="Times New Roman" w:eastAsia="Times New Roman" w:hAnsi="Times New Roman" w:cs="Times New Roman"/>
        </w:rPr>
        <w:tab/>
      </w:r>
      <w:r w:rsidRPr="007019A3">
        <w:rPr>
          <w:rFonts w:ascii="Times New Roman" w:eastAsia="Times New Roman" w:hAnsi="Times New Roman" w:cs="Times New Roman"/>
        </w:rPr>
        <w:tab/>
      </w:r>
      <w:r w:rsidRPr="007019A3">
        <w:rPr>
          <w:rFonts w:ascii="Times New Roman" w:eastAsia="Times New Roman" w:hAnsi="Times New Roman" w:cs="Times New Roman"/>
        </w:rPr>
        <w:tab/>
      </w:r>
    </w:p>
    <w:p w14:paraId="4B27A8A8" w14:textId="77777777" w:rsidR="00DC3AA7" w:rsidRPr="007019A3" w:rsidRDefault="00DC3AA7" w:rsidP="00DC3AA7">
      <w:pPr>
        <w:spacing w:after="0" w:line="240" w:lineRule="auto"/>
        <w:ind w:left="426"/>
        <w:jc w:val="right"/>
        <w:rPr>
          <w:rFonts w:ascii="Times New Roman" w:eastAsia="Times New Roman" w:hAnsi="Times New Roman" w:cs="Times New Roman"/>
          <w:u w:val="single"/>
        </w:rPr>
      </w:pPr>
      <w:r w:rsidRPr="007019A3">
        <w:rPr>
          <w:rFonts w:ascii="Times New Roman" w:eastAsia="Times New Roman" w:hAnsi="Times New Roman" w:cs="Times New Roman"/>
          <w:u w:val="single"/>
        </w:rPr>
        <w:t>................................................................................</w:t>
      </w:r>
    </w:p>
    <w:p w14:paraId="4B7E049B" w14:textId="77777777" w:rsidR="00DC3AA7" w:rsidRPr="007019A3" w:rsidRDefault="00DC3AA7" w:rsidP="00DC3AA7">
      <w:pPr>
        <w:spacing w:after="0" w:line="240" w:lineRule="auto"/>
        <w:ind w:left="426"/>
        <w:jc w:val="right"/>
        <w:rPr>
          <w:rFonts w:ascii="Times New Roman" w:eastAsia="Times New Roman" w:hAnsi="Times New Roman" w:cs="Times New Roman"/>
          <w:u w:val="single"/>
        </w:rPr>
      </w:pPr>
      <w:r w:rsidRPr="007019A3">
        <w:rPr>
          <w:rFonts w:ascii="Times New Roman" w:eastAsia="Times New Roman" w:hAnsi="Times New Roman" w:cs="Times New Roman"/>
          <w:u w:val="single"/>
        </w:rPr>
        <w:t>................................................................................</w:t>
      </w:r>
    </w:p>
    <w:p w14:paraId="3C838467" w14:textId="77777777" w:rsidR="00DC3AA7" w:rsidRPr="007019A3" w:rsidRDefault="00DC3AA7" w:rsidP="00DC3AA7">
      <w:pPr>
        <w:spacing w:after="0" w:line="240" w:lineRule="auto"/>
        <w:ind w:left="426"/>
        <w:rPr>
          <w:rFonts w:ascii="Times New Roman" w:eastAsia="Times New Roman" w:hAnsi="Times New Roman" w:cs="Times New Roman"/>
        </w:rPr>
      </w:pPr>
      <w:r w:rsidRPr="007019A3">
        <w:rPr>
          <w:rFonts w:ascii="Times New Roman" w:eastAsia="Times New Roman" w:hAnsi="Times New Roman" w:cs="Times New Roman"/>
          <w:i/>
          <w:iCs/>
          <w:u w:val="single"/>
        </w:rPr>
        <w:t>Adres do korespondencji:</w:t>
      </w:r>
      <w:r w:rsidRPr="007019A3">
        <w:rPr>
          <w:rFonts w:ascii="Times New Roman" w:eastAsia="Times New Roman" w:hAnsi="Times New Roman" w:cs="Times New Roman"/>
        </w:rPr>
        <w:tab/>
      </w:r>
      <w:r w:rsidRPr="007019A3">
        <w:rPr>
          <w:rFonts w:ascii="Times New Roman" w:eastAsia="Times New Roman" w:hAnsi="Times New Roman" w:cs="Times New Roman"/>
        </w:rPr>
        <w:tab/>
      </w:r>
    </w:p>
    <w:p w14:paraId="1C7B31F2" w14:textId="77777777" w:rsidR="00DC3AA7" w:rsidRPr="007019A3" w:rsidRDefault="00DC3AA7" w:rsidP="00DC3AA7">
      <w:pPr>
        <w:spacing w:after="0" w:line="240" w:lineRule="auto"/>
        <w:ind w:left="426"/>
        <w:jc w:val="right"/>
        <w:rPr>
          <w:rFonts w:ascii="Times New Roman" w:eastAsia="Times New Roman" w:hAnsi="Times New Roman" w:cs="Times New Roman"/>
          <w:u w:val="single"/>
          <w:lang w:val="da-DK"/>
        </w:rPr>
      </w:pPr>
      <w:r w:rsidRPr="007019A3">
        <w:rPr>
          <w:rFonts w:ascii="Times New Roman" w:eastAsia="Times New Roman" w:hAnsi="Times New Roman" w:cs="Times New Roman"/>
          <w:u w:val="single"/>
          <w:lang w:val="da-DK"/>
        </w:rPr>
        <w:t>................................................................................</w:t>
      </w:r>
    </w:p>
    <w:p w14:paraId="3D37D22D" w14:textId="77777777" w:rsidR="00DC3AA7" w:rsidRPr="007019A3" w:rsidRDefault="00DC3AA7" w:rsidP="00DC3AA7">
      <w:pPr>
        <w:spacing w:after="0" w:line="240" w:lineRule="auto"/>
        <w:ind w:left="426"/>
        <w:jc w:val="right"/>
        <w:rPr>
          <w:rFonts w:ascii="Times New Roman" w:eastAsia="Times New Roman" w:hAnsi="Times New Roman" w:cs="Times New Roman"/>
          <w:i/>
          <w:iCs/>
          <w:u w:val="single"/>
          <w:lang w:val="de-DE"/>
        </w:rPr>
      </w:pPr>
      <w:r w:rsidRPr="007019A3">
        <w:rPr>
          <w:rFonts w:ascii="Times New Roman" w:eastAsia="Times New Roman" w:hAnsi="Times New Roman" w:cs="Times New Roman"/>
          <w:u w:val="single"/>
          <w:lang w:val="de-DE"/>
        </w:rPr>
        <w:t>................................................................................</w:t>
      </w:r>
    </w:p>
    <w:p w14:paraId="2186EA35" w14:textId="77777777" w:rsidR="00DC3AA7" w:rsidRPr="007019A3" w:rsidRDefault="00DC3AA7" w:rsidP="00DC3AA7">
      <w:pPr>
        <w:spacing w:after="0" w:line="240" w:lineRule="auto"/>
        <w:ind w:left="426"/>
        <w:rPr>
          <w:rFonts w:ascii="Times New Roman" w:eastAsia="Times New Roman" w:hAnsi="Times New Roman" w:cs="Times New Roman"/>
          <w:i/>
          <w:iCs/>
          <w:u w:val="single"/>
          <w:lang w:val="de-DE"/>
        </w:rPr>
      </w:pPr>
      <w:r w:rsidRPr="007019A3">
        <w:rPr>
          <w:rFonts w:ascii="Times New Roman" w:eastAsia="Times New Roman" w:hAnsi="Times New Roman" w:cs="Times New Roman"/>
          <w:i/>
          <w:iCs/>
          <w:u w:val="single"/>
          <w:lang w:val="de-DE"/>
        </w:rPr>
        <w:t>Kontakt:</w:t>
      </w:r>
    </w:p>
    <w:p w14:paraId="4FD3AF45" w14:textId="77777777" w:rsidR="00DC3AA7" w:rsidRPr="007019A3" w:rsidRDefault="00DC3AA7" w:rsidP="00DC3AA7">
      <w:pPr>
        <w:spacing w:after="0" w:line="240" w:lineRule="auto"/>
        <w:ind w:left="426" w:firstLine="282"/>
        <w:jc w:val="right"/>
        <w:outlineLvl w:val="0"/>
        <w:rPr>
          <w:rFonts w:ascii="Times New Roman" w:eastAsia="Times New Roman" w:hAnsi="Times New Roman" w:cs="Times New Roman"/>
          <w:u w:val="single"/>
          <w:lang w:val="de-DE"/>
        </w:rPr>
      </w:pPr>
      <w:r w:rsidRPr="007019A3">
        <w:rPr>
          <w:rFonts w:ascii="Times New Roman" w:eastAsia="Times New Roman" w:hAnsi="Times New Roman" w:cs="Times New Roman"/>
          <w:i/>
          <w:iCs/>
          <w:u w:val="single"/>
          <w:lang w:val="de-DE"/>
        </w:rPr>
        <w:t>tel.:</w:t>
      </w:r>
      <w:r w:rsidRPr="007019A3">
        <w:rPr>
          <w:rFonts w:ascii="Times New Roman" w:eastAsia="Times New Roman" w:hAnsi="Times New Roman" w:cs="Times New Roman"/>
          <w:i/>
          <w:iCs/>
          <w:lang w:val="de-DE"/>
        </w:rPr>
        <w:tab/>
      </w:r>
      <w:r w:rsidRPr="007019A3">
        <w:rPr>
          <w:rFonts w:ascii="Times New Roman" w:eastAsia="Times New Roman" w:hAnsi="Times New Roman" w:cs="Times New Roman"/>
          <w:u w:val="single"/>
          <w:lang w:val="de-DE"/>
        </w:rPr>
        <w:t>...................................................................</w:t>
      </w:r>
    </w:p>
    <w:p w14:paraId="6CFAAC3B" w14:textId="0D126ECE" w:rsidR="00DC3AA7" w:rsidRPr="007019A3" w:rsidRDefault="00DC3AA7" w:rsidP="00DC3AA7">
      <w:pPr>
        <w:spacing w:after="0" w:line="240" w:lineRule="auto"/>
        <w:ind w:left="4674" w:hanging="279"/>
        <w:jc w:val="center"/>
        <w:outlineLvl w:val="0"/>
        <w:rPr>
          <w:rFonts w:ascii="Times New Roman" w:eastAsia="Times New Roman" w:hAnsi="Times New Roman" w:cs="Times New Roman"/>
          <w:u w:val="single"/>
          <w:lang w:val="da-DK"/>
        </w:rPr>
      </w:pPr>
      <w:r w:rsidRPr="007019A3">
        <w:rPr>
          <w:rFonts w:ascii="Times New Roman" w:eastAsia="Times New Roman" w:hAnsi="Times New Roman" w:cs="Times New Roman"/>
          <w:i/>
          <w:iCs/>
          <w:lang w:val="da-DK"/>
        </w:rPr>
        <w:t xml:space="preserve">  </w:t>
      </w:r>
      <w:r w:rsidR="004723A4">
        <w:rPr>
          <w:rFonts w:ascii="Times New Roman" w:eastAsia="Times New Roman" w:hAnsi="Times New Roman" w:cs="Times New Roman"/>
          <w:i/>
          <w:iCs/>
          <w:lang w:val="da-DK"/>
        </w:rPr>
        <w:t xml:space="preserve"> </w:t>
      </w:r>
      <w:r w:rsidRPr="007019A3">
        <w:rPr>
          <w:rFonts w:ascii="Times New Roman" w:eastAsia="Times New Roman" w:hAnsi="Times New Roman" w:cs="Times New Roman"/>
          <w:i/>
          <w:iCs/>
          <w:u w:val="single"/>
          <w:lang w:val="da-DK"/>
        </w:rPr>
        <w:t>e-mail:</w:t>
      </w:r>
      <w:r w:rsidRPr="007019A3">
        <w:rPr>
          <w:rFonts w:ascii="Times New Roman" w:eastAsia="Times New Roman" w:hAnsi="Times New Roman" w:cs="Times New Roman"/>
          <w:lang w:val="da-DK"/>
        </w:rPr>
        <w:t xml:space="preserve">   </w:t>
      </w:r>
      <w:r w:rsidRPr="007019A3">
        <w:rPr>
          <w:rFonts w:ascii="Times New Roman" w:eastAsia="Times New Roman" w:hAnsi="Times New Roman" w:cs="Times New Roman"/>
          <w:u w:val="single"/>
          <w:lang w:val="da-DK"/>
        </w:rPr>
        <w:t>...................................................................</w:t>
      </w:r>
    </w:p>
    <w:p w14:paraId="67AE4C5E" w14:textId="77777777" w:rsidR="00DC3AA7" w:rsidRPr="007019A3" w:rsidRDefault="00DC3AA7" w:rsidP="00DC3AA7">
      <w:pPr>
        <w:spacing w:after="0" w:line="240" w:lineRule="auto"/>
        <w:ind w:left="426"/>
        <w:outlineLvl w:val="0"/>
        <w:rPr>
          <w:rFonts w:ascii="Times New Roman" w:eastAsia="Times New Roman" w:hAnsi="Times New Roman" w:cs="Times New Roman"/>
          <w:i/>
          <w:iCs/>
          <w:u w:val="single"/>
        </w:rPr>
      </w:pPr>
      <w:r w:rsidRPr="007019A3">
        <w:rPr>
          <w:rFonts w:ascii="Times New Roman" w:eastAsia="Times New Roman" w:hAnsi="Times New Roman" w:cs="Times New Roman"/>
          <w:i/>
          <w:iCs/>
          <w:u w:val="single"/>
        </w:rPr>
        <w:t>Inne dane:</w:t>
      </w:r>
    </w:p>
    <w:p w14:paraId="24B49295" w14:textId="77777777" w:rsidR="00DC3AA7" w:rsidRPr="007019A3" w:rsidRDefault="00DC3AA7" w:rsidP="00DC3AA7">
      <w:pPr>
        <w:spacing w:after="0" w:line="240" w:lineRule="auto"/>
        <w:ind w:left="426"/>
        <w:jc w:val="right"/>
        <w:outlineLvl w:val="0"/>
        <w:rPr>
          <w:rFonts w:ascii="Times New Roman" w:eastAsia="Times New Roman" w:hAnsi="Times New Roman" w:cs="Times New Roman"/>
          <w:u w:val="single"/>
        </w:rPr>
      </w:pPr>
      <w:r w:rsidRPr="007019A3">
        <w:rPr>
          <w:rFonts w:ascii="Times New Roman" w:eastAsia="Times New Roman" w:hAnsi="Times New Roman" w:cs="Times New Roman"/>
          <w:i/>
          <w:iCs/>
          <w:u w:val="single"/>
        </w:rPr>
        <w:t>NIP</w:t>
      </w:r>
      <w:r w:rsidRPr="007019A3">
        <w:rPr>
          <w:rFonts w:ascii="Times New Roman" w:eastAsia="Times New Roman" w:hAnsi="Times New Roman" w:cs="Times New Roman"/>
        </w:rPr>
        <w:t>:</w:t>
      </w:r>
      <w:r w:rsidRPr="007019A3">
        <w:rPr>
          <w:rFonts w:ascii="Times New Roman" w:eastAsia="Times New Roman" w:hAnsi="Times New Roman" w:cs="Times New Roman"/>
        </w:rPr>
        <w:tab/>
      </w:r>
      <w:r w:rsidRPr="007019A3">
        <w:rPr>
          <w:rFonts w:ascii="Times New Roman" w:eastAsia="Times New Roman" w:hAnsi="Times New Roman" w:cs="Times New Roman"/>
          <w:i/>
          <w:iCs/>
        </w:rPr>
        <w:t xml:space="preserve"> </w:t>
      </w:r>
      <w:r w:rsidRPr="007019A3">
        <w:rPr>
          <w:rFonts w:ascii="Times New Roman" w:eastAsia="Times New Roman" w:hAnsi="Times New Roman" w:cs="Times New Roman"/>
          <w:u w:val="single"/>
        </w:rPr>
        <w:t>.............................................................</w:t>
      </w:r>
    </w:p>
    <w:p w14:paraId="3E682F34" w14:textId="6C70ECA0" w:rsidR="00DC3AA7" w:rsidRPr="007019A3" w:rsidRDefault="00C453FF" w:rsidP="00DC3AA7">
      <w:pPr>
        <w:spacing w:after="0" w:line="240" w:lineRule="auto"/>
        <w:ind w:left="426"/>
        <w:jc w:val="right"/>
        <w:outlineLvl w:val="0"/>
        <w:rPr>
          <w:rFonts w:ascii="Times New Roman" w:eastAsia="Times New Roman" w:hAnsi="Times New Roman" w:cs="Times New Roman"/>
          <w:u w:val="single"/>
        </w:rPr>
      </w:pPr>
      <w:r w:rsidRPr="007019A3">
        <w:rPr>
          <w:rFonts w:ascii="Times New Roman" w:eastAsia="Times New Roman" w:hAnsi="Times New Roman" w:cs="Times New Roman"/>
          <w:i/>
          <w:iCs/>
          <w:u w:val="single"/>
        </w:rPr>
        <w:t>REGON</w:t>
      </w:r>
      <w:r w:rsidRPr="007019A3">
        <w:rPr>
          <w:rFonts w:ascii="Times New Roman" w:eastAsia="Times New Roman" w:hAnsi="Times New Roman" w:cs="Times New Roman"/>
        </w:rPr>
        <w:t xml:space="preserve">:  </w:t>
      </w:r>
      <w:r w:rsidR="00DC3AA7" w:rsidRPr="007019A3">
        <w:rPr>
          <w:rFonts w:ascii="Times New Roman" w:eastAsia="Times New Roman" w:hAnsi="Times New Roman" w:cs="Times New Roman"/>
          <w:u w:val="single"/>
        </w:rPr>
        <w:t>...............................................................</w:t>
      </w:r>
    </w:p>
    <w:p w14:paraId="3DE7A5E6" w14:textId="77777777" w:rsidR="00DC3AA7" w:rsidRPr="007019A3" w:rsidRDefault="00DC3AA7" w:rsidP="00DC3AA7">
      <w:pPr>
        <w:spacing w:after="0" w:line="240" w:lineRule="auto"/>
        <w:ind w:left="709"/>
        <w:rPr>
          <w:rFonts w:ascii="Times New Roman" w:eastAsia="Times New Roman" w:hAnsi="Times New Roman" w:cs="Times New Roman"/>
        </w:rPr>
      </w:pPr>
    </w:p>
    <w:p w14:paraId="5BCF7123" w14:textId="77777777" w:rsidR="006667A4" w:rsidRPr="006667A4" w:rsidRDefault="006667A4" w:rsidP="006667A4">
      <w:pPr>
        <w:spacing w:after="0" w:line="240" w:lineRule="auto"/>
        <w:ind w:left="709"/>
        <w:rPr>
          <w:rFonts w:ascii="Times New Roman" w:eastAsia="Times New Roman" w:hAnsi="Times New Roman" w:cs="Times New Roman"/>
          <w:lang w:eastAsia="pl-PL"/>
        </w:rPr>
      </w:pPr>
    </w:p>
    <w:p w14:paraId="40342481" w14:textId="77777777" w:rsidR="006667A4" w:rsidRPr="00647A18" w:rsidRDefault="006667A4" w:rsidP="00647A18">
      <w:pPr>
        <w:spacing w:after="0" w:line="240" w:lineRule="auto"/>
        <w:ind w:left="284"/>
        <w:rPr>
          <w:rFonts w:ascii="Times New Roman" w:eastAsia="Times New Roman" w:hAnsi="Times New Roman" w:cs="Times New Roman"/>
          <w:i/>
          <w:iCs/>
          <w:lang w:eastAsia="pl-PL"/>
        </w:rPr>
      </w:pPr>
      <w:r w:rsidRPr="00647A18">
        <w:rPr>
          <w:rFonts w:ascii="Times New Roman" w:eastAsia="Times New Roman" w:hAnsi="Times New Roman" w:cs="Times New Roman"/>
          <w:i/>
          <w:iCs/>
          <w:lang w:eastAsia="pl-PL"/>
        </w:rPr>
        <w:t xml:space="preserve">Dane umożliwiające dostęp do dokumentów potwierdzających umocowanie osoby działającej </w:t>
      </w:r>
    </w:p>
    <w:p w14:paraId="2B694C12" w14:textId="77777777" w:rsidR="006667A4" w:rsidRPr="00647A18" w:rsidRDefault="006667A4" w:rsidP="00647A18">
      <w:pPr>
        <w:spacing w:after="0" w:line="240" w:lineRule="auto"/>
        <w:ind w:left="284"/>
        <w:rPr>
          <w:rFonts w:ascii="Times New Roman" w:eastAsia="Times New Roman" w:hAnsi="Times New Roman" w:cs="Times New Roman"/>
          <w:i/>
          <w:iCs/>
          <w:lang w:eastAsia="pl-PL"/>
        </w:rPr>
      </w:pPr>
      <w:r w:rsidRPr="00647A18">
        <w:rPr>
          <w:rFonts w:ascii="Times New Roman" w:eastAsia="Times New Roman" w:hAnsi="Times New Roman" w:cs="Times New Roman"/>
          <w:i/>
          <w:iCs/>
          <w:lang w:eastAsia="pl-PL"/>
        </w:rPr>
        <w:t xml:space="preserve">w imieniu Wykonawcy (należy zaznaczyć właściwe i ewentualnie uzupełnić): </w:t>
      </w:r>
    </w:p>
    <w:p w14:paraId="019814E7" w14:textId="77777777" w:rsidR="006667A4" w:rsidRPr="00647A18" w:rsidRDefault="006667A4" w:rsidP="00647A18">
      <w:pPr>
        <w:spacing w:after="0" w:line="240" w:lineRule="auto"/>
        <w:ind w:left="284"/>
        <w:rPr>
          <w:rFonts w:ascii="Times New Roman" w:eastAsia="Times New Roman" w:hAnsi="Times New Roman" w:cs="Times New Roman"/>
          <w:i/>
          <w:iCs/>
          <w:lang w:eastAsia="pl-PL"/>
        </w:rPr>
      </w:pPr>
      <w:r w:rsidRPr="00647A18">
        <w:rPr>
          <w:rFonts w:ascii="Segoe UI Symbol" w:eastAsia="Times New Roman" w:hAnsi="Segoe UI Symbol" w:cs="Segoe UI Symbol"/>
          <w:i/>
          <w:iCs/>
          <w:lang w:eastAsia="pl-PL"/>
        </w:rPr>
        <w:t>☐</w:t>
      </w:r>
      <w:r w:rsidRPr="00647A18">
        <w:rPr>
          <w:rFonts w:ascii="Times New Roman" w:eastAsia="Times New Roman" w:hAnsi="Times New Roman" w:cs="Times New Roman"/>
          <w:i/>
          <w:iCs/>
          <w:lang w:eastAsia="pl-PL"/>
        </w:rPr>
        <w:t xml:space="preserve">   wyszukiwarka KRS: https://ekrs.ms.gov.pl/web/wyszukiwarka-krs/strona-glowna/,</w:t>
      </w:r>
    </w:p>
    <w:p w14:paraId="42668489" w14:textId="74AD8B97" w:rsidR="006667A4" w:rsidRDefault="006667A4" w:rsidP="00647A18">
      <w:pPr>
        <w:spacing w:after="0" w:line="240" w:lineRule="auto"/>
        <w:ind w:left="284"/>
        <w:rPr>
          <w:rFonts w:ascii="Times New Roman" w:eastAsia="Times New Roman" w:hAnsi="Times New Roman" w:cs="Times New Roman"/>
          <w:i/>
          <w:iCs/>
          <w:lang w:eastAsia="pl-PL"/>
        </w:rPr>
      </w:pPr>
      <w:r w:rsidRPr="00647A18">
        <w:rPr>
          <w:rFonts w:ascii="Segoe UI Symbol" w:eastAsia="Times New Roman" w:hAnsi="Segoe UI Symbol" w:cs="Segoe UI Symbol"/>
          <w:i/>
          <w:iCs/>
          <w:lang w:eastAsia="pl-PL"/>
        </w:rPr>
        <w:t>☐</w:t>
      </w:r>
      <w:r>
        <w:rPr>
          <w:rFonts w:ascii="Times New Roman" w:eastAsia="Times New Roman" w:hAnsi="Times New Roman" w:cs="Times New Roman"/>
          <w:i/>
          <w:iCs/>
          <w:lang w:eastAsia="pl-PL"/>
        </w:rPr>
        <w:t xml:space="preserve"> </w:t>
      </w:r>
      <w:r w:rsidRPr="00647A18">
        <w:rPr>
          <w:rFonts w:ascii="Times New Roman" w:eastAsia="Times New Roman" w:hAnsi="Times New Roman" w:cs="Times New Roman"/>
          <w:i/>
          <w:iCs/>
          <w:lang w:eastAsia="pl-PL"/>
        </w:rPr>
        <w:t>przeglądanie wpisów CEIDG:</w:t>
      </w:r>
      <w:r>
        <w:rPr>
          <w:rFonts w:ascii="Times New Roman" w:eastAsia="Times New Roman" w:hAnsi="Times New Roman" w:cs="Times New Roman"/>
          <w:i/>
          <w:iCs/>
          <w:lang w:eastAsia="pl-PL"/>
        </w:rPr>
        <w:t xml:space="preserve"> </w:t>
      </w:r>
      <w:hyperlink r:id="rId45" w:history="1">
        <w:r w:rsidRPr="00647A18">
          <w:rPr>
            <w:rStyle w:val="Hipercze"/>
            <w:i/>
            <w:iCs/>
          </w:rPr>
          <w:t>https://aplikacja.ceidg.gov.pl/ceidg/ceidg.public.ui/search.aspx</w:t>
        </w:r>
      </w:hyperlink>
      <w:r w:rsidRPr="00647A18">
        <w:rPr>
          <w:rFonts w:ascii="Times New Roman" w:eastAsia="Times New Roman" w:hAnsi="Times New Roman" w:cs="Times New Roman"/>
          <w:i/>
          <w:iCs/>
          <w:lang w:eastAsia="pl-PL"/>
        </w:rPr>
        <w:t xml:space="preserve">, </w:t>
      </w:r>
    </w:p>
    <w:p w14:paraId="71F75276" w14:textId="77777777" w:rsidR="006667A4" w:rsidRPr="00647A18" w:rsidRDefault="006667A4" w:rsidP="00647A18">
      <w:pPr>
        <w:spacing w:after="0" w:line="240" w:lineRule="auto"/>
        <w:ind w:left="284"/>
        <w:rPr>
          <w:rFonts w:ascii="Times New Roman" w:eastAsia="Times New Roman" w:hAnsi="Times New Roman" w:cs="Times New Roman"/>
          <w:i/>
          <w:iCs/>
          <w:lang w:eastAsia="pl-PL"/>
        </w:rPr>
      </w:pPr>
      <w:r w:rsidRPr="00647A18">
        <w:rPr>
          <w:rFonts w:ascii="Segoe UI Symbol" w:eastAsia="Times New Roman" w:hAnsi="Segoe UI Symbol" w:cs="Segoe UI Symbol"/>
          <w:i/>
          <w:iCs/>
          <w:lang w:eastAsia="pl-PL"/>
        </w:rPr>
        <w:t>☐</w:t>
      </w:r>
      <w:r w:rsidRPr="00647A18">
        <w:rPr>
          <w:rFonts w:ascii="Times New Roman" w:eastAsia="Times New Roman" w:hAnsi="Times New Roman" w:cs="Times New Roman"/>
          <w:i/>
          <w:iCs/>
          <w:lang w:eastAsia="pl-PL"/>
        </w:rPr>
        <w:t xml:space="preserve">   znajdują się w bezpłatnych i ogólnodostępnych bazach danych dostępnych pod następującym </w:t>
      </w:r>
    </w:p>
    <w:p w14:paraId="3823643E" w14:textId="77777777" w:rsidR="006667A4" w:rsidRPr="00647A18" w:rsidRDefault="006667A4" w:rsidP="00647A18">
      <w:pPr>
        <w:spacing w:after="0" w:line="240" w:lineRule="auto"/>
        <w:ind w:left="284"/>
        <w:rPr>
          <w:rFonts w:ascii="Times New Roman" w:eastAsia="Times New Roman" w:hAnsi="Times New Roman" w:cs="Times New Roman"/>
          <w:i/>
          <w:iCs/>
          <w:lang w:eastAsia="pl-PL"/>
        </w:rPr>
      </w:pPr>
      <w:r w:rsidRPr="00647A18">
        <w:rPr>
          <w:rFonts w:ascii="Times New Roman" w:eastAsia="Times New Roman" w:hAnsi="Times New Roman" w:cs="Times New Roman"/>
          <w:i/>
          <w:iCs/>
          <w:lang w:eastAsia="pl-PL"/>
        </w:rPr>
        <w:t xml:space="preserve"> adresem internetowym (podać adres internetowy): https://........................................,</w:t>
      </w:r>
    </w:p>
    <w:p w14:paraId="66D2A175" w14:textId="665BB750" w:rsidR="00DC3AA7" w:rsidRPr="007019A3" w:rsidRDefault="006667A4" w:rsidP="00647A18">
      <w:pPr>
        <w:spacing w:after="0" w:line="240" w:lineRule="auto"/>
        <w:ind w:left="284"/>
        <w:outlineLvl w:val="0"/>
        <w:rPr>
          <w:rFonts w:ascii="Times New Roman" w:eastAsia="Times New Roman" w:hAnsi="Times New Roman" w:cs="Times New Roman"/>
          <w:lang w:eastAsia="pl-PL"/>
        </w:rPr>
      </w:pPr>
      <w:r w:rsidRPr="00647A18">
        <w:rPr>
          <w:rFonts w:ascii="Segoe UI Symbol" w:eastAsia="Times New Roman" w:hAnsi="Segoe UI Symbol" w:cs="Segoe UI Symbol"/>
          <w:i/>
          <w:iCs/>
          <w:lang w:eastAsia="pl-PL"/>
        </w:rPr>
        <w:t>☐</w:t>
      </w:r>
      <w:r w:rsidRPr="00647A18">
        <w:rPr>
          <w:rFonts w:ascii="Times New Roman" w:eastAsia="Times New Roman" w:hAnsi="Times New Roman" w:cs="Times New Roman"/>
          <w:i/>
          <w:iCs/>
          <w:lang w:eastAsia="pl-PL"/>
        </w:rPr>
        <w:t xml:space="preserve">   znajdują się w dokumencie/</w:t>
      </w:r>
      <w:proofErr w:type="spellStart"/>
      <w:r w:rsidRPr="00647A18">
        <w:rPr>
          <w:rFonts w:ascii="Times New Roman" w:eastAsia="Times New Roman" w:hAnsi="Times New Roman" w:cs="Times New Roman"/>
          <w:i/>
          <w:iCs/>
          <w:lang w:eastAsia="pl-PL"/>
        </w:rPr>
        <w:t>tach</w:t>
      </w:r>
      <w:proofErr w:type="spellEnd"/>
      <w:r w:rsidRPr="00647A18">
        <w:rPr>
          <w:rFonts w:ascii="Times New Roman" w:eastAsia="Times New Roman" w:hAnsi="Times New Roman" w:cs="Times New Roman"/>
          <w:i/>
          <w:iCs/>
          <w:lang w:eastAsia="pl-PL"/>
        </w:rPr>
        <w:t xml:space="preserve"> dołączonym/</w:t>
      </w:r>
      <w:proofErr w:type="spellStart"/>
      <w:r w:rsidRPr="00647A18">
        <w:rPr>
          <w:rFonts w:ascii="Times New Roman" w:eastAsia="Times New Roman" w:hAnsi="Times New Roman" w:cs="Times New Roman"/>
          <w:i/>
          <w:iCs/>
          <w:lang w:eastAsia="pl-PL"/>
        </w:rPr>
        <w:t>ch</w:t>
      </w:r>
      <w:proofErr w:type="spellEnd"/>
      <w:r w:rsidRPr="00647A18">
        <w:rPr>
          <w:rFonts w:ascii="Times New Roman" w:eastAsia="Times New Roman" w:hAnsi="Times New Roman" w:cs="Times New Roman"/>
          <w:i/>
          <w:iCs/>
          <w:lang w:eastAsia="pl-PL"/>
        </w:rPr>
        <w:t xml:space="preserve"> do oferty</w:t>
      </w:r>
      <w:r w:rsidRPr="006667A4">
        <w:rPr>
          <w:rFonts w:ascii="Times New Roman" w:eastAsia="Times New Roman" w:hAnsi="Times New Roman" w:cs="Times New Roman"/>
          <w:lang w:eastAsia="pl-PL"/>
        </w:rPr>
        <w:t>.</w:t>
      </w:r>
    </w:p>
    <w:p w14:paraId="1495C703" w14:textId="77777777" w:rsidR="00210087" w:rsidRPr="007019A3" w:rsidRDefault="00210087" w:rsidP="00210087">
      <w:pPr>
        <w:spacing w:after="0" w:line="240" w:lineRule="auto"/>
        <w:ind w:left="360"/>
        <w:rPr>
          <w:rFonts w:ascii="Times New Roman" w:eastAsia="Times New Roman" w:hAnsi="Times New Roman" w:cs="Times New Roman"/>
          <w:i/>
          <w:iCs/>
          <w:u w:val="single"/>
        </w:rPr>
      </w:pPr>
    </w:p>
    <w:p w14:paraId="7AD43162" w14:textId="7A44DC23" w:rsidR="00DC3AA7" w:rsidRPr="007019A3" w:rsidRDefault="00DC3AA7" w:rsidP="00210087">
      <w:pPr>
        <w:spacing w:after="0" w:line="240" w:lineRule="auto"/>
        <w:ind w:left="360"/>
        <w:rPr>
          <w:rFonts w:ascii="Times New Roman" w:eastAsia="Times New Roman" w:hAnsi="Times New Roman" w:cs="Times New Roman"/>
          <w:i/>
          <w:iCs/>
          <w:u w:val="single"/>
        </w:rPr>
      </w:pPr>
      <w:r w:rsidRPr="007019A3">
        <w:rPr>
          <w:rFonts w:ascii="Times New Roman" w:eastAsia="Times New Roman" w:hAnsi="Times New Roman" w:cs="Times New Roman"/>
          <w:i/>
          <w:iCs/>
          <w:u w:val="single"/>
        </w:rPr>
        <w:t xml:space="preserve">Nawiązując do ogłoszonego przetargu nieograniczonego </w:t>
      </w:r>
      <w:r w:rsidR="004B17C1">
        <w:rPr>
          <w:rFonts w:ascii="Times New Roman" w:eastAsia="Times New Roman" w:hAnsi="Times New Roman" w:cs="Times New Roman"/>
          <w:i/>
          <w:iCs/>
          <w:u w:val="single"/>
        </w:rPr>
        <w:t xml:space="preserve">- </w:t>
      </w:r>
      <w:r w:rsidR="004B17C1" w:rsidRPr="004B17C1">
        <w:rPr>
          <w:rFonts w:ascii="Times New Roman" w:eastAsia="Times New Roman" w:hAnsi="Times New Roman" w:cs="Times New Roman"/>
          <w:i/>
          <w:iCs/>
          <w:u w:val="single"/>
        </w:rPr>
        <w:t xml:space="preserve">karnety uprawniające do korzystania </w:t>
      </w:r>
      <w:r w:rsidR="004B17C1">
        <w:rPr>
          <w:rFonts w:ascii="Times New Roman" w:eastAsia="Times New Roman" w:hAnsi="Times New Roman" w:cs="Times New Roman"/>
          <w:i/>
          <w:iCs/>
          <w:u w:val="single"/>
        </w:rPr>
        <w:br/>
      </w:r>
      <w:r w:rsidR="004B17C1" w:rsidRPr="004B17C1">
        <w:rPr>
          <w:rFonts w:ascii="Times New Roman" w:eastAsia="Times New Roman" w:hAnsi="Times New Roman" w:cs="Times New Roman"/>
          <w:i/>
          <w:iCs/>
          <w:u w:val="single"/>
        </w:rPr>
        <w:t>z usług rekreacyjnych i sportowych dla pracowników, ich rodzin, doktorantów, laureatów nagród Rektora oraz członków Zarządu Samorządu Studentów Uniwersytetu Jagiellońskiego</w:t>
      </w:r>
      <w:r w:rsidR="006C4FEA">
        <w:rPr>
          <w:rFonts w:ascii="Times New Roman" w:eastAsia="Times New Roman" w:hAnsi="Times New Roman" w:cs="Times New Roman"/>
          <w:i/>
          <w:iCs/>
          <w:u w:val="single"/>
        </w:rPr>
        <w:t xml:space="preserve"> </w:t>
      </w:r>
      <w:r w:rsidRPr="007019A3">
        <w:rPr>
          <w:rFonts w:ascii="Times New Roman" w:eastAsia="Times New Roman" w:hAnsi="Times New Roman" w:cs="Times New Roman"/>
          <w:i/>
          <w:iCs/>
          <w:u w:val="single"/>
        </w:rPr>
        <w:t xml:space="preserve">(nr sprawy: </w:t>
      </w:r>
      <w:r w:rsidR="006667A4">
        <w:rPr>
          <w:rFonts w:ascii="Times New Roman" w:eastAsia="Times New Roman" w:hAnsi="Times New Roman" w:cs="Times New Roman"/>
          <w:i/>
          <w:iCs/>
          <w:u w:val="single"/>
        </w:rPr>
        <w:t>80.272.11.2024</w:t>
      </w:r>
      <w:r w:rsidR="006667A4" w:rsidRPr="007019A3">
        <w:rPr>
          <w:rFonts w:ascii="Times New Roman" w:eastAsia="Times New Roman" w:hAnsi="Times New Roman" w:cs="Times New Roman"/>
          <w:i/>
          <w:iCs/>
          <w:u w:val="single"/>
        </w:rPr>
        <w:t>)</w:t>
      </w:r>
      <w:r w:rsidR="006667A4" w:rsidRPr="007019A3">
        <w:rPr>
          <w:rFonts w:ascii="Times New Roman" w:eastAsia="Times New Roman" w:hAnsi="Times New Roman" w:cs="Times New Roman"/>
          <w:i/>
          <w:u w:val="single"/>
        </w:rPr>
        <w:t xml:space="preserve">, </w:t>
      </w:r>
      <w:r w:rsidRPr="007019A3">
        <w:rPr>
          <w:rFonts w:ascii="Times New Roman" w:eastAsia="Times New Roman" w:hAnsi="Times New Roman" w:cs="Times New Roman"/>
          <w:i/>
          <w:iCs/>
          <w:u w:val="single"/>
        </w:rPr>
        <w:t>składamy poniższą ofertę:</w:t>
      </w:r>
    </w:p>
    <w:p w14:paraId="51545081" w14:textId="29F2F45D" w:rsidR="00474516" w:rsidRPr="007019A3" w:rsidRDefault="00474516" w:rsidP="00C63DC0">
      <w:pPr>
        <w:widowControl w:val="0"/>
        <w:numPr>
          <w:ilvl w:val="0"/>
          <w:numId w:val="33"/>
        </w:numPr>
        <w:tabs>
          <w:tab w:val="clear" w:pos="375"/>
          <w:tab w:val="num" w:pos="709"/>
        </w:tabs>
        <w:suppressAutoHyphens/>
        <w:spacing w:after="0" w:line="240" w:lineRule="auto"/>
        <w:ind w:left="709"/>
        <w:rPr>
          <w:rFonts w:ascii="Times New Roman" w:hAnsi="Times New Roman" w:cs="Times New Roman"/>
        </w:rPr>
      </w:pPr>
      <w:r w:rsidRPr="21929549">
        <w:rPr>
          <w:rFonts w:ascii="Times New Roman" w:hAnsi="Times New Roman" w:cs="Times New Roman"/>
          <w:b/>
          <w:bCs/>
        </w:rPr>
        <w:t>oferujemy wykonanie przedmiotu zamówienia</w:t>
      </w:r>
      <w:r w:rsidRPr="21929549">
        <w:rPr>
          <w:rFonts w:ascii="Times New Roman" w:hAnsi="Times New Roman" w:cs="Times New Roman"/>
        </w:rPr>
        <w:t xml:space="preserve"> </w:t>
      </w:r>
      <w:r w:rsidRPr="21929549">
        <w:rPr>
          <w:rFonts w:ascii="Times New Roman" w:hAnsi="Times New Roman" w:cs="Times New Roman"/>
          <w:b/>
          <w:bCs/>
        </w:rPr>
        <w:t>(</w:t>
      </w:r>
      <w:r w:rsidR="00D8439E" w:rsidRPr="21929549">
        <w:rPr>
          <w:rFonts w:ascii="Times New Roman" w:hAnsi="Times New Roman" w:cs="Times New Roman"/>
          <w:b/>
          <w:bCs/>
        </w:rPr>
        <w:t>48</w:t>
      </w:r>
      <w:r w:rsidR="003229A5" w:rsidRPr="21929549">
        <w:rPr>
          <w:rFonts w:ascii="Times New Roman" w:hAnsi="Times New Roman" w:cs="Times New Roman"/>
          <w:b/>
          <w:bCs/>
        </w:rPr>
        <w:t>50</w:t>
      </w:r>
      <w:r w:rsidR="00D8439E" w:rsidRPr="21929549">
        <w:rPr>
          <w:rFonts w:ascii="Times New Roman" w:hAnsi="Times New Roman" w:cs="Times New Roman"/>
          <w:b/>
          <w:bCs/>
        </w:rPr>
        <w:t xml:space="preserve"> </w:t>
      </w:r>
      <w:r w:rsidRPr="21929549">
        <w:rPr>
          <w:rFonts w:ascii="Times New Roman" w:hAnsi="Times New Roman" w:cs="Times New Roman"/>
          <w:b/>
          <w:bCs/>
        </w:rPr>
        <w:t>karnetów dotyczy pracowników</w:t>
      </w:r>
      <w:r w:rsidR="00C00BC7" w:rsidRPr="21929549">
        <w:rPr>
          <w:rFonts w:ascii="Times New Roman" w:hAnsi="Times New Roman" w:cs="Times New Roman"/>
          <w:b/>
          <w:bCs/>
        </w:rPr>
        <w:t>, byłych pracowników</w:t>
      </w:r>
      <w:r w:rsidRPr="21929549">
        <w:rPr>
          <w:rFonts w:ascii="Times New Roman" w:hAnsi="Times New Roman" w:cs="Times New Roman"/>
          <w:b/>
          <w:bCs/>
        </w:rPr>
        <w:t xml:space="preserve"> i osób towarzyszących, w stosunku do których Uniwersytet Jagielloński przewiduje dofinansowanie ceny brutto każdego karnetu w wysokości 50%, </w:t>
      </w:r>
      <w:r w:rsidR="002E2B3A" w:rsidRPr="21929549">
        <w:rPr>
          <w:rFonts w:ascii="Times New Roman" w:hAnsi="Times New Roman" w:cs="Times New Roman"/>
          <w:b/>
          <w:bCs/>
        </w:rPr>
        <w:t>3</w:t>
      </w:r>
      <w:r w:rsidR="5387409E" w:rsidRPr="21929549">
        <w:rPr>
          <w:rFonts w:ascii="Times New Roman" w:hAnsi="Times New Roman" w:cs="Times New Roman"/>
          <w:b/>
          <w:bCs/>
        </w:rPr>
        <w:t>0</w:t>
      </w:r>
      <w:r w:rsidR="002E2B3A" w:rsidRPr="21929549">
        <w:rPr>
          <w:rFonts w:ascii="Times New Roman" w:hAnsi="Times New Roman" w:cs="Times New Roman"/>
          <w:b/>
          <w:bCs/>
        </w:rPr>
        <w:t xml:space="preserve"> </w:t>
      </w:r>
      <w:r w:rsidRPr="006C4FEA">
        <w:rPr>
          <w:rFonts w:ascii="Times New Roman" w:hAnsi="Times New Roman" w:cs="Times New Roman"/>
          <w:b/>
          <w:bCs/>
        </w:rPr>
        <w:t xml:space="preserve">karnetów dla doktorantów bez dofinansowania, </w:t>
      </w:r>
      <w:r w:rsidR="7F7C94C5" w:rsidRPr="006C4FEA">
        <w:rPr>
          <w:rFonts w:ascii="Times New Roman" w:hAnsi="Times New Roman" w:cs="Times New Roman"/>
          <w:b/>
          <w:bCs/>
        </w:rPr>
        <w:t>480</w:t>
      </w:r>
      <w:r w:rsidR="002E2B3A" w:rsidRPr="006C4FEA">
        <w:rPr>
          <w:rFonts w:ascii="Times New Roman" w:hAnsi="Times New Roman" w:cs="Times New Roman"/>
          <w:b/>
          <w:bCs/>
        </w:rPr>
        <w:t xml:space="preserve"> </w:t>
      </w:r>
      <w:r w:rsidRPr="006C4FEA">
        <w:rPr>
          <w:rFonts w:ascii="Times New Roman" w:hAnsi="Times New Roman" w:cs="Times New Roman"/>
          <w:b/>
          <w:bCs/>
        </w:rPr>
        <w:t xml:space="preserve">karnetów dla doktorantów </w:t>
      </w:r>
      <w:r w:rsidR="006667A4" w:rsidRPr="006C4FEA">
        <w:rPr>
          <w:rFonts w:ascii="Times New Roman" w:hAnsi="Times New Roman" w:cs="Times New Roman"/>
          <w:b/>
          <w:bCs/>
        </w:rPr>
        <w:br/>
      </w:r>
      <w:r w:rsidRPr="006C4FEA">
        <w:rPr>
          <w:rFonts w:ascii="Times New Roman" w:hAnsi="Times New Roman" w:cs="Times New Roman"/>
          <w:b/>
          <w:bCs/>
        </w:rPr>
        <w:t xml:space="preserve">z dofinansowaniem w wysokości 50%, </w:t>
      </w:r>
      <w:r w:rsidR="006F5C0B" w:rsidRPr="006C4FEA">
        <w:rPr>
          <w:rFonts w:ascii="Times New Roman" w:hAnsi="Times New Roman" w:cs="Times New Roman"/>
          <w:b/>
          <w:bCs/>
        </w:rPr>
        <w:t>2</w:t>
      </w:r>
      <w:r w:rsidR="00A50E7A" w:rsidRPr="006C4FEA">
        <w:rPr>
          <w:rFonts w:ascii="Times New Roman" w:hAnsi="Times New Roman" w:cs="Times New Roman"/>
          <w:b/>
          <w:bCs/>
        </w:rPr>
        <w:t>0</w:t>
      </w:r>
      <w:r w:rsidR="00036328" w:rsidRPr="006C4FEA">
        <w:rPr>
          <w:rFonts w:ascii="Times New Roman" w:hAnsi="Times New Roman" w:cs="Times New Roman"/>
          <w:b/>
          <w:bCs/>
        </w:rPr>
        <w:t>0</w:t>
      </w:r>
      <w:r w:rsidR="006F5C0B" w:rsidRPr="006C4FEA">
        <w:rPr>
          <w:rFonts w:ascii="Times New Roman" w:hAnsi="Times New Roman" w:cs="Times New Roman"/>
          <w:b/>
          <w:bCs/>
        </w:rPr>
        <w:t xml:space="preserve"> </w:t>
      </w:r>
      <w:r w:rsidRPr="006C4FEA">
        <w:rPr>
          <w:rFonts w:ascii="Times New Roman" w:hAnsi="Times New Roman" w:cs="Times New Roman"/>
          <w:b/>
          <w:bCs/>
        </w:rPr>
        <w:t xml:space="preserve">karnetów dla osób towarzyszących bez dofinansowania i </w:t>
      </w:r>
      <w:r w:rsidR="00A50E7A" w:rsidRPr="006C4FEA">
        <w:rPr>
          <w:rFonts w:ascii="Times New Roman" w:hAnsi="Times New Roman" w:cs="Times New Roman"/>
          <w:b/>
          <w:bCs/>
        </w:rPr>
        <w:t>350</w:t>
      </w:r>
      <w:r w:rsidRPr="006C4FEA">
        <w:rPr>
          <w:rFonts w:ascii="Times New Roman" w:hAnsi="Times New Roman" w:cs="Times New Roman"/>
          <w:b/>
          <w:bCs/>
        </w:rPr>
        <w:t xml:space="preserve"> karnetów dla dzieci, w tym:</w:t>
      </w:r>
      <w:r w:rsidR="003177E1" w:rsidRPr="006C4FEA">
        <w:rPr>
          <w:rFonts w:ascii="Times New Roman" w:hAnsi="Times New Roman" w:cs="Times New Roman"/>
          <w:b/>
          <w:bCs/>
        </w:rPr>
        <w:t xml:space="preserve"> 250</w:t>
      </w:r>
      <w:r w:rsidR="000D39FD" w:rsidRPr="006C4FEA">
        <w:rPr>
          <w:rFonts w:ascii="Times New Roman" w:hAnsi="Times New Roman" w:cs="Times New Roman"/>
          <w:b/>
          <w:bCs/>
        </w:rPr>
        <w:t xml:space="preserve"> </w:t>
      </w:r>
      <w:r w:rsidRPr="006C4FEA">
        <w:rPr>
          <w:rFonts w:ascii="Times New Roman" w:hAnsi="Times New Roman" w:cs="Times New Roman"/>
          <w:b/>
          <w:bCs/>
        </w:rPr>
        <w:t>karnetów basenowych</w:t>
      </w:r>
      <w:r w:rsidR="009F7433" w:rsidRPr="006C4FEA">
        <w:rPr>
          <w:rFonts w:ascii="Times New Roman" w:hAnsi="Times New Roman" w:cs="Times New Roman"/>
          <w:b/>
          <w:bCs/>
        </w:rPr>
        <w:t xml:space="preserve">, </w:t>
      </w:r>
      <w:r w:rsidR="0017663E" w:rsidRPr="006C4FEA">
        <w:rPr>
          <w:rFonts w:ascii="Times New Roman" w:hAnsi="Times New Roman" w:cs="Times New Roman"/>
          <w:b/>
          <w:bCs/>
        </w:rPr>
        <w:t>70</w:t>
      </w:r>
      <w:r w:rsidR="009F7433" w:rsidRPr="006C4FEA">
        <w:rPr>
          <w:rFonts w:ascii="Times New Roman" w:hAnsi="Times New Roman" w:cs="Times New Roman"/>
          <w:b/>
          <w:bCs/>
        </w:rPr>
        <w:t xml:space="preserve"> </w:t>
      </w:r>
      <w:r w:rsidR="00176002" w:rsidRPr="006C4FEA">
        <w:rPr>
          <w:rFonts w:ascii="Times New Roman" w:hAnsi="Times New Roman" w:cs="Times New Roman"/>
          <w:b/>
          <w:bCs/>
        </w:rPr>
        <w:t>karnetów dla</w:t>
      </w:r>
      <w:r w:rsidR="00781587" w:rsidRPr="006C4FEA">
        <w:rPr>
          <w:rFonts w:ascii="Times New Roman" w:hAnsi="Times New Roman" w:cs="Times New Roman"/>
          <w:b/>
          <w:bCs/>
        </w:rPr>
        <w:t xml:space="preserve"> </w:t>
      </w:r>
      <w:r w:rsidR="00837FF0" w:rsidRPr="006C4FEA">
        <w:rPr>
          <w:rFonts w:ascii="Times New Roman" w:hAnsi="Times New Roman" w:cs="Times New Roman"/>
          <w:b/>
          <w:bCs/>
        </w:rPr>
        <w:t xml:space="preserve">laureatów nagród Rektora UJ za działalność organizacyjną na rzecz uczelni oraz członków Zarządu Samorządu Studentów UJ </w:t>
      </w:r>
      <w:r w:rsidR="00176002" w:rsidRPr="006C4FEA">
        <w:rPr>
          <w:rFonts w:ascii="Times New Roman" w:hAnsi="Times New Roman" w:cs="Times New Roman"/>
          <w:b/>
          <w:bCs/>
        </w:rPr>
        <w:t>z dofinansowaniem 100%</w:t>
      </w:r>
      <w:r w:rsidRPr="006C4FEA">
        <w:rPr>
          <w:rFonts w:ascii="Times New Roman" w:hAnsi="Times New Roman" w:cs="Times New Roman"/>
          <w:b/>
          <w:bCs/>
        </w:rPr>
        <w:t>)</w:t>
      </w:r>
      <w:r w:rsidRPr="006C4FEA">
        <w:rPr>
          <w:rFonts w:ascii="Times New Roman" w:hAnsi="Times New Roman" w:cs="Times New Roman"/>
        </w:rPr>
        <w:t xml:space="preserve"> za łączną kwotę netto ……………………….…………</w:t>
      </w:r>
      <w:r w:rsidRPr="006C4FEA">
        <w:rPr>
          <w:rFonts w:ascii="Times New Roman" w:hAnsi="Times New Roman" w:cs="Times New Roman"/>
          <w:i/>
          <w:iCs/>
        </w:rPr>
        <w:t xml:space="preserve">* </w:t>
      </w:r>
      <w:r w:rsidRPr="006C4FEA">
        <w:rPr>
          <w:rFonts w:ascii="Times New Roman" w:hAnsi="Times New Roman" w:cs="Times New Roman"/>
          <w:b/>
          <w:bCs/>
          <w:i/>
          <w:iCs/>
        </w:rPr>
        <w:t>na miesiąc</w:t>
      </w:r>
      <w:r w:rsidRPr="21929549">
        <w:rPr>
          <w:rFonts w:ascii="Times New Roman" w:hAnsi="Times New Roman" w:cs="Times New Roman"/>
          <w:i/>
          <w:iCs/>
        </w:rPr>
        <w:t xml:space="preserve"> </w:t>
      </w:r>
      <w:r w:rsidRPr="21929549">
        <w:rPr>
          <w:rFonts w:ascii="Times New Roman" w:hAnsi="Times New Roman" w:cs="Times New Roman"/>
        </w:rPr>
        <w:t>, plus należny podatek VAT w wysokości ….......</w:t>
      </w:r>
      <w:r w:rsidRPr="21929549">
        <w:rPr>
          <w:rFonts w:ascii="Times New Roman" w:hAnsi="Times New Roman" w:cs="Times New Roman"/>
          <w:i/>
          <w:iCs/>
        </w:rPr>
        <w:t xml:space="preserve"> * </w:t>
      </w:r>
      <w:r w:rsidRPr="21929549">
        <w:rPr>
          <w:rFonts w:ascii="Times New Roman" w:hAnsi="Times New Roman" w:cs="Times New Roman"/>
        </w:rPr>
        <w:t xml:space="preserve">%, co daje kwotę brutto </w:t>
      </w:r>
      <w:r w:rsidRPr="21929549">
        <w:rPr>
          <w:rFonts w:ascii="Times New Roman" w:hAnsi="Times New Roman" w:cs="Times New Roman"/>
          <w:b/>
          <w:bCs/>
        </w:rPr>
        <w:t>na miesiąc</w:t>
      </w:r>
      <w:r w:rsidRPr="21929549">
        <w:rPr>
          <w:rFonts w:ascii="Times New Roman" w:hAnsi="Times New Roman" w:cs="Times New Roman"/>
        </w:rPr>
        <w:t>…....................................................</w:t>
      </w:r>
      <w:r w:rsidRPr="21929549">
        <w:rPr>
          <w:rFonts w:ascii="Times New Roman" w:hAnsi="Times New Roman" w:cs="Times New Roman"/>
          <w:i/>
          <w:iCs/>
        </w:rPr>
        <w:t xml:space="preserve"> </w:t>
      </w:r>
      <w:r w:rsidR="00C453FF" w:rsidRPr="21929549">
        <w:rPr>
          <w:rFonts w:ascii="Times New Roman" w:hAnsi="Times New Roman" w:cs="Times New Roman"/>
          <w:i/>
          <w:iCs/>
        </w:rPr>
        <w:t xml:space="preserve">* </w:t>
      </w:r>
      <w:r w:rsidR="00C453FF" w:rsidRPr="21929549">
        <w:rPr>
          <w:rFonts w:ascii="Times New Roman" w:hAnsi="Times New Roman" w:cs="Times New Roman"/>
        </w:rPr>
        <w:t>(słownie:</w:t>
      </w:r>
      <w:r w:rsidRPr="21929549">
        <w:rPr>
          <w:rFonts w:ascii="Times New Roman" w:hAnsi="Times New Roman" w:cs="Times New Roman"/>
        </w:rPr>
        <w:t xml:space="preserve"> …...................... …................................................................</w:t>
      </w:r>
      <w:r w:rsidRPr="21929549">
        <w:rPr>
          <w:rFonts w:ascii="Times New Roman" w:hAnsi="Times New Roman" w:cs="Times New Roman"/>
          <w:i/>
          <w:iCs/>
        </w:rPr>
        <w:t xml:space="preserve"> *</w:t>
      </w:r>
      <w:r w:rsidRPr="21929549">
        <w:rPr>
          <w:rFonts w:ascii="Times New Roman" w:hAnsi="Times New Roman" w:cs="Times New Roman"/>
        </w:rPr>
        <w:t>), przy czym:</w:t>
      </w:r>
    </w:p>
    <w:p w14:paraId="2AA13B42" w14:textId="443FEB77" w:rsidR="00474516" w:rsidRPr="007019A3"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dla pracowników i osób towarzyszących z dofinansowaniem</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w:t>
      </w:r>
      <w:r w:rsidRPr="007019A3">
        <w:rPr>
          <w:rFonts w:ascii="Times New Roman" w:hAnsi="Times New Roman" w:cs="Times New Roman"/>
          <w:i/>
          <w:iCs/>
        </w:rPr>
        <w:t>*</w:t>
      </w:r>
      <w:r w:rsidRPr="007019A3">
        <w:rPr>
          <w:rFonts w:ascii="Times New Roman" w:hAnsi="Times New Roman" w:cs="Times New Roman"/>
        </w:rPr>
        <w:t xml:space="preserve">, plus należny podatek VAT w wysokości </w:t>
      </w:r>
      <w:r w:rsidRPr="007019A3">
        <w:rPr>
          <w:rFonts w:ascii="Times New Roman" w:hAnsi="Times New Roman" w:cs="Times New Roman"/>
        </w:rPr>
        <w:lastRenderedPageBreak/>
        <w:t>….......</w:t>
      </w:r>
      <w:r w:rsidRPr="007019A3">
        <w:rPr>
          <w:rFonts w:ascii="Times New Roman" w:hAnsi="Times New Roman" w:cs="Times New Roman"/>
          <w:i/>
          <w:iCs/>
        </w:rPr>
        <w:t xml:space="preserve"> * </w:t>
      </w:r>
      <w:r w:rsidRPr="007019A3">
        <w:rPr>
          <w:rFonts w:ascii="Times New Roman" w:hAnsi="Times New Roman" w:cs="Times New Roman"/>
        </w:rPr>
        <w:t>%, co daje kwotę brutto …....................................................</w:t>
      </w:r>
      <w:r w:rsidRPr="007019A3">
        <w:rPr>
          <w:rFonts w:ascii="Times New Roman" w:hAnsi="Times New Roman" w:cs="Times New Roman"/>
          <w:i/>
          <w:iCs/>
        </w:rPr>
        <w:t xml:space="preserve"> </w:t>
      </w:r>
      <w:r w:rsidR="00C453FF" w:rsidRPr="007019A3">
        <w:rPr>
          <w:rFonts w:ascii="Times New Roman" w:hAnsi="Times New Roman" w:cs="Times New Roman"/>
          <w:i/>
          <w:iCs/>
        </w:rPr>
        <w:t xml:space="preserve">* </w:t>
      </w:r>
      <w:r w:rsidR="00C453FF" w:rsidRPr="007019A3">
        <w:rPr>
          <w:rFonts w:ascii="Times New Roman" w:hAnsi="Times New Roman" w:cs="Times New Roman"/>
        </w:rPr>
        <w:t>(słownie:</w:t>
      </w:r>
      <w:r w:rsidRPr="007019A3">
        <w:rPr>
          <w:rFonts w:ascii="Times New Roman" w:hAnsi="Times New Roman" w:cs="Times New Roman"/>
        </w:rPr>
        <w:t xml:space="preserve"> …...................... …................................................................</w:t>
      </w:r>
      <w:r w:rsidRPr="007019A3">
        <w:rPr>
          <w:rFonts w:ascii="Times New Roman" w:hAnsi="Times New Roman" w:cs="Times New Roman"/>
          <w:i/>
          <w:iCs/>
        </w:rPr>
        <w:t xml:space="preserve"> *</w:t>
      </w:r>
      <w:r w:rsidRPr="007019A3">
        <w:rPr>
          <w:rFonts w:ascii="Times New Roman" w:hAnsi="Times New Roman" w:cs="Times New Roman"/>
        </w:rPr>
        <w:t>)</w:t>
      </w:r>
    </w:p>
    <w:p w14:paraId="066B1704" w14:textId="661A2292" w:rsidR="00474516" w:rsidRPr="007019A3"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dla doktorantów bez dofinansowania</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 xml:space="preserve">…………*, plus należny podatek VAT w wysokości …....... * %, co daje kwotę brutto ….................................................... </w:t>
      </w:r>
      <w:r w:rsidR="00C453FF" w:rsidRPr="007019A3">
        <w:rPr>
          <w:rFonts w:ascii="Times New Roman" w:hAnsi="Times New Roman" w:cs="Times New Roman"/>
        </w:rPr>
        <w:t>* (</w:t>
      </w:r>
      <w:r w:rsidRPr="007019A3">
        <w:rPr>
          <w:rFonts w:ascii="Times New Roman" w:hAnsi="Times New Roman" w:cs="Times New Roman"/>
        </w:rPr>
        <w:t>słownie : …...................... …................................................................ *)</w:t>
      </w:r>
    </w:p>
    <w:p w14:paraId="555EA53B" w14:textId="38BED3D0" w:rsidR="00474516" w:rsidRPr="007019A3"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dla doktorantów z dofinansowaniem</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 xml:space="preserve">…………*, plus należny podatek VAT w wysokości …....... * %, co daje kwotę brutto ….................................................... </w:t>
      </w:r>
      <w:r w:rsidR="00C453FF" w:rsidRPr="007019A3">
        <w:rPr>
          <w:rFonts w:ascii="Times New Roman" w:hAnsi="Times New Roman" w:cs="Times New Roman"/>
        </w:rPr>
        <w:t>* (</w:t>
      </w:r>
      <w:r w:rsidRPr="007019A3">
        <w:rPr>
          <w:rFonts w:ascii="Times New Roman" w:hAnsi="Times New Roman" w:cs="Times New Roman"/>
        </w:rPr>
        <w:t>słownie : …...................... …................................................................ *)</w:t>
      </w:r>
    </w:p>
    <w:p w14:paraId="2AF5ABCA" w14:textId="5C01DF5D" w:rsidR="00474516" w:rsidRPr="007019A3"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dla osób towarzyszących bez dofinansowania</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 xml:space="preserve">…………*, plus należny podatek VAT w wysokości …....... * %, co daje kwotę brutto ….................................................... </w:t>
      </w:r>
      <w:r w:rsidR="00C453FF" w:rsidRPr="007019A3">
        <w:rPr>
          <w:rFonts w:ascii="Times New Roman" w:hAnsi="Times New Roman" w:cs="Times New Roman"/>
        </w:rPr>
        <w:t>* (</w:t>
      </w:r>
      <w:r w:rsidRPr="007019A3">
        <w:rPr>
          <w:rFonts w:ascii="Times New Roman" w:hAnsi="Times New Roman" w:cs="Times New Roman"/>
        </w:rPr>
        <w:t>słownie : …...................... …................................................................ *)</w:t>
      </w:r>
    </w:p>
    <w:p w14:paraId="2DCC38AE" w14:textId="063F4FDB" w:rsidR="00474516" w:rsidRPr="007019A3" w:rsidRDefault="00474516" w:rsidP="00C63DC0">
      <w:pPr>
        <w:widowControl w:val="0"/>
        <w:numPr>
          <w:ilvl w:val="1"/>
          <w:numId w:val="34"/>
        </w:numPr>
        <w:tabs>
          <w:tab w:val="num" w:pos="851"/>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dla dziecka</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 xml:space="preserve">…………*, plus należny podatek VAT w wysokości …....... * %, co daje kwotę brutto ….................................................... </w:t>
      </w:r>
      <w:r w:rsidR="00C453FF" w:rsidRPr="007019A3">
        <w:rPr>
          <w:rFonts w:ascii="Times New Roman" w:hAnsi="Times New Roman" w:cs="Times New Roman"/>
        </w:rPr>
        <w:t>* (</w:t>
      </w:r>
      <w:r w:rsidRPr="007019A3">
        <w:rPr>
          <w:rFonts w:ascii="Times New Roman" w:hAnsi="Times New Roman" w:cs="Times New Roman"/>
        </w:rPr>
        <w:t>słownie : …...................... …................................................................ *)</w:t>
      </w:r>
    </w:p>
    <w:p w14:paraId="0EA72BF4" w14:textId="1F7BB31A" w:rsidR="00474516" w:rsidRPr="006C4FEA"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7019A3">
        <w:rPr>
          <w:rFonts w:ascii="Times New Roman" w:hAnsi="Times New Roman" w:cs="Times New Roman"/>
        </w:rPr>
        <w:t xml:space="preserve">Cena </w:t>
      </w:r>
      <w:r w:rsidRPr="007019A3">
        <w:rPr>
          <w:rFonts w:ascii="Times New Roman" w:hAnsi="Times New Roman" w:cs="Times New Roman"/>
          <w:b/>
        </w:rPr>
        <w:t>jednego karnetu basenowego dla dziecka</w:t>
      </w:r>
      <w:r w:rsidRPr="007019A3">
        <w:rPr>
          <w:rFonts w:ascii="Times New Roman" w:hAnsi="Times New Roman" w:cs="Times New Roman"/>
        </w:rPr>
        <w:t xml:space="preserve"> wynosi: netto …………………</w:t>
      </w:r>
      <w:r w:rsidR="00C453FF" w:rsidRPr="007019A3">
        <w:rPr>
          <w:rFonts w:ascii="Times New Roman" w:hAnsi="Times New Roman" w:cs="Times New Roman"/>
        </w:rPr>
        <w:t>……</w:t>
      </w:r>
      <w:r w:rsidRPr="007019A3">
        <w:rPr>
          <w:rFonts w:ascii="Times New Roman" w:hAnsi="Times New Roman" w:cs="Times New Roman"/>
        </w:rPr>
        <w:t xml:space="preserve">…………*, plus </w:t>
      </w:r>
      <w:r w:rsidRPr="006C4FEA">
        <w:rPr>
          <w:rFonts w:ascii="Times New Roman" w:hAnsi="Times New Roman" w:cs="Times New Roman"/>
        </w:rPr>
        <w:t xml:space="preserve">należny podatek VAT w wysokości …....... * %, co daje kwotę brutto ….................................................... </w:t>
      </w:r>
      <w:r w:rsidR="00C453FF" w:rsidRPr="006C4FEA">
        <w:rPr>
          <w:rFonts w:ascii="Times New Roman" w:hAnsi="Times New Roman" w:cs="Times New Roman"/>
        </w:rPr>
        <w:t>* (słownie:</w:t>
      </w:r>
      <w:r w:rsidRPr="006C4FEA">
        <w:rPr>
          <w:rFonts w:ascii="Times New Roman" w:hAnsi="Times New Roman" w:cs="Times New Roman"/>
        </w:rPr>
        <w:t xml:space="preserve"> …...................... …................................................................ *)</w:t>
      </w:r>
    </w:p>
    <w:p w14:paraId="42AAF2A5" w14:textId="3BE236EC" w:rsidR="00176002" w:rsidRPr="006C4FEA" w:rsidRDefault="00176002" w:rsidP="00C63DC0">
      <w:pPr>
        <w:widowControl w:val="0"/>
        <w:numPr>
          <w:ilvl w:val="1"/>
          <w:numId w:val="34"/>
        </w:numPr>
        <w:tabs>
          <w:tab w:val="num" w:pos="555"/>
        </w:tabs>
        <w:suppressAutoHyphens/>
        <w:spacing w:after="0" w:line="240" w:lineRule="auto"/>
        <w:ind w:left="709" w:firstLine="0"/>
        <w:rPr>
          <w:rFonts w:ascii="Times New Roman" w:hAnsi="Times New Roman" w:cs="Times New Roman"/>
        </w:rPr>
      </w:pPr>
      <w:r w:rsidRPr="006C4FEA">
        <w:rPr>
          <w:rFonts w:ascii="Times New Roman" w:hAnsi="Times New Roman" w:cs="Times New Roman"/>
        </w:rPr>
        <w:t xml:space="preserve">Cena </w:t>
      </w:r>
      <w:r w:rsidRPr="006C4FEA">
        <w:rPr>
          <w:rFonts w:ascii="Times New Roman" w:hAnsi="Times New Roman" w:cs="Times New Roman"/>
          <w:b/>
        </w:rPr>
        <w:t xml:space="preserve">jednego karnetu </w:t>
      </w:r>
      <w:r w:rsidR="00781587" w:rsidRPr="006C4FEA">
        <w:rPr>
          <w:rFonts w:ascii="Times New Roman" w:hAnsi="Times New Roman" w:cs="Times New Roman"/>
          <w:b/>
          <w:bCs/>
        </w:rPr>
        <w:t>dla laureatów nagród Rektora UJ za działalność organizacyjną na rzecz uczelni oraz członków Zarządu Samorządu Studentów UJ</w:t>
      </w:r>
      <w:r w:rsidRPr="006C4FEA">
        <w:rPr>
          <w:rFonts w:ascii="Times New Roman" w:hAnsi="Times New Roman" w:cs="Times New Roman"/>
          <w:b/>
          <w:bCs/>
        </w:rPr>
        <w:t xml:space="preserve"> </w:t>
      </w:r>
      <w:r w:rsidR="006C4FEA">
        <w:rPr>
          <w:rFonts w:ascii="Times New Roman" w:hAnsi="Times New Roman" w:cs="Times New Roman"/>
          <w:b/>
          <w:bCs/>
        </w:rPr>
        <w:br/>
      </w:r>
      <w:r w:rsidRPr="006C4FEA">
        <w:rPr>
          <w:rFonts w:ascii="Times New Roman" w:hAnsi="Times New Roman" w:cs="Times New Roman"/>
          <w:b/>
        </w:rPr>
        <w:t>z dofinansowaniem</w:t>
      </w:r>
      <w:r w:rsidRPr="006C4FEA">
        <w:rPr>
          <w:rFonts w:ascii="Times New Roman" w:hAnsi="Times New Roman" w:cs="Times New Roman"/>
        </w:rPr>
        <w:t xml:space="preserve"> wynosi: netto …………………</w:t>
      </w:r>
      <w:r w:rsidR="00C453FF" w:rsidRPr="006C4FEA">
        <w:rPr>
          <w:rFonts w:ascii="Times New Roman" w:hAnsi="Times New Roman" w:cs="Times New Roman"/>
        </w:rPr>
        <w:t>……</w:t>
      </w:r>
      <w:r w:rsidRPr="006C4FEA">
        <w:rPr>
          <w:rFonts w:ascii="Times New Roman" w:hAnsi="Times New Roman" w:cs="Times New Roman"/>
        </w:rPr>
        <w:t xml:space="preserve">…………*, plus należny podatek VAT w wysokości …....... * %, co daje kwotę brutto ….................................................... </w:t>
      </w:r>
      <w:r w:rsidR="00C453FF" w:rsidRPr="006C4FEA">
        <w:rPr>
          <w:rFonts w:ascii="Times New Roman" w:hAnsi="Times New Roman" w:cs="Times New Roman"/>
        </w:rPr>
        <w:t>* (</w:t>
      </w:r>
      <w:r w:rsidRPr="006C4FEA">
        <w:rPr>
          <w:rFonts w:ascii="Times New Roman" w:hAnsi="Times New Roman" w:cs="Times New Roman"/>
        </w:rPr>
        <w:t>słownie: …...................... …................................................................ *)</w:t>
      </w:r>
    </w:p>
    <w:p w14:paraId="3E4DE0B8" w14:textId="20925B9D" w:rsidR="00474516" w:rsidRPr="007019A3" w:rsidRDefault="00474516" w:rsidP="00C63DC0">
      <w:pPr>
        <w:widowControl w:val="0"/>
        <w:numPr>
          <w:ilvl w:val="1"/>
          <w:numId w:val="34"/>
        </w:numPr>
        <w:tabs>
          <w:tab w:val="num" w:pos="555"/>
        </w:tabs>
        <w:suppressAutoHyphens/>
        <w:spacing w:after="0" w:line="240" w:lineRule="auto"/>
        <w:ind w:left="709" w:firstLine="0"/>
        <w:rPr>
          <w:rFonts w:ascii="Times New Roman" w:hAnsi="Times New Roman" w:cs="Times New Roman"/>
          <w:b/>
          <w:bCs/>
        </w:rPr>
      </w:pPr>
      <w:r w:rsidRPr="007019A3">
        <w:rPr>
          <w:rFonts w:ascii="Times New Roman" w:hAnsi="Times New Roman" w:cs="Times New Roman"/>
          <w:b/>
          <w:bCs/>
        </w:rPr>
        <w:t xml:space="preserve">Co daje łączną kwotę netto ……………zł, brutto……………… zł w okresie </w:t>
      </w:r>
      <w:r w:rsidR="00747D08">
        <w:rPr>
          <w:rFonts w:ascii="Times New Roman" w:hAnsi="Times New Roman" w:cs="Times New Roman"/>
          <w:b/>
          <w:bCs/>
        </w:rPr>
        <w:t>24</w:t>
      </w:r>
      <w:r w:rsidRPr="007019A3">
        <w:rPr>
          <w:rFonts w:ascii="Times New Roman" w:hAnsi="Times New Roman" w:cs="Times New Roman"/>
          <w:b/>
          <w:bCs/>
        </w:rPr>
        <w:t xml:space="preserve"> miesięcy obowiązywania umowy. </w:t>
      </w:r>
    </w:p>
    <w:p w14:paraId="765FBA23"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oferujemy termin płatności zgodny z wymaganiami określonymi w projektowanych postanowieniach umowy;</w:t>
      </w:r>
    </w:p>
    <w:p w14:paraId="5174D4BD" w14:textId="00E3BD4F"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b/>
          <w:bCs/>
        </w:rPr>
      </w:pPr>
      <w:r w:rsidRPr="007019A3">
        <w:rPr>
          <w:rFonts w:ascii="Times New Roman" w:eastAsia="Times New Roman" w:hAnsi="Times New Roman" w:cs="Times New Roman"/>
          <w:b/>
          <w:bCs/>
        </w:rPr>
        <w:t>dysponujemy w ramach karnetu możliwością skorzystania, na terenie województwa małopolskiego, z ………</w:t>
      </w:r>
      <w:r w:rsidR="00C453FF" w:rsidRPr="007019A3">
        <w:rPr>
          <w:rFonts w:ascii="Times New Roman" w:eastAsia="Times New Roman" w:hAnsi="Times New Roman" w:cs="Times New Roman"/>
          <w:b/>
          <w:bCs/>
        </w:rPr>
        <w:t>……</w:t>
      </w:r>
      <w:r w:rsidRPr="007019A3">
        <w:rPr>
          <w:rFonts w:ascii="Times New Roman" w:eastAsia="Times New Roman" w:hAnsi="Times New Roman" w:cs="Times New Roman"/>
          <w:b/>
          <w:bCs/>
        </w:rPr>
        <w:t>. obiektów</w:t>
      </w:r>
    </w:p>
    <w:p w14:paraId="705E43A3" w14:textId="738AAE33" w:rsidR="00DF6926" w:rsidRPr="00094091" w:rsidRDefault="00DF6926" w:rsidP="00C63DC0">
      <w:pPr>
        <w:numPr>
          <w:ilvl w:val="5"/>
          <w:numId w:val="35"/>
        </w:numPr>
        <w:tabs>
          <w:tab w:val="left" w:pos="851"/>
        </w:tabs>
        <w:spacing w:after="0" w:line="240" w:lineRule="auto"/>
        <w:ind w:left="709" w:hanging="425"/>
        <w:rPr>
          <w:rFonts w:ascii="Times New Roman" w:eastAsia="Times New Roman" w:hAnsi="Times New Roman" w:cs="Times New Roman"/>
          <w:b/>
          <w:bCs/>
        </w:rPr>
      </w:pPr>
      <w:r w:rsidRPr="007019A3">
        <w:rPr>
          <w:rFonts w:ascii="Times New Roman" w:eastAsia="Times New Roman" w:hAnsi="Times New Roman" w:cs="Times New Roman"/>
          <w:b/>
          <w:bCs/>
        </w:rPr>
        <w:t xml:space="preserve">dysponujemy w ramach karnetu możliwością skorzystania, na terenie Krakowa </w:t>
      </w:r>
      <w:r w:rsidR="006667A4">
        <w:rPr>
          <w:rFonts w:ascii="Times New Roman" w:eastAsia="Times New Roman" w:hAnsi="Times New Roman" w:cs="Times New Roman"/>
          <w:b/>
          <w:bCs/>
        </w:rPr>
        <w:br/>
      </w:r>
      <w:r w:rsidRPr="007019A3">
        <w:rPr>
          <w:rFonts w:ascii="Times New Roman" w:eastAsia="Times New Roman" w:hAnsi="Times New Roman" w:cs="Times New Roman"/>
          <w:b/>
          <w:bCs/>
        </w:rPr>
        <w:t>z ………</w:t>
      </w:r>
      <w:r w:rsidR="00C453FF" w:rsidRPr="007019A3">
        <w:rPr>
          <w:rFonts w:ascii="Times New Roman" w:eastAsia="Times New Roman" w:hAnsi="Times New Roman" w:cs="Times New Roman"/>
          <w:b/>
          <w:bCs/>
        </w:rPr>
        <w:t>……</w:t>
      </w:r>
      <w:r w:rsidRPr="007019A3">
        <w:rPr>
          <w:rFonts w:ascii="Times New Roman" w:eastAsia="Times New Roman" w:hAnsi="Times New Roman" w:cs="Times New Roman"/>
          <w:b/>
          <w:bCs/>
        </w:rPr>
        <w:t>. obiektów</w:t>
      </w:r>
    </w:p>
    <w:p w14:paraId="0A12329A" w14:textId="33E18E62"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oświadczamy, iż oferujemy przedmiot zamówienia zgodny z wymaganiami i warunkami określonymi przez </w:t>
      </w:r>
      <w:r w:rsidR="00B75803">
        <w:rPr>
          <w:rFonts w:ascii="Times New Roman" w:eastAsia="Times New Roman" w:hAnsi="Times New Roman" w:cs="Times New Roman"/>
        </w:rPr>
        <w:t>Z</w:t>
      </w:r>
      <w:r w:rsidRPr="007019A3">
        <w:rPr>
          <w:rFonts w:ascii="Times New Roman" w:eastAsia="Times New Roman" w:hAnsi="Times New Roman" w:cs="Times New Roman"/>
        </w:rPr>
        <w:t>amawiającego w specyfikacji warunków zamówienia oraz w ustawie PZP;</w:t>
      </w:r>
    </w:p>
    <w:p w14:paraId="772BEC8C"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oświadczamy, iż oferujemy termin realizacji zamówienia określony w </w:t>
      </w:r>
      <w:r w:rsidRPr="007019A3">
        <w:rPr>
          <w:rFonts w:ascii="Times New Roman" w:eastAsia="Times New Roman" w:hAnsi="Times New Roman" w:cs="Times New Roman"/>
          <w:color w:val="000000"/>
        </w:rPr>
        <w:t>rozdziale V SWZ</w:t>
      </w:r>
      <w:r w:rsidRPr="007019A3">
        <w:rPr>
          <w:rFonts w:ascii="Times New Roman" w:eastAsia="Times New Roman" w:hAnsi="Times New Roman" w:cs="Times New Roman"/>
        </w:rPr>
        <w:t>;</w:t>
      </w:r>
    </w:p>
    <w:p w14:paraId="6B1EB64F"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oświadczamy, że wybór oferty:</w:t>
      </w:r>
    </w:p>
    <w:p w14:paraId="1444F3DB" w14:textId="3D604F5D" w:rsidR="00DC3AA7" w:rsidRPr="007019A3" w:rsidRDefault="00DC3AA7" w:rsidP="00C63DC0">
      <w:pPr>
        <w:numPr>
          <w:ilvl w:val="0"/>
          <w:numId w:val="36"/>
        </w:numPr>
        <w:tabs>
          <w:tab w:val="left" w:pos="851"/>
        </w:tabs>
        <w:spacing w:after="0" w:line="240" w:lineRule="auto"/>
        <w:ind w:hanging="425"/>
        <w:rPr>
          <w:rFonts w:ascii="Times New Roman" w:eastAsia="Times New Roman" w:hAnsi="Times New Roman" w:cs="Times New Roman"/>
        </w:rPr>
      </w:pPr>
      <w:r w:rsidRPr="007019A3">
        <w:rPr>
          <w:rFonts w:ascii="Times New Roman" w:eastAsia="Times New Roman" w:hAnsi="Times New Roman" w:cs="Times New Roman"/>
        </w:rPr>
        <w:t xml:space="preserve">nie będzie prowadził do powstania u </w:t>
      </w:r>
      <w:r w:rsidR="00B75803">
        <w:rPr>
          <w:rFonts w:ascii="Times New Roman" w:eastAsia="Times New Roman" w:hAnsi="Times New Roman" w:cs="Times New Roman"/>
        </w:rPr>
        <w:t>Z</w:t>
      </w:r>
      <w:r w:rsidRPr="007019A3">
        <w:rPr>
          <w:rFonts w:ascii="Times New Roman" w:eastAsia="Times New Roman" w:hAnsi="Times New Roman" w:cs="Times New Roman"/>
        </w:rPr>
        <w:t>amawiającego obowiązku podatkowego zgodnie z przepisami ustawy o podatku od towarów i usług*</w:t>
      </w:r>
    </w:p>
    <w:p w14:paraId="344BD57A" w14:textId="5EE0171A" w:rsidR="00DC3AA7" w:rsidRPr="007019A3" w:rsidRDefault="00DC3AA7" w:rsidP="00C63DC0">
      <w:pPr>
        <w:numPr>
          <w:ilvl w:val="0"/>
          <w:numId w:val="36"/>
        </w:numPr>
        <w:tabs>
          <w:tab w:val="left" w:pos="851"/>
        </w:tabs>
        <w:spacing w:after="0" w:line="240" w:lineRule="auto"/>
        <w:ind w:hanging="425"/>
        <w:rPr>
          <w:rFonts w:ascii="Times New Roman" w:eastAsia="Times New Roman" w:hAnsi="Times New Roman" w:cs="Times New Roman"/>
        </w:rPr>
      </w:pPr>
      <w:r w:rsidRPr="007019A3">
        <w:rPr>
          <w:rFonts w:ascii="Times New Roman" w:eastAsia="Times New Roman" w:hAnsi="Times New Roman" w:cs="Times New Roman"/>
        </w:rPr>
        <w:t xml:space="preserve">będzie prowadził do powstania u </w:t>
      </w:r>
      <w:r w:rsidR="00B75803">
        <w:rPr>
          <w:rFonts w:ascii="Times New Roman" w:eastAsia="Times New Roman" w:hAnsi="Times New Roman" w:cs="Times New Roman"/>
        </w:rPr>
        <w:t>Z</w:t>
      </w:r>
      <w:r w:rsidRPr="007019A3">
        <w:rPr>
          <w:rFonts w:ascii="Times New Roman" w:eastAsia="Times New Roman" w:hAnsi="Times New Roman" w:cs="Times New Roman"/>
        </w:rPr>
        <w:t xml:space="preserve">amawiającego obowiązku podatkowego zgodnie z przepisami ustawy o podatku od towarów i usług. Powyższy obowiązek podatkowy będzie </w:t>
      </w:r>
      <w:r w:rsidR="00C453FF" w:rsidRPr="007019A3">
        <w:rPr>
          <w:rFonts w:ascii="Times New Roman" w:eastAsia="Times New Roman" w:hAnsi="Times New Roman" w:cs="Times New Roman"/>
        </w:rPr>
        <w:t>dotyczył …</w:t>
      </w:r>
      <w:r w:rsidRPr="007019A3">
        <w:rPr>
          <w:rFonts w:ascii="Times New Roman" w:eastAsia="Times New Roman" w:hAnsi="Times New Roman" w:cs="Times New Roman"/>
          <w:i/>
        </w:rPr>
        <w:t>……………………………………………………………</w:t>
      </w:r>
      <w:r w:rsidR="00C453FF" w:rsidRPr="007019A3">
        <w:rPr>
          <w:rFonts w:ascii="Times New Roman" w:eastAsia="Times New Roman" w:hAnsi="Times New Roman" w:cs="Times New Roman"/>
          <w:i/>
        </w:rPr>
        <w:t>……</w:t>
      </w:r>
      <w:r w:rsidRPr="007019A3">
        <w:rPr>
          <w:rFonts w:ascii="Times New Roman" w:eastAsia="Times New Roman" w:hAnsi="Times New Roman" w:cs="Times New Roman"/>
          <w:i/>
        </w:rPr>
        <w:t>.………….</w:t>
      </w:r>
    </w:p>
    <w:p w14:paraId="5C4976A5" w14:textId="77777777" w:rsidR="00DC3AA7" w:rsidRPr="007019A3" w:rsidRDefault="00DC3AA7" w:rsidP="00DC3AA7">
      <w:pPr>
        <w:tabs>
          <w:tab w:val="left" w:pos="851"/>
        </w:tabs>
        <w:spacing w:line="240" w:lineRule="auto"/>
        <w:ind w:left="1429" w:hanging="425"/>
        <w:rPr>
          <w:rFonts w:ascii="Times New Roman" w:eastAsia="Times New Roman" w:hAnsi="Times New Roman" w:cs="Times New Roman"/>
          <w:i/>
        </w:rPr>
      </w:pPr>
      <w:r w:rsidRPr="007019A3">
        <w:rPr>
          <w:rFonts w:ascii="Times New Roman" w:eastAsia="Times New Roman" w:hAnsi="Times New Roman" w:cs="Times New Roman"/>
          <w:i/>
        </w:rPr>
        <w:t>…………………………………………………………………………………………………….*</w:t>
      </w:r>
    </w:p>
    <w:p w14:paraId="0959832B" w14:textId="710A8709" w:rsidR="00DC3AA7" w:rsidRPr="007019A3" w:rsidRDefault="00DC3AA7" w:rsidP="00DC3AA7">
      <w:pPr>
        <w:tabs>
          <w:tab w:val="left" w:pos="851"/>
        </w:tabs>
        <w:spacing w:after="0" w:line="240" w:lineRule="auto"/>
        <w:ind w:left="1429" w:hanging="425"/>
        <w:rPr>
          <w:rFonts w:ascii="Times New Roman" w:eastAsia="Times New Roman" w:hAnsi="Times New Roman" w:cs="Times New Roman"/>
          <w:i/>
          <w:lang w:eastAsia="pl-PL"/>
        </w:rPr>
      </w:pPr>
      <w:r w:rsidRPr="007019A3">
        <w:rPr>
          <w:rFonts w:ascii="Times New Roman" w:eastAsia="Times New Roman" w:hAnsi="Times New Roman" w:cs="Times New Roman"/>
          <w:i/>
          <w:lang w:eastAsia="pl-PL"/>
        </w:rPr>
        <w:t xml:space="preserve">[*1/niepotrzebne skreślić; 2/wpisać nazwę/rodzaj towaru lub usługi, które będą prowadziły do powstania u </w:t>
      </w:r>
      <w:r w:rsidR="00B75803">
        <w:rPr>
          <w:rFonts w:ascii="Times New Roman" w:eastAsia="Times New Roman" w:hAnsi="Times New Roman" w:cs="Times New Roman"/>
          <w:i/>
          <w:lang w:eastAsia="pl-PL"/>
        </w:rPr>
        <w:t>Z</w:t>
      </w:r>
      <w:r w:rsidRPr="007019A3">
        <w:rPr>
          <w:rFonts w:ascii="Times New Roman" w:eastAsia="Times New Roman" w:hAnsi="Times New Roman" w:cs="Times New Roman"/>
          <w:i/>
          <w:lang w:eastAsia="pl-PL"/>
        </w:rPr>
        <w:t>amawiającego obowiązku podatkowego, zgodnie z przepisami obowiązującej ustawy o podatku od towarów i usług VAT]</w:t>
      </w:r>
    </w:p>
    <w:p w14:paraId="4A09B953"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oświadczamy, że uważamy się za związanych niniejszą ofertą na czas wskazany w rozdziale XI specyfikacji warunków zamówienia;</w:t>
      </w:r>
    </w:p>
    <w:p w14:paraId="72178189"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oświadczamy, że wypełniliśmy obowiązki informacyjne przewidziane w art. 13 lub art. 14 </w:t>
      </w:r>
      <w:r w:rsidRPr="007019A3">
        <w:rPr>
          <w:rFonts w:ascii="Times New Roman" w:eastAsia="Times New Roman" w:hAnsi="Times New Roman" w:cs="Times New Roman"/>
          <w:bCs/>
        </w:rPr>
        <w:t xml:space="preserve">Rozporządzenia Parlamentu Europejskiego i Rady UE 2016/679 z dnia 27 kwietnia 2016 r. w sprawie ochrony osób fizycznych w związku z przetwarzaniem danych osobowych </w:t>
      </w:r>
      <w:r w:rsidRPr="007019A3">
        <w:rPr>
          <w:rFonts w:ascii="Times New Roman" w:eastAsia="Times New Roman" w:hAnsi="Times New Roman" w:cs="Times New Roman"/>
          <w:bCs/>
        </w:rPr>
        <w:lastRenderedPageBreak/>
        <w:t>i w sprawie swobodnego przepływu takich danych oraz uchylenia dyrektywy 95/46/WE</w:t>
      </w:r>
      <w:r w:rsidRPr="007019A3">
        <w:rPr>
          <w:rFonts w:ascii="Times New Roman" w:eastAsia="Times New Roman" w:hAnsi="Times New Roman" w:cs="Times New Roman"/>
          <w:bCs/>
          <w:i/>
        </w:rPr>
        <w:t xml:space="preserve"> </w:t>
      </w:r>
      <w:r w:rsidRPr="007019A3">
        <w:rPr>
          <w:rFonts w:ascii="Times New Roman" w:eastAsia="Times New Roman" w:hAnsi="Times New Roman" w:cs="Times New Roman"/>
          <w:bCs/>
        </w:rPr>
        <w:t xml:space="preserve">wobec osób fizycznych, </w:t>
      </w:r>
      <w:r w:rsidRPr="007019A3">
        <w:rPr>
          <w:rFonts w:ascii="Times New Roman" w:eastAsia="Times New Roman" w:hAnsi="Times New Roman" w:cs="Times New Roman"/>
        </w:rPr>
        <w:t>od których dane osobowe bezpośrednio lub pośrednio pozyskaliśmy w celu ubiegania się o udzielenie zamówienia publicznego w niniejszym postępowaniu;</w:t>
      </w:r>
    </w:p>
    <w:p w14:paraId="0AD1638D" w14:textId="4F43D5AC"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w przypadku przyznania nam zamówienia – zobowiązujemy się do zawarcia umowy w miejscu i terminie wyznaczonym przez </w:t>
      </w:r>
      <w:r w:rsidR="00B75803">
        <w:rPr>
          <w:rFonts w:ascii="Times New Roman" w:eastAsia="Times New Roman" w:hAnsi="Times New Roman" w:cs="Times New Roman"/>
        </w:rPr>
        <w:t>Z</w:t>
      </w:r>
      <w:r w:rsidRPr="007019A3">
        <w:rPr>
          <w:rFonts w:ascii="Times New Roman" w:eastAsia="Times New Roman" w:hAnsi="Times New Roman" w:cs="Times New Roman"/>
        </w:rPr>
        <w:t>amawiającego;</w:t>
      </w:r>
    </w:p>
    <w:p w14:paraId="1DE4D897" w14:textId="6E144DF4"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osobą upoważnioną do kontaktów z </w:t>
      </w:r>
      <w:r w:rsidR="00B75803">
        <w:rPr>
          <w:rFonts w:ascii="Times New Roman" w:eastAsia="Times New Roman" w:hAnsi="Times New Roman" w:cs="Times New Roman"/>
        </w:rPr>
        <w:t>Z</w:t>
      </w:r>
      <w:r w:rsidRPr="007019A3">
        <w:rPr>
          <w:rFonts w:ascii="Times New Roman" w:eastAsia="Times New Roman" w:hAnsi="Times New Roman" w:cs="Times New Roman"/>
        </w:rPr>
        <w:t>amawiającym w zakresie złożonej oferty oraz w sprawach związanych z realizacją zamówienia jest: ……………………………………………………….</w:t>
      </w:r>
    </w:p>
    <w:p w14:paraId="6F55CD74" w14:textId="77777777" w:rsidR="00DC3AA7" w:rsidRPr="007019A3" w:rsidRDefault="00DC3AA7" w:rsidP="00DC3AA7">
      <w:pPr>
        <w:tabs>
          <w:tab w:val="left" w:pos="851"/>
        </w:tabs>
        <w:spacing w:after="0"/>
        <w:ind w:left="1418" w:hanging="425"/>
        <w:contextualSpacing/>
        <w:rPr>
          <w:rFonts w:ascii="Times New Roman" w:hAnsi="Times New Roman" w:cs="Times New Roman"/>
        </w:rPr>
      </w:pPr>
      <w:r w:rsidRPr="007019A3">
        <w:rPr>
          <w:rFonts w:ascii="Times New Roman" w:hAnsi="Times New Roman" w:cs="Times New Roman"/>
          <w:i/>
        </w:rPr>
        <w:t>[*wypełnić dane personalne i adresowe – tel.; e-mail]</w:t>
      </w:r>
    </w:p>
    <w:p w14:paraId="49B7C89C"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rPr>
        <w:t xml:space="preserve">oferta liczy </w:t>
      </w:r>
      <w:r w:rsidRPr="007019A3">
        <w:rPr>
          <w:rFonts w:ascii="Times New Roman" w:eastAsia="Times New Roman" w:hAnsi="Times New Roman" w:cs="Times New Roman"/>
          <w:b/>
          <w:bCs/>
          <w:u w:val="single"/>
        </w:rPr>
        <w:t>........................</w:t>
      </w:r>
      <w:r w:rsidRPr="007019A3">
        <w:rPr>
          <w:rFonts w:ascii="Times New Roman" w:eastAsia="Times New Roman" w:hAnsi="Times New Roman" w:cs="Times New Roman"/>
          <w:b/>
          <w:bCs/>
        </w:rPr>
        <w:t>*</w:t>
      </w:r>
      <w:r w:rsidRPr="007019A3">
        <w:rPr>
          <w:rFonts w:ascii="Times New Roman" w:eastAsia="Times New Roman" w:hAnsi="Times New Roman" w:cs="Times New Roman"/>
        </w:rPr>
        <w:t xml:space="preserve"> kolejno ponumerowanych kart;</w:t>
      </w:r>
    </w:p>
    <w:p w14:paraId="2A97F10C" w14:textId="77777777" w:rsidR="00DC3AA7" w:rsidRPr="007019A3" w:rsidRDefault="00DC3AA7" w:rsidP="00C63DC0">
      <w:pPr>
        <w:numPr>
          <w:ilvl w:val="5"/>
          <w:numId w:val="35"/>
        </w:numPr>
        <w:tabs>
          <w:tab w:val="left" w:pos="851"/>
        </w:tabs>
        <w:spacing w:after="0" w:line="240" w:lineRule="auto"/>
        <w:ind w:left="709" w:hanging="425"/>
        <w:rPr>
          <w:rFonts w:ascii="Times New Roman" w:eastAsia="Times New Roman" w:hAnsi="Times New Roman" w:cs="Times New Roman"/>
        </w:rPr>
      </w:pPr>
      <w:r w:rsidRPr="007019A3">
        <w:rPr>
          <w:rFonts w:ascii="Times New Roman" w:eastAsia="Times New Roman" w:hAnsi="Times New Roman" w:cs="Times New Roman"/>
          <w:lang w:eastAsia="pl-PL"/>
        </w:rPr>
        <w:t>załącznikami do niniejszego formularza oferty są:</w:t>
      </w:r>
    </w:p>
    <w:p w14:paraId="1005379D" w14:textId="4946D5F4" w:rsidR="00F62760" w:rsidRPr="007019A3" w:rsidRDefault="00F62760" w:rsidP="002858C9">
      <w:pPr>
        <w:widowControl w:val="0"/>
        <w:suppressAutoHyphens/>
        <w:spacing w:after="0" w:line="240" w:lineRule="auto"/>
        <w:ind w:left="709"/>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załącznik nr 1 – oświadczenie Wykonawcy o braku podstaw do wykluczenia,</w:t>
      </w:r>
    </w:p>
    <w:p w14:paraId="1FC0B637" w14:textId="77777777" w:rsidR="009C13E3" w:rsidRPr="007019A3" w:rsidRDefault="00F62760" w:rsidP="002858C9">
      <w:pPr>
        <w:widowControl w:val="0"/>
        <w:suppressAutoHyphens/>
        <w:spacing w:after="0" w:line="240" w:lineRule="auto"/>
        <w:ind w:left="709"/>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załącznik nr </w:t>
      </w:r>
      <w:r w:rsidR="00EA28EC" w:rsidRPr="007019A3">
        <w:rPr>
          <w:rFonts w:ascii="Times New Roman" w:eastAsia="Times New Roman" w:hAnsi="Times New Roman" w:cs="Times New Roman"/>
          <w:lang w:eastAsia="pl-PL"/>
        </w:rPr>
        <w:t>2</w:t>
      </w:r>
      <w:r w:rsidRPr="007019A3">
        <w:rPr>
          <w:rFonts w:ascii="Times New Roman" w:eastAsia="Times New Roman" w:hAnsi="Times New Roman" w:cs="Times New Roman"/>
          <w:lang w:eastAsia="pl-PL"/>
        </w:rPr>
        <w:t xml:space="preserve"> – wykaz podwykonawców (o ile dotyczy),</w:t>
      </w:r>
    </w:p>
    <w:p w14:paraId="2F766958" w14:textId="77379896" w:rsidR="0023786B" w:rsidRPr="007019A3" w:rsidRDefault="0023786B" w:rsidP="002858C9">
      <w:pPr>
        <w:widowControl w:val="0"/>
        <w:suppressAutoHyphens/>
        <w:spacing w:after="0" w:line="240" w:lineRule="auto"/>
        <w:ind w:left="709"/>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załącznik nr </w:t>
      </w:r>
      <w:r w:rsidR="00BE077C">
        <w:rPr>
          <w:rFonts w:ascii="Times New Roman" w:eastAsia="Times New Roman" w:hAnsi="Times New Roman" w:cs="Times New Roman"/>
          <w:lang w:eastAsia="pl-PL"/>
        </w:rPr>
        <w:t>3</w:t>
      </w:r>
      <w:r w:rsidRPr="007019A3">
        <w:rPr>
          <w:rFonts w:ascii="Times New Roman" w:eastAsia="Times New Roman" w:hAnsi="Times New Roman" w:cs="Times New Roman"/>
          <w:lang w:eastAsia="pl-PL"/>
        </w:rPr>
        <w:t xml:space="preserve"> – lista obiektów na terenie </w:t>
      </w:r>
      <w:r w:rsidR="00270338">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ojewództwa </w:t>
      </w:r>
      <w:r w:rsidR="00270338">
        <w:rPr>
          <w:rFonts w:ascii="Times New Roman" w:eastAsia="Times New Roman" w:hAnsi="Times New Roman" w:cs="Times New Roman"/>
          <w:lang w:eastAsia="pl-PL"/>
        </w:rPr>
        <w:t>m</w:t>
      </w:r>
      <w:r w:rsidRPr="007019A3">
        <w:rPr>
          <w:rFonts w:ascii="Times New Roman" w:eastAsia="Times New Roman" w:hAnsi="Times New Roman" w:cs="Times New Roman"/>
          <w:lang w:eastAsia="pl-PL"/>
        </w:rPr>
        <w:t xml:space="preserve">ałopolskiego i miasta </w:t>
      </w:r>
      <w:r w:rsidR="00270338">
        <w:rPr>
          <w:rFonts w:ascii="Times New Roman" w:eastAsia="Times New Roman" w:hAnsi="Times New Roman" w:cs="Times New Roman"/>
          <w:lang w:eastAsia="pl-PL"/>
        </w:rPr>
        <w:t>Kraków</w:t>
      </w:r>
      <w:r w:rsidRPr="007019A3">
        <w:rPr>
          <w:rFonts w:ascii="Times New Roman" w:eastAsia="Times New Roman" w:hAnsi="Times New Roman" w:cs="Times New Roman"/>
          <w:lang w:eastAsia="pl-PL"/>
        </w:rPr>
        <w:t xml:space="preserve">. </w:t>
      </w:r>
    </w:p>
    <w:p w14:paraId="46BE2385" w14:textId="77777777" w:rsidR="00F62760" w:rsidRPr="007019A3" w:rsidRDefault="00F62760" w:rsidP="002858C9">
      <w:pPr>
        <w:widowControl w:val="0"/>
        <w:tabs>
          <w:tab w:val="num" w:pos="540"/>
        </w:tabs>
        <w:suppressAutoHyphens/>
        <w:spacing w:after="0" w:line="240" w:lineRule="auto"/>
        <w:ind w:left="709"/>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inne – .................................................................*.</w:t>
      </w:r>
    </w:p>
    <w:p w14:paraId="07657F75" w14:textId="77777777" w:rsidR="00F62760" w:rsidRPr="007019A3" w:rsidRDefault="00F62760" w:rsidP="002858C9">
      <w:pPr>
        <w:spacing w:after="0" w:line="240" w:lineRule="auto"/>
        <w:ind w:left="709"/>
        <w:rPr>
          <w:rFonts w:ascii="Times New Roman" w:eastAsia="Times New Roman" w:hAnsi="Times New Roman" w:cs="Times New Roman"/>
          <w:b/>
          <w:bCs/>
          <w:i/>
          <w:iCs/>
          <w:u w:val="single"/>
          <w:lang w:eastAsia="pl-PL"/>
        </w:rPr>
      </w:pPr>
    </w:p>
    <w:p w14:paraId="5BD772AF" w14:textId="77777777" w:rsidR="00F62760" w:rsidRPr="007019A3" w:rsidRDefault="00F62760" w:rsidP="002858C9">
      <w:pPr>
        <w:spacing w:after="0" w:line="240" w:lineRule="auto"/>
        <w:ind w:left="709"/>
        <w:rPr>
          <w:rFonts w:ascii="Times New Roman" w:eastAsia="Times New Roman" w:hAnsi="Times New Roman" w:cs="Times New Roman"/>
          <w:lang w:eastAsia="pl-PL"/>
        </w:rPr>
      </w:pPr>
      <w:r w:rsidRPr="007019A3">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7019A3" w:rsidRDefault="00F62760" w:rsidP="002858C9">
      <w:pPr>
        <w:spacing w:after="0" w:line="240" w:lineRule="auto"/>
        <w:ind w:left="709"/>
        <w:outlineLvl w:val="0"/>
        <w:rPr>
          <w:rFonts w:ascii="Times New Roman" w:eastAsia="Times New Roman" w:hAnsi="Times New Roman" w:cs="Times New Roman"/>
          <w:b/>
          <w:bCs/>
          <w:lang w:eastAsia="pl-PL"/>
        </w:rPr>
      </w:pPr>
    </w:p>
    <w:p w14:paraId="118944D9" w14:textId="77777777" w:rsidR="006667A4" w:rsidRDefault="00F62760" w:rsidP="002858C9">
      <w:pPr>
        <w:spacing w:after="0" w:line="240" w:lineRule="auto"/>
        <w:ind w:left="709"/>
        <w:jc w:val="right"/>
        <w:outlineLvl w:val="0"/>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br w:type="page"/>
      </w:r>
    </w:p>
    <w:p w14:paraId="5F40205B" w14:textId="77777777" w:rsidR="006667A4" w:rsidRDefault="006667A4" w:rsidP="002858C9">
      <w:pPr>
        <w:spacing w:after="0" w:line="240" w:lineRule="auto"/>
        <w:ind w:left="709"/>
        <w:jc w:val="right"/>
        <w:outlineLvl w:val="0"/>
        <w:rPr>
          <w:rFonts w:ascii="Times New Roman" w:eastAsia="Times New Roman" w:hAnsi="Times New Roman" w:cs="Times New Roman"/>
          <w:b/>
          <w:bCs/>
          <w:lang w:eastAsia="pl-PL"/>
        </w:rPr>
      </w:pPr>
    </w:p>
    <w:p w14:paraId="01A93832" w14:textId="46199A45" w:rsidR="00F62760" w:rsidRPr="007019A3" w:rsidRDefault="00F62760" w:rsidP="002858C9">
      <w:pPr>
        <w:spacing w:after="0" w:line="240" w:lineRule="auto"/>
        <w:ind w:left="709"/>
        <w:jc w:val="right"/>
        <w:outlineLvl w:val="0"/>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Załącznik nr 1 do formularza oferty</w:t>
      </w:r>
    </w:p>
    <w:p w14:paraId="53DD93D4" w14:textId="77777777" w:rsidR="00F62760" w:rsidRPr="007019A3"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7019A3"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7019A3">
        <w:rPr>
          <w:rFonts w:ascii="Times New Roman" w:eastAsia="Times New Roman" w:hAnsi="Times New Roman" w:cs="Times New Roman"/>
          <w:b/>
          <w:bCs/>
          <w:lang w:eastAsia="pl-PL"/>
        </w:rPr>
        <w:t>OŚWIADCZENIE</w:t>
      </w:r>
    </w:p>
    <w:p w14:paraId="3827FF3C" w14:textId="77777777" w:rsidR="00F62760" w:rsidRPr="007019A3"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7019A3">
        <w:rPr>
          <w:rFonts w:ascii="Times New Roman" w:eastAsia="Times New Roman" w:hAnsi="Times New Roman" w:cs="Times New Roman"/>
          <w:b/>
          <w:u w:val="single"/>
          <w:lang w:eastAsia="pl-PL"/>
        </w:rPr>
        <w:t>DOTYCZĄCE PRZESŁANEK WYKLUCZENIA Z POSTĘPOWANIA</w:t>
      </w:r>
    </w:p>
    <w:p w14:paraId="717773BD" w14:textId="77777777" w:rsidR="00F62760" w:rsidRPr="007019A3"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4C87FEAF" w:rsidR="00F62760" w:rsidRPr="007019A3"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7019A3">
        <w:rPr>
          <w:rFonts w:ascii="Times New Roman" w:eastAsia="Times New Roman" w:hAnsi="Times New Roman" w:cs="Times New Roman"/>
          <w:i/>
          <w:iCs/>
          <w:u w:val="single"/>
          <w:lang w:eastAsia="pl-PL"/>
        </w:rPr>
        <w:t xml:space="preserve">Składając ofertę w postępowaniu na </w:t>
      </w:r>
      <w:r w:rsidR="004A560D" w:rsidRPr="007019A3">
        <w:rPr>
          <w:rFonts w:ascii="Times New Roman" w:eastAsia="Times New Roman" w:hAnsi="Times New Roman" w:cs="Times New Roman"/>
          <w:i/>
          <w:iCs/>
          <w:u w:val="single"/>
          <w:lang w:eastAsia="pl-PL"/>
        </w:rPr>
        <w:t xml:space="preserve">wyłonienie Wykonawcy </w:t>
      </w:r>
      <w:r w:rsidR="004B17C1">
        <w:rPr>
          <w:rFonts w:ascii="Times New Roman" w:eastAsia="Times New Roman" w:hAnsi="Times New Roman" w:cs="Times New Roman"/>
          <w:i/>
          <w:iCs/>
          <w:u w:val="single"/>
          <w:lang w:eastAsia="pl-PL"/>
        </w:rPr>
        <w:t xml:space="preserve">- </w:t>
      </w:r>
      <w:r w:rsidR="004B17C1" w:rsidRPr="004B17C1">
        <w:rPr>
          <w:rFonts w:ascii="Times New Roman" w:eastAsia="Times New Roman" w:hAnsi="Times New Roman" w:cs="Times New Roman"/>
          <w:i/>
          <w:iCs/>
          <w:u w:val="single"/>
          <w:lang w:eastAsia="pl-PL"/>
        </w:rPr>
        <w:t xml:space="preserve">karnety uprawniające do korzystania </w:t>
      </w:r>
      <w:r w:rsidR="004B17C1">
        <w:rPr>
          <w:rFonts w:ascii="Times New Roman" w:eastAsia="Times New Roman" w:hAnsi="Times New Roman" w:cs="Times New Roman"/>
          <w:i/>
          <w:iCs/>
          <w:u w:val="single"/>
          <w:lang w:eastAsia="pl-PL"/>
        </w:rPr>
        <w:br/>
      </w:r>
      <w:r w:rsidR="004B17C1" w:rsidRPr="004B17C1">
        <w:rPr>
          <w:rFonts w:ascii="Times New Roman" w:eastAsia="Times New Roman" w:hAnsi="Times New Roman" w:cs="Times New Roman"/>
          <w:i/>
          <w:iCs/>
          <w:u w:val="single"/>
          <w:lang w:eastAsia="pl-PL"/>
        </w:rPr>
        <w:t>z usług rekreacyjnych i sportowych dla pracowników, ich rodzin, doktorantów, laureatów nagród Rektora oraz członków Zarządu Samorządu Studentów Uniwersytetu Jagiellońskiego</w:t>
      </w:r>
      <w:r w:rsidRPr="007019A3">
        <w:rPr>
          <w:rFonts w:ascii="Times New Roman" w:eastAsia="Times New Roman" w:hAnsi="Times New Roman" w:cs="Times New Roman"/>
          <w:i/>
          <w:iCs/>
          <w:u w:val="single"/>
          <w:lang w:eastAsia="pl-PL"/>
        </w:rPr>
        <w:t>, nr sprawy</w:t>
      </w:r>
      <w:r w:rsidR="006667A4">
        <w:rPr>
          <w:rFonts w:ascii="Times New Roman" w:eastAsia="Times New Roman" w:hAnsi="Times New Roman" w:cs="Times New Roman"/>
          <w:i/>
          <w:iCs/>
          <w:u w:val="single"/>
          <w:lang w:eastAsia="pl-PL"/>
        </w:rPr>
        <w:t xml:space="preserve"> 80.272.11.2024</w:t>
      </w:r>
    </w:p>
    <w:p w14:paraId="5C64C49F" w14:textId="77777777" w:rsidR="00384E6F" w:rsidRPr="007019A3" w:rsidRDefault="00384E6F" w:rsidP="00384E6F">
      <w:pPr>
        <w:widowControl w:val="0"/>
        <w:suppressAutoHyphens/>
        <w:spacing w:after="0" w:line="240" w:lineRule="auto"/>
        <w:rPr>
          <w:rFonts w:ascii="Times New Roman" w:eastAsia="Times New Roman" w:hAnsi="Times New Roman" w:cs="Times New Roman"/>
          <w:highlight w:val="yellow"/>
          <w:lang w:eastAsia="pl-PL"/>
        </w:rPr>
      </w:pPr>
    </w:p>
    <w:p w14:paraId="20D7F2C3" w14:textId="77777777" w:rsidR="00384E6F" w:rsidRPr="007019A3" w:rsidRDefault="00384E6F" w:rsidP="00C63DC0">
      <w:pPr>
        <w:widowControl w:val="0"/>
        <w:numPr>
          <w:ilvl w:val="4"/>
          <w:numId w:val="38"/>
        </w:numPr>
        <w:suppressAutoHyphens/>
        <w:spacing w:after="0" w:line="240" w:lineRule="auto"/>
        <w:ind w:left="0" w:firstLine="0"/>
        <w:jc w:val="center"/>
        <w:rPr>
          <w:rFonts w:ascii="Times New Roman" w:eastAsia="Times New Roman" w:hAnsi="Times New Roman" w:cs="Times New Roman"/>
          <w:b/>
          <w:lang w:eastAsia="pl-PL"/>
        </w:rPr>
      </w:pPr>
      <w:r w:rsidRPr="007019A3">
        <w:rPr>
          <w:rFonts w:ascii="Times New Roman" w:eastAsia="Times New Roman" w:hAnsi="Times New Roman" w:cs="Times New Roman"/>
          <w:b/>
          <w:lang w:eastAsia="pl-PL"/>
        </w:rPr>
        <w:t>OŚWIADCZENIA DOTYCZĄCE WYKONAWCY</w:t>
      </w:r>
    </w:p>
    <w:p w14:paraId="1788E501"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bookmarkStart w:id="8" w:name="_Hlk112241364"/>
      <w:r w:rsidRPr="007019A3">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9C619BF" w14:textId="54EC2125" w:rsidR="00384E6F" w:rsidRPr="007019A3" w:rsidRDefault="00384E6F" w:rsidP="00384E6F">
      <w:pPr>
        <w:spacing w:after="0" w:line="240" w:lineRule="auto"/>
        <w:rPr>
          <w:rFonts w:ascii="Times New Roman" w:eastAsia="Times New Roman" w:hAnsi="Times New Roman" w:cs="Times New Roman"/>
          <w:lang w:eastAsia="pl-PL"/>
        </w:rPr>
      </w:pPr>
      <w:bookmarkStart w:id="9" w:name="_Hlk102726589"/>
      <w:r w:rsidRPr="007019A3">
        <w:rPr>
          <w:rFonts w:ascii="Times New Roman" w:eastAsia="Times New Roman" w:hAnsi="Times New Roman" w:cs="Times New Roman"/>
          <w:lang w:eastAsia="pl-PL"/>
        </w:rPr>
        <w:t xml:space="preserve">Oświadczam, że nie podlegam wykluczeniu na podstawie art. 7 ust. 1 ustawy z dnia 13 kwietnia 2022 r. o szczególnych rozwiązaniach w zakresie przeciwdziałania wspieraniu agresji na Ukrainę oraz służących ochronie bezpieczeństwa narodowego (Dz.U. z </w:t>
      </w:r>
      <w:r w:rsidR="006667A4" w:rsidRPr="007019A3">
        <w:rPr>
          <w:rFonts w:ascii="Times New Roman" w:eastAsia="Times New Roman" w:hAnsi="Times New Roman" w:cs="Times New Roman"/>
          <w:lang w:eastAsia="pl-PL"/>
        </w:rPr>
        <w:t>202</w:t>
      </w:r>
      <w:r w:rsidR="006667A4">
        <w:rPr>
          <w:rFonts w:ascii="Times New Roman" w:eastAsia="Times New Roman" w:hAnsi="Times New Roman" w:cs="Times New Roman"/>
          <w:lang w:eastAsia="pl-PL"/>
        </w:rPr>
        <w:t>3</w:t>
      </w:r>
      <w:r w:rsidR="006667A4"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 xml:space="preserve">r., poz. </w:t>
      </w:r>
      <w:r w:rsidR="006667A4">
        <w:rPr>
          <w:rFonts w:ascii="Times New Roman" w:eastAsia="Times New Roman" w:hAnsi="Times New Roman" w:cs="Times New Roman"/>
          <w:lang w:eastAsia="pl-PL"/>
        </w:rPr>
        <w:t>129</w:t>
      </w:r>
      <w:r w:rsidRPr="007019A3">
        <w:rPr>
          <w:rFonts w:ascii="Times New Roman" w:eastAsia="Times New Roman" w:hAnsi="Times New Roman" w:cs="Times New Roman"/>
          <w:lang w:eastAsia="pl-PL"/>
        </w:rPr>
        <w:t>), tj.:</w:t>
      </w:r>
    </w:p>
    <w:p w14:paraId="3FD6B20B" w14:textId="5150D8CF" w:rsidR="00384E6F" w:rsidRPr="007019A3" w:rsidRDefault="00384E6F" w:rsidP="00C63DC0">
      <w:pPr>
        <w:widowControl w:val="0"/>
        <w:numPr>
          <w:ilvl w:val="0"/>
          <w:numId w:val="39"/>
        </w:numPr>
        <w:suppressAutoHyphens/>
        <w:spacing w:after="0" w:line="240" w:lineRule="auto"/>
        <w:ind w:left="993" w:hanging="567"/>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nie jestem </w:t>
      </w:r>
      <w:r w:rsidR="00183D85">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ykonawcą wymienionym w wykazach określonych w rozporządzeniu 765/2006 i rozporządzeniu 269/2014 ani wpisanym na listę na podstawie decyzji w sprawie wpisu na listę rozstrzygającej o zastosowaniu środka, o którym mowa w art. 1 pkt 3 cyt. ustawy;</w:t>
      </w:r>
    </w:p>
    <w:p w14:paraId="2A791B00" w14:textId="0F420A4C" w:rsidR="00384E6F" w:rsidRPr="007019A3" w:rsidRDefault="00384E6F" w:rsidP="00C63DC0">
      <w:pPr>
        <w:widowControl w:val="0"/>
        <w:numPr>
          <w:ilvl w:val="0"/>
          <w:numId w:val="39"/>
        </w:numPr>
        <w:suppressAutoHyphens/>
        <w:spacing w:after="0" w:line="240" w:lineRule="auto"/>
        <w:ind w:left="993" w:hanging="567"/>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nie jestem </w:t>
      </w:r>
      <w:r w:rsidR="00183D85">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ykonawcą, którego beneficjentem rzeczywistym w rozumieniu ustawy z dnia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1 marca 2018 r. o przeciwdziałaniu praniu pieniędzy oraz finansowaniu terroryzmu (Dz.U </w:t>
      </w:r>
      <w:r w:rsidRPr="007019A3">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30DA206" w14:textId="1033C20B" w:rsidR="00384E6F" w:rsidRPr="007019A3" w:rsidRDefault="00384E6F" w:rsidP="00C63DC0">
      <w:pPr>
        <w:widowControl w:val="0"/>
        <w:numPr>
          <w:ilvl w:val="0"/>
          <w:numId w:val="39"/>
        </w:numPr>
        <w:suppressAutoHyphens/>
        <w:spacing w:after="0" w:line="240" w:lineRule="auto"/>
        <w:ind w:left="993" w:hanging="567"/>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nie jestem </w:t>
      </w:r>
      <w:r w:rsidR="00183D85">
        <w:rPr>
          <w:rFonts w:ascii="Times New Roman" w:eastAsia="Times New Roman" w:hAnsi="Times New Roman" w:cs="Times New Roman"/>
          <w:lang w:eastAsia="pl-PL"/>
        </w:rPr>
        <w:t>W</w:t>
      </w:r>
      <w:r w:rsidRPr="007019A3">
        <w:rPr>
          <w:rFonts w:ascii="Times New Roman" w:eastAsia="Times New Roman" w:hAnsi="Times New Roman" w:cs="Times New Roman"/>
          <w:lang w:eastAsia="pl-PL"/>
        </w:rPr>
        <w:t xml:space="preserve">ykonawcą, którego jednostką dominującą w rozumieniu art. 3 ust. 1 pkt 37 ustawy z dnia 29 września 1994 r. o rachunkowości (Dz.U. z 2021 r., poz. 217, 2105 </w:t>
      </w:r>
      <w:r w:rsidRPr="007019A3">
        <w:rPr>
          <w:rFonts w:ascii="Times New Roman" w:eastAsia="Times New Roman" w:hAnsi="Times New Roman" w:cs="Times New Roman"/>
          <w:lang w:eastAsia="pl-PL"/>
        </w:rPr>
        <w:br/>
        <w:t xml:space="preserve">i 2106), jest podmiot wymieniony w wykazach określonych w rozporządzeniu 765/2006 </w:t>
      </w:r>
      <w:r w:rsidRPr="007019A3">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9"/>
    <w:p w14:paraId="3D0D7D8C" w14:textId="77777777" w:rsidR="00384E6F" w:rsidRPr="007019A3" w:rsidRDefault="00384E6F" w:rsidP="00384E6F">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99634A2" w14:textId="7391B63C"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na Ukrainie (Dz. Urz. UE nr L 111 z 8.4.2022, str. 1)</w:t>
      </w:r>
    </w:p>
    <w:p w14:paraId="226E145A"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p>
    <w:p w14:paraId="740F90F1"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Oświadczam, </w:t>
      </w:r>
      <w:r w:rsidRPr="007019A3">
        <w:rPr>
          <w:rFonts w:ascii="Times New Roman" w:eastAsia="Times New Roman" w:hAnsi="Times New Roman" w:cs="Times New Roman"/>
          <w:b/>
          <w:bCs/>
          <w:lang w:eastAsia="pl-PL"/>
        </w:rPr>
        <w:t>że zachodzą</w:t>
      </w:r>
      <w:r w:rsidRPr="007019A3">
        <w:rPr>
          <w:rFonts w:ascii="Times New Roman" w:eastAsia="Times New Roman" w:hAnsi="Times New Roman" w:cs="Times New Roman"/>
          <w:lang w:eastAsia="pl-PL"/>
        </w:rPr>
        <w:t xml:space="preserve"> w stosunku do mnie podstawy wykluczenia z postępowania na podstawie art. …………. ustawy PZP </w:t>
      </w:r>
      <w:r w:rsidRPr="007019A3">
        <w:rPr>
          <w:rFonts w:ascii="Times New Roman" w:eastAsia="Times New Roman" w:hAnsi="Times New Roman" w:cs="Times New Roman"/>
          <w:i/>
          <w:lang w:eastAsia="pl-PL"/>
        </w:rPr>
        <w:t>(podać mającą zastosowanie podstawę wykluczenia spośród wskazanych powyżej).</w:t>
      </w:r>
      <w:r w:rsidRPr="007019A3">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14385C00"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t>
      </w:r>
    </w:p>
    <w:p w14:paraId="512E1596" w14:textId="4CFFF065"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Oświadczam, </w:t>
      </w:r>
      <w:r w:rsidRPr="007019A3">
        <w:rPr>
          <w:rFonts w:ascii="Times New Roman" w:eastAsia="Times New Roman" w:hAnsi="Times New Roman" w:cs="Times New Roman"/>
          <w:b/>
          <w:bCs/>
          <w:lang w:eastAsia="pl-PL"/>
        </w:rPr>
        <w:t>że zachodzą</w:t>
      </w:r>
      <w:r w:rsidRPr="007019A3">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w:t>
      </w:r>
      <w:r w:rsidR="006667A4" w:rsidRPr="007019A3">
        <w:rPr>
          <w:rFonts w:ascii="Times New Roman" w:eastAsia="Times New Roman" w:hAnsi="Times New Roman" w:cs="Times New Roman"/>
          <w:lang w:eastAsia="pl-PL"/>
        </w:rPr>
        <w:t>202</w:t>
      </w:r>
      <w:r w:rsidR="006667A4">
        <w:rPr>
          <w:rFonts w:ascii="Times New Roman" w:eastAsia="Times New Roman" w:hAnsi="Times New Roman" w:cs="Times New Roman"/>
          <w:lang w:eastAsia="pl-PL"/>
        </w:rPr>
        <w:t>3</w:t>
      </w:r>
      <w:r w:rsidR="006667A4"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 xml:space="preserve">r., poz. </w:t>
      </w:r>
      <w:r w:rsidR="006667A4">
        <w:rPr>
          <w:rFonts w:ascii="Times New Roman" w:eastAsia="Times New Roman" w:hAnsi="Times New Roman" w:cs="Times New Roman"/>
          <w:lang w:eastAsia="pl-PL"/>
        </w:rPr>
        <w:t>129</w:t>
      </w:r>
      <w:r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i/>
          <w:lang w:eastAsia="pl-PL"/>
        </w:rPr>
        <w:t>(podać mającą zastosowanie podstawę wykluczenia spośród wskazanych powyżej)</w:t>
      </w:r>
    </w:p>
    <w:p w14:paraId="6FFEEE10"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t>
      </w:r>
    </w:p>
    <w:p w14:paraId="21FFBC19" w14:textId="77777777" w:rsidR="00384E6F" w:rsidRPr="007019A3" w:rsidRDefault="00384E6F" w:rsidP="00384E6F">
      <w:pPr>
        <w:spacing w:after="0" w:line="240" w:lineRule="auto"/>
        <w:rPr>
          <w:rFonts w:ascii="Times New Roman" w:eastAsia="Times New Roman" w:hAnsi="Times New Roman" w:cs="Times New Roman"/>
          <w:i/>
          <w:highlight w:val="yellow"/>
          <w:lang w:eastAsia="pl-PL"/>
        </w:rPr>
      </w:pPr>
    </w:p>
    <w:p w14:paraId="6ADFCE4A" w14:textId="4FDA654D"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iCs/>
          <w:lang w:eastAsia="pl-PL"/>
        </w:rPr>
        <w:lastRenderedPageBreak/>
        <w:t xml:space="preserve">Oświadczam, </w:t>
      </w:r>
      <w:r w:rsidRPr="007019A3">
        <w:rPr>
          <w:rFonts w:ascii="Times New Roman" w:eastAsia="Times New Roman" w:hAnsi="Times New Roman" w:cs="Times New Roman"/>
          <w:b/>
          <w:bCs/>
          <w:iCs/>
          <w:lang w:eastAsia="pl-PL"/>
        </w:rPr>
        <w:t>że zachodzą</w:t>
      </w:r>
      <w:r w:rsidRPr="007019A3">
        <w:rPr>
          <w:rFonts w:ascii="Times New Roman" w:eastAsia="Times New Roman" w:hAnsi="Times New Roman" w:cs="Times New Roman"/>
          <w:iCs/>
          <w:lang w:eastAsia="pl-PL"/>
        </w:rPr>
        <w:t xml:space="preserve"> w stosunku do mnie podstawy wykluczenia z postępowania na podstawie</w:t>
      </w:r>
      <w:r w:rsidRPr="007019A3">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 xml:space="preserve">nr L 229 z 31.7.2014, str. 1), w brzmieniu nadanym rozporządzeniem Rady (UE) 2022/576 w sprawie zmiany rozporządzenia (UE) nr 833/2014 dotyczącego środków ograniczających w związku </w:t>
      </w:r>
      <w:r w:rsidR="00321328">
        <w:rPr>
          <w:rFonts w:ascii="Times New Roman" w:eastAsia="Times New Roman" w:hAnsi="Times New Roman" w:cs="Times New Roman"/>
          <w:lang w:eastAsia="pl-PL"/>
        </w:rPr>
        <w:br/>
      </w:r>
      <w:r w:rsidRPr="007019A3">
        <w:rPr>
          <w:rFonts w:ascii="Times New Roman" w:eastAsia="Times New Roman" w:hAnsi="Times New Roman" w:cs="Times New Roman"/>
          <w:lang w:eastAsia="pl-PL"/>
        </w:rPr>
        <w:t>z działaniami Rosji destabilizującymi sytuację na Ukrainie (Dz. Urz. UE nr L 111 z 8.4.2022, str. 1)</w:t>
      </w:r>
    </w:p>
    <w:p w14:paraId="26F9EA77" w14:textId="77777777" w:rsidR="00384E6F" w:rsidRPr="007019A3" w:rsidRDefault="00384E6F" w:rsidP="00384E6F">
      <w:pPr>
        <w:spacing w:after="0" w:line="240" w:lineRule="auto"/>
        <w:rPr>
          <w:rFonts w:ascii="Times New Roman" w:eastAsia="Times New Roman" w:hAnsi="Times New Roman" w:cs="Times New Roman"/>
          <w:iCs/>
          <w:highlight w:val="yellow"/>
          <w:lang w:eastAsia="pl-PL"/>
        </w:rPr>
      </w:pPr>
    </w:p>
    <w:bookmarkEnd w:id="8"/>
    <w:p w14:paraId="5CA49B30" w14:textId="77777777" w:rsidR="00384E6F" w:rsidRPr="007019A3" w:rsidRDefault="00384E6F" w:rsidP="00384E6F">
      <w:pPr>
        <w:spacing w:after="0" w:line="240" w:lineRule="auto"/>
        <w:rPr>
          <w:rFonts w:ascii="Times New Roman" w:eastAsia="Times New Roman" w:hAnsi="Times New Roman" w:cs="Times New Roman"/>
          <w:iCs/>
          <w:highlight w:val="yellow"/>
          <w:lang w:eastAsia="pl-PL"/>
        </w:rPr>
      </w:pPr>
    </w:p>
    <w:p w14:paraId="31E276FA" w14:textId="77777777" w:rsidR="00384E6F" w:rsidRPr="007019A3" w:rsidRDefault="00384E6F" w:rsidP="00C63DC0">
      <w:pPr>
        <w:widowControl w:val="0"/>
        <w:numPr>
          <w:ilvl w:val="4"/>
          <w:numId w:val="38"/>
        </w:numPr>
        <w:suppressAutoHyphens/>
        <w:spacing w:after="0" w:line="240" w:lineRule="auto"/>
        <w:ind w:left="0" w:firstLine="0"/>
        <w:jc w:val="center"/>
        <w:rPr>
          <w:rFonts w:ascii="Times New Roman" w:eastAsia="Times New Roman" w:hAnsi="Times New Roman" w:cs="Times New Roman"/>
          <w:b/>
          <w:lang w:eastAsia="pl-PL"/>
        </w:rPr>
      </w:pPr>
      <w:r w:rsidRPr="007019A3">
        <w:rPr>
          <w:rFonts w:ascii="Times New Roman" w:eastAsia="Times New Roman" w:hAnsi="Times New Roman" w:cs="Times New Roman"/>
          <w:b/>
          <w:lang w:eastAsia="pl-PL"/>
        </w:rPr>
        <w:t>OŚWIADCZENIE DOTYCZĄCE PODWYKONAWCY NIEBĘDĄCEGO PODMIOTEM, NA KTÓREGO ZASOBY POWOŁUJE SIĘ WYKONAWCA*</w:t>
      </w:r>
    </w:p>
    <w:p w14:paraId="57FB15EF"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p>
    <w:p w14:paraId="568545BE"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Oświadczam, że w stosunku do następującego/</w:t>
      </w:r>
      <w:proofErr w:type="spellStart"/>
      <w:r w:rsidRPr="007019A3">
        <w:rPr>
          <w:rFonts w:ascii="Times New Roman" w:eastAsia="Times New Roman" w:hAnsi="Times New Roman" w:cs="Times New Roman"/>
          <w:lang w:eastAsia="pl-PL"/>
        </w:rPr>
        <w:t>ych</w:t>
      </w:r>
      <w:proofErr w:type="spellEnd"/>
      <w:r w:rsidRPr="007019A3">
        <w:rPr>
          <w:rFonts w:ascii="Times New Roman" w:eastAsia="Times New Roman" w:hAnsi="Times New Roman" w:cs="Times New Roman"/>
          <w:lang w:eastAsia="pl-PL"/>
        </w:rPr>
        <w:t xml:space="preserve"> podmiotu/</w:t>
      </w:r>
      <w:proofErr w:type="spellStart"/>
      <w:r w:rsidRPr="007019A3">
        <w:rPr>
          <w:rFonts w:ascii="Times New Roman" w:eastAsia="Times New Roman" w:hAnsi="Times New Roman" w:cs="Times New Roman"/>
          <w:lang w:eastAsia="pl-PL"/>
        </w:rPr>
        <w:t>tów</w:t>
      </w:r>
      <w:proofErr w:type="spellEnd"/>
      <w:r w:rsidRPr="007019A3">
        <w:rPr>
          <w:rFonts w:ascii="Times New Roman" w:eastAsia="Times New Roman" w:hAnsi="Times New Roman" w:cs="Times New Roman"/>
          <w:lang w:eastAsia="pl-PL"/>
        </w:rPr>
        <w:t>, będącego/</w:t>
      </w:r>
      <w:proofErr w:type="spellStart"/>
      <w:r w:rsidRPr="007019A3">
        <w:rPr>
          <w:rFonts w:ascii="Times New Roman" w:eastAsia="Times New Roman" w:hAnsi="Times New Roman" w:cs="Times New Roman"/>
          <w:lang w:eastAsia="pl-PL"/>
        </w:rPr>
        <w:t>ych</w:t>
      </w:r>
      <w:proofErr w:type="spellEnd"/>
      <w:r w:rsidRPr="007019A3">
        <w:rPr>
          <w:rFonts w:ascii="Times New Roman" w:eastAsia="Times New Roman" w:hAnsi="Times New Roman" w:cs="Times New Roman"/>
          <w:lang w:eastAsia="pl-PL"/>
        </w:rPr>
        <w:t xml:space="preserve"> podwykonawcą/</w:t>
      </w:r>
      <w:proofErr w:type="spellStart"/>
      <w:r w:rsidRPr="007019A3">
        <w:rPr>
          <w:rFonts w:ascii="Times New Roman" w:eastAsia="Times New Roman" w:hAnsi="Times New Roman" w:cs="Times New Roman"/>
          <w:lang w:eastAsia="pl-PL"/>
        </w:rPr>
        <w:t>ami</w:t>
      </w:r>
      <w:proofErr w:type="spellEnd"/>
      <w:r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i/>
          <w:lang w:eastAsia="pl-PL"/>
        </w:rPr>
        <w:t>(należy podać pełną nazwę/firmę, adres, a także w zależności od podmiotu: NIP/PESEL, KRS/</w:t>
      </w:r>
      <w:proofErr w:type="spellStart"/>
      <w:r w:rsidRPr="007019A3">
        <w:rPr>
          <w:rFonts w:ascii="Times New Roman" w:eastAsia="Times New Roman" w:hAnsi="Times New Roman" w:cs="Times New Roman"/>
          <w:i/>
          <w:lang w:eastAsia="pl-PL"/>
        </w:rPr>
        <w:t>CEiDG</w:t>
      </w:r>
      <w:proofErr w:type="spellEnd"/>
      <w:r w:rsidRPr="007019A3">
        <w:rPr>
          <w:rFonts w:ascii="Times New Roman" w:eastAsia="Times New Roman" w:hAnsi="Times New Roman" w:cs="Times New Roman"/>
          <w:i/>
          <w:lang w:eastAsia="pl-PL"/>
        </w:rPr>
        <w:t>)</w:t>
      </w:r>
      <w:r w:rsidRPr="007019A3">
        <w:rPr>
          <w:rFonts w:ascii="Times New Roman" w:eastAsia="Times New Roman" w:hAnsi="Times New Roman" w:cs="Times New Roman"/>
          <w:lang w:eastAsia="pl-PL"/>
        </w:rPr>
        <w:t>,</w:t>
      </w:r>
    </w:p>
    <w:p w14:paraId="51D174A5"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 ……………………………………………………………………..….…… </w:t>
      </w:r>
    </w:p>
    <w:p w14:paraId="6B74C9FC"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nie zachodzą podstawy wykluczenia z postępowania o udzielenie zamówienia.</w:t>
      </w:r>
    </w:p>
    <w:p w14:paraId="7A75C5E6" w14:textId="77777777" w:rsidR="00384E6F" w:rsidRPr="007019A3" w:rsidRDefault="00384E6F" w:rsidP="00384E6F">
      <w:pPr>
        <w:widowControl w:val="0"/>
        <w:suppressAutoHyphens/>
        <w:spacing w:after="0" w:line="360" w:lineRule="auto"/>
        <w:rPr>
          <w:rFonts w:ascii="Times New Roman" w:eastAsia="Times New Roman" w:hAnsi="Times New Roman" w:cs="Times New Roman"/>
          <w:lang w:eastAsia="pl-PL"/>
        </w:rPr>
      </w:pPr>
    </w:p>
    <w:p w14:paraId="1336046A" w14:textId="77777777" w:rsidR="00384E6F" w:rsidRPr="007019A3" w:rsidRDefault="00384E6F" w:rsidP="00384E6F">
      <w:pPr>
        <w:spacing w:after="0" w:line="240" w:lineRule="auto"/>
        <w:ind w:left="540"/>
        <w:jc w:val="center"/>
        <w:rPr>
          <w:rFonts w:ascii="Times New Roman" w:eastAsia="Times New Roman" w:hAnsi="Times New Roman" w:cs="Times New Roman"/>
          <w:b/>
          <w:bCs/>
          <w:lang w:eastAsia="pl-PL"/>
        </w:rPr>
      </w:pPr>
    </w:p>
    <w:p w14:paraId="1A5413BA" w14:textId="77777777" w:rsidR="00384E6F" w:rsidRPr="007019A3" w:rsidRDefault="00384E6F" w:rsidP="00384E6F">
      <w:pPr>
        <w:spacing w:after="0" w:line="240" w:lineRule="auto"/>
        <w:ind w:left="540"/>
        <w:jc w:val="center"/>
        <w:rPr>
          <w:rFonts w:ascii="Times New Roman" w:eastAsia="Times New Roman" w:hAnsi="Times New Roman" w:cs="Times New Roman"/>
          <w:b/>
          <w:bCs/>
          <w:lang w:eastAsia="pl-PL"/>
        </w:rPr>
      </w:pPr>
      <w:r w:rsidRPr="007019A3">
        <w:rPr>
          <w:rFonts w:ascii="Times New Roman" w:eastAsia="Times New Roman" w:hAnsi="Times New Roman" w:cs="Times New Roman"/>
          <w:b/>
          <w:bCs/>
          <w:lang w:eastAsia="pl-PL"/>
        </w:rPr>
        <w:t>OŚWIADCZENIE</w:t>
      </w:r>
    </w:p>
    <w:p w14:paraId="26858969" w14:textId="77777777" w:rsidR="00384E6F" w:rsidRPr="007019A3" w:rsidRDefault="00384E6F" w:rsidP="00384E6F">
      <w:pPr>
        <w:spacing w:after="0" w:line="240" w:lineRule="auto"/>
        <w:ind w:left="540"/>
        <w:jc w:val="right"/>
        <w:rPr>
          <w:rFonts w:ascii="Times New Roman" w:eastAsia="Times New Roman" w:hAnsi="Times New Roman" w:cs="Times New Roman"/>
          <w:i/>
          <w:lang w:eastAsia="pl-PL"/>
        </w:rPr>
      </w:pPr>
    </w:p>
    <w:p w14:paraId="6BF53584" w14:textId="5756613F" w:rsidR="00384E6F" w:rsidRPr="007019A3" w:rsidRDefault="00384E6F" w:rsidP="00384E6F">
      <w:pPr>
        <w:widowControl w:val="0"/>
        <w:suppressAutoHyphens/>
        <w:spacing w:after="0" w:line="240" w:lineRule="auto"/>
        <w:rPr>
          <w:rFonts w:ascii="Times New Roman" w:eastAsia="Times New Roman" w:hAnsi="Times New Roman" w:cs="Times New Roman"/>
          <w:i/>
          <w:lang w:eastAsia="pl-PL"/>
        </w:rPr>
      </w:pPr>
      <w:r w:rsidRPr="007019A3">
        <w:rPr>
          <w:rFonts w:ascii="Times New Roman" w:eastAsia="Times New Roman" w:hAnsi="Times New Roman" w:cs="Times New Roman"/>
          <w:lang w:eastAsia="pl-PL"/>
        </w:rPr>
        <w:t xml:space="preserve">Oświadczam, że w stosunku do podmiotu ……………… </w:t>
      </w:r>
      <w:r w:rsidRPr="007019A3">
        <w:rPr>
          <w:rFonts w:ascii="Times New Roman" w:eastAsia="Times New Roman" w:hAnsi="Times New Roman" w:cs="Times New Roman"/>
          <w:i/>
          <w:lang w:eastAsia="pl-PL"/>
        </w:rPr>
        <w:t xml:space="preserve">(należy podać pełną nazwę/firmę, adres, </w:t>
      </w:r>
      <w:r w:rsidR="006667A4">
        <w:rPr>
          <w:rFonts w:ascii="Times New Roman" w:eastAsia="Times New Roman" w:hAnsi="Times New Roman" w:cs="Times New Roman"/>
          <w:i/>
          <w:lang w:eastAsia="pl-PL"/>
        </w:rPr>
        <w:br/>
      </w:r>
      <w:r w:rsidRPr="007019A3">
        <w:rPr>
          <w:rFonts w:ascii="Times New Roman" w:eastAsia="Times New Roman" w:hAnsi="Times New Roman" w:cs="Times New Roman"/>
          <w:i/>
          <w:lang w:eastAsia="pl-PL"/>
        </w:rPr>
        <w:t>a także w zależności od podmiotu: NIP/PESEL, KRS/</w:t>
      </w:r>
      <w:proofErr w:type="spellStart"/>
      <w:r w:rsidRPr="007019A3">
        <w:rPr>
          <w:rFonts w:ascii="Times New Roman" w:eastAsia="Times New Roman" w:hAnsi="Times New Roman" w:cs="Times New Roman"/>
          <w:i/>
          <w:lang w:eastAsia="pl-PL"/>
        </w:rPr>
        <w:t>CEiDG</w:t>
      </w:r>
      <w:proofErr w:type="spellEnd"/>
      <w:r w:rsidRPr="007019A3">
        <w:rPr>
          <w:rFonts w:ascii="Times New Roman" w:eastAsia="Times New Roman" w:hAnsi="Times New Roman" w:cs="Times New Roman"/>
          <w:i/>
          <w:lang w:eastAsia="pl-PL"/>
        </w:rPr>
        <w:t>)</w:t>
      </w:r>
    </w:p>
    <w:p w14:paraId="391307E2"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zachodzą podstawy wykluczenia z postępowania na podstawie art. …………. ustawy PZP </w:t>
      </w:r>
      <w:r w:rsidRPr="007019A3">
        <w:rPr>
          <w:rFonts w:ascii="Times New Roman" w:eastAsia="Times New Roman" w:hAnsi="Times New Roman" w:cs="Times New Roman"/>
          <w:i/>
          <w:lang w:eastAsia="pl-PL"/>
        </w:rPr>
        <w:t>(podać mającą zastosowanie podstawę wykluczenia spośród wskazanych powyżej).</w:t>
      </w:r>
      <w:r w:rsidRPr="007019A3">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2A22378E" w14:textId="77777777" w:rsidR="00384E6F" w:rsidRPr="007019A3" w:rsidRDefault="00384E6F" w:rsidP="00384E6F">
      <w:pPr>
        <w:widowControl w:val="0"/>
        <w:suppressAutoHyphens/>
        <w:spacing w:after="0" w:line="240" w:lineRule="auto"/>
        <w:rPr>
          <w:rFonts w:ascii="Times New Roman" w:eastAsia="Times New Roman" w:hAnsi="Times New Roman" w:cs="Times New Roman"/>
          <w:b/>
          <w:highlight w:val="yellow"/>
          <w:lang w:eastAsia="pl-PL"/>
        </w:rPr>
      </w:pPr>
      <w:r w:rsidRPr="007019A3">
        <w:rPr>
          <w:rFonts w:ascii="Times New Roman" w:eastAsia="Times New Roman" w:hAnsi="Times New Roman" w:cs="Times New Roman"/>
          <w:lang w:eastAsia="pl-PL"/>
        </w:rPr>
        <w:t>…………………………………………………………………………………………..…………………...........…………………………………………………………………………………………………..………………….......</w:t>
      </w:r>
    </w:p>
    <w:p w14:paraId="7DB9FCE0" w14:textId="77777777" w:rsidR="00384E6F" w:rsidRPr="007019A3" w:rsidRDefault="00384E6F" w:rsidP="00384E6F">
      <w:pPr>
        <w:widowControl w:val="0"/>
        <w:suppressAutoHyphens/>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Oświadczam, że wszystkie informacje podane w powyższych oświadczeniach są aktualne </w:t>
      </w:r>
      <w:r w:rsidRPr="007019A3">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12A70BFA" w14:textId="596950C0" w:rsidR="00F62760" w:rsidRPr="007019A3" w:rsidRDefault="00F62760" w:rsidP="00EA28EC">
      <w:pPr>
        <w:adjustRightInd w:val="0"/>
        <w:spacing w:after="0" w:line="240" w:lineRule="auto"/>
        <w:ind w:left="2340"/>
        <w:contextualSpacing/>
        <w:textAlignment w:val="baseline"/>
        <w:rPr>
          <w:rFonts w:ascii="Times New Roman" w:eastAsia="Calibri" w:hAnsi="Times New Roman" w:cs="Times New Roman"/>
        </w:rPr>
      </w:pPr>
    </w:p>
    <w:p w14:paraId="384BAC85" w14:textId="4A262AD4"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3545EFEB" w14:textId="5711C93C"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6061EBD8" w14:textId="27A1B0A3"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010217AA" w14:textId="48527BF2"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1F69CCAE" w14:textId="38DE0561"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38812FBB" w14:textId="4F10FC70"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59B136EB" w14:textId="7E94B43A"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29D313A0" w14:textId="21A4B306"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4674B51C" w14:textId="0654DB67"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0071A4EF" w14:textId="22D1263D"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4CB4BB97" w14:textId="4C8D757F"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69E15F01" w14:textId="0606895A"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43CFE8F5" w14:textId="1A28DFBD"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2D1C1C3E" w14:textId="2A745469"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4BD70A79" w14:textId="13B9A4FE"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53FB605D" w14:textId="6DACC38C"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17D6C40E" w14:textId="252BF9AC"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2315F1E2" w14:textId="1BED3FFF"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77BCEBC1" w14:textId="25AD4E51"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04A22F01" w14:textId="5CF1E7F8"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475CEE2F" w14:textId="532A59CA"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1AC3769F" w14:textId="57AA7C3D" w:rsidR="00384E6F" w:rsidRPr="007019A3" w:rsidRDefault="00384E6F" w:rsidP="00EA28EC">
      <w:pPr>
        <w:adjustRightInd w:val="0"/>
        <w:spacing w:after="0" w:line="240" w:lineRule="auto"/>
        <w:ind w:left="2340"/>
        <w:contextualSpacing/>
        <w:textAlignment w:val="baseline"/>
        <w:rPr>
          <w:rFonts w:ascii="Times New Roman" w:eastAsia="Calibri" w:hAnsi="Times New Roman" w:cs="Times New Roman"/>
        </w:rPr>
      </w:pPr>
    </w:p>
    <w:p w14:paraId="02165F9C" w14:textId="336335A4" w:rsidR="00F62760" w:rsidRPr="007019A3" w:rsidRDefault="00F62760" w:rsidP="00EA28EC">
      <w:pPr>
        <w:spacing w:after="0" w:line="240" w:lineRule="auto"/>
        <w:ind w:left="540"/>
        <w:jc w:val="right"/>
        <w:rPr>
          <w:rFonts w:ascii="Times New Roman" w:eastAsia="Times New Roman" w:hAnsi="Times New Roman" w:cs="Times New Roman"/>
          <w:b/>
          <w:lang w:eastAsia="pl-PL"/>
        </w:rPr>
      </w:pPr>
      <w:r w:rsidRPr="007019A3">
        <w:rPr>
          <w:rFonts w:ascii="Times New Roman" w:eastAsia="Times New Roman" w:hAnsi="Times New Roman" w:cs="Times New Roman"/>
          <w:b/>
          <w:lang w:eastAsia="pl-PL"/>
        </w:rPr>
        <w:t xml:space="preserve">Załącznik nr </w:t>
      </w:r>
      <w:r w:rsidR="00EA28EC" w:rsidRPr="007019A3">
        <w:rPr>
          <w:rFonts w:ascii="Times New Roman" w:eastAsia="Times New Roman" w:hAnsi="Times New Roman" w:cs="Times New Roman"/>
          <w:b/>
          <w:lang w:eastAsia="pl-PL"/>
        </w:rPr>
        <w:t>2</w:t>
      </w:r>
      <w:r w:rsidRPr="007019A3">
        <w:rPr>
          <w:rFonts w:ascii="Times New Roman" w:eastAsia="Times New Roman" w:hAnsi="Times New Roman" w:cs="Times New Roman"/>
          <w:b/>
          <w:lang w:eastAsia="pl-PL"/>
        </w:rPr>
        <w:t xml:space="preserve"> do formularza oferty</w:t>
      </w:r>
    </w:p>
    <w:p w14:paraId="587DB9A3" w14:textId="77777777" w:rsidR="00F62760" w:rsidRPr="007019A3"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7019A3"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7019A3">
        <w:rPr>
          <w:rFonts w:ascii="Times New Roman" w:eastAsia="Times New Roman" w:hAnsi="Times New Roman" w:cs="Times New Roman"/>
          <w:b/>
          <w:iCs/>
          <w:color w:val="000000"/>
          <w:lang w:eastAsia="pl-PL"/>
        </w:rPr>
        <w:t>OŚWIADCZENIE</w:t>
      </w:r>
    </w:p>
    <w:p w14:paraId="319E4FAB" w14:textId="77777777" w:rsidR="00F62760" w:rsidRPr="007019A3"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7019A3">
        <w:rPr>
          <w:rFonts w:ascii="Times New Roman" w:eastAsia="Times New Roman" w:hAnsi="Times New Roman" w:cs="Times New Roman"/>
          <w:b/>
          <w:iCs/>
          <w:color w:val="000000"/>
          <w:lang w:eastAsia="pl-PL"/>
        </w:rPr>
        <w:t>(wykaz podwykonawców)</w:t>
      </w:r>
    </w:p>
    <w:p w14:paraId="21631715"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7019A3" w:rsidRDefault="00F62760" w:rsidP="00647A18">
      <w:pPr>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Oświadczamy, że:</w:t>
      </w:r>
    </w:p>
    <w:p w14:paraId="561DAFF3"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7019A3" w:rsidRDefault="00F62760" w:rsidP="00EA28EC">
      <w:pPr>
        <w:spacing w:after="0" w:line="240" w:lineRule="auto"/>
        <w:ind w:left="54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7019A3" w:rsidRDefault="00F62760" w:rsidP="00C63DC0">
      <w:pPr>
        <w:widowControl w:val="0"/>
        <w:numPr>
          <w:ilvl w:val="4"/>
          <w:numId w:val="30"/>
        </w:numPr>
        <w:suppressAutoHyphens/>
        <w:spacing w:after="0" w:line="240" w:lineRule="auto"/>
        <w:ind w:left="426" w:hanging="425"/>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Podwykonawca </w:t>
      </w:r>
      <w:r w:rsidRPr="007019A3">
        <w:rPr>
          <w:rFonts w:ascii="Times New Roman" w:eastAsia="Times New Roman" w:hAnsi="Times New Roman" w:cs="Times New Roman"/>
          <w:i/>
          <w:lang w:eastAsia="pl-PL"/>
        </w:rPr>
        <w:t>(podać pełną nazwę/firmę, adres, a także w zależności od podmiotu: NIP/PESEL, KRS/</w:t>
      </w:r>
      <w:proofErr w:type="spellStart"/>
      <w:r w:rsidRPr="007019A3">
        <w:rPr>
          <w:rFonts w:ascii="Times New Roman" w:eastAsia="Times New Roman" w:hAnsi="Times New Roman" w:cs="Times New Roman"/>
          <w:i/>
          <w:lang w:eastAsia="pl-PL"/>
        </w:rPr>
        <w:t>CEiDG</w:t>
      </w:r>
      <w:proofErr w:type="spellEnd"/>
      <w:r w:rsidRPr="007019A3">
        <w:rPr>
          <w:rFonts w:ascii="Times New Roman" w:eastAsia="Times New Roman" w:hAnsi="Times New Roman" w:cs="Times New Roman"/>
          <w:i/>
          <w:lang w:eastAsia="pl-PL"/>
        </w:rPr>
        <w:t xml:space="preserve">) - </w:t>
      </w:r>
      <w:r w:rsidRPr="007019A3">
        <w:rPr>
          <w:rFonts w:ascii="Times New Roman" w:eastAsia="Times New Roman" w:hAnsi="Times New Roman" w:cs="Times New Roman"/>
          <w:lang w:eastAsia="pl-PL"/>
        </w:rPr>
        <w:t>……………………………………………………………………………………</w:t>
      </w:r>
    </w:p>
    <w:p w14:paraId="06796F60" w14:textId="77777777" w:rsidR="00F62760" w:rsidRPr="007019A3" w:rsidRDefault="00F62760" w:rsidP="00EA28EC">
      <w:pPr>
        <w:spacing w:after="0" w:line="240" w:lineRule="auto"/>
        <w:ind w:left="72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zakres zamówienia: </w:t>
      </w:r>
    </w:p>
    <w:p w14:paraId="7BB2618E" w14:textId="77777777" w:rsidR="00F62760" w:rsidRPr="007019A3" w:rsidRDefault="00F62760" w:rsidP="00EA28EC">
      <w:pPr>
        <w:spacing w:after="0" w:line="240" w:lineRule="auto"/>
        <w:ind w:left="72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t>
      </w:r>
    </w:p>
    <w:p w14:paraId="055580D2" w14:textId="77777777" w:rsidR="00F62760" w:rsidRPr="007019A3" w:rsidRDefault="00F62760" w:rsidP="00EA28EC">
      <w:pPr>
        <w:spacing w:after="0" w:line="240" w:lineRule="auto"/>
        <w:ind w:left="720"/>
        <w:rPr>
          <w:rFonts w:ascii="Times New Roman" w:eastAsia="Times New Roman" w:hAnsi="Times New Roman" w:cs="Times New Roman"/>
          <w:lang w:eastAsia="pl-PL"/>
        </w:rPr>
      </w:pPr>
    </w:p>
    <w:p w14:paraId="3C3BB20F" w14:textId="7FEE35F6" w:rsidR="00F62760" w:rsidRPr="007019A3" w:rsidRDefault="00F62760" w:rsidP="00647A18">
      <w:pPr>
        <w:spacing w:after="0" w:line="240" w:lineRule="auto"/>
        <w:ind w:left="426" w:hanging="426"/>
        <w:rPr>
          <w:rFonts w:ascii="Times New Roman" w:eastAsia="Times New Roman" w:hAnsi="Times New Roman" w:cs="Times New Roman"/>
          <w:i/>
          <w:lang w:eastAsia="pl-PL"/>
        </w:rPr>
      </w:pPr>
      <w:r w:rsidRPr="007019A3">
        <w:rPr>
          <w:rFonts w:ascii="Times New Roman" w:eastAsia="Times New Roman" w:hAnsi="Times New Roman" w:cs="Times New Roman"/>
          <w:lang w:eastAsia="pl-PL"/>
        </w:rPr>
        <w:t>2.</w:t>
      </w:r>
      <w:r w:rsidR="000F4F2E" w:rsidRPr="007019A3">
        <w:rPr>
          <w:rFonts w:ascii="Times New Roman" w:eastAsia="Times New Roman" w:hAnsi="Times New Roman" w:cs="Times New Roman"/>
          <w:lang w:eastAsia="pl-PL"/>
        </w:rPr>
        <w:t xml:space="preserve"> </w:t>
      </w:r>
      <w:r w:rsidR="006667A4">
        <w:rPr>
          <w:rFonts w:ascii="Times New Roman" w:eastAsia="Times New Roman" w:hAnsi="Times New Roman" w:cs="Times New Roman"/>
          <w:lang w:eastAsia="pl-PL"/>
        </w:rPr>
        <w:tab/>
      </w:r>
      <w:r w:rsidRPr="007019A3">
        <w:rPr>
          <w:rFonts w:ascii="Times New Roman" w:eastAsia="Times New Roman" w:hAnsi="Times New Roman" w:cs="Times New Roman"/>
          <w:lang w:eastAsia="pl-PL"/>
        </w:rPr>
        <w:t xml:space="preserve">Podwykonawca </w:t>
      </w:r>
      <w:r w:rsidRPr="007019A3">
        <w:rPr>
          <w:rFonts w:ascii="Times New Roman" w:eastAsia="Times New Roman" w:hAnsi="Times New Roman" w:cs="Times New Roman"/>
          <w:i/>
          <w:lang w:eastAsia="pl-PL"/>
        </w:rPr>
        <w:t xml:space="preserve">(podać pełną nazwę/firmę, adres, a także w zależności od </w:t>
      </w:r>
      <w:r w:rsidR="00C453FF" w:rsidRPr="007019A3">
        <w:rPr>
          <w:rFonts w:ascii="Times New Roman" w:eastAsia="Times New Roman" w:hAnsi="Times New Roman" w:cs="Times New Roman"/>
          <w:i/>
          <w:lang w:eastAsia="pl-PL"/>
        </w:rPr>
        <w:t>podmiotu: NIP</w:t>
      </w:r>
      <w:r w:rsidRPr="007019A3">
        <w:rPr>
          <w:rFonts w:ascii="Times New Roman" w:eastAsia="Times New Roman" w:hAnsi="Times New Roman" w:cs="Times New Roman"/>
          <w:i/>
          <w:lang w:eastAsia="pl-PL"/>
        </w:rPr>
        <w:t>/PESEL, KRS/</w:t>
      </w:r>
      <w:proofErr w:type="spellStart"/>
      <w:r w:rsidRPr="007019A3">
        <w:rPr>
          <w:rFonts w:ascii="Times New Roman" w:eastAsia="Times New Roman" w:hAnsi="Times New Roman" w:cs="Times New Roman"/>
          <w:i/>
          <w:lang w:eastAsia="pl-PL"/>
        </w:rPr>
        <w:t>CEiDG</w:t>
      </w:r>
      <w:proofErr w:type="spellEnd"/>
      <w:r w:rsidRPr="007019A3">
        <w:rPr>
          <w:rFonts w:ascii="Times New Roman" w:eastAsia="Times New Roman" w:hAnsi="Times New Roman" w:cs="Times New Roman"/>
          <w:i/>
          <w:lang w:eastAsia="pl-PL"/>
        </w:rPr>
        <w:t>) -</w:t>
      </w:r>
      <w:r w:rsidR="000F4F2E" w:rsidRPr="007019A3">
        <w:rPr>
          <w:rFonts w:ascii="Times New Roman" w:eastAsia="Times New Roman" w:hAnsi="Times New Roman" w:cs="Times New Roman"/>
          <w:i/>
          <w:lang w:eastAsia="pl-PL"/>
        </w:rPr>
        <w:t xml:space="preserve">   </w:t>
      </w:r>
      <w:r w:rsidRPr="007019A3">
        <w:rPr>
          <w:rFonts w:ascii="Times New Roman" w:eastAsia="Times New Roman" w:hAnsi="Times New Roman" w:cs="Times New Roman"/>
          <w:i/>
          <w:lang w:eastAsia="pl-PL"/>
        </w:rPr>
        <w:t xml:space="preserve"> </w:t>
      </w:r>
    </w:p>
    <w:p w14:paraId="592AC503" w14:textId="24221AB5" w:rsidR="00F62760" w:rsidRPr="007019A3" w:rsidRDefault="000F4F2E" w:rsidP="00EA28EC">
      <w:pPr>
        <w:spacing w:after="0" w:line="240" w:lineRule="auto"/>
        <w:rPr>
          <w:rFonts w:ascii="Times New Roman" w:eastAsia="Times New Roman" w:hAnsi="Times New Roman" w:cs="Times New Roman"/>
          <w:lang w:eastAsia="pl-PL"/>
        </w:rPr>
      </w:pPr>
      <w:r w:rsidRPr="007019A3">
        <w:rPr>
          <w:rFonts w:ascii="Times New Roman" w:eastAsia="Times New Roman" w:hAnsi="Times New Roman" w:cs="Times New Roman"/>
          <w:i/>
          <w:lang w:eastAsia="pl-PL"/>
        </w:rPr>
        <w:t xml:space="preserve">     </w:t>
      </w:r>
      <w:r w:rsidR="00F62760" w:rsidRPr="007019A3">
        <w:rPr>
          <w:rFonts w:ascii="Times New Roman" w:eastAsia="Times New Roman" w:hAnsi="Times New Roman" w:cs="Times New Roman"/>
          <w:lang w:eastAsia="pl-PL"/>
        </w:rPr>
        <w:t>…………………………………………………………………………………………</w:t>
      </w:r>
    </w:p>
    <w:p w14:paraId="58D4DC94" w14:textId="77777777" w:rsidR="00F62760" w:rsidRPr="007019A3" w:rsidRDefault="00F62760" w:rsidP="00EA28EC">
      <w:pPr>
        <w:spacing w:after="0" w:line="240" w:lineRule="auto"/>
        <w:ind w:left="72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 xml:space="preserve">zakres zamówienia: </w:t>
      </w:r>
    </w:p>
    <w:p w14:paraId="791F0775" w14:textId="77777777" w:rsidR="00F62760" w:rsidRPr="007019A3" w:rsidRDefault="00F62760" w:rsidP="00EA28EC">
      <w:pPr>
        <w:spacing w:after="0" w:line="240" w:lineRule="auto"/>
        <w:ind w:left="72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t>
      </w:r>
    </w:p>
    <w:p w14:paraId="366E10B6"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3783DDAD" w14:textId="5433B5F7" w:rsidR="00F62760" w:rsidRPr="007019A3" w:rsidRDefault="00F62760" w:rsidP="00EA28EC">
      <w:pPr>
        <w:spacing w:after="0" w:line="240" w:lineRule="auto"/>
        <w:ind w:left="54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w:t>
      </w:r>
      <w:r w:rsidR="000F4F2E"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nie powierzamy* podwykonawcom żadnej części (zakresu) zamówienia</w:t>
      </w:r>
    </w:p>
    <w:p w14:paraId="58DBFB3B"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7019A3" w:rsidRDefault="00F62760" w:rsidP="00EA28EC">
      <w:pPr>
        <w:spacing w:after="0" w:line="240" w:lineRule="auto"/>
        <w:ind w:left="540"/>
        <w:rPr>
          <w:rFonts w:ascii="Times New Roman" w:eastAsia="Times New Roman" w:hAnsi="Times New Roman" w:cs="Times New Roman"/>
          <w:lang w:eastAsia="pl-PL"/>
        </w:rPr>
      </w:pPr>
      <w:r w:rsidRPr="007019A3">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sidRPr="007019A3">
        <w:rPr>
          <w:rFonts w:ascii="Times New Roman" w:eastAsia="Times New Roman" w:hAnsi="Times New Roman" w:cs="Times New Roman"/>
          <w:lang w:eastAsia="pl-PL"/>
        </w:rPr>
        <w:t xml:space="preserve"> </w:t>
      </w:r>
      <w:r w:rsidRPr="007019A3">
        <w:rPr>
          <w:rFonts w:ascii="Times New Roman" w:eastAsia="Times New Roman" w:hAnsi="Times New Roman" w:cs="Times New Roman"/>
          <w:lang w:eastAsia="pl-PL"/>
        </w:rPr>
        <w:t>zamówieniem)</w:t>
      </w:r>
    </w:p>
    <w:p w14:paraId="1D6AE1EA"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7019A3"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7019A3"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7019A3" w:rsidRDefault="00F62760" w:rsidP="00EA28EC">
      <w:pPr>
        <w:spacing w:after="0" w:line="240" w:lineRule="auto"/>
        <w:ind w:left="539"/>
        <w:rPr>
          <w:rFonts w:ascii="Times New Roman" w:eastAsia="Times New Roman" w:hAnsi="Times New Roman" w:cs="Times New Roman"/>
          <w:i/>
          <w:u w:val="single"/>
          <w:lang w:eastAsia="pl-PL"/>
        </w:rPr>
      </w:pPr>
      <w:r w:rsidRPr="007019A3">
        <w:rPr>
          <w:rFonts w:ascii="Times New Roman" w:eastAsia="Times New Roman" w:hAnsi="Times New Roman" w:cs="Times New Roman"/>
          <w:i/>
          <w:lang w:eastAsia="pl-PL"/>
        </w:rPr>
        <w:t>* niepotrzebne skreślić</w:t>
      </w:r>
    </w:p>
    <w:p w14:paraId="35127D32"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7019A3"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7019A3" w:rsidRDefault="00F62760" w:rsidP="00EA28EC">
      <w:pPr>
        <w:spacing w:after="0" w:line="240" w:lineRule="auto"/>
        <w:ind w:left="540"/>
        <w:rPr>
          <w:rFonts w:ascii="Times New Roman" w:eastAsia="Times New Roman" w:hAnsi="Times New Roman" w:cs="Times New Roman"/>
          <w:b/>
          <w:lang w:eastAsia="pl-PL"/>
        </w:rPr>
      </w:pPr>
      <w:r w:rsidRPr="007019A3">
        <w:rPr>
          <w:rFonts w:ascii="Times New Roman" w:eastAsia="Times New Roman" w:hAnsi="Times New Roman" w:cs="Times New Roman"/>
          <w:b/>
          <w:highlight w:val="yellow"/>
          <w:lang w:eastAsia="pl-PL"/>
        </w:rPr>
        <w:br w:type="page"/>
      </w:r>
    </w:p>
    <w:p w14:paraId="2BDEEF56" w14:textId="77777777" w:rsidR="00F62760" w:rsidRPr="007019A3" w:rsidRDefault="00F62760" w:rsidP="00EA28EC">
      <w:pPr>
        <w:spacing w:after="0" w:line="240" w:lineRule="auto"/>
        <w:ind w:left="540"/>
        <w:rPr>
          <w:rFonts w:ascii="Times New Roman" w:eastAsia="Times New Roman" w:hAnsi="Times New Roman" w:cs="Times New Roman"/>
          <w:b/>
          <w:lang w:eastAsia="pl-PL"/>
        </w:rPr>
      </w:pPr>
    </w:p>
    <w:p w14:paraId="5A905703" w14:textId="205BDE75" w:rsidR="00243A09" w:rsidRPr="007019A3" w:rsidRDefault="00243A09" w:rsidP="00EA28EC">
      <w:pPr>
        <w:tabs>
          <w:tab w:val="left" w:pos="426"/>
        </w:tabs>
        <w:rPr>
          <w:rFonts w:ascii="Times New Roman" w:hAnsi="Times New Roman" w:cs="Times New Roman"/>
          <w:b/>
        </w:rPr>
      </w:pPr>
    </w:p>
    <w:p w14:paraId="7F71F814" w14:textId="56F2650C" w:rsidR="00243A09" w:rsidRPr="007019A3" w:rsidRDefault="00243A09" w:rsidP="00647A18">
      <w:pPr>
        <w:tabs>
          <w:tab w:val="left" w:pos="426"/>
        </w:tabs>
        <w:jc w:val="right"/>
        <w:rPr>
          <w:rFonts w:ascii="Times New Roman" w:hAnsi="Times New Roman" w:cs="Times New Roman"/>
          <w:b/>
        </w:rPr>
      </w:pPr>
      <w:r w:rsidRPr="007019A3">
        <w:rPr>
          <w:rFonts w:ascii="Times New Roman" w:hAnsi="Times New Roman" w:cs="Times New Roman"/>
          <w:b/>
        </w:rPr>
        <w:t xml:space="preserve">Załącznik nr </w:t>
      </w:r>
      <w:r w:rsidR="00BE077C">
        <w:rPr>
          <w:rFonts w:ascii="Times New Roman" w:hAnsi="Times New Roman" w:cs="Times New Roman"/>
          <w:b/>
        </w:rPr>
        <w:t>3</w:t>
      </w:r>
      <w:r w:rsidRPr="007019A3">
        <w:rPr>
          <w:rFonts w:ascii="Times New Roman" w:hAnsi="Times New Roman" w:cs="Times New Roman"/>
          <w:b/>
        </w:rPr>
        <w:t xml:space="preserve"> do </w:t>
      </w:r>
      <w:r w:rsidR="00BE077C">
        <w:rPr>
          <w:rFonts w:ascii="Times New Roman" w:hAnsi="Times New Roman" w:cs="Times New Roman"/>
          <w:b/>
        </w:rPr>
        <w:t xml:space="preserve">formularza </w:t>
      </w:r>
      <w:r w:rsidRPr="007019A3">
        <w:rPr>
          <w:rFonts w:ascii="Times New Roman" w:hAnsi="Times New Roman" w:cs="Times New Roman"/>
          <w:b/>
        </w:rPr>
        <w:t xml:space="preserve">oferty </w:t>
      </w:r>
    </w:p>
    <w:p w14:paraId="33E34078" w14:textId="256CF5D1" w:rsidR="0042251B" w:rsidRPr="007019A3" w:rsidRDefault="0042251B" w:rsidP="0012693C">
      <w:pPr>
        <w:tabs>
          <w:tab w:val="left" w:pos="426"/>
        </w:tabs>
        <w:jc w:val="center"/>
        <w:rPr>
          <w:rFonts w:ascii="Times New Roman" w:hAnsi="Times New Roman" w:cs="Times New Roman"/>
          <w:b/>
        </w:rPr>
      </w:pPr>
    </w:p>
    <w:p w14:paraId="14205888" w14:textId="77777777" w:rsidR="00270338" w:rsidRDefault="0042251B" w:rsidP="00B4617B">
      <w:pPr>
        <w:tabs>
          <w:tab w:val="left" w:pos="426"/>
        </w:tabs>
        <w:jc w:val="left"/>
        <w:rPr>
          <w:rFonts w:ascii="Times New Roman" w:hAnsi="Times New Roman" w:cs="Times New Roman"/>
        </w:rPr>
      </w:pPr>
      <w:r w:rsidRPr="007019A3">
        <w:rPr>
          <w:rFonts w:ascii="Times New Roman" w:hAnsi="Times New Roman" w:cs="Times New Roman"/>
        </w:rPr>
        <w:t>WYKAZ OBIEKTÓW SPORTOWO-REKREACYJNYCH</w:t>
      </w:r>
      <w:r w:rsidR="00B24866" w:rsidRPr="007019A3">
        <w:rPr>
          <w:rFonts w:ascii="Times New Roman" w:hAnsi="Times New Roman" w:cs="Times New Roman"/>
        </w:rPr>
        <w:t xml:space="preserve"> </w:t>
      </w:r>
    </w:p>
    <w:p w14:paraId="741D18AE" w14:textId="23948789" w:rsidR="00243A09" w:rsidRPr="007019A3" w:rsidRDefault="002962DF" w:rsidP="00B4617B">
      <w:pPr>
        <w:tabs>
          <w:tab w:val="left" w:pos="426"/>
        </w:tabs>
        <w:jc w:val="left"/>
        <w:rPr>
          <w:rFonts w:ascii="Times New Roman" w:hAnsi="Times New Roman" w:cs="Times New Roman"/>
          <w:b/>
        </w:rPr>
      </w:pPr>
      <w:r w:rsidRPr="007019A3">
        <w:rPr>
          <w:rFonts w:ascii="Times New Roman" w:hAnsi="Times New Roman" w:cs="Times New Roman"/>
          <w:b/>
        </w:rPr>
        <w:t>Województwo Małopolskie</w:t>
      </w:r>
      <w:r w:rsidR="00B66DF6" w:rsidRPr="007019A3">
        <w:rPr>
          <w:rFonts w:ascii="Times New Roman" w:hAnsi="Times New Roman" w:cs="Times New Roman"/>
          <w:b/>
        </w:rPr>
        <w:t>:</w:t>
      </w:r>
    </w:p>
    <w:tbl>
      <w:tblPr>
        <w:tblStyle w:val="Tabela-Siatka"/>
        <w:tblW w:w="9254" w:type="dxa"/>
        <w:tblLook w:val="04A0" w:firstRow="1" w:lastRow="0" w:firstColumn="1" w:lastColumn="0" w:noHBand="0" w:noVBand="1"/>
      </w:tblPr>
      <w:tblGrid>
        <w:gridCol w:w="740"/>
        <w:gridCol w:w="1181"/>
        <w:gridCol w:w="1144"/>
        <w:gridCol w:w="1120"/>
        <w:gridCol w:w="1266"/>
        <w:gridCol w:w="972"/>
        <w:gridCol w:w="1036"/>
        <w:gridCol w:w="1795"/>
      </w:tblGrid>
      <w:tr w:rsidR="00FE1962" w:rsidRPr="007019A3" w14:paraId="22EAC43D" w14:textId="679439E6" w:rsidTr="007702CE">
        <w:trPr>
          <w:trHeight w:val="255"/>
        </w:trPr>
        <w:tc>
          <w:tcPr>
            <w:tcW w:w="740" w:type="dxa"/>
          </w:tcPr>
          <w:p w14:paraId="46CEF6EF" w14:textId="3BCFA15E" w:rsidR="00FE1962" w:rsidRPr="007019A3" w:rsidRDefault="008D7DC7" w:rsidP="00EA28EC">
            <w:pPr>
              <w:tabs>
                <w:tab w:val="left" w:pos="426"/>
              </w:tabs>
              <w:rPr>
                <w:rFonts w:ascii="Times New Roman" w:hAnsi="Times New Roman" w:cs="Times New Roman"/>
                <w:b/>
              </w:rPr>
            </w:pPr>
            <w:r w:rsidRPr="007019A3">
              <w:rPr>
                <w:rFonts w:ascii="Times New Roman" w:hAnsi="Times New Roman" w:cs="Times New Roman"/>
                <w:b/>
              </w:rPr>
              <w:t>L</w:t>
            </w:r>
            <w:r w:rsidR="00FE1962" w:rsidRPr="007019A3">
              <w:rPr>
                <w:rFonts w:ascii="Times New Roman" w:hAnsi="Times New Roman" w:cs="Times New Roman"/>
                <w:b/>
              </w:rPr>
              <w:t>p</w:t>
            </w:r>
            <w:r>
              <w:rPr>
                <w:rFonts w:ascii="Times New Roman" w:hAnsi="Times New Roman" w:cs="Times New Roman"/>
                <w:b/>
              </w:rPr>
              <w:t>.</w:t>
            </w:r>
          </w:p>
        </w:tc>
        <w:tc>
          <w:tcPr>
            <w:tcW w:w="1181" w:type="dxa"/>
          </w:tcPr>
          <w:p w14:paraId="0CE41840" w14:textId="0FE3033C" w:rsidR="00FE1962" w:rsidRPr="007019A3" w:rsidRDefault="008D7DC7" w:rsidP="00EA28EC">
            <w:pPr>
              <w:tabs>
                <w:tab w:val="left" w:pos="426"/>
              </w:tabs>
              <w:rPr>
                <w:rFonts w:ascii="Times New Roman" w:hAnsi="Times New Roman" w:cs="Times New Roman"/>
                <w:b/>
              </w:rPr>
            </w:pPr>
            <w:r>
              <w:rPr>
                <w:rFonts w:ascii="Times New Roman" w:hAnsi="Times New Roman" w:cs="Times New Roman"/>
                <w:b/>
              </w:rPr>
              <w:t>M</w:t>
            </w:r>
            <w:r w:rsidR="00FE1962" w:rsidRPr="007019A3">
              <w:rPr>
                <w:rFonts w:ascii="Times New Roman" w:hAnsi="Times New Roman" w:cs="Times New Roman"/>
                <w:b/>
              </w:rPr>
              <w:t xml:space="preserve">iasto </w:t>
            </w:r>
          </w:p>
        </w:tc>
        <w:tc>
          <w:tcPr>
            <w:tcW w:w="1144" w:type="dxa"/>
          </w:tcPr>
          <w:p w14:paraId="25831888" w14:textId="12FFE101" w:rsidR="00FE1962" w:rsidRPr="007019A3" w:rsidRDefault="008D7DC7" w:rsidP="00EA28EC">
            <w:pPr>
              <w:tabs>
                <w:tab w:val="left" w:pos="426"/>
              </w:tabs>
              <w:rPr>
                <w:rFonts w:ascii="Times New Roman" w:hAnsi="Times New Roman" w:cs="Times New Roman"/>
                <w:b/>
              </w:rPr>
            </w:pPr>
            <w:r>
              <w:rPr>
                <w:rFonts w:ascii="Times New Roman" w:hAnsi="Times New Roman" w:cs="Times New Roman"/>
                <w:b/>
              </w:rPr>
              <w:t>O</w:t>
            </w:r>
            <w:r w:rsidR="00FE1962" w:rsidRPr="007019A3">
              <w:rPr>
                <w:rFonts w:ascii="Times New Roman" w:hAnsi="Times New Roman" w:cs="Times New Roman"/>
                <w:b/>
              </w:rPr>
              <w:t>biekt</w:t>
            </w:r>
          </w:p>
        </w:tc>
        <w:tc>
          <w:tcPr>
            <w:tcW w:w="1120" w:type="dxa"/>
          </w:tcPr>
          <w:p w14:paraId="15C20A2A" w14:textId="4B4BB02D" w:rsidR="00FE1962" w:rsidRPr="007019A3" w:rsidRDefault="00FE1962" w:rsidP="00EA28EC">
            <w:pPr>
              <w:tabs>
                <w:tab w:val="left" w:pos="426"/>
              </w:tabs>
              <w:rPr>
                <w:rFonts w:ascii="Times New Roman" w:hAnsi="Times New Roman" w:cs="Times New Roman"/>
                <w:b/>
              </w:rPr>
            </w:pPr>
            <w:r w:rsidRPr="007019A3">
              <w:rPr>
                <w:rFonts w:ascii="Times New Roman" w:hAnsi="Times New Roman" w:cs="Times New Roman"/>
                <w:b/>
              </w:rPr>
              <w:t>Adres</w:t>
            </w:r>
          </w:p>
        </w:tc>
        <w:tc>
          <w:tcPr>
            <w:tcW w:w="1266" w:type="dxa"/>
          </w:tcPr>
          <w:p w14:paraId="500CA3E1" w14:textId="6F61A3D8" w:rsidR="00FE1962" w:rsidRPr="007019A3" w:rsidRDefault="00FE1962" w:rsidP="00EA28EC">
            <w:pPr>
              <w:tabs>
                <w:tab w:val="left" w:pos="426"/>
              </w:tabs>
              <w:rPr>
                <w:rFonts w:ascii="Times New Roman" w:hAnsi="Times New Roman" w:cs="Times New Roman"/>
                <w:b/>
              </w:rPr>
            </w:pPr>
            <w:r w:rsidRPr="007019A3">
              <w:rPr>
                <w:rFonts w:ascii="Times New Roman" w:hAnsi="Times New Roman" w:cs="Times New Roman"/>
                <w:b/>
              </w:rPr>
              <w:t>Telefon</w:t>
            </w:r>
          </w:p>
        </w:tc>
        <w:tc>
          <w:tcPr>
            <w:tcW w:w="972" w:type="dxa"/>
          </w:tcPr>
          <w:p w14:paraId="0FF7D88A" w14:textId="6B67FCB7" w:rsidR="00FE1962" w:rsidRPr="007019A3" w:rsidRDefault="00FE1962" w:rsidP="00EA28EC">
            <w:pPr>
              <w:tabs>
                <w:tab w:val="left" w:pos="426"/>
              </w:tabs>
              <w:rPr>
                <w:rFonts w:ascii="Times New Roman" w:hAnsi="Times New Roman" w:cs="Times New Roman"/>
                <w:b/>
              </w:rPr>
            </w:pPr>
            <w:r w:rsidRPr="007019A3">
              <w:rPr>
                <w:rFonts w:ascii="Times New Roman" w:hAnsi="Times New Roman" w:cs="Times New Roman"/>
                <w:b/>
              </w:rPr>
              <w:t>e-mail</w:t>
            </w:r>
          </w:p>
        </w:tc>
        <w:tc>
          <w:tcPr>
            <w:tcW w:w="1036" w:type="dxa"/>
          </w:tcPr>
          <w:p w14:paraId="3C7E2C4F" w14:textId="50439A47" w:rsidR="00FE1962" w:rsidRPr="007019A3" w:rsidRDefault="00FE1962" w:rsidP="00EA28EC">
            <w:pPr>
              <w:tabs>
                <w:tab w:val="left" w:pos="426"/>
              </w:tabs>
              <w:rPr>
                <w:rFonts w:ascii="Times New Roman" w:hAnsi="Times New Roman" w:cs="Times New Roman"/>
                <w:b/>
              </w:rPr>
            </w:pPr>
            <w:r w:rsidRPr="007019A3">
              <w:rPr>
                <w:rFonts w:ascii="Times New Roman" w:hAnsi="Times New Roman" w:cs="Times New Roman"/>
                <w:b/>
              </w:rPr>
              <w:t>Usługi</w:t>
            </w:r>
          </w:p>
        </w:tc>
        <w:tc>
          <w:tcPr>
            <w:tcW w:w="1795" w:type="dxa"/>
          </w:tcPr>
          <w:p w14:paraId="136A9906" w14:textId="77777777" w:rsidR="00FE1962" w:rsidRPr="007019A3" w:rsidRDefault="00FE1962" w:rsidP="00EA28EC">
            <w:pPr>
              <w:tabs>
                <w:tab w:val="left" w:pos="426"/>
              </w:tabs>
              <w:rPr>
                <w:rFonts w:ascii="Times New Roman" w:hAnsi="Times New Roman" w:cs="Times New Roman"/>
                <w:b/>
              </w:rPr>
            </w:pPr>
            <w:r w:rsidRPr="007019A3">
              <w:rPr>
                <w:rFonts w:ascii="Times New Roman" w:hAnsi="Times New Roman" w:cs="Times New Roman"/>
                <w:b/>
              </w:rPr>
              <w:t>Uwagi (konieczność dopłaty i jej wysokość)</w:t>
            </w:r>
          </w:p>
          <w:p w14:paraId="4F76A0EC" w14:textId="74E5152F" w:rsidR="00FE1962" w:rsidRPr="007019A3" w:rsidRDefault="00FE1962" w:rsidP="00EA28EC">
            <w:pPr>
              <w:tabs>
                <w:tab w:val="left" w:pos="426"/>
              </w:tabs>
              <w:rPr>
                <w:rFonts w:ascii="Times New Roman" w:hAnsi="Times New Roman" w:cs="Times New Roman"/>
                <w:b/>
              </w:rPr>
            </w:pPr>
          </w:p>
        </w:tc>
      </w:tr>
      <w:tr w:rsidR="00FE1962" w:rsidRPr="007019A3" w14:paraId="1F0C87D8" w14:textId="6DB99ED9" w:rsidTr="007702CE">
        <w:trPr>
          <w:trHeight w:val="266"/>
        </w:trPr>
        <w:tc>
          <w:tcPr>
            <w:tcW w:w="740" w:type="dxa"/>
          </w:tcPr>
          <w:p w14:paraId="23772EEE" w14:textId="77777777" w:rsidR="00FE1962" w:rsidRPr="007019A3" w:rsidRDefault="00FE1962" w:rsidP="00EA28EC">
            <w:pPr>
              <w:tabs>
                <w:tab w:val="left" w:pos="426"/>
              </w:tabs>
              <w:rPr>
                <w:rFonts w:ascii="Times New Roman" w:hAnsi="Times New Roman" w:cs="Times New Roman"/>
                <w:b/>
              </w:rPr>
            </w:pPr>
          </w:p>
        </w:tc>
        <w:tc>
          <w:tcPr>
            <w:tcW w:w="1181" w:type="dxa"/>
          </w:tcPr>
          <w:p w14:paraId="2E5020FA" w14:textId="01885922" w:rsidR="00FE1962" w:rsidRPr="007019A3" w:rsidRDefault="00FE1962" w:rsidP="00EA28EC">
            <w:pPr>
              <w:tabs>
                <w:tab w:val="left" w:pos="426"/>
              </w:tabs>
              <w:rPr>
                <w:rFonts w:ascii="Times New Roman" w:hAnsi="Times New Roman" w:cs="Times New Roman"/>
                <w:b/>
              </w:rPr>
            </w:pPr>
          </w:p>
        </w:tc>
        <w:tc>
          <w:tcPr>
            <w:tcW w:w="1144" w:type="dxa"/>
          </w:tcPr>
          <w:p w14:paraId="530DD95B" w14:textId="77777777" w:rsidR="00FE1962" w:rsidRPr="007019A3" w:rsidRDefault="00FE1962" w:rsidP="00EA28EC">
            <w:pPr>
              <w:tabs>
                <w:tab w:val="left" w:pos="426"/>
              </w:tabs>
              <w:rPr>
                <w:rFonts w:ascii="Times New Roman" w:hAnsi="Times New Roman" w:cs="Times New Roman"/>
                <w:b/>
              </w:rPr>
            </w:pPr>
          </w:p>
        </w:tc>
        <w:tc>
          <w:tcPr>
            <w:tcW w:w="1120" w:type="dxa"/>
          </w:tcPr>
          <w:p w14:paraId="1BA5CD20" w14:textId="77777777" w:rsidR="00FE1962" w:rsidRPr="007019A3" w:rsidRDefault="00FE1962" w:rsidP="00EA28EC">
            <w:pPr>
              <w:tabs>
                <w:tab w:val="left" w:pos="426"/>
              </w:tabs>
              <w:rPr>
                <w:rFonts w:ascii="Times New Roman" w:hAnsi="Times New Roman" w:cs="Times New Roman"/>
                <w:b/>
              </w:rPr>
            </w:pPr>
          </w:p>
        </w:tc>
        <w:tc>
          <w:tcPr>
            <w:tcW w:w="1266" w:type="dxa"/>
          </w:tcPr>
          <w:p w14:paraId="42BB0118" w14:textId="77777777" w:rsidR="00FE1962" w:rsidRPr="007019A3" w:rsidRDefault="00FE1962" w:rsidP="00EA28EC">
            <w:pPr>
              <w:tabs>
                <w:tab w:val="left" w:pos="426"/>
              </w:tabs>
              <w:rPr>
                <w:rFonts w:ascii="Times New Roman" w:hAnsi="Times New Roman" w:cs="Times New Roman"/>
                <w:b/>
              </w:rPr>
            </w:pPr>
          </w:p>
        </w:tc>
        <w:tc>
          <w:tcPr>
            <w:tcW w:w="972" w:type="dxa"/>
          </w:tcPr>
          <w:p w14:paraId="1B25BF9A" w14:textId="77777777" w:rsidR="00FE1962" w:rsidRPr="007019A3" w:rsidRDefault="00FE1962" w:rsidP="00EA28EC">
            <w:pPr>
              <w:tabs>
                <w:tab w:val="left" w:pos="426"/>
              </w:tabs>
              <w:rPr>
                <w:rFonts w:ascii="Times New Roman" w:hAnsi="Times New Roman" w:cs="Times New Roman"/>
                <w:b/>
              </w:rPr>
            </w:pPr>
          </w:p>
        </w:tc>
        <w:tc>
          <w:tcPr>
            <w:tcW w:w="1036" w:type="dxa"/>
          </w:tcPr>
          <w:p w14:paraId="050FE438" w14:textId="77777777" w:rsidR="00FE1962" w:rsidRPr="007019A3" w:rsidRDefault="00FE1962" w:rsidP="00EA28EC">
            <w:pPr>
              <w:tabs>
                <w:tab w:val="left" w:pos="426"/>
              </w:tabs>
              <w:rPr>
                <w:rFonts w:ascii="Times New Roman" w:hAnsi="Times New Roman" w:cs="Times New Roman"/>
                <w:b/>
              </w:rPr>
            </w:pPr>
          </w:p>
        </w:tc>
        <w:tc>
          <w:tcPr>
            <w:tcW w:w="1795" w:type="dxa"/>
          </w:tcPr>
          <w:p w14:paraId="4DB2F5B6" w14:textId="77777777" w:rsidR="00FE1962" w:rsidRPr="007019A3" w:rsidRDefault="00FE1962" w:rsidP="00EA28EC">
            <w:pPr>
              <w:tabs>
                <w:tab w:val="left" w:pos="426"/>
              </w:tabs>
              <w:rPr>
                <w:rFonts w:ascii="Times New Roman" w:hAnsi="Times New Roman" w:cs="Times New Roman"/>
                <w:b/>
              </w:rPr>
            </w:pPr>
          </w:p>
        </w:tc>
      </w:tr>
      <w:tr w:rsidR="00FE1962" w:rsidRPr="007019A3" w14:paraId="69CEC757" w14:textId="2F787D7C" w:rsidTr="007702CE">
        <w:trPr>
          <w:trHeight w:val="255"/>
        </w:trPr>
        <w:tc>
          <w:tcPr>
            <w:tcW w:w="740" w:type="dxa"/>
          </w:tcPr>
          <w:p w14:paraId="3EC423EA" w14:textId="77777777" w:rsidR="00FE1962" w:rsidRPr="007019A3" w:rsidRDefault="00FE1962" w:rsidP="00EA28EC">
            <w:pPr>
              <w:tabs>
                <w:tab w:val="left" w:pos="426"/>
              </w:tabs>
              <w:rPr>
                <w:rFonts w:ascii="Times New Roman" w:hAnsi="Times New Roman" w:cs="Times New Roman"/>
                <w:b/>
              </w:rPr>
            </w:pPr>
          </w:p>
        </w:tc>
        <w:tc>
          <w:tcPr>
            <w:tcW w:w="1181" w:type="dxa"/>
          </w:tcPr>
          <w:p w14:paraId="05A29590" w14:textId="66D019DB" w:rsidR="00FE1962" w:rsidRPr="007019A3" w:rsidRDefault="00FE1962" w:rsidP="00EA28EC">
            <w:pPr>
              <w:tabs>
                <w:tab w:val="left" w:pos="426"/>
              </w:tabs>
              <w:rPr>
                <w:rFonts w:ascii="Times New Roman" w:hAnsi="Times New Roman" w:cs="Times New Roman"/>
                <w:b/>
              </w:rPr>
            </w:pPr>
          </w:p>
        </w:tc>
        <w:tc>
          <w:tcPr>
            <w:tcW w:w="1144" w:type="dxa"/>
          </w:tcPr>
          <w:p w14:paraId="495068B7" w14:textId="77777777" w:rsidR="00FE1962" w:rsidRPr="007019A3" w:rsidRDefault="00FE1962" w:rsidP="00EA28EC">
            <w:pPr>
              <w:tabs>
                <w:tab w:val="left" w:pos="426"/>
              </w:tabs>
              <w:rPr>
                <w:rFonts w:ascii="Times New Roman" w:hAnsi="Times New Roman" w:cs="Times New Roman"/>
                <w:b/>
              </w:rPr>
            </w:pPr>
          </w:p>
        </w:tc>
        <w:tc>
          <w:tcPr>
            <w:tcW w:w="1120" w:type="dxa"/>
          </w:tcPr>
          <w:p w14:paraId="1E4219ED" w14:textId="77777777" w:rsidR="00FE1962" w:rsidRPr="007019A3" w:rsidRDefault="00FE1962" w:rsidP="00EA28EC">
            <w:pPr>
              <w:tabs>
                <w:tab w:val="left" w:pos="426"/>
              </w:tabs>
              <w:rPr>
                <w:rFonts w:ascii="Times New Roman" w:hAnsi="Times New Roman" w:cs="Times New Roman"/>
                <w:b/>
              </w:rPr>
            </w:pPr>
          </w:p>
        </w:tc>
        <w:tc>
          <w:tcPr>
            <w:tcW w:w="1266" w:type="dxa"/>
          </w:tcPr>
          <w:p w14:paraId="68E95543" w14:textId="77777777" w:rsidR="00FE1962" w:rsidRPr="007019A3" w:rsidRDefault="00FE1962" w:rsidP="00EA28EC">
            <w:pPr>
              <w:tabs>
                <w:tab w:val="left" w:pos="426"/>
              </w:tabs>
              <w:rPr>
                <w:rFonts w:ascii="Times New Roman" w:hAnsi="Times New Roman" w:cs="Times New Roman"/>
                <w:b/>
              </w:rPr>
            </w:pPr>
          </w:p>
        </w:tc>
        <w:tc>
          <w:tcPr>
            <w:tcW w:w="972" w:type="dxa"/>
          </w:tcPr>
          <w:p w14:paraId="5A78E612" w14:textId="77777777" w:rsidR="00FE1962" w:rsidRPr="007019A3" w:rsidRDefault="00FE1962" w:rsidP="00EA28EC">
            <w:pPr>
              <w:tabs>
                <w:tab w:val="left" w:pos="426"/>
              </w:tabs>
              <w:rPr>
                <w:rFonts w:ascii="Times New Roman" w:hAnsi="Times New Roman" w:cs="Times New Roman"/>
                <w:b/>
              </w:rPr>
            </w:pPr>
          </w:p>
        </w:tc>
        <w:tc>
          <w:tcPr>
            <w:tcW w:w="1036" w:type="dxa"/>
          </w:tcPr>
          <w:p w14:paraId="3C72C0CF" w14:textId="77777777" w:rsidR="00FE1962" w:rsidRPr="007019A3" w:rsidRDefault="00FE1962" w:rsidP="00EA28EC">
            <w:pPr>
              <w:tabs>
                <w:tab w:val="left" w:pos="426"/>
              </w:tabs>
              <w:rPr>
                <w:rFonts w:ascii="Times New Roman" w:hAnsi="Times New Roman" w:cs="Times New Roman"/>
                <w:b/>
              </w:rPr>
            </w:pPr>
          </w:p>
        </w:tc>
        <w:tc>
          <w:tcPr>
            <w:tcW w:w="1795" w:type="dxa"/>
          </w:tcPr>
          <w:p w14:paraId="195B98F9" w14:textId="77777777" w:rsidR="00FE1962" w:rsidRPr="007019A3" w:rsidRDefault="00FE1962" w:rsidP="00EA28EC">
            <w:pPr>
              <w:tabs>
                <w:tab w:val="left" w:pos="426"/>
              </w:tabs>
              <w:rPr>
                <w:rFonts w:ascii="Times New Roman" w:hAnsi="Times New Roman" w:cs="Times New Roman"/>
                <w:b/>
              </w:rPr>
            </w:pPr>
          </w:p>
        </w:tc>
      </w:tr>
    </w:tbl>
    <w:p w14:paraId="143ABB48" w14:textId="77777777" w:rsidR="00243A09" w:rsidRPr="007019A3" w:rsidRDefault="00243A09" w:rsidP="00EA28EC">
      <w:pPr>
        <w:tabs>
          <w:tab w:val="left" w:pos="426"/>
        </w:tabs>
        <w:rPr>
          <w:rFonts w:ascii="Times New Roman" w:hAnsi="Times New Roman" w:cs="Times New Roman"/>
          <w:b/>
        </w:rPr>
      </w:pPr>
    </w:p>
    <w:p w14:paraId="1136C7C9" w14:textId="01AE1656" w:rsidR="00B66DF6" w:rsidRPr="007019A3" w:rsidRDefault="00B66DF6" w:rsidP="00B66DF6">
      <w:pPr>
        <w:tabs>
          <w:tab w:val="left" w:pos="426"/>
        </w:tabs>
        <w:jc w:val="left"/>
        <w:rPr>
          <w:rFonts w:ascii="Times New Roman" w:hAnsi="Times New Roman" w:cs="Times New Roman"/>
          <w:b/>
        </w:rPr>
      </w:pPr>
      <w:r w:rsidRPr="007019A3">
        <w:rPr>
          <w:rFonts w:ascii="Times New Roman" w:hAnsi="Times New Roman" w:cs="Times New Roman"/>
          <w:b/>
        </w:rPr>
        <w:t>Kraków:</w:t>
      </w:r>
    </w:p>
    <w:tbl>
      <w:tblPr>
        <w:tblStyle w:val="Tabela-Siatka"/>
        <w:tblW w:w="9254" w:type="dxa"/>
        <w:tblLook w:val="04A0" w:firstRow="1" w:lastRow="0" w:firstColumn="1" w:lastColumn="0" w:noHBand="0" w:noVBand="1"/>
      </w:tblPr>
      <w:tblGrid>
        <w:gridCol w:w="740"/>
        <w:gridCol w:w="1181"/>
        <w:gridCol w:w="1144"/>
        <w:gridCol w:w="1120"/>
        <w:gridCol w:w="1266"/>
        <w:gridCol w:w="972"/>
        <w:gridCol w:w="1036"/>
        <w:gridCol w:w="1795"/>
      </w:tblGrid>
      <w:tr w:rsidR="00B66DF6" w:rsidRPr="007019A3" w14:paraId="659B4F99" w14:textId="77777777" w:rsidTr="006414B3">
        <w:trPr>
          <w:trHeight w:val="255"/>
        </w:trPr>
        <w:tc>
          <w:tcPr>
            <w:tcW w:w="740" w:type="dxa"/>
          </w:tcPr>
          <w:p w14:paraId="7D9B189F" w14:textId="7A917EBB" w:rsidR="00B66DF6" w:rsidRPr="007019A3" w:rsidRDefault="008D7DC7" w:rsidP="006414B3">
            <w:pPr>
              <w:tabs>
                <w:tab w:val="left" w:pos="426"/>
              </w:tabs>
              <w:rPr>
                <w:rFonts w:ascii="Times New Roman" w:hAnsi="Times New Roman" w:cs="Times New Roman"/>
                <w:b/>
              </w:rPr>
            </w:pPr>
            <w:r w:rsidRPr="007019A3">
              <w:rPr>
                <w:rFonts w:ascii="Times New Roman" w:hAnsi="Times New Roman" w:cs="Times New Roman"/>
                <w:b/>
              </w:rPr>
              <w:t>L</w:t>
            </w:r>
            <w:r w:rsidR="00B66DF6" w:rsidRPr="007019A3">
              <w:rPr>
                <w:rFonts w:ascii="Times New Roman" w:hAnsi="Times New Roman" w:cs="Times New Roman"/>
                <w:b/>
              </w:rPr>
              <w:t>p</w:t>
            </w:r>
            <w:r>
              <w:rPr>
                <w:rFonts w:ascii="Times New Roman" w:hAnsi="Times New Roman" w:cs="Times New Roman"/>
                <w:b/>
              </w:rPr>
              <w:t>.</w:t>
            </w:r>
          </w:p>
        </w:tc>
        <w:tc>
          <w:tcPr>
            <w:tcW w:w="1181" w:type="dxa"/>
          </w:tcPr>
          <w:p w14:paraId="420C8B37" w14:textId="7D678C6C" w:rsidR="00B66DF6" w:rsidRPr="007019A3" w:rsidRDefault="008D7DC7" w:rsidP="006414B3">
            <w:pPr>
              <w:tabs>
                <w:tab w:val="left" w:pos="426"/>
              </w:tabs>
              <w:rPr>
                <w:rFonts w:ascii="Times New Roman" w:hAnsi="Times New Roman" w:cs="Times New Roman"/>
                <w:b/>
              </w:rPr>
            </w:pPr>
            <w:r>
              <w:rPr>
                <w:rFonts w:ascii="Times New Roman" w:hAnsi="Times New Roman" w:cs="Times New Roman"/>
                <w:b/>
              </w:rPr>
              <w:t>M</w:t>
            </w:r>
            <w:r w:rsidR="00B66DF6" w:rsidRPr="007019A3">
              <w:rPr>
                <w:rFonts w:ascii="Times New Roman" w:hAnsi="Times New Roman" w:cs="Times New Roman"/>
                <w:b/>
              </w:rPr>
              <w:t xml:space="preserve">iasto </w:t>
            </w:r>
          </w:p>
        </w:tc>
        <w:tc>
          <w:tcPr>
            <w:tcW w:w="1144" w:type="dxa"/>
          </w:tcPr>
          <w:p w14:paraId="764595C4" w14:textId="0882F9C2" w:rsidR="00B66DF6" w:rsidRPr="007019A3" w:rsidRDefault="008D7DC7" w:rsidP="006414B3">
            <w:pPr>
              <w:tabs>
                <w:tab w:val="left" w:pos="426"/>
              </w:tabs>
              <w:rPr>
                <w:rFonts w:ascii="Times New Roman" w:hAnsi="Times New Roman" w:cs="Times New Roman"/>
                <w:b/>
              </w:rPr>
            </w:pPr>
            <w:r>
              <w:rPr>
                <w:rFonts w:ascii="Times New Roman" w:hAnsi="Times New Roman" w:cs="Times New Roman"/>
                <w:b/>
              </w:rPr>
              <w:t>O</w:t>
            </w:r>
            <w:r w:rsidR="00B66DF6" w:rsidRPr="007019A3">
              <w:rPr>
                <w:rFonts w:ascii="Times New Roman" w:hAnsi="Times New Roman" w:cs="Times New Roman"/>
                <w:b/>
              </w:rPr>
              <w:t>biekt</w:t>
            </w:r>
          </w:p>
        </w:tc>
        <w:tc>
          <w:tcPr>
            <w:tcW w:w="1120" w:type="dxa"/>
          </w:tcPr>
          <w:p w14:paraId="668F89C5" w14:textId="77777777" w:rsidR="00B66DF6" w:rsidRPr="007019A3" w:rsidRDefault="00B66DF6" w:rsidP="006414B3">
            <w:pPr>
              <w:tabs>
                <w:tab w:val="left" w:pos="426"/>
              </w:tabs>
              <w:rPr>
                <w:rFonts w:ascii="Times New Roman" w:hAnsi="Times New Roman" w:cs="Times New Roman"/>
                <w:b/>
              </w:rPr>
            </w:pPr>
            <w:r w:rsidRPr="007019A3">
              <w:rPr>
                <w:rFonts w:ascii="Times New Roman" w:hAnsi="Times New Roman" w:cs="Times New Roman"/>
                <w:b/>
              </w:rPr>
              <w:t>Adres</w:t>
            </w:r>
          </w:p>
        </w:tc>
        <w:tc>
          <w:tcPr>
            <w:tcW w:w="1266" w:type="dxa"/>
          </w:tcPr>
          <w:p w14:paraId="2BA5374A" w14:textId="77777777" w:rsidR="00B66DF6" w:rsidRPr="007019A3" w:rsidRDefault="00B66DF6" w:rsidP="006414B3">
            <w:pPr>
              <w:tabs>
                <w:tab w:val="left" w:pos="426"/>
              </w:tabs>
              <w:rPr>
                <w:rFonts w:ascii="Times New Roman" w:hAnsi="Times New Roman" w:cs="Times New Roman"/>
                <w:b/>
              </w:rPr>
            </w:pPr>
            <w:r w:rsidRPr="007019A3">
              <w:rPr>
                <w:rFonts w:ascii="Times New Roman" w:hAnsi="Times New Roman" w:cs="Times New Roman"/>
                <w:b/>
              </w:rPr>
              <w:t>Telefon</w:t>
            </w:r>
          </w:p>
        </w:tc>
        <w:tc>
          <w:tcPr>
            <w:tcW w:w="972" w:type="dxa"/>
          </w:tcPr>
          <w:p w14:paraId="7C46DADC" w14:textId="77777777" w:rsidR="00B66DF6" w:rsidRPr="007019A3" w:rsidRDefault="00B66DF6" w:rsidP="006414B3">
            <w:pPr>
              <w:tabs>
                <w:tab w:val="left" w:pos="426"/>
              </w:tabs>
              <w:rPr>
                <w:rFonts w:ascii="Times New Roman" w:hAnsi="Times New Roman" w:cs="Times New Roman"/>
                <w:b/>
              </w:rPr>
            </w:pPr>
            <w:r w:rsidRPr="007019A3">
              <w:rPr>
                <w:rFonts w:ascii="Times New Roman" w:hAnsi="Times New Roman" w:cs="Times New Roman"/>
                <w:b/>
              </w:rPr>
              <w:t>e-mail</w:t>
            </w:r>
          </w:p>
        </w:tc>
        <w:tc>
          <w:tcPr>
            <w:tcW w:w="1036" w:type="dxa"/>
          </w:tcPr>
          <w:p w14:paraId="454726FA" w14:textId="77777777" w:rsidR="00B66DF6" w:rsidRPr="007019A3" w:rsidRDefault="00B66DF6" w:rsidP="006414B3">
            <w:pPr>
              <w:tabs>
                <w:tab w:val="left" w:pos="426"/>
              </w:tabs>
              <w:rPr>
                <w:rFonts w:ascii="Times New Roman" w:hAnsi="Times New Roman" w:cs="Times New Roman"/>
                <w:b/>
              </w:rPr>
            </w:pPr>
            <w:r w:rsidRPr="007019A3">
              <w:rPr>
                <w:rFonts w:ascii="Times New Roman" w:hAnsi="Times New Roman" w:cs="Times New Roman"/>
                <w:b/>
              </w:rPr>
              <w:t>Usługi</w:t>
            </w:r>
          </w:p>
        </w:tc>
        <w:tc>
          <w:tcPr>
            <w:tcW w:w="1795" w:type="dxa"/>
          </w:tcPr>
          <w:p w14:paraId="55AF24CD" w14:textId="77777777" w:rsidR="00B66DF6" w:rsidRPr="007019A3" w:rsidRDefault="00B66DF6" w:rsidP="006414B3">
            <w:pPr>
              <w:tabs>
                <w:tab w:val="left" w:pos="426"/>
              </w:tabs>
              <w:rPr>
                <w:rFonts w:ascii="Times New Roman" w:hAnsi="Times New Roman" w:cs="Times New Roman"/>
                <w:b/>
              </w:rPr>
            </w:pPr>
            <w:r w:rsidRPr="007019A3">
              <w:rPr>
                <w:rFonts w:ascii="Times New Roman" w:hAnsi="Times New Roman" w:cs="Times New Roman"/>
                <w:b/>
              </w:rPr>
              <w:t>Uwagi (konieczność dopłaty i jej wysokość)</w:t>
            </w:r>
          </w:p>
          <w:p w14:paraId="3B23C076" w14:textId="77777777" w:rsidR="00B66DF6" w:rsidRPr="007019A3" w:rsidRDefault="00B66DF6" w:rsidP="006414B3">
            <w:pPr>
              <w:tabs>
                <w:tab w:val="left" w:pos="426"/>
              </w:tabs>
              <w:rPr>
                <w:rFonts w:ascii="Times New Roman" w:hAnsi="Times New Roman" w:cs="Times New Roman"/>
                <w:b/>
              </w:rPr>
            </w:pPr>
          </w:p>
        </w:tc>
      </w:tr>
      <w:tr w:rsidR="00B66DF6" w:rsidRPr="007019A3" w14:paraId="55A0D468" w14:textId="77777777" w:rsidTr="006414B3">
        <w:trPr>
          <w:trHeight w:val="266"/>
        </w:trPr>
        <w:tc>
          <w:tcPr>
            <w:tcW w:w="740" w:type="dxa"/>
          </w:tcPr>
          <w:p w14:paraId="12498D88" w14:textId="77777777" w:rsidR="00B66DF6" w:rsidRPr="007019A3" w:rsidRDefault="00B66DF6" w:rsidP="006414B3">
            <w:pPr>
              <w:tabs>
                <w:tab w:val="left" w:pos="426"/>
              </w:tabs>
              <w:rPr>
                <w:rFonts w:ascii="Times New Roman" w:hAnsi="Times New Roman" w:cs="Times New Roman"/>
                <w:b/>
              </w:rPr>
            </w:pPr>
          </w:p>
        </w:tc>
        <w:tc>
          <w:tcPr>
            <w:tcW w:w="1181" w:type="dxa"/>
          </w:tcPr>
          <w:p w14:paraId="2AC751EE" w14:textId="77777777" w:rsidR="00B66DF6" w:rsidRPr="007019A3" w:rsidRDefault="00B66DF6" w:rsidP="006414B3">
            <w:pPr>
              <w:tabs>
                <w:tab w:val="left" w:pos="426"/>
              </w:tabs>
              <w:rPr>
                <w:rFonts w:ascii="Times New Roman" w:hAnsi="Times New Roman" w:cs="Times New Roman"/>
                <w:b/>
              </w:rPr>
            </w:pPr>
          </w:p>
        </w:tc>
        <w:tc>
          <w:tcPr>
            <w:tcW w:w="1144" w:type="dxa"/>
          </w:tcPr>
          <w:p w14:paraId="3B9EE1CA" w14:textId="77777777" w:rsidR="00B66DF6" w:rsidRPr="007019A3" w:rsidRDefault="00B66DF6" w:rsidP="006414B3">
            <w:pPr>
              <w:tabs>
                <w:tab w:val="left" w:pos="426"/>
              </w:tabs>
              <w:rPr>
                <w:rFonts w:ascii="Times New Roman" w:hAnsi="Times New Roman" w:cs="Times New Roman"/>
                <w:b/>
              </w:rPr>
            </w:pPr>
          </w:p>
        </w:tc>
        <w:tc>
          <w:tcPr>
            <w:tcW w:w="1120" w:type="dxa"/>
          </w:tcPr>
          <w:p w14:paraId="5948E36A" w14:textId="77777777" w:rsidR="00B66DF6" w:rsidRPr="007019A3" w:rsidRDefault="00B66DF6" w:rsidP="006414B3">
            <w:pPr>
              <w:tabs>
                <w:tab w:val="left" w:pos="426"/>
              </w:tabs>
              <w:rPr>
                <w:rFonts w:ascii="Times New Roman" w:hAnsi="Times New Roman" w:cs="Times New Roman"/>
                <w:b/>
              </w:rPr>
            </w:pPr>
          </w:p>
        </w:tc>
        <w:tc>
          <w:tcPr>
            <w:tcW w:w="1266" w:type="dxa"/>
          </w:tcPr>
          <w:p w14:paraId="5C493BF6" w14:textId="77777777" w:rsidR="00B66DF6" w:rsidRPr="007019A3" w:rsidRDefault="00B66DF6" w:rsidP="006414B3">
            <w:pPr>
              <w:tabs>
                <w:tab w:val="left" w:pos="426"/>
              </w:tabs>
              <w:rPr>
                <w:rFonts w:ascii="Times New Roman" w:hAnsi="Times New Roman" w:cs="Times New Roman"/>
                <w:b/>
              </w:rPr>
            </w:pPr>
          </w:p>
        </w:tc>
        <w:tc>
          <w:tcPr>
            <w:tcW w:w="972" w:type="dxa"/>
          </w:tcPr>
          <w:p w14:paraId="008E4023" w14:textId="77777777" w:rsidR="00B66DF6" w:rsidRPr="007019A3" w:rsidRDefault="00B66DF6" w:rsidP="006414B3">
            <w:pPr>
              <w:tabs>
                <w:tab w:val="left" w:pos="426"/>
              </w:tabs>
              <w:rPr>
                <w:rFonts w:ascii="Times New Roman" w:hAnsi="Times New Roman" w:cs="Times New Roman"/>
                <w:b/>
              </w:rPr>
            </w:pPr>
          </w:p>
        </w:tc>
        <w:tc>
          <w:tcPr>
            <w:tcW w:w="1036" w:type="dxa"/>
          </w:tcPr>
          <w:p w14:paraId="6C3F242D" w14:textId="77777777" w:rsidR="00B66DF6" w:rsidRPr="007019A3" w:rsidRDefault="00B66DF6" w:rsidP="006414B3">
            <w:pPr>
              <w:tabs>
                <w:tab w:val="left" w:pos="426"/>
              </w:tabs>
              <w:rPr>
                <w:rFonts w:ascii="Times New Roman" w:hAnsi="Times New Roman" w:cs="Times New Roman"/>
                <w:b/>
              </w:rPr>
            </w:pPr>
          </w:p>
        </w:tc>
        <w:tc>
          <w:tcPr>
            <w:tcW w:w="1795" w:type="dxa"/>
          </w:tcPr>
          <w:p w14:paraId="4D5BCBA8" w14:textId="77777777" w:rsidR="00B66DF6" w:rsidRPr="007019A3" w:rsidRDefault="00B66DF6" w:rsidP="006414B3">
            <w:pPr>
              <w:tabs>
                <w:tab w:val="left" w:pos="426"/>
              </w:tabs>
              <w:rPr>
                <w:rFonts w:ascii="Times New Roman" w:hAnsi="Times New Roman" w:cs="Times New Roman"/>
                <w:b/>
              </w:rPr>
            </w:pPr>
          </w:p>
        </w:tc>
      </w:tr>
      <w:tr w:rsidR="00B66DF6" w:rsidRPr="007019A3" w14:paraId="2E870E89" w14:textId="77777777" w:rsidTr="006414B3">
        <w:trPr>
          <w:trHeight w:val="255"/>
        </w:trPr>
        <w:tc>
          <w:tcPr>
            <w:tcW w:w="740" w:type="dxa"/>
          </w:tcPr>
          <w:p w14:paraId="16017499" w14:textId="77777777" w:rsidR="00B66DF6" w:rsidRPr="007019A3" w:rsidRDefault="00B66DF6" w:rsidP="006414B3">
            <w:pPr>
              <w:tabs>
                <w:tab w:val="left" w:pos="426"/>
              </w:tabs>
              <w:rPr>
                <w:rFonts w:ascii="Times New Roman" w:hAnsi="Times New Roman" w:cs="Times New Roman"/>
                <w:b/>
              </w:rPr>
            </w:pPr>
          </w:p>
        </w:tc>
        <w:tc>
          <w:tcPr>
            <w:tcW w:w="1181" w:type="dxa"/>
          </w:tcPr>
          <w:p w14:paraId="50E2CAC0" w14:textId="77777777" w:rsidR="00B66DF6" w:rsidRPr="007019A3" w:rsidRDefault="00B66DF6" w:rsidP="006414B3">
            <w:pPr>
              <w:tabs>
                <w:tab w:val="left" w:pos="426"/>
              </w:tabs>
              <w:rPr>
                <w:rFonts w:ascii="Times New Roman" w:hAnsi="Times New Roman" w:cs="Times New Roman"/>
                <w:b/>
              </w:rPr>
            </w:pPr>
          </w:p>
        </w:tc>
        <w:tc>
          <w:tcPr>
            <w:tcW w:w="1144" w:type="dxa"/>
          </w:tcPr>
          <w:p w14:paraId="2789184B" w14:textId="77777777" w:rsidR="00B66DF6" w:rsidRPr="007019A3" w:rsidRDefault="00B66DF6" w:rsidP="006414B3">
            <w:pPr>
              <w:tabs>
                <w:tab w:val="left" w:pos="426"/>
              </w:tabs>
              <w:rPr>
                <w:rFonts w:ascii="Times New Roman" w:hAnsi="Times New Roman" w:cs="Times New Roman"/>
                <w:b/>
              </w:rPr>
            </w:pPr>
          </w:p>
        </w:tc>
        <w:tc>
          <w:tcPr>
            <w:tcW w:w="1120" w:type="dxa"/>
          </w:tcPr>
          <w:p w14:paraId="5175C857" w14:textId="77777777" w:rsidR="00B66DF6" w:rsidRPr="007019A3" w:rsidRDefault="00B66DF6" w:rsidP="006414B3">
            <w:pPr>
              <w:tabs>
                <w:tab w:val="left" w:pos="426"/>
              </w:tabs>
              <w:rPr>
                <w:rFonts w:ascii="Times New Roman" w:hAnsi="Times New Roman" w:cs="Times New Roman"/>
                <w:b/>
              </w:rPr>
            </w:pPr>
          </w:p>
        </w:tc>
        <w:tc>
          <w:tcPr>
            <w:tcW w:w="1266" w:type="dxa"/>
          </w:tcPr>
          <w:p w14:paraId="2E939C4E" w14:textId="77777777" w:rsidR="00B66DF6" w:rsidRPr="007019A3" w:rsidRDefault="00B66DF6" w:rsidP="006414B3">
            <w:pPr>
              <w:tabs>
                <w:tab w:val="left" w:pos="426"/>
              </w:tabs>
              <w:rPr>
                <w:rFonts w:ascii="Times New Roman" w:hAnsi="Times New Roman" w:cs="Times New Roman"/>
                <w:b/>
              </w:rPr>
            </w:pPr>
          </w:p>
        </w:tc>
        <w:tc>
          <w:tcPr>
            <w:tcW w:w="972" w:type="dxa"/>
          </w:tcPr>
          <w:p w14:paraId="6FE028FC" w14:textId="77777777" w:rsidR="00B66DF6" w:rsidRPr="007019A3" w:rsidRDefault="00B66DF6" w:rsidP="006414B3">
            <w:pPr>
              <w:tabs>
                <w:tab w:val="left" w:pos="426"/>
              </w:tabs>
              <w:rPr>
                <w:rFonts w:ascii="Times New Roman" w:hAnsi="Times New Roman" w:cs="Times New Roman"/>
                <w:b/>
              </w:rPr>
            </w:pPr>
          </w:p>
        </w:tc>
        <w:tc>
          <w:tcPr>
            <w:tcW w:w="1036" w:type="dxa"/>
          </w:tcPr>
          <w:p w14:paraId="059144C9" w14:textId="77777777" w:rsidR="00B66DF6" w:rsidRPr="007019A3" w:rsidRDefault="00B66DF6" w:rsidP="006414B3">
            <w:pPr>
              <w:tabs>
                <w:tab w:val="left" w:pos="426"/>
              </w:tabs>
              <w:rPr>
                <w:rFonts w:ascii="Times New Roman" w:hAnsi="Times New Roman" w:cs="Times New Roman"/>
                <w:b/>
              </w:rPr>
            </w:pPr>
          </w:p>
        </w:tc>
        <w:tc>
          <w:tcPr>
            <w:tcW w:w="1795" w:type="dxa"/>
          </w:tcPr>
          <w:p w14:paraId="3108829A" w14:textId="77777777" w:rsidR="00B66DF6" w:rsidRPr="007019A3" w:rsidRDefault="00B66DF6" w:rsidP="006414B3">
            <w:pPr>
              <w:tabs>
                <w:tab w:val="left" w:pos="426"/>
              </w:tabs>
              <w:rPr>
                <w:rFonts w:ascii="Times New Roman" w:hAnsi="Times New Roman" w:cs="Times New Roman"/>
                <w:b/>
              </w:rPr>
            </w:pPr>
          </w:p>
        </w:tc>
      </w:tr>
    </w:tbl>
    <w:p w14:paraId="6E7C4471" w14:textId="305A8CDA" w:rsidR="00F62760" w:rsidRPr="007019A3" w:rsidRDefault="00F62760" w:rsidP="00984A28">
      <w:pPr>
        <w:tabs>
          <w:tab w:val="left" w:pos="426"/>
        </w:tabs>
        <w:jc w:val="right"/>
        <w:rPr>
          <w:rFonts w:ascii="Times New Roman" w:hAnsi="Times New Roman" w:cs="Times New Roman"/>
          <w:b/>
        </w:rPr>
      </w:pPr>
    </w:p>
    <w:p w14:paraId="1CDA4CF5" w14:textId="7DC70A99" w:rsidR="00F62760" w:rsidRPr="007019A3" w:rsidRDefault="00F62760" w:rsidP="00984A28">
      <w:pPr>
        <w:tabs>
          <w:tab w:val="left" w:pos="426"/>
        </w:tabs>
        <w:jc w:val="right"/>
        <w:rPr>
          <w:rFonts w:ascii="Times New Roman" w:hAnsi="Times New Roman" w:cs="Times New Roman"/>
          <w:b/>
        </w:rPr>
      </w:pPr>
    </w:p>
    <w:p w14:paraId="57EE873E" w14:textId="77777777" w:rsidR="00F62760" w:rsidRPr="007019A3" w:rsidRDefault="00F62760" w:rsidP="00984A28">
      <w:pPr>
        <w:tabs>
          <w:tab w:val="left" w:pos="426"/>
        </w:tabs>
        <w:jc w:val="right"/>
        <w:rPr>
          <w:rFonts w:ascii="Times New Roman" w:hAnsi="Times New Roman" w:cs="Times New Roman"/>
          <w:b/>
        </w:rPr>
      </w:pPr>
    </w:p>
    <w:sectPr w:rsidR="00F62760" w:rsidRPr="007019A3" w:rsidSect="002858C9">
      <w:headerReference w:type="default" r:id="rId46"/>
      <w:footerReference w:type="default" r:id="rId47"/>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4797" w14:textId="77777777" w:rsidR="00B34052" w:rsidRDefault="00B34052" w:rsidP="00AD6206">
      <w:pPr>
        <w:spacing w:after="0" w:line="240" w:lineRule="auto"/>
      </w:pPr>
      <w:r>
        <w:separator/>
      </w:r>
    </w:p>
  </w:endnote>
  <w:endnote w:type="continuationSeparator" w:id="0">
    <w:p w14:paraId="0099F7F3" w14:textId="77777777" w:rsidR="00B34052" w:rsidRDefault="00B3405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71AF" w14:textId="77777777" w:rsidR="00B34052" w:rsidRDefault="00B34052" w:rsidP="00AD6206">
      <w:pPr>
        <w:spacing w:after="0" w:line="240" w:lineRule="auto"/>
      </w:pPr>
      <w:r>
        <w:separator/>
      </w:r>
    </w:p>
  </w:footnote>
  <w:footnote w:type="continuationSeparator" w:id="0">
    <w:p w14:paraId="13341810" w14:textId="77777777" w:rsidR="00B34052" w:rsidRDefault="00B34052" w:rsidP="00AD6206">
      <w:pPr>
        <w:spacing w:after="0" w:line="240" w:lineRule="auto"/>
      </w:pPr>
      <w:r>
        <w:continuationSeparator/>
      </w:r>
    </w:p>
  </w:footnote>
  <w:footnote w:id="1">
    <w:p w14:paraId="7874E2F3" w14:textId="26812E08" w:rsidR="004920A8" w:rsidRPr="00647A18" w:rsidRDefault="004920A8" w:rsidP="004920A8">
      <w:pPr>
        <w:pStyle w:val="Tekstprzypisudolnego"/>
        <w:jc w:val="both"/>
        <w:rPr>
          <w:sz w:val="18"/>
          <w:szCs w:val="18"/>
        </w:rPr>
      </w:pPr>
      <w:r w:rsidRPr="00647A18">
        <w:rPr>
          <w:rStyle w:val="Odwoanieprzypisudolnego"/>
          <w:rFonts w:eastAsiaTheme="majorEastAsia"/>
          <w:sz w:val="18"/>
          <w:szCs w:val="18"/>
        </w:rPr>
        <w:footnoteRef/>
      </w:r>
      <w:r w:rsidRPr="00647A18">
        <w:rPr>
          <w:sz w:val="18"/>
          <w:szCs w:val="18"/>
        </w:rPr>
        <w:t xml:space="preserve"> </w:t>
      </w:r>
      <w:r w:rsidRPr="00647A18">
        <w:rPr>
          <w:i/>
          <w:sz w:val="18"/>
          <w:szCs w:val="18"/>
        </w:rPr>
        <w:t>Ogłaszany na podstawie art. 20 ust. 3 ustawy z dnia 12 stycznia 1991 r. o podatkach i opłatach lokalnych (t. j. Dz. U. 202</w:t>
      </w:r>
      <w:r w:rsidR="00765CEC">
        <w:rPr>
          <w:i/>
          <w:sz w:val="18"/>
          <w:szCs w:val="18"/>
        </w:rPr>
        <w:t>3</w:t>
      </w:r>
      <w:r w:rsidRPr="00647A18">
        <w:rPr>
          <w:i/>
          <w:sz w:val="18"/>
          <w:szCs w:val="18"/>
        </w:rPr>
        <w:t xml:space="preserve"> poz. </w:t>
      </w:r>
      <w:r w:rsidR="006667A4">
        <w:rPr>
          <w:i/>
          <w:sz w:val="18"/>
          <w:szCs w:val="18"/>
        </w:rPr>
        <w:t>70</w:t>
      </w:r>
      <w:r w:rsidR="006667A4" w:rsidRPr="00647A18">
        <w:rPr>
          <w:i/>
          <w:sz w:val="18"/>
          <w:szCs w:val="18"/>
        </w:rPr>
        <w:t xml:space="preserve"> </w:t>
      </w:r>
      <w:r w:rsidRPr="00647A18">
        <w:rPr>
          <w:i/>
          <w:sz w:val="18"/>
          <w:szCs w:val="18"/>
        </w:rPr>
        <w:t>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B0CA" w14:textId="124D9B56" w:rsidR="00C54F28" w:rsidRDefault="00C54F28" w:rsidP="00C54F28">
    <w:pPr>
      <w:pStyle w:val="Nagwek"/>
      <w:rPr>
        <w:rFonts w:ascii="Times New Roman" w:hAnsi="Times New Roman"/>
        <w:i/>
        <w:sz w:val="20"/>
        <w:szCs w:val="20"/>
      </w:rPr>
    </w:pPr>
    <w:r w:rsidRPr="00C54F28">
      <w:rPr>
        <w:rFonts w:ascii="Times New Roman" w:hAnsi="Times New Roman"/>
        <w:i/>
        <w:sz w:val="20"/>
        <w:szCs w:val="20"/>
      </w:rPr>
      <w:t xml:space="preserve">SWZ na wyłonienie Wykonawcy </w:t>
    </w:r>
    <w:r w:rsidR="004937AC">
      <w:rPr>
        <w:rFonts w:ascii="Times New Roman" w:hAnsi="Times New Roman"/>
        <w:i/>
        <w:sz w:val="20"/>
        <w:szCs w:val="20"/>
      </w:rPr>
      <w:t>-</w:t>
    </w:r>
    <w:r w:rsidRPr="00C54F28">
      <w:rPr>
        <w:rFonts w:ascii="Times New Roman" w:hAnsi="Times New Roman"/>
        <w:i/>
        <w:sz w:val="20"/>
        <w:szCs w:val="20"/>
      </w:rPr>
      <w:t xml:space="preserve"> karnet</w:t>
    </w:r>
    <w:r w:rsidR="004937AC">
      <w:rPr>
        <w:rFonts w:ascii="Times New Roman" w:hAnsi="Times New Roman"/>
        <w:i/>
        <w:sz w:val="20"/>
        <w:szCs w:val="20"/>
      </w:rPr>
      <w:t>y</w:t>
    </w:r>
    <w:r w:rsidRPr="00C54F28">
      <w:rPr>
        <w:rFonts w:ascii="Times New Roman" w:hAnsi="Times New Roman"/>
        <w:i/>
        <w:sz w:val="20"/>
        <w:szCs w:val="20"/>
      </w:rPr>
      <w:t xml:space="preserve"> uprawniając</w:t>
    </w:r>
    <w:r w:rsidR="004937AC">
      <w:rPr>
        <w:rFonts w:ascii="Times New Roman" w:hAnsi="Times New Roman"/>
        <w:i/>
        <w:sz w:val="20"/>
        <w:szCs w:val="20"/>
      </w:rPr>
      <w:t>e</w:t>
    </w:r>
    <w:r w:rsidRPr="00C54F28">
      <w:rPr>
        <w:rFonts w:ascii="Times New Roman" w:hAnsi="Times New Roman"/>
        <w:i/>
        <w:sz w:val="20"/>
        <w:szCs w:val="20"/>
      </w:rPr>
      <w:t xml:space="preserve"> do korzystania z usług rekreacyjnych i sportowych dla pracowników</w:t>
    </w:r>
    <w:r w:rsidR="00554986">
      <w:rPr>
        <w:rFonts w:ascii="Times New Roman" w:hAnsi="Times New Roman"/>
        <w:i/>
        <w:sz w:val="20"/>
        <w:szCs w:val="20"/>
      </w:rPr>
      <w:t xml:space="preserve">, ich rodzin, </w:t>
    </w:r>
    <w:r w:rsidRPr="00C54F28">
      <w:rPr>
        <w:rFonts w:ascii="Times New Roman" w:hAnsi="Times New Roman"/>
        <w:i/>
        <w:sz w:val="20"/>
        <w:szCs w:val="20"/>
      </w:rPr>
      <w:t>doktorantów</w:t>
    </w:r>
    <w:r w:rsidR="00554986">
      <w:rPr>
        <w:rFonts w:ascii="Times New Roman" w:hAnsi="Times New Roman"/>
        <w:i/>
        <w:sz w:val="20"/>
        <w:szCs w:val="20"/>
      </w:rPr>
      <w:t>, laureatów nagród Rektora oraz członków Zarządu Samorządu Studentów</w:t>
    </w:r>
    <w:r w:rsidR="004937AC">
      <w:rPr>
        <w:rFonts w:ascii="Times New Roman" w:hAnsi="Times New Roman"/>
        <w:i/>
        <w:sz w:val="20"/>
        <w:szCs w:val="20"/>
      </w:rPr>
      <w:t xml:space="preserve"> </w:t>
    </w:r>
    <w:r w:rsidRPr="00C54F28">
      <w:rPr>
        <w:rFonts w:ascii="Times New Roman" w:hAnsi="Times New Roman"/>
        <w:i/>
        <w:sz w:val="20"/>
        <w:szCs w:val="20"/>
      </w:rPr>
      <w:t>Uniwersytetu Jagiellońskiego.</w:t>
    </w:r>
  </w:p>
  <w:p w14:paraId="3C91CCBC" w14:textId="77777777" w:rsidR="00C3196C" w:rsidRPr="00C54F28" w:rsidRDefault="00C3196C" w:rsidP="00C54F28">
    <w:pPr>
      <w:pStyle w:val="Nagwek"/>
      <w:rPr>
        <w:rFonts w:ascii="Times New Roman" w:hAnsi="Times New Roman"/>
        <w:i/>
        <w:sz w:val="20"/>
        <w:szCs w:val="20"/>
      </w:rPr>
    </w:pPr>
  </w:p>
  <w:p w14:paraId="48802973" w14:textId="3A28E134" w:rsidR="00750556" w:rsidRPr="003A7234" w:rsidRDefault="00750556" w:rsidP="00C73419">
    <w:pPr>
      <w:pStyle w:val="Nagwek"/>
      <w:jc w:val="right"/>
      <w:rPr>
        <w:rFonts w:ascii="Times New Roman" w:hAnsi="Times New Roman"/>
        <w:i/>
        <w:sz w:val="20"/>
        <w:szCs w:val="20"/>
      </w:rPr>
    </w:pPr>
    <w:r w:rsidRPr="004325A6">
      <w:rPr>
        <w:rFonts w:ascii="Times New Roman" w:hAnsi="Times New Roman"/>
        <w:i/>
        <w:sz w:val="20"/>
        <w:szCs w:val="20"/>
      </w:rPr>
      <w:t>Znak sprawy</w:t>
    </w:r>
    <w:r w:rsidR="00C3196C">
      <w:rPr>
        <w:rFonts w:ascii="Times New Roman" w:hAnsi="Times New Roman"/>
        <w:i/>
        <w:sz w:val="20"/>
        <w:szCs w:val="20"/>
      </w:rPr>
      <w:t>: 80.272.11.2024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81BC988C"/>
    <w:name w:val="WW8Num5"/>
    <w:lvl w:ilvl="0">
      <w:start w:val="1"/>
      <w:numFmt w:val="decimal"/>
      <w:lvlText w:val="%1."/>
      <w:lvlJc w:val="left"/>
      <w:pPr>
        <w:tabs>
          <w:tab w:val="num" w:pos="927"/>
        </w:tabs>
        <w:ind w:left="927" w:hanging="360"/>
      </w:pPr>
      <w:rPr>
        <w:rFonts w:ascii="Times New Roman" w:hAnsi="Times New Roman" w:cs="Times New Roman"/>
        <w:sz w:val="22"/>
        <w:szCs w:val="22"/>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DF6E2380"/>
    <w:name w:val="WW8Num13"/>
    <w:lvl w:ilvl="0">
      <w:start w:val="1"/>
      <w:numFmt w:val="decimal"/>
      <w:lvlText w:val="1.%1."/>
      <w:lvlJc w:val="left"/>
      <w:pPr>
        <w:tabs>
          <w:tab w:val="num" w:pos="927"/>
        </w:tabs>
        <w:ind w:left="927" w:hanging="360"/>
      </w:pPr>
      <w:rPr>
        <w:rFonts w:cs="Times New Roman" w:hint="default"/>
        <w:b w:val="0"/>
        <w:bCs/>
        <w:i w:val="0"/>
        <w:sz w:val="23"/>
        <w:szCs w:val="23"/>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02F43E5"/>
    <w:multiLevelType w:val="hybridMultilevel"/>
    <w:tmpl w:val="0C3A548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037668AB"/>
    <w:multiLevelType w:val="hybridMultilevel"/>
    <w:tmpl w:val="4842A260"/>
    <w:lvl w:ilvl="0" w:tplc="3D205A5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0"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AD00B01"/>
    <w:multiLevelType w:val="hybridMultilevel"/>
    <w:tmpl w:val="A454B8F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4" w15:restartNumberingAfterBreak="0">
    <w:nsid w:val="1190031E"/>
    <w:multiLevelType w:val="multilevel"/>
    <w:tmpl w:val="D42AE880"/>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905"/>
        </w:tabs>
        <w:ind w:left="2705" w:hanging="720"/>
      </w:pPr>
      <w:rPr>
        <w:rFonts w:hint="default"/>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2E16684"/>
    <w:multiLevelType w:val="hybridMultilevel"/>
    <w:tmpl w:val="E58CA85C"/>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328206C"/>
    <w:multiLevelType w:val="multilevel"/>
    <w:tmpl w:val="3D228C24"/>
    <w:lvl w:ilvl="0">
      <w:start w:val="3"/>
      <w:numFmt w:val="decimal"/>
      <w:lvlText w:val="%1."/>
      <w:lvlJc w:val="left"/>
      <w:pPr>
        <w:ind w:left="720" w:hanging="360"/>
      </w:pPr>
      <w:rPr>
        <w:rFonts w:hint="default"/>
      </w:r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0" w15:restartNumberingAfterBreak="0">
    <w:nsid w:val="1412319E"/>
    <w:multiLevelType w:val="multilevel"/>
    <w:tmpl w:val="86363EB2"/>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lowerLetter"/>
      <w:lvlText w:val="%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175D79B2"/>
    <w:multiLevelType w:val="multilevel"/>
    <w:tmpl w:val="E088543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18694D"/>
    <w:multiLevelType w:val="multilevel"/>
    <w:tmpl w:val="0F2A0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09246D8"/>
    <w:multiLevelType w:val="hybridMultilevel"/>
    <w:tmpl w:val="F15E4868"/>
    <w:lvl w:ilvl="0" w:tplc="4612777C">
      <w:start w:val="16"/>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3" w15:restartNumberingAfterBreak="0">
    <w:nsid w:val="23941530"/>
    <w:multiLevelType w:val="multilevel"/>
    <w:tmpl w:val="32E00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5"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2BB27674"/>
    <w:multiLevelType w:val="hybridMultilevel"/>
    <w:tmpl w:val="80EC4B4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82544"/>
    <w:multiLevelType w:val="multilevel"/>
    <w:tmpl w:val="C512E0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9" w15:restartNumberingAfterBreak="0">
    <w:nsid w:val="3AD2525B"/>
    <w:multiLevelType w:val="multilevel"/>
    <w:tmpl w:val="5F944380"/>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lowerLetter"/>
      <w:lvlText w:val="%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B741E39"/>
    <w:multiLevelType w:val="multilevel"/>
    <w:tmpl w:val="7D5A7B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5"/>
      <w:numFmt w:val="decimal"/>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26611B"/>
    <w:multiLevelType w:val="multilevel"/>
    <w:tmpl w:val="32F8BCAC"/>
    <w:lvl w:ilvl="0">
      <w:start w:val="1"/>
      <w:numFmt w:val="decimal"/>
      <w:lvlText w:val="%1."/>
      <w:lvlJc w:val="left"/>
      <w:pPr>
        <w:ind w:left="720" w:hanging="360"/>
      </w:pPr>
      <w:rPr>
        <w:rFonts w:ascii="Times New Roman" w:eastAsiaTheme="minorEastAsia" w:hAnsi="Times New Roman" w:cstheme="minorBidi"/>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4" w15:restartNumberingAfterBreak="0">
    <w:nsid w:val="4CCA1A80"/>
    <w:multiLevelType w:val="hybridMultilevel"/>
    <w:tmpl w:val="97063D00"/>
    <w:lvl w:ilvl="0" w:tplc="04150017">
      <w:start w:val="1"/>
      <w:numFmt w:val="lowerLetter"/>
      <w:lvlText w:val="%1)"/>
      <w:lvlJc w:val="left"/>
      <w:pPr>
        <w:ind w:left="1211" w:hanging="360"/>
      </w:pPr>
      <w:rPr>
        <w:rFonts w:hint="default"/>
        <w:sz w:val="22"/>
        <w:szCs w:val="22"/>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5"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67396C"/>
    <w:multiLevelType w:val="multilevel"/>
    <w:tmpl w:val="398612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6FD6B5C"/>
    <w:multiLevelType w:val="multilevel"/>
    <w:tmpl w:val="ACDCE470"/>
    <w:styleLink w:val="Zaimportowanystyl12"/>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2" w15:restartNumberingAfterBreak="0">
    <w:nsid w:val="658C71DF"/>
    <w:multiLevelType w:val="multilevel"/>
    <w:tmpl w:val="68B2EDD2"/>
    <w:lvl w:ilvl="0">
      <w:start w:val="1"/>
      <w:numFmt w:val="decimal"/>
      <w:lvlText w:val="%1."/>
      <w:lvlJc w:val="left"/>
      <w:pPr>
        <w:ind w:left="1800" w:hanging="360"/>
      </w:pPr>
      <w:rPr>
        <w:i w:val="0"/>
        <w:iCs w:val="0"/>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63" w15:restartNumberingAfterBreak="0">
    <w:nsid w:val="65EF4F53"/>
    <w:multiLevelType w:val="hybridMultilevel"/>
    <w:tmpl w:val="B3F8A696"/>
    <w:styleLink w:val="11111111"/>
    <w:lvl w:ilvl="0" w:tplc="59CC4A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698C7079"/>
    <w:multiLevelType w:val="multilevel"/>
    <w:tmpl w:val="1A440708"/>
    <w:lvl w:ilvl="0">
      <w:start w:val="1"/>
      <w:numFmt w:val="decimal"/>
      <w:lvlText w:val="%1."/>
      <w:lvlJc w:val="left"/>
      <w:pPr>
        <w:ind w:left="720" w:hanging="360"/>
      </w:pPr>
      <w:rPr>
        <w:color w:val="auto"/>
      </w:rPr>
    </w:lvl>
    <w:lvl w:ilvl="1">
      <w:start w:val="1"/>
      <w:numFmt w:val="decimal"/>
      <w:isLgl/>
      <w:lvlText w:val="%1.%2"/>
      <w:lvlJc w:val="left"/>
      <w:pPr>
        <w:ind w:left="1410" w:hanging="690"/>
      </w:pPr>
      <w:rPr>
        <w:b w:val="0"/>
        <w:bCs w:val="0"/>
      </w:rPr>
    </w:lvl>
    <w:lvl w:ilvl="2">
      <w:start w:val="1"/>
      <w:numFmt w:val="decimal"/>
      <w:isLgl/>
      <w:lvlText w:val="%1.%2.%3"/>
      <w:lvlJc w:val="left"/>
      <w:pPr>
        <w:ind w:left="1713"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7" w15:restartNumberingAfterBreak="0">
    <w:nsid w:val="6C3627A5"/>
    <w:multiLevelType w:val="hybridMultilevel"/>
    <w:tmpl w:val="43D822B8"/>
    <w:lvl w:ilvl="0" w:tplc="04150011">
      <w:start w:val="1"/>
      <w:numFmt w:val="decimal"/>
      <w:lvlText w:val="%1)"/>
      <w:lvlJc w:val="left"/>
      <w:pPr>
        <w:ind w:left="1571"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6D47191"/>
    <w:multiLevelType w:val="hybridMultilevel"/>
    <w:tmpl w:val="70D40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332FA"/>
    <w:multiLevelType w:val="hybridMultilevel"/>
    <w:tmpl w:val="A6CA1D70"/>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D6DC3BB0">
      <w:start w:val="2"/>
      <w:numFmt w:val="decimal"/>
      <w:lvlText w:val="%6)"/>
      <w:lvlJc w:val="left"/>
      <w:pPr>
        <w:tabs>
          <w:tab w:val="num" w:pos="360"/>
        </w:tabs>
        <w:ind w:left="360" w:hanging="360"/>
      </w:pPr>
      <w:rPr>
        <w:b w:val="0"/>
        <w:bCs w:val="0"/>
      </w:r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15:restartNumberingAfterBreak="0">
    <w:nsid w:val="79EE7589"/>
    <w:multiLevelType w:val="multilevel"/>
    <w:tmpl w:val="706C4350"/>
    <w:lvl w:ilvl="0">
      <w:start w:val="1"/>
      <w:numFmt w:val="decimal"/>
      <w:lvlText w:val="%1."/>
      <w:lvlJc w:val="left"/>
      <w:pPr>
        <w:tabs>
          <w:tab w:val="num" w:pos="360"/>
        </w:tabs>
        <w:ind w:left="360" w:hanging="360"/>
      </w:pPr>
      <w:rPr>
        <w:rFonts w:cs="Times New Roman"/>
        <w:b w:val="0"/>
        <w:bCs/>
        <w:i w:val="0"/>
        <w:iCs/>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72800891">
    <w:abstractNumId w:val="58"/>
  </w:num>
  <w:num w:numId="2" w16cid:durableId="54667557">
    <w:abstractNumId w:val="45"/>
  </w:num>
  <w:num w:numId="3" w16cid:durableId="599678746">
    <w:abstractNumId w:val="60"/>
  </w:num>
  <w:num w:numId="4" w16cid:durableId="906116044">
    <w:abstractNumId w:val="25"/>
  </w:num>
  <w:num w:numId="5" w16cid:durableId="1153255469">
    <w:abstractNumId w:val="20"/>
  </w:num>
  <w:num w:numId="6" w16cid:durableId="2057195055">
    <w:abstractNumId w:val="52"/>
  </w:num>
  <w:num w:numId="7" w16cid:durableId="970672054">
    <w:abstractNumId w:val="28"/>
  </w:num>
  <w:num w:numId="8" w16cid:durableId="1464078486">
    <w:abstractNumId w:val="64"/>
  </w:num>
  <w:num w:numId="9" w16cid:durableId="139540162">
    <w:abstractNumId w:val="37"/>
  </w:num>
  <w:num w:numId="10" w16cid:durableId="209924123">
    <w:abstractNumId w:val="21"/>
  </w:num>
  <w:num w:numId="11" w16cid:durableId="81027663">
    <w:abstractNumId w:val="31"/>
  </w:num>
  <w:num w:numId="12" w16cid:durableId="1309090711">
    <w:abstractNumId w:val="38"/>
  </w:num>
  <w:num w:numId="13" w16cid:durableId="1881623453">
    <w:abstractNumId w:val="69"/>
  </w:num>
  <w:num w:numId="14" w16cid:durableId="772017362">
    <w:abstractNumId w:val="42"/>
  </w:num>
  <w:num w:numId="15" w16cid:durableId="1426534590">
    <w:abstractNumId w:val="63"/>
    <w:lvlOverride w:ilvl="0">
      <w:lvl w:ilvl="0" w:tplc="59CC4A1A">
        <w:start w:val="1"/>
        <w:numFmt w:val="decimal"/>
        <w:lvlText w:val="%1."/>
        <w:lvlJc w:val="left"/>
        <w:pPr>
          <w:ind w:left="720" w:hanging="360"/>
        </w:pPr>
        <w:rPr>
          <w:i w:val="0"/>
          <w:iCs/>
        </w:rPr>
      </w:lvl>
    </w:lvlOverride>
  </w:num>
  <w:num w:numId="16" w16cid:durableId="1890723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81826">
    <w:abstractNumId w:val="59"/>
  </w:num>
  <w:num w:numId="18" w16cid:durableId="1309242983">
    <w:abstractNumId w:val="56"/>
  </w:num>
  <w:num w:numId="19" w16cid:durableId="706683611">
    <w:abstractNumId w:val="68"/>
  </w:num>
  <w:num w:numId="20" w16cid:durableId="251815395">
    <w:abstractNumId w:val="71"/>
  </w:num>
  <w:num w:numId="21" w16cid:durableId="274680391">
    <w:abstractNumId w:val="14"/>
  </w:num>
  <w:num w:numId="22" w16cid:durableId="1545632893">
    <w:abstractNumId w:val="40"/>
  </w:num>
  <w:num w:numId="23" w16cid:durableId="1457985932">
    <w:abstractNumId w:val="53"/>
  </w:num>
  <w:num w:numId="24" w16cid:durableId="20124875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979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87412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8469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04530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8891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0096674">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31" w16cid:durableId="2257971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596199">
    <w:abstractNumId w:val="16"/>
  </w:num>
  <w:num w:numId="33" w16cid:durableId="10913928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5188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559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6" w16cid:durableId="410278167">
    <w:abstractNumId w:val="66"/>
  </w:num>
  <w:num w:numId="37" w16cid:durableId="2073043701">
    <w:abstractNumId w:val="24"/>
  </w:num>
  <w:num w:numId="38" w16cid:durableId="17128756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06535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1324548">
    <w:abstractNumId w:val="15"/>
  </w:num>
  <w:num w:numId="41" w16cid:durableId="1588879026">
    <w:abstractNumId w:val="62"/>
  </w:num>
  <w:num w:numId="42" w16cid:durableId="1588536331">
    <w:abstractNumId w:val="30"/>
  </w:num>
  <w:num w:numId="43" w16cid:durableId="182747080">
    <w:abstractNumId w:val="54"/>
  </w:num>
  <w:num w:numId="44" w16cid:durableId="1142623619">
    <w:abstractNumId w:val="49"/>
  </w:num>
  <w:num w:numId="45" w16cid:durableId="1638488864">
    <w:abstractNumId w:val="36"/>
  </w:num>
  <w:num w:numId="46" w16cid:durableId="59669383">
    <w:abstractNumId w:val="18"/>
  </w:num>
  <w:num w:numId="47" w16cid:durableId="127017495">
    <w:abstractNumId w:val="33"/>
  </w:num>
  <w:num w:numId="48" w16cid:durableId="166215469">
    <w:abstractNumId w:val="50"/>
  </w:num>
  <w:num w:numId="49" w16cid:durableId="1892036974">
    <w:abstractNumId w:val="57"/>
  </w:num>
  <w:num w:numId="50" w16cid:durableId="350960935">
    <w:abstractNumId w:val="35"/>
  </w:num>
  <w:num w:numId="51" w16cid:durableId="903417657">
    <w:abstractNumId w:val="47"/>
  </w:num>
  <w:num w:numId="52" w16cid:durableId="903874497">
    <w:abstractNumId w:val="41"/>
  </w:num>
  <w:num w:numId="53" w16cid:durableId="93019436">
    <w:abstractNumId w:val="23"/>
  </w:num>
  <w:num w:numId="54" w16cid:durableId="570654057">
    <w:abstractNumId w:val="27"/>
  </w:num>
  <w:num w:numId="55" w16cid:durableId="105776292">
    <w:abstractNumId w:val="46"/>
  </w:num>
  <w:num w:numId="56" w16cid:durableId="851182740">
    <w:abstractNumId w:val="43"/>
  </w:num>
  <w:num w:numId="57" w16cid:durableId="1503161066">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47D5"/>
    <w:rsid w:val="000063D0"/>
    <w:rsid w:val="000075D4"/>
    <w:rsid w:val="000103CD"/>
    <w:rsid w:val="0001118D"/>
    <w:rsid w:val="000129CE"/>
    <w:rsid w:val="00012E89"/>
    <w:rsid w:val="000147E2"/>
    <w:rsid w:val="00016B18"/>
    <w:rsid w:val="00020D1A"/>
    <w:rsid w:val="00021C7E"/>
    <w:rsid w:val="000225DA"/>
    <w:rsid w:val="000228E1"/>
    <w:rsid w:val="00022CD4"/>
    <w:rsid w:val="0002699A"/>
    <w:rsid w:val="000270E4"/>
    <w:rsid w:val="00027A5B"/>
    <w:rsid w:val="00030188"/>
    <w:rsid w:val="00030EBA"/>
    <w:rsid w:val="0003109E"/>
    <w:rsid w:val="000330EB"/>
    <w:rsid w:val="000348EB"/>
    <w:rsid w:val="00035D9F"/>
    <w:rsid w:val="00036328"/>
    <w:rsid w:val="00036436"/>
    <w:rsid w:val="00036659"/>
    <w:rsid w:val="00036FF9"/>
    <w:rsid w:val="00037F07"/>
    <w:rsid w:val="0004077F"/>
    <w:rsid w:val="000407E7"/>
    <w:rsid w:val="00042AA1"/>
    <w:rsid w:val="00043BA0"/>
    <w:rsid w:val="0004514D"/>
    <w:rsid w:val="00045ADA"/>
    <w:rsid w:val="000462AA"/>
    <w:rsid w:val="00047E14"/>
    <w:rsid w:val="0005027D"/>
    <w:rsid w:val="0005363B"/>
    <w:rsid w:val="00053EE3"/>
    <w:rsid w:val="00054393"/>
    <w:rsid w:val="000608B7"/>
    <w:rsid w:val="00061036"/>
    <w:rsid w:val="0006103C"/>
    <w:rsid w:val="0006122D"/>
    <w:rsid w:val="000618DE"/>
    <w:rsid w:val="000638EF"/>
    <w:rsid w:val="00063F01"/>
    <w:rsid w:val="000650D7"/>
    <w:rsid w:val="00065259"/>
    <w:rsid w:val="00066E36"/>
    <w:rsid w:val="00067BB4"/>
    <w:rsid w:val="000744E5"/>
    <w:rsid w:val="0007525C"/>
    <w:rsid w:val="00075907"/>
    <w:rsid w:val="00081CDB"/>
    <w:rsid w:val="00083F00"/>
    <w:rsid w:val="00084654"/>
    <w:rsid w:val="000869E5"/>
    <w:rsid w:val="00092AA4"/>
    <w:rsid w:val="0009404A"/>
    <w:rsid w:val="00094091"/>
    <w:rsid w:val="000A2A1B"/>
    <w:rsid w:val="000A3C5D"/>
    <w:rsid w:val="000A4F2A"/>
    <w:rsid w:val="000A6B10"/>
    <w:rsid w:val="000B0726"/>
    <w:rsid w:val="000B0A20"/>
    <w:rsid w:val="000B2F96"/>
    <w:rsid w:val="000B3096"/>
    <w:rsid w:val="000B5B9D"/>
    <w:rsid w:val="000B60E8"/>
    <w:rsid w:val="000C067E"/>
    <w:rsid w:val="000C1471"/>
    <w:rsid w:val="000C34C9"/>
    <w:rsid w:val="000C719D"/>
    <w:rsid w:val="000C7905"/>
    <w:rsid w:val="000D363E"/>
    <w:rsid w:val="000D39FD"/>
    <w:rsid w:val="000D3E1C"/>
    <w:rsid w:val="000D530D"/>
    <w:rsid w:val="000D5C1A"/>
    <w:rsid w:val="000E2120"/>
    <w:rsid w:val="000E40CD"/>
    <w:rsid w:val="000E411C"/>
    <w:rsid w:val="000E5470"/>
    <w:rsid w:val="000E5B71"/>
    <w:rsid w:val="000E5FD6"/>
    <w:rsid w:val="000E71B0"/>
    <w:rsid w:val="000E7918"/>
    <w:rsid w:val="000F042F"/>
    <w:rsid w:val="000F1CE2"/>
    <w:rsid w:val="000F21E4"/>
    <w:rsid w:val="000F4F2E"/>
    <w:rsid w:val="000F5ABB"/>
    <w:rsid w:val="000F6961"/>
    <w:rsid w:val="000F6B65"/>
    <w:rsid w:val="0010427E"/>
    <w:rsid w:val="0010486C"/>
    <w:rsid w:val="00105BA0"/>
    <w:rsid w:val="001072FD"/>
    <w:rsid w:val="001100C3"/>
    <w:rsid w:val="00110CF8"/>
    <w:rsid w:val="00111330"/>
    <w:rsid w:val="00111F19"/>
    <w:rsid w:val="00112248"/>
    <w:rsid w:val="00114F50"/>
    <w:rsid w:val="001172D3"/>
    <w:rsid w:val="001248C9"/>
    <w:rsid w:val="0012552A"/>
    <w:rsid w:val="00125865"/>
    <w:rsid w:val="00125AE9"/>
    <w:rsid w:val="00126527"/>
    <w:rsid w:val="0012688C"/>
    <w:rsid w:val="0012693C"/>
    <w:rsid w:val="0013017C"/>
    <w:rsid w:val="001315E1"/>
    <w:rsid w:val="001329E2"/>
    <w:rsid w:val="001350A7"/>
    <w:rsid w:val="001350CB"/>
    <w:rsid w:val="001361B7"/>
    <w:rsid w:val="0013688D"/>
    <w:rsid w:val="00137F2B"/>
    <w:rsid w:val="001432FA"/>
    <w:rsid w:val="00147F1B"/>
    <w:rsid w:val="00150986"/>
    <w:rsid w:val="00151FB4"/>
    <w:rsid w:val="00152544"/>
    <w:rsid w:val="00152DF2"/>
    <w:rsid w:val="00154213"/>
    <w:rsid w:val="00156CEA"/>
    <w:rsid w:val="00157365"/>
    <w:rsid w:val="00157CC5"/>
    <w:rsid w:val="00161BB9"/>
    <w:rsid w:val="00162757"/>
    <w:rsid w:val="00163E43"/>
    <w:rsid w:val="00164317"/>
    <w:rsid w:val="00172E0C"/>
    <w:rsid w:val="00174C7C"/>
    <w:rsid w:val="00176002"/>
    <w:rsid w:val="0017663E"/>
    <w:rsid w:val="00176696"/>
    <w:rsid w:val="00177C39"/>
    <w:rsid w:val="00181134"/>
    <w:rsid w:val="001822DA"/>
    <w:rsid w:val="00183D85"/>
    <w:rsid w:val="00184364"/>
    <w:rsid w:val="00186DC5"/>
    <w:rsid w:val="00191584"/>
    <w:rsid w:val="00192321"/>
    <w:rsid w:val="00192CCA"/>
    <w:rsid w:val="001938D9"/>
    <w:rsid w:val="00193D25"/>
    <w:rsid w:val="00194FA6"/>
    <w:rsid w:val="00195289"/>
    <w:rsid w:val="00195B79"/>
    <w:rsid w:val="0019701A"/>
    <w:rsid w:val="001A11F3"/>
    <w:rsid w:val="001A1BF8"/>
    <w:rsid w:val="001A36B4"/>
    <w:rsid w:val="001A3F53"/>
    <w:rsid w:val="001A48D6"/>
    <w:rsid w:val="001A500D"/>
    <w:rsid w:val="001A616A"/>
    <w:rsid w:val="001A6C96"/>
    <w:rsid w:val="001B18BB"/>
    <w:rsid w:val="001B3589"/>
    <w:rsid w:val="001B4799"/>
    <w:rsid w:val="001C0517"/>
    <w:rsid w:val="001C2C1F"/>
    <w:rsid w:val="001C3078"/>
    <w:rsid w:val="001C45FE"/>
    <w:rsid w:val="001C50E3"/>
    <w:rsid w:val="001C62B5"/>
    <w:rsid w:val="001C6397"/>
    <w:rsid w:val="001C74A3"/>
    <w:rsid w:val="001D16ED"/>
    <w:rsid w:val="001D22AA"/>
    <w:rsid w:val="001D4380"/>
    <w:rsid w:val="001D4C69"/>
    <w:rsid w:val="001D52D2"/>
    <w:rsid w:val="001D60F6"/>
    <w:rsid w:val="001E0DC9"/>
    <w:rsid w:val="001E1B7C"/>
    <w:rsid w:val="001E2A1D"/>
    <w:rsid w:val="001E3A2B"/>
    <w:rsid w:val="001E3DD7"/>
    <w:rsid w:val="001E5160"/>
    <w:rsid w:val="001E5DF3"/>
    <w:rsid w:val="001E6FFD"/>
    <w:rsid w:val="001F37D7"/>
    <w:rsid w:val="001F5096"/>
    <w:rsid w:val="001F54DE"/>
    <w:rsid w:val="001F558D"/>
    <w:rsid w:val="001F6850"/>
    <w:rsid w:val="001F7C83"/>
    <w:rsid w:val="001F7E0D"/>
    <w:rsid w:val="002001F9"/>
    <w:rsid w:val="00204091"/>
    <w:rsid w:val="0020476D"/>
    <w:rsid w:val="002050DE"/>
    <w:rsid w:val="002056CF"/>
    <w:rsid w:val="00206B9C"/>
    <w:rsid w:val="00206CCB"/>
    <w:rsid w:val="00207127"/>
    <w:rsid w:val="00210087"/>
    <w:rsid w:val="00210A69"/>
    <w:rsid w:val="00212485"/>
    <w:rsid w:val="002134DE"/>
    <w:rsid w:val="00213802"/>
    <w:rsid w:val="00214A1B"/>
    <w:rsid w:val="002174D4"/>
    <w:rsid w:val="00222B19"/>
    <w:rsid w:val="002247CE"/>
    <w:rsid w:val="00224DAD"/>
    <w:rsid w:val="00225B29"/>
    <w:rsid w:val="0022648E"/>
    <w:rsid w:val="00226E46"/>
    <w:rsid w:val="00227B6B"/>
    <w:rsid w:val="00234C35"/>
    <w:rsid w:val="00234F04"/>
    <w:rsid w:val="0023654A"/>
    <w:rsid w:val="00236A1A"/>
    <w:rsid w:val="0023786B"/>
    <w:rsid w:val="00240303"/>
    <w:rsid w:val="00240C6A"/>
    <w:rsid w:val="0024375C"/>
    <w:rsid w:val="00243A09"/>
    <w:rsid w:val="00244A7C"/>
    <w:rsid w:val="002458B9"/>
    <w:rsid w:val="00245BF1"/>
    <w:rsid w:val="0024676F"/>
    <w:rsid w:val="00246F82"/>
    <w:rsid w:val="00247D0B"/>
    <w:rsid w:val="00250EA7"/>
    <w:rsid w:val="00251327"/>
    <w:rsid w:val="00251E3D"/>
    <w:rsid w:val="00253254"/>
    <w:rsid w:val="002551CA"/>
    <w:rsid w:val="0025574F"/>
    <w:rsid w:val="00255923"/>
    <w:rsid w:val="0025621E"/>
    <w:rsid w:val="00256714"/>
    <w:rsid w:val="00256845"/>
    <w:rsid w:val="00260888"/>
    <w:rsid w:val="00260FC6"/>
    <w:rsid w:val="00262EBF"/>
    <w:rsid w:val="00264977"/>
    <w:rsid w:val="00265AB9"/>
    <w:rsid w:val="0026756E"/>
    <w:rsid w:val="00270338"/>
    <w:rsid w:val="002716CB"/>
    <w:rsid w:val="00273438"/>
    <w:rsid w:val="00273EB8"/>
    <w:rsid w:val="002758B3"/>
    <w:rsid w:val="00276F29"/>
    <w:rsid w:val="0027728B"/>
    <w:rsid w:val="00277BC9"/>
    <w:rsid w:val="00280243"/>
    <w:rsid w:val="00280C9C"/>
    <w:rsid w:val="00282C8E"/>
    <w:rsid w:val="002858C9"/>
    <w:rsid w:val="002863D2"/>
    <w:rsid w:val="00287097"/>
    <w:rsid w:val="002870A1"/>
    <w:rsid w:val="00290387"/>
    <w:rsid w:val="00290909"/>
    <w:rsid w:val="002914E3"/>
    <w:rsid w:val="002929F2"/>
    <w:rsid w:val="002931D0"/>
    <w:rsid w:val="00293BCC"/>
    <w:rsid w:val="00293E12"/>
    <w:rsid w:val="00293E56"/>
    <w:rsid w:val="00295455"/>
    <w:rsid w:val="002961A8"/>
    <w:rsid w:val="002962DF"/>
    <w:rsid w:val="00296725"/>
    <w:rsid w:val="002976CB"/>
    <w:rsid w:val="002978ED"/>
    <w:rsid w:val="002A089E"/>
    <w:rsid w:val="002A0CA4"/>
    <w:rsid w:val="002A1C12"/>
    <w:rsid w:val="002A3861"/>
    <w:rsid w:val="002A3C27"/>
    <w:rsid w:val="002A4A15"/>
    <w:rsid w:val="002A508F"/>
    <w:rsid w:val="002A6285"/>
    <w:rsid w:val="002B0962"/>
    <w:rsid w:val="002B6137"/>
    <w:rsid w:val="002B6CF6"/>
    <w:rsid w:val="002B6D1C"/>
    <w:rsid w:val="002B6E49"/>
    <w:rsid w:val="002B72D8"/>
    <w:rsid w:val="002C11BC"/>
    <w:rsid w:val="002C2741"/>
    <w:rsid w:val="002C50E1"/>
    <w:rsid w:val="002C50F6"/>
    <w:rsid w:val="002D1966"/>
    <w:rsid w:val="002D2EB4"/>
    <w:rsid w:val="002D3160"/>
    <w:rsid w:val="002D4C33"/>
    <w:rsid w:val="002D6D9D"/>
    <w:rsid w:val="002D7012"/>
    <w:rsid w:val="002E0322"/>
    <w:rsid w:val="002E2B3A"/>
    <w:rsid w:val="002E4B95"/>
    <w:rsid w:val="002E56F7"/>
    <w:rsid w:val="002E5A50"/>
    <w:rsid w:val="002E5CD2"/>
    <w:rsid w:val="002E7D41"/>
    <w:rsid w:val="002F015E"/>
    <w:rsid w:val="002F5445"/>
    <w:rsid w:val="002F570D"/>
    <w:rsid w:val="002F5A09"/>
    <w:rsid w:val="002F5C0E"/>
    <w:rsid w:val="002F687A"/>
    <w:rsid w:val="00300CE4"/>
    <w:rsid w:val="00301080"/>
    <w:rsid w:val="00301A5B"/>
    <w:rsid w:val="00302D90"/>
    <w:rsid w:val="00307CEB"/>
    <w:rsid w:val="0031029D"/>
    <w:rsid w:val="00311347"/>
    <w:rsid w:val="0031198C"/>
    <w:rsid w:val="00311B2B"/>
    <w:rsid w:val="00312084"/>
    <w:rsid w:val="003121F6"/>
    <w:rsid w:val="00312776"/>
    <w:rsid w:val="003177E1"/>
    <w:rsid w:val="00321328"/>
    <w:rsid w:val="003229A5"/>
    <w:rsid w:val="003234F3"/>
    <w:rsid w:val="00325579"/>
    <w:rsid w:val="003267B8"/>
    <w:rsid w:val="00327138"/>
    <w:rsid w:val="0033089D"/>
    <w:rsid w:val="003308FF"/>
    <w:rsid w:val="0033123E"/>
    <w:rsid w:val="0033178F"/>
    <w:rsid w:val="00331F31"/>
    <w:rsid w:val="00332C9C"/>
    <w:rsid w:val="00332E2F"/>
    <w:rsid w:val="003359A7"/>
    <w:rsid w:val="00341A52"/>
    <w:rsid w:val="00343FA5"/>
    <w:rsid w:val="003454D3"/>
    <w:rsid w:val="003458BB"/>
    <w:rsid w:val="003459C2"/>
    <w:rsid w:val="00347157"/>
    <w:rsid w:val="00350E46"/>
    <w:rsid w:val="003545E5"/>
    <w:rsid w:val="00361DA7"/>
    <w:rsid w:val="00363A65"/>
    <w:rsid w:val="00365461"/>
    <w:rsid w:val="003658CA"/>
    <w:rsid w:val="0036714C"/>
    <w:rsid w:val="00367172"/>
    <w:rsid w:val="003679C6"/>
    <w:rsid w:val="003712FE"/>
    <w:rsid w:val="00371428"/>
    <w:rsid w:val="003716F1"/>
    <w:rsid w:val="00372ACB"/>
    <w:rsid w:val="0037636D"/>
    <w:rsid w:val="0038081A"/>
    <w:rsid w:val="003826EF"/>
    <w:rsid w:val="00382812"/>
    <w:rsid w:val="00383604"/>
    <w:rsid w:val="00383907"/>
    <w:rsid w:val="00384E6F"/>
    <w:rsid w:val="003857A3"/>
    <w:rsid w:val="00386A3D"/>
    <w:rsid w:val="00387A75"/>
    <w:rsid w:val="00390460"/>
    <w:rsid w:val="003917C5"/>
    <w:rsid w:val="003930C4"/>
    <w:rsid w:val="00394702"/>
    <w:rsid w:val="00394EFD"/>
    <w:rsid w:val="00395545"/>
    <w:rsid w:val="003971D5"/>
    <w:rsid w:val="00397B88"/>
    <w:rsid w:val="003A2FA0"/>
    <w:rsid w:val="003A515B"/>
    <w:rsid w:val="003A600B"/>
    <w:rsid w:val="003A647F"/>
    <w:rsid w:val="003A7234"/>
    <w:rsid w:val="003B11A1"/>
    <w:rsid w:val="003B3034"/>
    <w:rsid w:val="003B425D"/>
    <w:rsid w:val="003B6ADE"/>
    <w:rsid w:val="003B74FB"/>
    <w:rsid w:val="003B7CFF"/>
    <w:rsid w:val="003C2B47"/>
    <w:rsid w:val="003C2D39"/>
    <w:rsid w:val="003C2E45"/>
    <w:rsid w:val="003C42AA"/>
    <w:rsid w:val="003C5DAB"/>
    <w:rsid w:val="003C61F0"/>
    <w:rsid w:val="003C6464"/>
    <w:rsid w:val="003C76A2"/>
    <w:rsid w:val="003D1A31"/>
    <w:rsid w:val="003D3921"/>
    <w:rsid w:val="003D424F"/>
    <w:rsid w:val="003D46E3"/>
    <w:rsid w:val="003D4AC5"/>
    <w:rsid w:val="003D7064"/>
    <w:rsid w:val="003E0A2A"/>
    <w:rsid w:val="003E2211"/>
    <w:rsid w:val="003E24B6"/>
    <w:rsid w:val="003E356D"/>
    <w:rsid w:val="003E37C4"/>
    <w:rsid w:val="003E3BFB"/>
    <w:rsid w:val="003E436A"/>
    <w:rsid w:val="003E514F"/>
    <w:rsid w:val="003E517F"/>
    <w:rsid w:val="003E670B"/>
    <w:rsid w:val="003E6E32"/>
    <w:rsid w:val="003E7102"/>
    <w:rsid w:val="003E74E6"/>
    <w:rsid w:val="003F1666"/>
    <w:rsid w:val="003F18ED"/>
    <w:rsid w:val="003F4305"/>
    <w:rsid w:val="003F6FD6"/>
    <w:rsid w:val="00400C6B"/>
    <w:rsid w:val="004032F6"/>
    <w:rsid w:val="00403B49"/>
    <w:rsid w:val="00405D80"/>
    <w:rsid w:val="00405F89"/>
    <w:rsid w:val="004105E2"/>
    <w:rsid w:val="00412870"/>
    <w:rsid w:val="00413439"/>
    <w:rsid w:val="004139F6"/>
    <w:rsid w:val="004140D6"/>
    <w:rsid w:val="0041520F"/>
    <w:rsid w:val="004154A9"/>
    <w:rsid w:val="00415B37"/>
    <w:rsid w:val="00416246"/>
    <w:rsid w:val="00416481"/>
    <w:rsid w:val="00416B86"/>
    <w:rsid w:val="00417218"/>
    <w:rsid w:val="00417863"/>
    <w:rsid w:val="00417A90"/>
    <w:rsid w:val="004205A8"/>
    <w:rsid w:val="0042135B"/>
    <w:rsid w:val="0042251B"/>
    <w:rsid w:val="00422BB5"/>
    <w:rsid w:val="004234BE"/>
    <w:rsid w:val="00424415"/>
    <w:rsid w:val="00424A52"/>
    <w:rsid w:val="00424C68"/>
    <w:rsid w:val="00424C6F"/>
    <w:rsid w:val="00424FE7"/>
    <w:rsid w:val="004252DD"/>
    <w:rsid w:val="00425E0D"/>
    <w:rsid w:val="00426F35"/>
    <w:rsid w:val="00430388"/>
    <w:rsid w:val="0043228D"/>
    <w:rsid w:val="004325A6"/>
    <w:rsid w:val="00432BC6"/>
    <w:rsid w:val="00433D57"/>
    <w:rsid w:val="00437752"/>
    <w:rsid w:val="00440043"/>
    <w:rsid w:val="00440853"/>
    <w:rsid w:val="004430F9"/>
    <w:rsid w:val="004436EE"/>
    <w:rsid w:val="004445BE"/>
    <w:rsid w:val="00444C3A"/>
    <w:rsid w:val="004457DB"/>
    <w:rsid w:val="00446709"/>
    <w:rsid w:val="00447A6B"/>
    <w:rsid w:val="00447E02"/>
    <w:rsid w:val="004516D8"/>
    <w:rsid w:val="004546C8"/>
    <w:rsid w:val="00456867"/>
    <w:rsid w:val="00460D4F"/>
    <w:rsid w:val="0046140A"/>
    <w:rsid w:val="004628D1"/>
    <w:rsid w:val="00464005"/>
    <w:rsid w:val="004653D1"/>
    <w:rsid w:val="004677EB"/>
    <w:rsid w:val="004723A4"/>
    <w:rsid w:val="00472CDA"/>
    <w:rsid w:val="00473893"/>
    <w:rsid w:val="00473B96"/>
    <w:rsid w:val="00473CB3"/>
    <w:rsid w:val="00474516"/>
    <w:rsid w:val="00474B49"/>
    <w:rsid w:val="00480911"/>
    <w:rsid w:val="00481BBA"/>
    <w:rsid w:val="0048282C"/>
    <w:rsid w:val="00483035"/>
    <w:rsid w:val="004834A5"/>
    <w:rsid w:val="00483789"/>
    <w:rsid w:val="00483A11"/>
    <w:rsid w:val="00484509"/>
    <w:rsid w:val="00484EB3"/>
    <w:rsid w:val="004865D4"/>
    <w:rsid w:val="00486AF4"/>
    <w:rsid w:val="00487529"/>
    <w:rsid w:val="00487882"/>
    <w:rsid w:val="0049014D"/>
    <w:rsid w:val="00490E61"/>
    <w:rsid w:val="00491CE2"/>
    <w:rsid w:val="004920A8"/>
    <w:rsid w:val="004930A9"/>
    <w:rsid w:val="004937AC"/>
    <w:rsid w:val="00493BDC"/>
    <w:rsid w:val="00493BE8"/>
    <w:rsid w:val="00494204"/>
    <w:rsid w:val="004950E0"/>
    <w:rsid w:val="00495B7C"/>
    <w:rsid w:val="00495BAF"/>
    <w:rsid w:val="00495DA6"/>
    <w:rsid w:val="00496EA9"/>
    <w:rsid w:val="004976F1"/>
    <w:rsid w:val="004A0D42"/>
    <w:rsid w:val="004A11AA"/>
    <w:rsid w:val="004A171C"/>
    <w:rsid w:val="004A1AE1"/>
    <w:rsid w:val="004A1B08"/>
    <w:rsid w:val="004A291E"/>
    <w:rsid w:val="004A3D92"/>
    <w:rsid w:val="004A4862"/>
    <w:rsid w:val="004A560D"/>
    <w:rsid w:val="004A56B3"/>
    <w:rsid w:val="004A7025"/>
    <w:rsid w:val="004B0537"/>
    <w:rsid w:val="004B0AA1"/>
    <w:rsid w:val="004B0E33"/>
    <w:rsid w:val="004B17C1"/>
    <w:rsid w:val="004B44B9"/>
    <w:rsid w:val="004B489D"/>
    <w:rsid w:val="004C0E43"/>
    <w:rsid w:val="004C3561"/>
    <w:rsid w:val="004C6D52"/>
    <w:rsid w:val="004D1EBE"/>
    <w:rsid w:val="004D618B"/>
    <w:rsid w:val="004D6A07"/>
    <w:rsid w:val="004E04AE"/>
    <w:rsid w:val="004E134B"/>
    <w:rsid w:val="004E188A"/>
    <w:rsid w:val="004E1F9D"/>
    <w:rsid w:val="004E2FBA"/>
    <w:rsid w:val="004E4C56"/>
    <w:rsid w:val="004E51EC"/>
    <w:rsid w:val="004E5491"/>
    <w:rsid w:val="004E5C4F"/>
    <w:rsid w:val="004F022C"/>
    <w:rsid w:val="004F055C"/>
    <w:rsid w:val="004F10D0"/>
    <w:rsid w:val="004F1F34"/>
    <w:rsid w:val="004F24AC"/>
    <w:rsid w:val="004F2949"/>
    <w:rsid w:val="004F306A"/>
    <w:rsid w:val="004F3171"/>
    <w:rsid w:val="004F3A3E"/>
    <w:rsid w:val="004F69DF"/>
    <w:rsid w:val="00500BEE"/>
    <w:rsid w:val="005020A5"/>
    <w:rsid w:val="005054B7"/>
    <w:rsid w:val="00506081"/>
    <w:rsid w:val="005076AD"/>
    <w:rsid w:val="00507812"/>
    <w:rsid w:val="00507988"/>
    <w:rsid w:val="00511600"/>
    <w:rsid w:val="00512B30"/>
    <w:rsid w:val="0051371A"/>
    <w:rsid w:val="005154A5"/>
    <w:rsid w:val="00521B95"/>
    <w:rsid w:val="00522006"/>
    <w:rsid w:val="0052331D"/>
    <w:rsid w:val="00524CBC"/>
    <w:rsid w:val="00526560"/>
    <w:rsid w:val="0052769E"/>
    <w:rsid w:val="00527D57"/>
    <w:rsid w:val="00527EDC"/>
    <w:rsid w:val="005312F3"/>
    <w:rsid w:val="005324A0"/>
    <w:rsid w:val="00532CB9"/>
    <w:rsid w:val="00533182"/>
    <w:rsid w:val="00533E2B"/>
    <w:rsid w:val="0053658F"/>
    <w:rsid w:val="00543CBF"/>
    <w:rsid w:val="0054750B"/>
    <w:rsid w:val="00547721"/>
    <w:rsid w:val="00553770"/>
    <w:rsid w:val="00554986"/>
    <w:rsid w:val="00554B3D"/>
    <w:rsid w:val="00554C60"/>
    <w:rsid w:val="0055578F"/>
    <w:rsid w:val="00560A6B"/>
    <w:rsid w:val="005623C9"/>
    <w:rsid w:val="0056253F"/>
    <w:rsid w:val="00564245"/>
    <w:rsid w:val="00565F7F"/>
    <w:rsid w:val="00567DA1"/>
    <w:rsid w:val="00571441"/>
    <w:rsid w:val="005735B5"/>
    <w:rsid w:val="005746E3"/>
    <w:rsid w:val="005810DF"/>
    <w:rsid w:val="0058279F"/>
    <w:rsid w:val="0058332C"/>
    <w:rsid w:val="00584103"/>
    <w:rsid w:val="00586837"/>
    <w:rsid w:val="00590B97"/>
    <w:rsid w:val="0059112D"/>
    <w:rsid w:val="00591EFE"/>
    <w:rsid w:val="00594254"/>
    <w:rsid w:val="0059484E"/>
    <w:rsid w:val="00594DAA"/>
    <w:rsid w:val="00594EA6"/>
    <w:rsid w:val="00595032"/>
    <w:rsid w:val="0059726B"/>
    <w:rsid w:val="005A0965"/>
    <w:rsid w:val="005A4E3D"/>
    <w:rsid w:val="005B2B8E"/>
    <w:rsid w:val="005B3267"/>
    <w:rsid w:val="005B387E"/>
    <w:rsid w:val="005B4B79"/>
    <w:rsid w:val="005B5BD6"/>
    <w:rsid w:val="005C0DFF"/>
    <w:rsid w:val="005C1CE6"/>
    <w:rsid w:val="005C2C6C"/>
    <w:rsid w:val="005C37E9"/>
    <w:rsid w:val="005C3F20"/>
    <w:rsid w:val="005D0378"/>
    <w:rsid w:val="005D142D"/>
    <w:rsid w:val="005D1FFB"/>
    <w:rsid w:val="005D25EB"/>
    <w:rsid w:val="005D3663"/>
    <w:rsid w:val="005D5CC8"/>
    <w:rsid w:val="005D6899"/>
    <w:rsid w:val="005E0D72"/>
    <w:rsid w:val="005E22CE"/>
    <w:rsid w:val="005E5213"/>
    <w:rsid w:val="005E68C8"/>
    <w:rsid w:val="005E6ED5"/>
    <w:rsid w:val="005F08B9"/>
    <w:rsid w:val="005F2858"/>
    <w:rsid w:val="005F39CB"/>
    <w:rsid w:val="005F43A6"/>
    <w:rsid w:val="005F53D3"/>
    <w:rsid w:val="005F7A3F"/>
    <w:rsid w:val="005F7BDF"/>
    <w:rsid w:val="006009BE"/>
    <w:rsid w:val="00601125"/>
    <w:rsid w:val="00602348"/>
    <w:rsid w:val="0060601D"/>
    <w:rsid w:val="00607417"/>
    <w:rsid w:val="00607A3C"/>
    <w:rsid w:val="00610099"/>
    <w:rsid w:val="00612C28"/>
    <w:rsid w:val="00612CAB"/>
    <w:rsid w:val="00612FA3"/>
    <w:rsid w:val="0061369A"/>
    <w:rsid w:val="00615AFB"/>
    <w:rsid w:val="00615DB7"/>
    <w:rsid w:val="00617FC0"/>
    <w:rsid w:val="00620ACB"/>
    <w:rsid w:val="00620C75"/>
    <w:rsid w:val="006221A6"/>
    <w:rsid w:val="00623B7D"/>
    <w:rsid w:val="00625CD8"/>
    <w:rsid w:val="00626B58"/>
    <w:rsid w:val="006274DD"/>
    <w:rsid w:val="00634CDA"/>
    <w:rsid w:val="006355AE"/>
    <w:rsid w:val="006356CB"/>
    <w:rsid w:val="00636060"/>
    <w:rsid w:val="00637E0E"/>
    <w:rsid w:val="006401E5"/>
    <w:rsid w:val="006402C3"/>
    <w:rsid w:val="006403B5"/>
    <w:rsid w:val="006403BF"/>
    <w:rsid w:val="006419F9"/>
    <w:rsid w:val="00643099"/>
    <w:rsid w:val="006441CD"/>
    <w:rsid w:val="00646A0D"/>
    <w:rsid w:val="006474E0"/>
    <w:rsid w:val="00647A18"/>
    <w:rsid w:val="006508EE"/>
    <w:rsid w:val="00651985"/>
    <w:rsid w:val="0065243F"/>
    <w:rsid w:val="0065308E"/>
    <w:rsid w:val="0065459F"/>
    <w:rsid w:val="00654A98"/>
    <w:rsid w:val="0065591D"/>
    <w:rsid w:val="0065756F"/>
    <w:rsid w:val="006579B8"/>
    <w:rsid w:val="006609F6"/>
    <w:rsid w:val="00660F5B"/>
    <w:rsid w:val="006627C1"/>
    <w:rsid w:val="00664968"/>
    <w:rsid w:val="00664C5F"/>
    <w:rsid w:val="006655FE"/>
    <w:rsid w:val="00665F12"/>
    <w:rsid w:val="0066662D"/>
    <w:rsid w:val="006667A4"/>
    <w:rsid w:val="00666B7E"/>
    <w:rsid w:val="006715F6"/>
    <w:rsid w:val="00672837"/>
    <w:rsid w:val="006736A8"/>
    <w:rsid w:val="0067398B"/>
    <w:rsid w:val="00677570"/>
    <w:rsid w:val="00683FFC"/>
    <w:rsid w:val="00684B0B"/>
    <w:rsid w:val="00684F1C"/>
    <w:rsid w:val="00685496"/>
    <w:rsid w:val="00685B68"/>
    <w:rsid w:val="00686458"/>
    <w:rsid w:val="0068765B"/>
    <w:rsid w:val="006911D3"/>
    <w:rsid w:val="0069128A"/>
    <w:rsid w:val="006926C4"/>
    <w:rsid w:val="00693BC3"/>
    <w:rsid w:val="00693FCD"/>
    <w:rsid w:val="006962CC"/>
    <w:rsid w:val="00697031"/>
    <w:rsid w:val="00697250"/>
    <w:rsid w:val="006977C4"/>
    <w:rsid w:val="00697CA2"/>
    <w:rsid w:val="00697E11"/>
    <w:rsid w:val="006A4425"/>
    <w:rsid w:val="006A7653"/>
    <w:rsid w:val="006B2508"/>
    <w:rsid w:val="006B2C08"/>
    <w:rsid w:val="006B3921"/>
    <w:rsid w:val="006C0CA0"/>
    <w:rsid w:val="006C178B"/>
    <w:rsid w:val="006C4FEA"/>
    <w:rsid w:val="006C54BE"/>
    <w:rsid w:val="006C5AFF"/>
    <w:rsid w:val="006C6608"/>
    <w:rsid w:val="006D0300"/>
    <w:rsid w:val="006D221A"/>
    <w:rsid w:val="006D2352"/>
    <w:rsid w:val="006D23B0"/>
    <w:rsid w:val="006D4B2C"/>
    <w:rsid w:val="006D4C17"/>
    <w:rsid w:val="006D6189"/>
    <w:rsid w:val="006D67F9"/>
    <w:rsid w:val="006D6B0D"/>
    <w:rsid w:val="006D6FB1"/>
    <w:rsid w:val="006E093A"/>
    <w:rsid w:val="006E0DC0"/>
    <w:rsid w:val="006E1119"/>
    <w:rsid w:val="006E1D52"/>
    <w:rsid w:val="006E3EEA"/>
    <w:rsid w:val="006E4AF5"/>
    <w:rsid w:val="006E50C8"/>
    <w:rsid w:val="006E70D5"/>
    <w:rsid w:val="006F0B88"/>
    <w:rsid w:val="006F0DEF"/>
    <w:rsid w:val="006F264A"/>
    <w:rsid w:val="006F2712"/>
    <w:rsid w:val="006F3E48"/>
    <w:rsid w:val="006F45DE"/>
    <w:rsid w:val="006F540D"/>
    <w:rsid w:val="006F5C0B"/>
    <w:rsid w:val="006F75E2"/>
    <w:rsid w:val="0070066C"/>
    <w:rsid w:val="007019A3"/>
    <w:rsid w:val="00701CBB"/>
    <w:rsid w:val="00702A23"/>
    <w:rsid w:val="00703542"/>
    <w:rsid w:val="007044DA"/>
    <w:rsid w:val="00707889"/>
    <w:rsid w:val="00713E3D"/>
    <w:rsid w:val="00713FCF"/>
    <w:rsid w:val="00714CDE"/>
    <w:rsid w:val="007152BF"/>
    <w:rsid w:val="0071572E"/>
    <w:rsid w:val="00715D37"/>
    <w:rsid w:val="00716761"/>
    <w:rsid w:val="00716C81"/>
    <w:rsid w:val="00720724"/>
    <w:rsid w:val="007228D7"/>
    <w:rsid w:val="0072350D"/>
    <w:rsid w:val="00727B44"/>
    <w:rsid w:val="00727F69"/>
    <w:rsid w:val="00732653"/>
    <w:rsid w:val="00734862"/>
    <w:rsid w:val="00734C4D"/>
    <w:rsid w:val="007354C5"/>
    <w:rsid w:val="007355CE"/>
    <w:rsid w:val="00735A17"/>
    <w:rsid w:val="00736F4D"/>
    <w:rsid w:val="00737C48"/>
    <w:rsid w:val="0074553C"/>
    <w:rsid w:val="00747362"/>
    <w:rsid w:val="00747479"/>
    <w:rsid w:val="00747D08"/>
    <w:rsid w:val="00750556"/>
    <w:rsid w:val="00751305"/>
    <w:rsid w:val="007515C9"/>
    <w:rsid w:val="0075594C"/>
    <w:rsid w:val="00756910"/>
    <w:rsid w:val="00757274"/>
    <w:rsid w:val="007611AA"/>
    <w:rsid w:val="00765CEC"/>
    <w:rsid w:val="00765F96"/>
    <w:rsid w:val="00766555"/>
    <w:rsid w:val="0076656D"/>
    <w:rsid w:val="00767502"/>
    <w:rsid w:val="007702CE"/>
    <w:rsid w:val="00770D90"/>
    <w:rsid w:val="00770D92"/>
    <w:rsid w:val="0077143D"/>
    <w:rsid w:val="00771F16"/>
    <w:rsid w:val="0077208C"/>
    <w:rsid w:val="007746D9"/>
    <w:rsid w:val="007757EB"/>
    <w:rsid w:val="00775C42"/>
    <w:rsid w:val="00781243"/>
    <w:rsid w:val="00781587"/>
    <w:rsid w:val="007815E5"/>
    <w:rsid w:val="00784442"/>
    <w:rsid w:val="00786601"/>
    <w:rsid w:val="007910AF"/>
    <w:rsid w:val="007923E2"/>
    <w:rsid w:val="00796E32"/>
    <w:rsid w:val="00796F61"/>
    <w:rsid w:val="007977F3"/>
    <w:rsid w:val="007A111C"/>
    <w:rsid w:val="007A1435"/>
    <w:rsid w:val="007A23E2"/>
    <w:rsid w:val="007A2A6A"/>
    <w:rsid w:val="007A63AA"/>
    <w:rsid w:val="007A6E22"/>
    <w:rsid w:val="007B2649"/>
    <w:rsid w:val="007B5949"/>
    <w:rsid w:val="007B7A97"/>
    <w:rsid w:val="007C0375"/>
    <w:rsid w:val="007C13C6"/>
    <w:rsid w:val="007C141D"/>
    <w:rsid w:val="007C2CB1"/>
    <w:rsid w:val="007C3B4E"/>
    <w:rsid w:val="007C3D95"/>
    <w:rsid w:val="007C40E6"/>
    <w:rsid w:val="007C4EE2"/>
    <w:rsid w:val="007C500D"/>
    <w:rsid w:val="007C5C45"/>
    <w:rsid w:val="007D07C3"/>
    <w:rsid w:val="007D3CCA"/>
    <w:rsid w:val="007D45BE"/>
    <w:rsid w:val="007D5653"/>
    <w:rsid w:val="007D5E6C"/>
    <w:rsid w:val="007D727A"/>
    <w:rsid w:val="007D765C"/>
    <w:rsid w:val="007E0C7A"/>
    <w:rsid w:val="007E121B"/>
    <w:rsid w:val="007E2397"/>
    <w:rsid w:val="007E4115"/>
    <w:rsid w:val="007E53E5"/>
    <w:rsid w:val="007E6243"/>
    <w:rsid w:val="007E75A2"/>
    <w:rsid w:val="007F168A"/>
    <w:rsid w:val="007F575B"/>
    <w:rsid w:val="007F5CCF"/>
    <w:rsid w:val="007F7EA9"/>
    <w:rsid w:val="00800473"/>
    <w:rsid w:val="00804464"/>
    <w:rsid w:val="00804AFE"/>
    <w:rsid w:val="00804C70"/>
    <w:rsid w:val="0080545E"/>
    <w:rsid w:val="00805833"/>
    <w:rsid w:val="008069DB"/>
    <w:rsid w:val="0081338C"/>
    <w:rsid w:val="00813AD6"/>
    <w:rsid w:val="00816A5C"/>
    <w:rsid w:val="00816A90"/>
    <w:rsid w:val="0081750A"/>
    <w:rsid w:val="00817583"/>
    <w:rsid w:val="00821ACE"/>
    <w:rsid w:val="00821AD0"/>
    <w:rsid w:val="00821B80"/>
    <w:rsid w:val="0082479A"/>
    <w:rsid w:val="008269B8"/>
    <w:rsid w:val="00830058"/>
    <w:rsid w:val="0083005D"/>
    <w:rsid w:val="00831481"/>
    <w:rsid w:val="00832B32"/>
    <w:rsid w:val="008355BD"/>
    <w:rsid w:val="00835E88"/>
    <w:rsid w:val="00837FF0"/>
    <w:rsid w:val="008445FD"/>
    <w:rsid w:val="00844F39"/>
    <w:rsid w:val="00845997"/>
    <w:rsid w:val="00846186"/>
    <w:rsid w:val="008474CD"/>
    <w:rsid w:val="00847D0B"/>
    <w:rsid w:val="00851BD8"/>
    <w:rsid w:val="00853D93"/>
    <w:rsid w:val="00855A54"/>
    <w:rsid w:val="00856942"/>
    <w:rsid w:val="008569ED"/>
    <w:rsid w:val="00857A63"/>
    <w:rsid w:val="00860995"/>
    <w:rsid w:val="00860E4E"/>
    <w:rsid w:val="008611F3"/>
    <w:rsid w:val="00862FD7"/>
    <w:rsid w:val="00863F0F"/>
    <w:rsid w:val="008648A7"/>
    <w:rsid w:val="0086572E"/>
    <w:rsid w:val="00865B66"/>
    <w:rsid w:val="0087019C"/>
    <w:rsid w:val="008707ED"/>
    <w:rsid w:val="00874943"/>
    <w:rsid w:val="008756BC"/>
    <w:rsid w:val="00876F16"/>
    <w:rsid w:val="0087735E"/>
    <w:rsid w:val="00882FB1"/>
    <w:rsid w:val="00883C6F"/>
    <w:rsid w:val="00886B99"/>
    <w:rsid w:val="00886F64"/>
    <w:rsid w:val="00887DD6"/>
    <w:rsid w:val="00890A5C"/>
    <w:rsid w:val="008920ED"/>
    <w:rsid w:val="008925DF"/>
    <w:rsid w:val="008943B9"/>
    <w:rsid w:val="00896222"/>
    <w:rsid w:val="00897086"/>
    <w:rsid w:val="00897F30"/>
    <w:rsid w:val="008A0720"/>
    <w:rsid w:val="008A2F1C"/>
    <w:rsid w:val="008A3B6B"/>
    <w:rsid w:val="008A5000"/>
    <w:rsid w:val="008A6EEB"/>
    <w:rsid w:val="008B012C"/>
    <w:rsid w:val="008B11D2"/>
    <w:rsid w:val="008B1EEF"/>
    <w:rsid w:val="008B3152"/>
    <w:rsid w:val="008B741E"/>
    <w:rsid w:val="008B7619"/>
    <w:rsid w:val="008B7DAB"/>
    <w:rsid w:val="008C077B"/>
    <w:rsid w:val="008C0D34"/>
    <w:rsid w:val="008C11D4"/>
    <w:rsid w:val="008C1FED"/>
    <w:rsid w:val="008C45A1"/>
    <w:rsid w:val="008C4DC4"/>
    <w:rsid w:val="008C659F"/>
    <w:rsid w:val="008D118D"/>
    <w:rsid w:val="008D24DA"/>
    <w:rsid w:val="008D2B71"/>
    <w:rsid w:val="008D2FDB"/>
    <w:rsid w:val="008D42D6"/>
    <w:rsid w:val="008D685C"/>
    <w:rsid w:val="008D72D7"/>
    <w:rsid w:val="008D7DC7"/>
    <w:rsid w:val="008E0B42"/>
    <w:rsid w:val="008E2273"/>
    <w:rsid w:val="008E2690"/>
    <w:rsid w:val="008E2F22"/>
    <w:rsid w:val="008E36D1"/>
    <w:rsid w:val="008E3F35"/>
    <w:rsid w:val="008E446B"/>
    <w:rsid w:val="008E5548"/>
    <w:rsid w:val="008F0E22"/>
    <w:rsid w:val="008F4571"/>
    <w:rsid w:val="008F5B47"/>
    <w:rsid w:val="008F5D8F"/>
    <w:rsid w:val="008F6942"/>
    <w:rsid w:val="008F7517"/>
    <w:rsid w:val="00900796"/>
    <w:rsid w:val="00901BF9"/>
    <w:rsid w:val="00905003"/>
    <w:rsid w:val="0090744B"/>
    <w:rsid w:val="00907D8F"/>
    <w:rsid w:val="00910581"/>
    <w:rsid w:val="009117C9"/>
    <w:rsid w:val="00911A7D"/>
    <w:rsid w:val="00911AF6"/>
    <w:rsid w:val="00912311"/>
    <w:rsid w:val="00912CA6"/>
    <w:rsid w:val="00916A7B"/>
    <w:rsid w:val="009175CA"/>
    <w:rsid w:val="00920062"/>
    <w:rsid w:val="00921FA0"/>
    <w:rsid w:val="00922F00"/>
    <w:rsid w:val="00923773"/>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02C2"/>
    <w:rsid w:val="00951235"/>
    <w:rsid w:val="0095208A"/>
    <w:rsid w:val="00952C55"/>
    <w:rsid w:val="00955961"/>
    <w:rsid w:val="00955CA3"/>
    <w:rsid w:val="009604A3"/>
    <w:rsid w:val="00960815"/>
    <w:rsid w:val="00960C60"/>
    <w:rsid w:val="00961F2B"/>
    <w:rsid w:val="00962BB5"/>
    <w:rsid w:val="00964453"/>
    <w:rsid w:val="0096455D"/>
    <w:rsid w:val="00965C2A"/>
    <w:rsid w:val="00965DAC"/>
    <w:rsid w:val="00965F22"/>
    <w:rsid w:val="009668B9"/>
    <w:rsid w:val="009671D5"/>
    <w:rsid w:val="0096729F"/>
    <w:rsid w:val="009702E3"/>
    <w:rsid w:val="00975263"/>
    <w:rsid w:val="00976B92"/>
    <w:rsid w:val="00977F55"/>
    <w:rsid w:val="00982AB4"/>
    <w:rsid w:val="00983888"/>
    <w:rsid w:val="00983DF4"/>
    <w:rsid w:val="009843BA"/>
    <w:rsid w:val="00984A28"/>
    <w:rsid w:val="009936CF"/>
    <w:rsid w:val="00995769"/>
    <w:rsid w:val="009968C6"/>
    <w:rsid w:val="009979EA"/>
    <w:rsid w:val="009A0B59"/>
    <w:rsid w:val="009A1E06"/>
    <w:rsid w:val="009A317E"/>
    <w:rsid w:val="009A416D"/>
    <w:rsid w:val="009A4AEE"/>
    <w:rsid w:val="009A579A"/>
    <w:rsid w:val="009A7C90"/>
    <w:rsid w:val="009B017D"/>
    <w:rsid w:val="009B02A2"/>
    <w:rsid w:val="009B0A3E"/>
    <w:rsid w:val="009B144A"/>
    <w:rsid w:val="009B4183"/>
    <w:rsid w:val="009B7C80"/>
    <w:rsid w:val="009C03B4"/>
    <w:rsid w:val="009C13E3"/>
    <w:rsid w:val="009C1EE7"/>
    <w:rsid w:val="009C515E"/>
    <w:rsid w:val="009C6A89"/>
    <w:rsid w:val="009D398A"/>
    <w:rsid w:val="009D563B"/>
    <w:rsid w:val="009D5910"/>
    <w:rsid w:val="009D6097"/>
    <w:rsid w:val="009D61BD"/>
    <w:rsid w:val="009D64AF"/>
    <w:rsid w:val="009E1006"/>
    <w:rsid w:val="009E1498"/>
    <w:rsid w:val="009E1ECA"/>
    <w:rsid w:val="009E2933"/>
    <w:rsid w:val="009E301A"/>
    <w:rsid w:val="009E3349"/>
    <w:rsid w:val="009E3736"/>
    <w:rsid w:val="009E44D9"/>
    <w:rsid w:val="009E5102"/>
    <w:rsid w:val="009E732D"/>
    <w:rsid w:val="009E7DAB"/>
    <w:rsid w:val="009F1022"/>
    <w:rsid w:val="009F2069"/>
    <w:rsid w:val="009F38D3"/>
    <w:rsid w:val="009F4B2A"/>
    <w:rsid w:val="009F6995"/>
    <w:rsid w:val="009F69DB"/>
    <w:rsid w:val="009F6C73"/>
    <w:rsid w:val="009F7433"/>
    <w:rsid w:val="00A0006E"/>
    <w:rsid w:val="00A001B2"/>
    <w:rsid w:val="00A0073E"/>
    <w:rsid w:val="00A016B8"/>
    <w:rsid w:val="00A0274D"/>
    <w:rsid w:val="00A02CFA"/>
    <w:rsid w:val="00A045E9"/>
    <w:rsid w:val="00A052CC"/>
    <w:rsid w:val="00A06316"/>
    <w:rsid w:val="00A10F0C"/>
    <w:rsid w:val="00A11309"/>
    <w:rsid w:val="00A118DB"/>
    <w:rsid w:val="00A11F4D"/>
    <w:rsid w:val="00A12DAA"/>
    <w:rsid w:val="00A12E44"/>
    <w:rsid w:val="00A13A6C"/>
    <w:rsid w:val="00A13DBD"/>
    <w:rsid w:val="00A16A6C"/>
    <w:rsid w:val="00A16D22"/>
    <w:rsid w:val="00A16FB1"/>
    <w:rsid w:val="00A1798C"/>
    <w:rsid w:val="00A20040"/>
    <w:rsid w:val="00A20838"/>
    <w:rsid w:val="00A21716"/>
    <w:rsid w:val="00A25153"/>
    <w:rsid w:val="00A25D12"/>
    <w:rsid w:val="00A268CE"/>
    <w:rsid w:val="00A27924"/>
    <w:rsid w:val="00A27AF8"/>
    <w:rsid w:val="00A324D1"/>
    <w:rsid w:val="00A328B0"/>
    <w:rsid w:val="00A32B16"/>
    <w:rsid w:val="00A34DC4"/>
    <w:rsid w:val="00A3563C"/>
    <w:rsid w:val="00A35844"/>
    <w:rsid w:val="00A37411"/>
    <w:rsid w:val="00A37671"/>
    <w:rsid w:val="00A37703"/>
    <w:rsid w:val="00A4075E"/>
    <w:rsid w:val="00A413E3"/>
    <w:rsid w:val="00A41A99"/>
    <w:rsid w:val="00A41ADA"/>
    <w:rsid w:val="00A41EA9"/>
    <w:rsid w:val="00A42049"/>
    <w:rsid w:val="00A431D7"/>
    <w:rsid w:val="00A4342D"/>
    <w:rsid w:val="00A43A88"/>
    <w:rsid w:val="00A4598F"/>
    <w:rsid w:val="00A45C26"/>
    <w:rsid w:val="00A46E70"/>
    <w:rsid w:val="00A50E01"/>
    <w:rsid w:val="00A50E7A"/>
    <w:rsid w:val="00A51671"/>
    <w:rsid w:val="00A51823"/>
    <w:rsid w:val="00A52AA6"/>
    <w:rsid w:val="00A53128"/>
    <w:rsid w:val="00A54644"/>
    <w:rsid w:val="00A5559D"/>
    <w:rsid w:val="00A55C92"/>
    <w:rsid w:val="00A61D74"/>
    <w:rsid w:val="00A6337C"/>
    <w:rsid w:val="00A636EA"/>
    <w:rsid w:val="00A646EB"/>
    <w:rsid w:val="00A64FB2"/>
    <w:rsid w:val="00A665C8"/>
    <w:rsid w:val="00A6670D"/>
    <w:rsid w:val="00A755F6"/>
    <w:rsid w:val="00A7575F"/>
    <w:rsid w:val="00A75FC0"/>
    <w:rsid w:val="00A76DA6"/>
    <w:rsid w:val="00A77A7E"/>
    <w:rsid w:val="00A822E4"/>
    <w:rsid w:val="00A826EE"/>
    <w:rsid w:val="00A85F61"/>
    <w:rsid w:val="00A8764D"/>
    <w:rsid w:val="00A878F1"/>
    <w:rsid w:val="00A91693"/>
    <w:rsid w:val="00A9302B"/>
    <w:rsid w:val="00A9711B"/>
    <w:rsid w:val="00AA1891"/>
    <w:rsid w:val="00AA3845"/>
    <w:rsid w:val="00AA3978"/>
    <w:rsid w:val="00AA3AE3"/>
    <w:rsid w:val="00AA43A7"/>
    <w:rsid w:val="00AA4CC1"/>
    <w:rsid w:val="00AA5C92"/>
    <w:rsid w:val="00AA7050"/>
    <w:rsid w:val="00AB059F"/>
    <w:rsid w:val="00AB0EAD"/>
    <w:rsid w:val="00AB1534"/>
    <w:rsid w:val="00AB27B1"/>
    <w:rsid w:val="00AB5D58"/>
    <w:rsid w:val="00AB780B"/>
    <w:rsid w:val="00AC03F9"/>
    <w:rsid w:val="00AC0F8A"/>
    <w:rsid w:val="00AC29DF"/>
    <w:rsid w:val="00AC3042"/>
    <w:rsid w:val="00AC3101"/>
    <w:rsid w:val="00AC4BF5"/>
    <w:rsid w:val="00AC6986"/>
    <w:rsid w:val="00AD0470"/>
    <w:rsid w:val="00AD1752"/>
    <w:rsid w:val="00AD3653"/>
    <w:rsid w:val="00AD3A10"/>
    <w:rsid w:val="00AD3DD6"/>
    <w:rsid w:val="00AD50D9"/>
    <w:rsid w:val="00AD6206"/>
    <w:rsid w:val="00AD76E5"/>
    <w:rsid w:val="00AD7DF9"/>
    <w:rsid w:val="00AE1614"/>
    <w:rsid w:val="00AE1848"/>
    <w:rsid w:val="00AE1ADC"/>
    <w:rsid w:val="00AE332E"/>
    <w:rsid w:val="00AE3CCC"/>
    <w:rsid w:val="00AE488C"/>
    <w:rsid w:val="00AE4A9A"/>
    <w:rsid w:val="00AE5170"/>
    <w:rsid w:val="00AF09ED"/>
    <w:rsid w:val="00AF150B"/>
    <w:rsid w:val="00AF3FDB"/>
    <w:rsid w:val="00AF5B7C"/>
    <w:rsid w:val="00AF6027"/>
    <w:rsid w:val="00AF78B2"/>
    <w:rsid w:val="00AF7C03"/>
    <w:rsid w:val="00B0056C"/>
    <w:rsid w:val="00B03C50"/>
    <w:rsid w:val="00B047BE"/>
    <w:rsid w:val="00B04DC2"/>
    <w:rsid w:val="00B0505B"/>
    <w:rsid w:val="00B061C8"/>
    <w:rsid w:val="00B07950"/>
    <w:rsid w:val="00B12369"/>
    <w:rsid w:val="00B13526"/>
    <w:rsid w:val="00B21AE5"/>
    <w:rsid w:val="00B21B45"/>
    <w:rsid w:val="00B22569"/>
    <w:rsid w:val="00B24866"/>
    <w:rsid w:val="00B25301"/>
    <w:rsid w:val="00B256D7"/>
    <w:rsid w:val="00B26F93"/>
    <w:rsid w:val="00B27175"/>
    <w:rsid w:val="00B2718E"/>
    <w:rsid w:val="00B27D52"/>
    <w:rsid w:val="00B30188"/>
    <w:rsid w:val="00B315AF"/>
    <w:rsid w:val="00B31A7C"/>
    <w:rsid w:val="00B34052"/>
    <w:rsid w:val="00B35DC1"/>
    <w:rsid w:val="00B36307"/>
    <w:rsid w:val="00B3692F"/>
    <w:rsid w:val="00B37211"/>
    <w:rsid w:val="00B37266"/>
    <w:rsid w:val="00B40A78"/>
    <w:rsid w:val="00B40AB0"/>
    <w:rsid w:val="00B4617B"/>
    <w:rsid w:val="00B46352"/>
    <w:rsid w:val="00B468B3"/>
    <w:rsid w:val="00B4718F"/>
    <w:rsid w:val="00B47C32"/>
    <w:rsid w:val="00B503E6"/>
    <w:rsid w:val="00B5357C"/>
    <w:rsid w:val="00B54FBA"/>
    <w:rsid w:val="00B6065A"/>
    <w:rsid w:val="00B6103B"/>
    <w:rsid w:val="00B6198E"/>
    <w:rsid w:val="00B637F1"/>
    <w:rsid w:val="00B66297"/>
    <w:rsid w:val="00B66530"/>
    <w:rsid w:val="00B66DF6"/>
    <w:rsid w:val="00B6708C"/>
    <w:rsid w:val="00B71141"/>
    <w:rsid w:val="00B75803"/>
    <w:rsid w:val="00B75C97"/>
    <w:rsid w:val="00B76587"/>
    <w:rsid w:val="00B76ADD"/>
    <w:rsid w:val="00B806B5"/>
    <w:rsid w:val="00B81FE5"/>
    <w:rsid w:val="00B83083"/>
    <w:rsid w:val="00B842D1"/>
    <w:rsid w:val="00B85CF8"/>
    <w:rsid w:val="00B87A96"/>
    <w:rsid w:val="00B9045A"/>
    <w:rsid w:val="00B90A90"/>
    <w:rsid w:val="00B90B2C"/>
    <w:rsid w:val="00B924AF"/>
    <w:rsid w:val="00B93E16"/>
    <w:rsid w:val="00B944C8"/>
    <w:rsid w:val="00B9767A"/>
    <w:rsid w:val="00BA04A6"/>
    <w:rsid w:val="00BA0EE6"/>
    <w:rsid w:val="00BA106D"/>
    <w:rsid w:val="00BA26B5"/>
    <w:rsid w:val="00BA4F73"/>
    <w:rsid w:val="00BA551E"/>
    <w:rsid w:val="00BA56E3"/>
    <w:rsid w:val="00BA6121"/>
    <w:rsid w:val="00BB09C2"/>
    <w:rsid w:val="00BB1D8C"/>
    <w:rsid w:val="00BB27E5"/>
    <w:rsid w:val="00BB2C80"/>
    <w:rsid w:val="00BB2EA0"/>
    <w:rsid w:val="00BB3F4D"/>
    <w:rsid w:val="00BB41F5"/>
    <w:rsid w:val="00BB7B8B"/>
    <w:rsid w:val="00BB7E9F"/>
    <w:rsid w:val="00BC047F"/>
    <w:rsid w:val="00BC04AE"/>
    <w:rsid w:val="00BC12FC"/>
    <w:rsid w:val="00BC1C08"/>
    <w:rsid w:val="00BC2F2B"/>
    <w:rsid w:val="00BC4F0B"/>
    <w:rsid w:val="00BC519A"/>
    <w:rsid w:val="00BC6F7E"/>
    <w:rsid w:val="00BC77B7"/>
    <w:rsid w:val="00BC7ADF"/>
    <w:rsid w:val="00BC7E96"/>
    <w:rsid w:val="00BD10DB"/>
    <w:rsid w:val="00BD1272"/>
    <w:rsid w:val="00BD2BEB"/>
    <w:rsid w:val="00BD46B4"/>
    <w:rsid w:val="00BE0603"/>
    <w:rsid w:val="00BE077C"/>
    <w:rsid w:val="00BE09A6"/>
    <w:rsid w:val="00BE1B66"/>
    <w:rsid w:val="00BE1BC1"/>
    <w:rsid w:val="00BE1D75"/>
    <w:rsid w:val="00BE2978"/>
    <w:rsid w:val="00BE31C8"/>
    <w:rsid w:val="00BE3917"/>
    <w:rsid w:val="00BE3A03"/>
    <w:rsid w:val="00BE3FC2"/>
    <w:rsid w:val="00BE6E08"/>
    <w:rsid w:val="00BE6F5A"/>
    <w:rsid w:val="00BE7253"/>
    <w:rsid w:val="00BE7665"/>
    <w:rsid w:val="00BF0395"/>
    <w:rsid w:val="00BF0C76"/>
    <w:rsid w:val="00BF1059"/>
    <w:rsid w:val="00BF3283"/>
    <w:rsid w:val="00BF3BEE"/>
    <w:rsid w:val="00BF40B4"/>
    <w:rsid w:val="00C00B31"/>
    <w:rsid w:val="00C00BC7"/>
    <w:rsid w:val="00C00E59"/>
    <w:rsid w:val="00C0132C"/>
    <w:rsid w:val="00C02B51"/>
    <w:rsid w:val="00C030A5"/>
    <w:rsid w:val="00C04D97"/>
    <w:rsid w:val="00C05338"/>
    <w:rsid w:val="00C05452"/>
    <w:rsid w:val="00C06938"/>
    <w:rsid w:val="00C10339"/>
    <w:rsid w:val="00C14A57"/>
    <w:rsid w:val="00C164AE"/>
    <w:rsid w:val="00C168DE"/>
    <w:rsid w:val="00C20064"/>
    <w:rsid w:val="00C21D51"/>
    <w:rsid w:val="00C23EB5"/>
    <w:rsid w:val="00C252A3"/>
    <w:rsid w:val="00C2590A"/>
    <w:rsid w:val="00C2647D"/>
    <w:rsid w:val="00C268D0"/>
    <w:rsid w:val="00C2775E"/>
    <w:rsid w:val="00C3196C"/>
    <w:rsid w:val="00C332E9"/>
    <w:rsid w:val="00C33487"/>
    <w:rsid w:val="00C33A01"/>
    <w:rsid w:val="00C36FB8"/>
    <w:rsid w:val="00C374FB"/>
    <w:rsid w:val="00C403BA"/>
    <w:rsid w:val="00C40D53"/>
    <w:rsid w:val="00C40DA1"/>
    <w:rsid w:val="00C41C6F"/>
    <w:rsid w:val="00C42288"/>
    <w:rsid w:val="00C453FF"/>
    <w:rsid w:val="00C45473"/>
    <w:rsid w:val="00C45B28"/>
    <w:rsid w:val="00C45BB3"/>
    <w:rsid w:val="00C47526"/>
    <w:rsid w:val="00C47BBD"/>
    <w:rsid w:val="00C504FA"/>
    <w:rsid w:val="00C522AB"/>
    <w:rsid w:val="00C53414"/>
    <w:rsid w:val="00C534FA"/>
    <w:rsid w:val="00C54F28"/>
    <w:rsid w:val="00C55FAF"/>
    <w:rsid w:val="00C5621A"/>
    <w:rsid w:val="00C56F46"/>
    <w:rsid w:val="00C621F1"/>
    <w:rsid w:val="00C62A53"/>
    <w:rsid w:val="00C62F82"/>
    <w:rsid w:val="00C63CFD"/>
    <w:rsid w:val="00C63DC0"/>
    <w:rsid w:val="00C6545B"/>
    <w:rsid w:val="00C65EEA"/>
    <w:rsid w:val="00C67D32"/>
    <w:rsid w:val="00C72DA2"/>
    <w:rsid w:val="00C73401"/>
    <w:rsid w:val="00C73419"/>
    <w:rsid w:val="00C75CEE"/>
    <w:rsid w:val="00C76E39"/>
    <w:rsid w:val="00C77456"/>
    <w:rsid w:val="00C77AC0"/>
    <w:rsid w:val="00C77F64"/>
    <w:rsid w:val="00C81B15"/>
    <w:rsid w:val="00C8503F"/>
    <w:rsid w:val="00C85725"/>
    <w:rsid w:val="00C917E5"/>
    <w:rsid w:val="00C92870"/>
    <w:rsid w:val="00C94378"/>
    <w:rsid w:val="00C94837"/>
    <w:rsid w:val="00C968B3"/>
    <w:rsid w:val="00CA021F"/>
    <w:rsid w:val="00CA15EF"/>
    <w:rsid w:val="00CA174A"/>
    <w:rsid w:val="00CA2166"/>
    <w:rsid w:val="00CA31B4"/>
    <w:rsid w:val="00CA362B"/>
    <w:rsid w:val="00CA41C4"/>
    <w:rsid w:val="00CA5BF1"/>
    <w:rsid w:val="00CB0578"/>
    <w:rsid w:val="00CB06F9"/>
    <w:rsid w:val="00CB06FC"/>
    <w:rsid w:val="00CB0DEB"/>
    <w:rsid w:val="00CB1841"/>
    <w:rsid w:val="00CB311B"/>
    <w:rsid w:val="00CB47EA"/>
    <w:rsid w:val="00CB5229"/>
    <w:rsid w:val="00CC020D"/>
    <w:rsid w:val="00CC0D0F"/>
    <w:rsid w:val="00CC1BEA"/>
    <w:rsid w:val="00CC1BFD"/>
    <w:rsid w:val="00CC2A1C"/>
    <w:rsid w:val="00CC38BB"/>
    <w:rsid w:val="00CC439B"/>
    <w:rsid w:val="00CC6303"/>
    <w:rsid w:val="00CC6CF7"/>
    <w:rsid w:val="00CD3404"/>
    <w:rsid w:val="00CD4603"/>
    <w:rsid w:val="00CD686D"/>
    <w:rsid w:val="00CE1A3B"/>
    <w:rsid w:val="00CE3C66"/>
    <w:rsid w:val="00CE3E14"/>
    <w:rsid w:val="00CE400C"/>
    <w:rsid w:val="00CE407C"/>
    <w:rsid w:val="00CE4E89"/>
    <w:rsid w:val="00CE58E9"/>
    <w:rsid w:val="00CE7130"/>
    <w:rsid w:val="00CE7EEF"/>
    <w:rsid w:val="00CF0A1D"/>
    <w:rsid w:val="00CF15E9"/>
    <w:rsid w:val="00CF4FEF"/>
    <w:rsid w:val="00D00B11"/>
    <w:rsid w:val="00D02217"/>
    <w:rsid w:val="00D02E14"/>
    <w:rsid w:val="00D0434C"/>
    <w:rsid w:val="00D04C58"/>
    <w:rsid w:val="00D055F8"/>
    <w:rsid w:val="00D10766"/>
    <w:rsid w:val="00D118C7"/>
    <w:rsid w:val="00D12FDC"/>
    <w:rsid w:val="00D14103"/>
    <w:rsid w:val="00D162B1"/>
    <w:rsid w:val="00D16AB8"/>
    <w:rsid w:val="00D17DEC"/>
    <w:rsid w:val="00D207B6"/>
    <w:rsid w:val="00D2115D"/>
    <w:rsid w:val="00D214AA"/>
    <w:rsid w:val="00D22FC7"/>
    <w:rsid w:val="00D24D15"/>
    <w:rsid w:val="00D275D2"/>
    <w:rsid w:val="00D3491E"/>
    <w:rsid w:val="00D352E7"/>
    <w:rsid w:val="00D3560B"/>
    <w:rsid w:val="00D3616F"/>
    <w:rsid w:val="00D371A5"/>
    <w:rsid w:val="00D401C6"/>
    <w:rsid w:val="00D40C01"/>
    <w:rsid w:val="00D40D87"/>
    <w:rsid w:val="00D46333"/>
    <w:rsid w:val="00D466B1"/>
    <w:rsid w:val="00D47AB2"/>
    <w:rsid w:val="00D50A84"/>
    <w:rsid w:val="00D50FA8"/>
    <w:rsid w:val="00D524F6"/>
    <w:rsid w:val="00D52FF9"/>
    <w:rsid w:val="00D53CAB"/>
    <w:rsid w:val="00D543FF"/>
    <w:rsid w:val="00D54F2C"/>
    <w:rsid w:val="00D555A5"/>
    <w:rsid w:val="00D5685E"/>
    <w:rsid w:val="00D56921"/>
    <w:rsid w:val="00D608D3"/>
    <w:rsid w:val="00D624B7"/>
    <w:rsid w:val="00D63316"/>
    <w:rsid w:val="00D65F5A"/>
    <w:rsid w:val="00D66589"/>
    <w:rsid w:val="00D712F0"/>
    <w:rsid w:val="00D72744"/>
    <w:rsid w:val="00D72CF2"/>
    <w:rsid w:val="00D7488E"/>
    <w:rsid w:val="00D74AF5"/>
    <w:rsid w:val="00D7628E"/>
    <w:rsid w:val="00D770D4"/>
    <w:rsid w:val="00D8179C"/>
    <w:rsid w:val="00D83BCD"/>
    <w:rsid w:val="00D8439E"/>
    <w:rsid w:val="00D851BF"/>
    <w:rsid w:val="00D87D3F"/>
    <w:rsid w:val="00D90884"/>
    <w:rsid w:val="00D9178A"/>
    <w:rsid w:val="00D9367A"/>
    <w:rsid w:val="00D9391D"/>
    <w:rsid w:val="00D94CC3"/>
    <w:rsid w:val="00DA15D5"/>
    <w:rsid w:val="00DA2630"/>
    <w:rsid w:val="00DA2714"/>
    <w:rsid w:val="00DA30A7"/>
    <w:rsid w:val="00DA7984"/>
    <w:rsid w:val="00DB1471"/>
    <w:rsid w:val="00DB1BC0"/>
    <w:rsid w:val="00DB3ADA"/>
    <w:rsid w:val="00DB6E51"/>
    <w:rsid w:val="00DB7AFD"/>
    <w:rsid w:val="00DC178F"/>
    <w:rsid w:val="00DC3419"/>
    <w:rsid w:val="00DC3AA7"/>
    <w:rsid w:val="00DC635B"/>
    <w:rsid w:val="00DC7407"/>
    <w:rsid w:val="00DD15F6"/>
    <w:rsid w:val="00DD2FF0"/>
    <w:rsid w:val="00DD3455"/>
    <w:rsid w:val="00DD3A85"/>
    <w:rsid w:val="00DD4696"/>
    <w:rsid w:val="00DD7287"/>
    <w:rsid w:val="00DD7A6B"/>
    <w:rsid w:val="00DD7C96"/>
    <w:rsid w:val="00DE69D5"/>
    <w:rsid w:val="00DE7A29"/>
    <w:rsid w:val="00DF0199"/>
    <w:rsid w:val="00DF2289"/>
    <w:rsid w:val="00DF4DC9"/>
    <w:rsid w:val="00DF6926"/>
    <w:rsid w:val="00DF6CC5"/>
    <w:rsid w:val="00DF6F30"/>
    <w:rsid w:val="00DF7190"/>
    <w:rsid w:val="00DF7A48"/>
    <w:rsid w:val="00E015D4"/>
    <w:rsid w:val="00E027CC"/>
    <w:rsid w:val="00E0320D"/>
    <w:rsid w:val="00E03C59"/>
    <w:rsid w:val="00E0483A"/>
    <w:rsid w:val="00E04D57"/>
    <w:rsid w:val="00E04E14"/>
    <w:rsid w:val="00E06E06"/>
    <w:rsid w:val="00E1082C"/>
    <w:rsid w:val="00E1150E"/>
    <w:rsid w:val="00E11EF8"/>
    <w:rsid w:val="00E12A73"/>
    <w:rsid w:val="00E16703"/>
    <w:rsid w:val="00E16EE6"/>
    <w:rsid w:val="00E17563"/>
    <w:rsid w:val="00E17955"/>
    <w:rsid w:val="00E20D13"/>
    <w:rsid w:val="00E2143D"/>
    <w:rsid w:val="00E21E3C"/>
    <w:rsid w:val="00E231B1"/>
    <w:rsid w:val="00E23CF5"/>
    <w:rsid w:val="00E24212"/>
    <w:rsid w:val="00E251E3"/>
    <w:rsid w:val="00E2568E"/>
    <w:rsid w:val="00E256B8"/>
    <w:rsid w:val="00E27EFE"/>
    <w:rsid w:val="00E311DF"/>
    <w:rsid w:val="00E31303"/>
    <w:rsid w:val="00E3412A"/>
    <w:rsid w:val="00E3565C"/>
    <w:rsid w:val="00E435D5"/>
    <w:rsid w:val="00E43946"/>
    <w:rsid w:val="00E43B85"/>
    <w:rsid w:val="00E44931"/>
    <w:rsid w:val="00E46ADE"/>
    <w:rsid w:val="00E50241"/>
    <w:rsid w:val="00E50837"/>
    <w:rsid w:val="00E50E33"/>
    <w:rsid w:val="00E53E26"/>
    <w:rsid w:val="00E54705"/>
    <w:rsid w:val="00E55338"/>
    <w:rsid w:val="00E57372"/>
    <w:rsid w:val="00E60997"/>
    <w:rsid w:val="00E60E00"/>
    <w:rsid w:val="00E64032"/>
    <w:rsid w:val="00E645B7"/>
    <w:rsid w:val="00E64A41"/>
    <w:rsid w:val="00E65B3E"/>
    <w:rsid w:val="00E67B68"/>
    <w:rsid w:val="00E724EE"/>
    <w:rsid w:val="00E73399"/>
    <w:rsid w:val="00E73839"/>
    <w:rsid w:val="00E740FD"/>
    <w:rsid w:val="00E76C50"/>
    <w:rsid w:val="00E77511"/>
    <w:rsid w:val="00E801E5"/>
    <w:rsid w:val="00E82143"/>
    <w:rsid w:val="00E824C9"/>
    <w:rsid w:val="00E83E68"/>
    <w:rsid w:val="00E83E92"/>
    <w:rsid w:val="00E8724C"/>
    <w:rsid w:val="00E8763A"/>
    <w:rsid w:val="00E87A48"/>
    <w:rsid w:val="00E932A1"/>
    <w:rsid w:val="00E93E64"/>
    <w:rsid w:val="00E94060"/>
    <w:rsid w:val="00E95FC8"/>
    <w:rsid w:val="00E96D5D"/>
    <w:rsid w:val="00EA00A0"/>
    <w:rsid w:val="00EA04DD"/>
    <w:rsid w:val="00EA28EC"/>
    <w:rsid w:val="00EA2ED4"/>
    <w:rsid w:val="00EA32FF"/>
    <w:rsid w:val="00EA5F83"/>
    <w:rsid w:val="00EA6725"/>
    <w:rsid w:val="00EA77C5"/>
    <w:rsid w:val="00EB15A5"/>
    <w:rsid w:val="00EB181D"/>
    <w:rsid w:val="00EB1C88"/>
    <w:rsid w:val="00EB200E"/>
    <w:rsid w:val="00EB215D"/>
    <w:rsid w:val="00EB270B"/>
    <w:rsid w:val="00EB38F4"/>
    <w:rsid w:val="00EB5163"/>
    <w:rsid w:val="00EB596E"/>
    <w:rsid w:val="00EB66B6"/>
    <w:rsid w:val="00EB746C"/>
    <w:rsid w:val="00EC001A"/>
    <w:rsid w:val="00EC1071"/>
    <w:rsid w:val="00EC1275"/>
    <w:rsid w:val="00EC1BC2"/>
    <w:rsid w:val="00EC1D4B"/>
    <w:rsid w:val="00EC1ED8"/>
    <w:rsid w:val="00EC3109"/>
    <w:rsid w:val="00EC35F8"/>
    <w:rsid w:val="00EC411D"/>
    <w:rsid w:val="00EC4970"/>
    <w:rsid w:val="00EC567C"/>
    <w:rsid w:val="00EC582F"/>
    <w:rsid w:val="00EC6647"/>
    <w:rsid w:val="00ED0446"/>
    <w:rsid w:val="00ED0552"/>
    <w:rsid w:val="00ED0BA6"/>
    <w:rsid w:val="00ED2CE8"/>
    <w:rsid w:val="00EE0972"/>
    <w:rsid w:val="00EE1253"/>
    <w:rsid w:val="00EE1B5A"/>
    <w:rsid w:val="00EE1BB5"/>
    <w:rsid w:val="00EE2713"/>
    <w:rsid w:val="00EE277E"/>
    <w:rsid w:val="00EE2A96"/>
    <w:rsid w:val="00EE34D8"/>
    <w:rsid w:val="00EE35E9"/>
    <w:rsid w:val="00EE430E"/>
    <w:rsid w:val="00EE4B33"/>
    <w:rsid w:val="00EE5422"/>
    <w:rsid w:val="00EE553A"/>
    <w:rsid w:val="00EE74E2"/>
    <w:rsid w:val="00EE7F95"/>
    <w:rsid w:val="00EF13E8"/>
    <w:rsid w:val="00EF13F6"/>
    <w:rsid w:val="00EF1A04"/>
    <w:rsid w:val="00EF1B3E"/>
    <w:rsid w:val="00EF1E7B"/>
    <w:rsid w:val="00EF24C6"/>
    <w:rsid w:val="00EF5648"/>
    <w:rsid w:val="00EF5BC5"/>
    <w:rsid w:val="00EF64E6"/>
    <w:rsid w:val="00EF71D1"/>
    <w:rsid w:val="00EF7DC7"/>
    <w:rsid w:val="00F02380"/>
    <w:rsid w:val="00F03A56"/>
    <w:rsid w:val="00F04AF8"/>
    <w:rsid w:val="00F05A81"/>
    <w:rsid w:val="00F063D9"/>
    <w:rsid w:val="00F17426"/>
    <w:rsid w:val="00F2012D"/>
    <w:rsid w:val="00F20167"/>
    <w:rsid w:val="00F20F91"/>
    <w:rsid w:val="00F222E7"/>
    <w:rsid w:val="00F234C0"/>
    <w:rsid w:val="00F24ED3"/>
    <w:rsid w:val="00F25371"/>
    <w:rsid w:val="00F3086D"/>
    <w:rsid w:val="00F31271"/>
    <w:rsid w:val="00F337C4"/>
    <w:rsid w:val="00F337E5"/>
    <w:rsid w:val="00F356FC"/>
    <w:rsid w:val="00F36861"/>
    <w:rsid w:val="00F37213"/>
    <w:rsid w:val="00F37E43"/>
    <w:rsid w:val="00F37FB7"/>
    <w:rsid w:val="00F41EEB"/>
    <w:rsid w:val="00F4205E"/>
    <w:rsid w:val="00F42A38"/>
    <w:rsid w:val="00F43152"/>
    <w:rsid w:val="00F438C6"/>
    <w:rsid w:val="00F43C3D"/>
    <w:rsid w:val="00F440E0"/>
    <w:rsid w:val="00F4416C"/>
    <w:rsid w:val="00F44469"/>
    <w:rsid w:val="00F475B2"/>
    <w:rsid w:val="00F47CCD"/>
    <w:rsid w:val="00F50AB4"/>
    <w:rsid w:val="00F51CC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4D2D"/>
    <w:rsid w:val="00F851E6"/>
    <w:rsid w:val="00F8602E"/>
    <w:rsid w:val="00F9050F"/>
    <w:rsid w:val="00F928D0"/>
    <w:rsid w:val="00F947C3"/>
    <w:rsid w:val="00F95B94"/>
    <w:rsid w:val="00FA0A5E"/>
    <w:rsid w:val="00FA0ECB"/>
    <w:rsid w:val="00FA3112"/>
    <w:rsid w:val="00FA49F7"/>
    <w:rsid w:val="00FA6A32"/>
    <w:rsid w:val="00FA7691"/>
    <w:rsid w:val="00FA7CA0"/>
    <w:rsid w:val="00FB0433"/>
    <w:rsid w:val="00FB21FE"/>
    <w:rsid w:val="00FB2290"/>
    <w:rsid w:val="00FB2D91"/>
    <w:rsid w:val="00FB48CD"/>
    <w:rsid w:val="00FB7DE7"/>
    <w:rsid w:val="00FC2659"/>
    <w:rsid w:val="00FC32C3"/>
    <w:rsid w:val="00FC4053"/>
    <w:rsid w:val="00FC41D7"/>
    <w:rsid w:val="00FC4C01"/>
    <w:rsid w:val="00FC4E65"/>
    <w:rsid w:val="00FC65B4"/>
    <w:rsid w:val="00FD1101"/>
    <w:rsid w:val="00FD1A6F"/>
    <w:rsid w:val="00FD2E64"/>
    <w:rsid w:val="00FD389A"/>
    <w:rsid w:val="00FD3E5F"/>
    <w:rsid w:val="00FD4776"/>
    <w:rsid w:val="00FD544E"/>
    <w:rsid w:val="00FD692B"/>
    <w:rsid w:val="00FD6A7A"/>
    <w:rsid w:val="00FD6EB8"/>
    <w:rsid w:val="00FE0E2B"/>
    <w:rsid w:val="00FE180E"/>
    <w:rsid w:val="00FE1962"/>
    <w:rsid w:val="00FE201D"/>
    <w:rsid w:val="00FE39D8"/>
    <w:rsid w:val="00FE5506"/>
    <w:rsid w:val="00FE5B23"/>
    <w:rsid w:val="00FE6DCA"/>
    <w:rsid w:val="00FE7893"/>
    <w:rsid w:val="00FE7A77"/>
    <w:rsid w:val="00FF1E70"/>
    <w:rsid w:val="00FF2DF8"/>
    <w:rsid w:val="00FF3022"/>
    <w:rsid w:val="00FF3635"/>
    <w:rsid w:val="00FF40A6"/>
    <w:rsid w:val="00FF4166"/>
    <w:rsid w:val="00FF4CDD"/>
    <w:rsid w:val="00FF5097"/>
    <w:rsid w:val="03A6901E"/>
    <w:rsid w:val="03C78EA7"/>
    <w:rsid w:val="076367F7"/>
    <w:rsid w:val="0938F162"/>
    <w:rsid w:val="09697214"/>
    <w:rsid w:val="0990C0BF"/>
    <w:rsid w:val="0A831F8A"/>
    <w:rsid w:val="0AC2388A"/>
    <w:rsid w:val="0B054275"/>
    <w:rsid w:val="1042CE23"/>
    <w:rsid w:val="11CC57CE"/>
    <w:rsid w:val="11DD04FC"/>
    <w:rsid w:val="124AA804"/>
    <w:rsid w:val="1473A7BF"/>
    <w:rsid w:val="16562128"/>
    <w:rsid w:val="16EE2D1B"/>
    <w:rsid w:val="17AB4881"/>
    <w:rsid w:val="19888208"/>
    <w:rsid w:val="19A4E647"/>
    <w:rsid w:val="1A1AEF34"/>
    <w:rsid w:val="1AAC63E7"/>
    <w:rsid w:val="1B3D83BF"/>
    <w:rsid w:val="1F20B123"/>
    <w:rsid w:val="21929549"/>
    <w:rsid w:val="219DE7E8"/>
    <w:rsid w:val="24541D85"/>
    <w:rsid w:val="24EB97F3"/>
    <w:rsid w:val="279CAA4B"/>
    <w:rsid w:val="282D0D76"/>
    <w:rsid w:val="29BDA9B4"/>
    <w:rsid w:val="2CFB3C8C"/>
    <w:rsid w:val="2DED14C9"/>
    <w:rsid w:val="2DF0598E"/>
    <w:rsid w:val="30A13E38"/>
    <w:rsid w:val="32C93A52"/>
    <w:rsid w:val="3915CF23"/>
    <w:rsid w:val="3BE4A6FD"/>
    <w:rsid w:val="3D42A437"/>
    <w:rsid w:val="415C4F3A"/>
    <w:rsid w:val="41F6A7A9"/>
    <w:rsid w:val="424B754F"/>
    <w:rsid w:val="43785CE9"/>
    <w:rsid w:val="44052575"/>
    <w:rsid w:val="4714C379"/>
    <w:rsid w:val="4A4BFDDE"/>
    <w:rsid w:val="4AE1B300"/>
    <w:rsid w:val="4B8E1D36"/>
    <w:rsid w:val="4BDE3A58"/>
    <w:rsid w:val="4DEB0066"/>
    <w:rsid w:val="50985649"/>
    <w:rsid w:val="51C6D0D5"/>
    <w:rsid w:val="5244D0BC"/>
    <w:rsid w:val="5387409E"/>
    <w:rsid w:val="55D7CB0E"/>
    <w:rsid w:val="56E1D02D"/>
    <w:rsid w:val="56E41EE6"/>
    <w:rsid w:val="57980E3C"/>
    <w:rsid w:val="57DA44DD"/>
    <w:rsid w:val="59CBA96D"/>
    <w:rsid w:val="5B6779CE"/>
    <w:rsid w:val="5C5A938E"/>
    <w:rsid w:val="5CF2C08F"/>
    <w:rsid w:val="5D8C977C"/>
    <w:rsid w:val="5E7B4321"/>
    <w:rsid w:val="5F670E11"/>
    <w:rsid w:val="5FB4C651"/>
    <w:rsid w:val="6042CD19"/>
    <w:rsid w:val="64CC6515"/>
    <w:rsid w:val="65CDA475"/>
    <w:rsid w:val="66A95409"/>
    <w:rsid w:val="67AA62CF"/>
    <w:rsid w:val="67C21905"/>
    <w:rsid w:val="68222567"/>
    <w:rsid w:val="6872F7E0"/>
    <w:rsid w:val="6A14AB22"/>
    <w:rsid w:val="6CF5968A"/>
    <w:rsid w:val="6EA90950"/>
    <w:rsid w:val="701BDE31"/>
    <w:rsid w:val="703524D2"/>
    <w:rsid w:val="703C2886"/>
    <w:rsid w:val="70B4D7E7"/>
    <w:rsid w:val="70D9370A"/>
    <w:rsid w:val="71464C9A"/>
    <w:rsid w:val="71D0F533"/>
    <w:rsid w:val="73539A0A"/>
    <w:rsid w:val="7434CE05"/>
    <w:rsid w:val="750895F5"/>
    <w:rsid w:val="76A46656"/>
    <w:rsid w:val="777E5FD9"/>
    <w:rsid w:val="784036B7"/>
    <w:rsid w:val="798AF1F8"/>
    <w:rsid w:val="79DC0718"/>
    <w:rsid w:val="7AADBCC5"/>
    <w:rsid w:val="7B14511C"/>
    <w:rsid w:val="7B56796F"/>
    <w:rsid w:val="7DB627D0"/>
    <w:rsid w:val="7EBB6FFC"/>
    <w:rsid w:val="7EC1CCB7"/>
    <w:rsid w:val="7F4179BA"/>
    <w:rsid w:val="7F7C94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DF6"/>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列出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19"/>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18"/>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1"/>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3"/>
      </w:numPr>
    </w:pPr>
  </w:style>
  <w:style w:type="numbering" w:customStyle="1" w:styleId="Zaimportowanystyl1">
    <w:name w:val="Zaimportowany styl 1"/>
    <w:rsid w:val="006627C1"/>
    <w:pPr>
      <w:numPr>
        <w:numId w:val="22"/>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NormalTable0">
    <w:name w:val="Normal Table0"/>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57"/>
      </w:numPr>
    </w:pPr>
  </w:style>
  <w:style w:type="paragraph" w:styleId="Poprawka">
    <w:name w:val="Revision"/>
    <w:hidden/>
    <w:uiPriority w:val="99"/>
    <w:semiHidden/>
    <w:rsid w:val="00EC582F"/>
    <w:pPr>
      <w:spacing w:after="0" w:line="240" w:lineRule="auto"/>
      <w:jc w:val="left"/>
    </w:pPr>
  </w:style>
  <w:style w:type="numbering" w:customStyle="1" w:styleId="Zaimportowanystyl11">
    <w:name w:val="Zaimportowany styl 11"/>
    <w:rsid w:val="00C54F28"/>
  </w:style>
  <w:style w:type="numbering" w:customStyle="1" w:styleId="Zaimportowanystyl12">
    <w:name w:val="Zaimportowany styl 12"/>
    <w:rsid w:val="00C54F28"/>
    <w:pPr>
      <w:numPr>
        <w:numId w:val="1"/>
      </w:numPr>
    </w:pPr>
  </w:style>
  <w:style w:type="numbering" w:customStyle="1" w:styleId="111111111">
    <w:name w:val="1 / 1.1 / 1.1.1111"/>
    <w:rsid w:val="0007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197384">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504825658">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4841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 TargetMode="External"/><Relationship Id="rId34" Type="http://schemas.openxmlformats.org/officeDocument/2006/relationships/hyperlink" Target="mailto:joanna.piecuch@uj.edu.pl" TargetMode="External"/><Relationship Id="rId42" Type="http://schemas.openxmlformats.org/officeDocument/2006/relationships/hyperlink" Target="mailto:iwona.gajda@uj.edu.p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uj_edu"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aplikacja.ceidg.gov.pl/ceidg/ceidg.public.ui/search.aspx"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theme" Target="theme/theme1.xml"/><Relationship Id="rId10" Type="http://schemas.openxmlformats.org/officeDocument/2006/relationships/hyperlink" Target="https://www.uj.edu.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pn/uj_edu" TargetMode="External"/><Relationship Id="rId44" Type="http://schemas.openxmlformats.org/officeDocument/2006/relationships/hyperlink" Target="mailto:iod@uj.edu.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s://platformazakupowa.pl/pn/uj_edu"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martyna@jmdata.pl" TargetMode="External"/><Relationship Id="rId48" Type="http://schemas.openxmlformats.org/officeDocument/2006/relationships/fontTable" Target="fontTable.xml"/><Relationship Id="rId8" Type="http://schemas.openxmlformats.org/officeDocument/2006/relationships/hyperlink" Target="https://www.przetargi.uj.edu.pl"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artur.wyrwa@uj.edu.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684A-0240-465B-9F72-37DC1195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12484</Words>
  <Characters>74910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Bajek</dc:creator>
  <cp:keywords/>
  <dc:description/>
  <cp:lastModifiedBy>Joanna Piecuch</cp:lastModifiedBy>
  <cp:revision>5</cp:revision>
  <cp:lastPrinted>2024-01-12T09:32:00Z</cp:lastPrinted>
  <dcterms:created xsi:type="dcterms:W3CDTF">2024-01-12T11:14:00Z</dcterms:created>
  <dcterms:modified xsi:type="dcterms:W3CDTF">2024-01-12T11:39:00Z</dcterms:modified>
</cp:coreProperties>
</file>