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D0C39" w14:textId="525A0EFF" w:rsidR="00A57026" w:rsidRPr="003163B4" w:rsidRDefault="00E8268E" w:rsidP="00E8268E">
      <w:pPr>
        <w:jc w:val="center"/>
        <w:rPr>
          <w:b/>
          <w:bCs/>
          <w:sz w:val="24"/>
          <w:szCs w:val="24"/>
        </w:rPr>
      </w:pPr>
      <w:r w:rsidRPr="003163B4">
        <w:rPr>
          <w:b/>
          <w:bCs/>
          <w:sz w:val="24"/>
          <w:szCs w:val="24"/>
        </w:rPr>
        <w:t>OPZ materiały budowlane</w:t>
      </w:r>
    </w:p>
    <w:p w14:paraId="2A3ECF2A" w14:textId="77777777" w:rsidR="00E8268E" w:rsidRDefault="00E8268E" w:rsidP="00E8268E">
      <w:pPr>
        <w:jc w:val="center"/>
        <w:rPr>
          <w:b/>
          <w:bCs/>
          <w:i/>
          <w:iCs/>
          <w:sz w:val="32"/>
          <w:szCs w:val="32"/>
        </w:rPr>
      </w:pPr>
    </w:p>
    <w:p w14:paraId="4BC06E6F" w14:textId="77777777" w:rsidR="00E8268E" w:rsidRDefault="00E8268E" w:rsidP="00E8268E">
      <w:pPr>
        <w:pStyle w:val="Default"/>
      </w:pPr>
    </w:p>
    <w:p w14:paraId="30597AEE" w14:textId="032746E8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>Sukcesywne dostawy materiałów budowlanych dla Uniwersytetu Ekonomicznego we Wrocławiu.</w:t>
      </w:r>
    </w:p>
    <w:p w14:paraId="73CDD7CC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</w:p>
    <w:p w14:paraId="3B1A2F30" w14:textId="4877EAD8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>Czas trwania umowy 12 miesięcy, termin realizacji zamówienia 7 dni roboczych.</w:t>
      </w:r>
    </w:p>
    <w:p w14:paraId="5FBC9B0B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</w:p>
    <w:p w14:paraId="6194E922" w14:textId="30BBF474" w:rsidR="00E8268E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>Dostawy będą dokonywane w okresie trwania umowy sukcesywnie w ramach dostaw częściowych, na podstawie zamówień składanych przez pracowników Działu Logistyki</w:t>
      </w:r>
      <w:r w:rsidR="00C62D59">
        <w:rPr>
          <w:rFonts w:asciiTheme="minorHAnsi" w:hAnsiTheme="minorHAnsi" w:cstheme="minorHAnsi"/>
        </w:rPr>
        <w:t>.</w:t>
      </w:r>
    </w:p>
    <w:p w14:paraId="6D5E29AE" w14:textId="77777777" w:rsidR="00C62D59" w:rsidRDefault="00C62D59" w:rsidP="00C62D59">
      <w:pPr>
        <w:pStyle w:val="Default"/>
      </w:pPr>
    </w:p>
    <w:p w14:paraId="5071E95A" w14:textId="77777777" w:rsidR="00C62D59" w:rsidRPr="00C62D59" w:rsidRDefault="00C62D59" w:rsidP="00C62D59">
      <w:pPr>
        <w:pStyle w:val="Default"/>
        <w:spacing w:after="99"/>
      </w:pPr>
      <w:r w:rsidRPr="00C62D59">
        <w:t xml:space="preserve">Zamawiający dopuszcza realizację dostaw częściowych: </w:t>
      </w:r>
    </w:p>
    <w:p w14:paraId="3D120653" w14:textId="77777777" w:rsidR="00C62D59" w:rsidRPr="00C62D59" w:rsidRDefault="00C62D59" w:rsidP="00C62D59">
      <w:pPr>
        <w:pStyle w:val="Default"/>
        <w:spacing w:after="99"/>
      </w:pPr>
      <w:r w:rsidRPr="00C62D59">
        <w:t xml:space="preserve">a. osobiście do wskazanego przez Zamawiającego miejsca, </w:t>
      </w:r>
    </w:p>
    <w:p w14:paraId="778975D1" w14:textId="77777777" w:rsidR="00C62D59" w:rsidRPr="00C62D59" w:rsidRDefault="00C62D59" w:rsidP="00C62D59">
      <w:pPr>
        <w:pStyle w:val="Default"/>
        <w:spacing w:after="99"/>
      </w:pPr>
      <w:r w:rsidRPr="00C62D59">
        <w:t xml:space="preserve">b. za pośrednictwem kuriera na wskazany przez Zamawiającego adres, </w:t>
      </w:r>
    </w:p>
    <w:p w14:paraId="2AAAEA91" w14:textId="545A1A26" w:rsidR="00C62D59" w:rsidRPr="0040114F" w:rsidRDefault="00C62D59" w:rsidP="00E8268E">
      <w:pPr>
        <w:pStyle w:val="Default"/>
      </w:pPr>
      <w:r w:rsidRPr="00C62D59">
        <w:t xml:space="preserve">c. za pośrednictwem paczkomatu zlokalizowanego na terenie siedziby Zamawiającego o numerze WR091M. </w:t>
      </w:r>
    </w:p>
    <w:p w14:paraId="3EE35CD1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</w:p>
    <w:p w14:paraId="336CA45B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Zamawiający dopuszcza realizację dostaw częściowych osobiście do wskazanego przez Zamawiającego miejsca, znajdującego się w siedzibie Uniwersytetu Ekonomicznego we Wrocławiu lub za pośrednictwem kuriera na wskazany przez Zamawiającego adres. </w:t>
      </w:r>
    </w:p>
    <w:p w14:paraId="1CF79791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</w:p>
    <w:p w14:paraId="617E64B9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Wykonawca będzie realizował dostawy </w:t>
      </w:r>
      <w:r w:rsidRPr="00D73F53">
        <w:rPr>
          <w:rFonts w:asciiTheme="minorHAnsi" w:hAnsiTheme="minorHAnsi" w:cstheme="minorHAnsi"/>
          <w:b/>
          <w:bCs/>
        </w:rPr>
        <w:t>w dni robocze</w:t>
      </w:r>
      <w:r w:rsidRPr="00D73F53">
        <w:rPr>
          <w:rFonts w:asciiTheme="minorHAnsi" w:hAnsiTheme="minorHAnsi" w:cstheme="minorHAnsi"/>
        </w:rPr>
        <w:t xml:space="preserve">, tj. od poniedziałku do piątku, w godzinach od 7:00 do 14:00, z wyłączeniem świąt i dni wolnych określonych co roku w Zarządzeniu Rektora UE publikowanym na stronie internetowej Biuletynu Informacji Publicznej w zakładce Wewnętrzne Akty Normatywne / Zarządzenia Rektora. </w:t>
      </w:r>
    </w:p>
    <w:p w14:paraId="0AED8A0D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</w:p>
    <w:p w14:paraId="55D5D755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Wykonawca ponosi pełną odpowiedzialność za utratę lub wszelkie uszkodzenia przedmiotu zamówienia do czasu jego odbioru przez Zamawiającego, w tym w czasie dostawy (przewozu, załadunku i wyładunku). </w:t>
      </w:r>
    </w:p>
    <w:p w14:paraId="62B86989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</w:p>
    <w:p w14:paraId="57B59644" w14:textId="0FDAC8D3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Wartość wszystkich dostaw, zrealizowanych na podstawie niniejszej umowy i w okresie jej obowiązywania, może nie osiągnąć wartości umowy, co nie będzie skutkowało powstaniem jakichkolwiek roszczeń odszkodowawczych po stronie Wykonawcy. </w:t>
      </w:r>
      <w:r w:rsidRPr="00D73F53">
        <w:rPr>
          <w:rFonts w:asciiTheme="minorHAnsi" w:hAnsiTheme="minorHAnsi" w:cstheme="minorHAnsi"/>
          <w:b/>
          <w:bCs/>
        </w:rPr>
        <w:t>Zamawiający gwarantuje jednak, że w okresie realizacji umowy, zostanie co najmniej 60 % wartości umowy</w:t>
      </w:r>
      <w:r w:rsidRPr="00D73F53">
        <w:rPr>
          <w:rFonts w:asciiTheme="minorHAnsi" w:hAnsiTheme="minorHAnsi" w:cstheme="minorHAnsi"/>
        </w:rPr>
        <w:t xml:space="preserve">. </w:t>
      </w:r>
    </w:p>
    <w:p w14:paraId="2F6F17D1" w14:textId="77777777" w:rsidR="00E8268E" w:rsidRPr="00D73F53" w:rsidRDefault="00E8268E" w:rsidP="00E8268E">
      <w:pPr>
        <w:pStyle w:val="Default"/>
        <w:rPr>
          <w:rFonts w:asciiTheme="minorHAnsi" w:hAnsiTheme="minorHAnsi" w:cstheme="minorHAnsi"/>
        </w:rPr>
      </w:pPr>
    </w:p>
    <w:p w14:paraId="1FD2C59E" w14:textId="73F401FB" w:rsidR="00D73F53" w:rsidRPr="00D73F53" w:rsidRDefault="00E8268E" w:rsidP="00E8268E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Wykonawca przyjmuje do wiadomości, że określone w Specyfikacji asortymentowo - cenowej ilości (rozmiar i zakres zamówienia udzielonego Wykonawcy) stanowią wartości maksymalne, które nie muszą zostać osiągnięte w przewidzianym okresie realizacji zamówienia. Zamawiający zastrzega sobie prawo do niewykorzystania zgłoszonego zapotrzebowania, w szczególności liczby sztuk wskazane jako zapotrzebowanie zamawiającego, a niezamówione w okresie obowiązywania umowy nie mogą stanowić dla wykonawcy podstawy do dochodzenia jakichkolwiek roszczeń odszkodowawczych wobec Zamawiającego. </w:t>
      </w:r>
    </w:p>
    <w:p w14:paraId="6D32C450" w14:textId="77777777" w:rsidR="00D73F53" w:rsidRPr="00D73F53" w:rsidRDefault="00D73F53" w:rsidP="00E8268E">
      <w:pPr>
        <w:pStyle w:val="Default"/>
        <w:rPr>
          <w:rFonts w:asciiTheme="minorHAnsi" w:hAnsiTheme="minorHAnsi" w:cstheme="minorHAnsi"/>
        </w:rPr>
      </w:pPr>
    </w:p>
    <w:p w14:paraId="1C2C10BF" w14:textId="77777777" w:rsidR="00D73F53" w:rsidRPr="00D73F53" w:rsidRDefault="00D73F53" w:rsidP="00E8268E">
      <w:pPr>
        <w:pStyle w:val="Default"/>
        <w:rPr>
          <w:rFonts w:asciiTheme="minorHAnsi" w:hAnsiTheme="minorHAnsi" w:cstheme="minorHAnsi"/>
        </w:rPr>
      </w:pPr>
    </w:p>
    <w:p w14:paraId="01EA32E9" w14:textId="77777777" w:rsidR="00D73F53" w:rsidRPr="00D73F53" w:rsidRDefault="00D73F53" w:rsidP="00D73F53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lastRenderedPageBreak/>
        <w:t xml:space="preserve">Zamawiający zastrzega sobie możliwość zamówienia dodatkowych pozycji, niewymienionych w Specyfikacji asortymentowo-cenowej lub zmian ilościowych w okresie realizacji umowy i w ramach asortymentu wyszczególnionego w tej specyfikacji. W pierwszym ze wspomnianych przypadków dostawy będą się odbywać po cenach obowiązujących u Wykonawcy w dniu złożenia pojedynczego zamówienia, wartość zamówień dodatkowych nie może przekroczyć 1/3 wartości umowy, a Wykonawca będzie zobowiązany do wystawiania osobnych faktur na zamówione dodatkowe pozycje niewymienione w specyfikacji. W drugim ze wspomnianych przypadków dostawy będą się odbywać po cenach jednostkowych brutto wynikających z oferty Wykonawcy. Żaden z wymienionych przypadków nie może spowodować zwiększenia wartości umowy. </w:t>
      </w:r>
    </w:p>
    <w:p w14:paraId="74918515" w14:textId="77777777" w:rsidR="00D73F53" w:rsidRPr="00D73F53" w:rsidRDefault="00D73F53" w:rsidP="00D73F53">
      <w:pPr>
        <w:pStyle w:val="Default"/>
        <w:rPr>
          <w:rFonts w:asciiTheme="minorHAnsi" w:hAnsiTheme="minorHAnsi" w:cstheme="minorHAnsi"/>
        </w:rPr>
      </w:pPr>
    </w:p>
    <w:p w14:paraId="0DAB5F9B" w14:textId="77777777" w:rsidR="00D73F53" w:rsidRPr="00D73F53" w:rsidRDefault="00D73F53" w:rsidP="00D73F53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Zapłata za dostarczany przedmiot umowy będzie dokonywana przelewem na rachunek bankowy wykonawcy wskazany na fakturze, w terminie 30 dni od dnia otrzymania przez Zamawiającego prawidłowo wystawionej faktury VAT. </w:t>
      </w:r>
    </w:p>
    <w:p w14:paraId="03D7D015" w14:textId="77777777" w:rsidR="00D73F53" w:rsidRPr="00D73F53" w:rsidRDefault="00D73F53" w:rsidP="00E8268E">
      <w:pPr>
        <w:rPr>
          <w:rFonts w:cstheme="minorHAnsi"/>
          <w:sz w:val="24"/>
          <w:szCs w:val="24"/>
        </w:rPr>
      </w:pPr>
    </w:p>
    <w:p w14:paraId="0828A80E" w14:textId="3B794B8B" w:rsidR="00D73F53" w:rsidRPr="000108C6" w:rsidRDefault="00D73F53" w:rsidP="000108C6">
      <w:pPr>
        <w:rPr>
          <w:rFonts w:cstheme="minorHAnsi"/>
          <w:sz w:val="24"/>
          <w:szCs w:val="24"/>
        </w:rPr>
      </w:pPr>
      <w:r w:rsidRPr="00D73F53">
        <w:rPr>
          <w:rFonts w:cstheme="minorHAnsi"/>
          <w:sz w:val="24"/>
          <w:szCs w:val="24"/>
        </w:rPr>
        <w:t>Wykonawca poza danymi wymaganymi ustawą z dnia 11 marca 2004 r. o podatku od towarów i usług (</w:t>
      </w:r>
      <w:proofErr w:type="spellStart"/>
      <w:r w:rsidRPr="00D73F53">
        <w:rPr>
          <w:rFonts w:cstheme="minorHAnsi"/>
          <w:sz w:val="24"/>
          <w:szCs w:val="24"/>
        </w:rPr>
        <w:t>t.j</w:t>
      </w:r>
      <w:proofErr w:type="spellEnd"/>
      <w:r w:rsidRPr="00D73F53">
        <w:rPr>
          <w:rFonts w:cstheme="minorHAnsi"/>
          <w:sz w:val="24"/>
          <w:szCs w:val="24"/>
        </w:rPr>
        <w:t xml:space="preserve">. Dz. U. z 2021 r., poz. 685, z </w:t>
      </w:r>
      <w:proofErr w:type="spellStart"/>
      <w:r w:rsidRPr="00D73F53">
        <w:rPr>
          <w:rFonts w:cstheme="minorHAnsi"/>
          <w:sz w:val="24"/>
          <w:szCs w:val="24"/>
        </w:rPr>
        <w:t>późn</w:t>
      </w:r>
      <w:proofErr w:type="spellEnd"/>
      <w:r w:rsidRPr="00D73F53">
        <w:rPr>
          <w:rFonts w:cstheme="minorHAnsi"/>
          <w:sz w:val="24"/>
          <w:szCs w:val="24"/>
        </w:rPr>
        <w:t>. zm.) i przepisami wydanymi na jej podstawie jest zobowiązany w wystawionej fakturze wskazać symbol jednostki merytorycznej zamawiającego odpowiedzialnej za rozliczenie umowy, a mianowicie KA-CZL-DL oraz numer umowy i  postępowania.</w:t>
      </w:r>
    </w:p>
    <w:p w14:paraId="1AC3DA1C" w14:textId="77777777" w:rsidR="00D73F53" w:rsidRPr="00D73F53" w:rsidRDefault="00D73F53" w:rsidP="00D73F53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Fakturę w formie elektronicznej należy przekazać na adres e- mail: kancelaria.ogolna@ue.wroc.pl. </w:t>
      </w:r>
    </w:p>
    <w:p w14:paraId="6C30D564" w14:textId="77777777" w:rsidR="00D73F53" w:rsidRPr="00D73F53" w:rsidRDefault="00D73F53" w:rsidP="00D73F53">
      <w:pPr>
        <w:pStyle w:val="Default"/>
        <w:rPr>
          <w:rFonts w:asciiTheme="minorHAnsi" w:hAnsiTheme="minorHAnsi" w:cstheme="minorHAnsi"/>
        </w:rPr>
      </w:pPr>
    </w:p>
    <w:p w14:paraId="287755BD" w14:textId="77777777" w:rsidR="00D73F53" w:rsidRPr="00D73F53" w:rsidRDefault="00D73F53" w:rsidP="00D73F53">
      <w:pPr>
        <w:pStyle w:val="Default"/>
        <w:rPr>
          <w:rFonts w:asciiTheme="minorHAnsi" w:hAnsiTheme="minorHAnsi" w:cstheme="minorHAnsi"/>
        </w:rPr>
      </w:pPr>
      <w:r w:rsidRPr="00D73F53">
        <w:rPr>
          <w:rFonts w:asciiTheme="minorHAnsi" w:hAnsiTheme="minorHAnsi" w:cstheme="minorHAnsi"/>
        </w:rPr>
        <w:t xml:space="preserve">Fakturę w formie papierowej należy przekazać do Kancelarii Ogólnej znajdującej się w bud. F w siedzibie zamawiającego osobiście lub przesłać na adres zamawiającego: (Uniwersytet Ekonomiczny we Wrocławiu, Kancelaria Ogólna, ul. Komandorska 118/120 (bud. F), 53-345 Wrocław). </w:t>
      </w:r>
    </w:p>
    <w:p w14:paraId="70D9C0E0" w14:textId="77777777" w:rsidR="00D73F53" w:rsidRPr="00D73F53" w:rsidRDefault="00D73F53" w:rsidP="00E8268E">
      <w:pPr>
        <w:rPr>
          <w:rFonts w:cstheme="minorHAnsi"/>
          <w:sz w:val="24"/>
          <w:szCs w:val="24"/>
        </w:rPr>
      </w:pPr>
    </w:p>
    <w:sectPr w:rsidR="00D73F53" w:rsidRPr="00D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8E"/>
    <w:rsid w:val="000108C6"/>
    <w:rsid w:val="003163B4"/>
    <w:rsid w:val="0040114F"/>
    <w:rsid w:val="00735779"/>
    <w:rsid w:val="00A57026"/>
    <w:rsid w:val="00C62D59"/>
    <w:rsid w:val="00D67738"/>
    <w:rsid w:val="00D73F53"/>
    <w:rsid w:val="00E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24D8"/>
  <w15:chartTrackingRefBased/>
  <w15:docId w15:val="{0A19821F-4568-4E79-A3DA-0C09143C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Raś</dc:creator>
  <cp:keywords/>
  <dc:description/>
  <cp:lastModifiedBy>Barbara Mękarska</cp:lastModifiedBy>
  <cp:revision>6</cp:revision>
  <dcterms:created xsi:type="dcterms:W3CDTF">2024-02-01T08:46:00Z</dcterms:created>
  <dcterms:modified xsi:type="dcterms:W3CDTF">2024-02-28T09:39:00Z</dcterms:modified>
</cp:coreProperties>
</file>