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0"/>
        <w:gridCol w:w="4051"/>
      </w:tblGrid>
      <w:tr w:rsidR="00691830" w:rsidRPr="009C0C7D" w:rsidTr="0042761C">
        <w:trPr>
          <w:trHeight w:val="614"/>
        </w:trPr>
        <w:tc>
          <w:tcPr>
            <w:tcW w:w="4050" w:type="dxa"/>
          </w:tcPr>
          <w:p w:rsidR="00691830" w:rsidRPr="009C0C7D" w:rsidRDefault="00691830" w:rsidP="0042761C">
            <w:pPr>
              <w:rPr>
                <w:rFonts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:rsidR="00691830" w:rsidRPr="009C0C7D" w:rsidRDefault="00CA7742" w:rsidP="0042761C">
            <w:pPr>
              <w:jc w:val="right"/>
              <w:rPr>
                <w:rFonts w:cs="Verdana"/>
                <w:color w:val="auto"/>
                <w:spacing w:val="0"/>
                <w:szCs w:val="20"/>
              </w:rPr>
            </w:pPr>
            <w:r>
              <w:rPr>
                <w:rFonts w:cs="Verdana"/>
                <w:color w:val="auto"/>
                <w:spacing w:val="0"/>
                <w:szCs w:val="20"/>
              </w:rPr>
              <w:t>Kraków, dn. 14</w:t>
            </w:r>
            <w:r w:rsidR="00691830">
              <w:rPr>
                <w:rFonts w:cs="Verdana"/>
                <w:color w:val="auto"/>
                <w:spacing w:val="0"/>
                <w:szCs w:val="20"/>
              </w:rPr>
              <w:t>.01.2021  r.</w:t>
            </w:r>
          </w:p>
        </w:tc>
      </w:tr>
    </w:tbl>
    <w:p w:rsidR="00691830" w:rsidRDefault="00691830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691830" w:rsidRDefault="00691830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691830" w:rsidRPr="00682DAC" w:rsidRDefault="00691830" w:rsidP="009F68EA">
      <w:pPr>
        <w:pStyle w:val="Nagwek1"/>
        <w:spacing w:after="200"/>
        <w:rPr>
          <w:sz w:val="20"/>
          <w:szCs w:val="20"/>
        </w:rPr>
      </w:pPr>
      <w:r w:rsidRPr="00682DAC">
        <w:rPr>
          <w:sz w:val="20"/>
          <w:szCs w:val="20"/>
        </w:rPr>
        <w:t>dotyczy: Przetarg ZP/10/20: Modernizacja stanowiska do badań nieniszczących metodą rentgenowskiej tomografii komputerowej pod kątem analizy budowy wewnętrznej odpowiedzialnych części maszyn i urządzeń</w:t>
      </w:r>
    </w:p>
    <w:p w:rsidR="00691830" w:rsidRDefault="00691830" w:rsidP="009F68EA">
      <w:pPr>
        <w:pStyle w:val="Nagwek1"/>
        <w:spacing w:after="200"/>
      </w:pPr>
    </w:p>
    <w:p w:rsidR="00691830" w:rsidRDefault="00691830" w:rsidP="009F68EA">
      <w:pPr>
        <w:rPr>
          <w:sz w:val="24"/>
          <w:szCs w:val="24"/>
        </w:rPr>
      </w:pPr>
      <w:r w:rsidRPr="00C25B63">
        <w:rPr>
          <w:sz w:val="24"/>
          <w:szCs w:val="24"/>
        </w:rPr>
        <w:t>Szanowni Wykonawcy,</w:t>
      </w:r>
    </w:p>
    <w:p w:rsidR="00691830" w:rsidRPr="009F68EA" w:rsidRDefault="00691830" w:rsidP="009F68EA">
      <w:pPr>
        <w:rPr>
          <w:sz w:val="24"/>
          <w:szCs w:val="24"/>
        </w:rPr>
      </w:pPr>
      <w:r w:rsidRPr="00C25B63">
        <w:rPr>
          <w:color w:val="auto"/>
          <w:sz w:val="24"/>
          <w:szCs w:val="24"/>
        </w:rPr>
        <w:t>Zamawiający przedłuża termin składania ofert oraz zmienia datę ich otwa</w:t>
      </w:r>
      <w:r w:rsidR="00CA7742">
        <w:rPr>
          <w:color w:val="auto"/>
          <w:sz w:val="24"/>
          <w:szCs w:val="24"/>
        </w:rPr>
        <w:t>rcia. Oferty można składać do 01.02</w:t>
      </w:r>
      <w:r>
        <w:rPr>
          <w:color w:val="auto"/>
          <w:sz w:val="24"/>
          <w:szCs w:val="24"/>
        </w:rPr>
        <w:t>.2021</w:t>
      </w:r>
      <w:r w:rsidRPr="00C25B63">
        <w:rPr>
          <w:color w:val="auto"/>
          <w:sz w:val="24"/>
          <w:szCs w:val="24"/>
        </w:rPr>
        <w:t xml:space="preserve"> r. do godziny 9.00. Otwarc</w:t>
      </w:r>
      <w:r w:rsidR="00CA7742">
        <w:rPr>
          <w:color w:val="auto"/>
          <w:sz w:val="24"/>
          <w:szCs w:val="24"/>
        </w:rPr>
        <w:t>ie 01.02</w:t>
      </w:r>
      <w:bookmarkStart w:id="0" w:name="_GoBack"/>
      <w:bookmarkEnd w:id="0"/>
      <w:r>
        <w:rPr>
          <w:color w:val="auto"/>
          <w:sz w:val="24"/>
          <w:szCs w:val="24"/>
        </w:rPr>
        <w:t>.2021</w:t>
      </w:r>
      <w:r w:rsidRPr="00C25B63">
        <w:rPr>
          <w:color w:val="auto"/>
          <w:sz w:val="24"/>
          <w:szCs w:val="24"/>
        </w:rPr>
        <w:t xml:space="preserve"> r. o godzinie 9.15.</w:t>
      </w:r>
    </w:p>
    <w:p w:rsidR="00691830" w:rsidRDefault="00691830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sectPr w:rsidR="00691830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30" w:rsidRDefault="00691830" w:rsidP="006747BD">
      <w:pPr>
        <w:spacing w:after="0" w:line="240" w:lineRule="auto"/>
      </w:pPr>
      <w:r>
        <w:separator/>
      </w:r>
    </w:p>
  </w:endnote>
  <w:endnote w:type="continuationSeparator" w:id="0">
    <w:p w:rsidR="00691830" w:rsidRDefault="0069183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0" w:rsidRPr="00116150" w:rsidRDefault="0069183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PAGE</w:instrText>
    </w:r>
    <w:r w:rsidRPr="0011615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4</w:t>
    </w:r>
    <w:r w:rsidRPr="00116150">
      <w:rPr>
        <w:bCs/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NUMPAGES</w:instrText>
    </w:r>
    <w:r w:rsidRPr="0011615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116150">
      <w:rPr>
        <w:bCs/>
        <w:sz w:val="16"/>
        <w:szCs w:val="16"/>
      </w:rPr>
      <w:fldChar w:fldCharType="end"/>
    </w:r>
  </w:p>
  <w:p w:rsidR="00691830" w:rsidRDefault="00CA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65" cy="849630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439420"/>
              <wp:effectExtent l="0" t="1905" r="1905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Default="00691830" w:rsidP="00DA52A1">
                          <w:pPr>
                            <w:pStyle w:val="LukStopka-adres"/>
                          </w:pPr>
                        </w:p>
                        <w:p w:rsidR="00691830" w:rsidRDefault="00691830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691830" w:rsidRDefault="00691830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691830" w:rsidRPr="006F6504" w:rsidRDefault="00691830" w:rsidP="007B2C22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691830" w:rsidRDefault="00691830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691830" w:rsidRPr="004F5805" w:rsidRDefault="0069183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691830" w:rsidRDefault="00691830" w:rsidP="00DA52A1">
                    <w:pPr>
                      <w:pStyle w:val="LukStopka-adres"/>
                    </w:pPr>
                  </w:p>
                  <w:p w:rsidR="00691830" w:rsidRDefault="00691830" w:rsidP="007B2C22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691830" w:rsidRDefault="00691830" w:rsidP="007B2C22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691830" w:rsidRPr="006F6504" w:rsidRDefault="00691830" w:rsidP="007B2C22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691830" w:rsidRDefault="00691830" w:rsidP="007B2C22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691830" w:rsidRPr="004F5805" w:rsidRDefault="00691830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9817735</wp:posOffset>
              </wp:positionV>
              <wp:extent cx="1061720" cy="439420"/>
              <wp:effectExtent l="1905" t="0" r="3175" b="127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Pr="00DA52A1" w:rsidRDefault="0069183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1.15pt;margin-top:773.05pt;width:83.6pt;height:34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" filled="f" stroked="f">
              <o:lock v:ext="edit" aspectratio="t"/>
              <v:textbox style="mso-fit-shape-to-text:t" inset="0,0,0,0">
                <w:txbxContent>
                  <w:p w:rsidR="00691830" w:rsidRPr="00DA52A1" w:rsidRDefault="00691830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0" w:rsidRPr="00116150" w:rsidRDefault="00691830" w:rsidP="00D4069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PAGE</w:instrText>
    </w:r>
    <w:r w:rsidRPr="00116150">
      <w:rPr>
        <w:sz w:val="16"/>
        <w:szCs w:val="16"/>
      </w:rPr>
      <w:fldChar w:fldCharType="separate"/>
    </w:r>
    <w:r w:rsidR="00451142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NUMPAGES</w:instrText>
    </w:r>
    <w:r w:rsidRPr="00116150">
      <w:rPr>
        <w:sz w:val="16"/>
        <w:szCs w:val="16"/>
      </w:rPr>
      <w:fldChar w:fldCharType="separate"/>
    </w:r>
    <w:r w:rsidR="00451142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</w:p>
  <w:p w:rsidR="00691830" w:rsidRPr="00D06D36" w:rsidRDefault="00CA7742" w:rsidP="00116150">
    <w:pPr>
      <w:pStyle w:val="LukStopka-adres"/>
      <w:tabs>
        <w:tab w:val="left" w:pos="2267"/>
      </w:tabs>
      <w:rPr>
        <w:spacing w:val="2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Pr="00DA52A1" w:rsidRDefault="0069183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5pt;margin-top:774.7pt;width:83.6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691830" w:rsidRPr="00DA52A1" w:rsidRDefault="00691830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pl-PL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4594860</wp:posOffset>
          </wp:positionH>
          <wp:positionV relativeFrom="page">
            <wp:posOffset>9846945</wp:posOffset>
          </wp:positionV>
          <wp:extent cx="1231265" cy="84963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1905" r="0" b="3810"/>
              <wp:wrapNone/>
              <wp:docPr id="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30" w:rsidRDefault="00691830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691830" w:rsidRDefault="00691830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691830" w:rsidRPr="006F6504" w:rsidRDefault="00691830" w:rsidP="00302E45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691830" w:rsidRDefault="00691830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691830" w:rsidRPr="004F5805" w:rsidRDefault="00691830" w:rsidP="00302E45">
                          <w:pPr>
                            <w:pStyle w:val="LukStopka-adres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0;margin-top:774.9pt;width:336.15pt;height:42.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691830" w:rsidRDefault="00691830" w:rsidP="00302E45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691830" w:rsidRDefault="00691830" w:rsidP="00302E45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691830" w:rsidRPr="006F6504" w:rsidRDefault="00691830" w:rsidP="00302E45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691830" w:rsidRDefault="00691830" w:rsidP="00302E45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691830" w:rsidRPr="004F5805" w:rsidRDefault="00691830" w:rsidP="00302E45">
                    <w:pPr>
                      <w:pStyle w:val="LukStopka-adres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91830">
      <w:rPr>
        <w:spacing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30" w:rsidRDefault="00691830" w:rsidP="006747BD">
      <w:pPr>
        <w:spacing w:after="0" w:line="240" w:lineRule="auto"/>
      </w:pPr>
      <w:r>
        <w:separator/>
      </w:r>
    </w:p>
  </w:footnote>
  <w:footnote w:type="continuationSeparator" w:id="0">
    <w:p w:rsidR="00691830" w:rsidRDefault="0069183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0" w:rsidRPr="00DA52A1" w:rsidRDefault="00CA77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-1080770</wp:posOffset>
          </wp:positionH>
          <wp:positionV relativeFrom="paragraph">
            <wp:posOffset>115570</wp:posOffset>
          </wp:positionV>
          <wp:extent cx="756285" cy="1414780"/>
          <wp:effectExtent l="0" t="0" r="5715" b="0"/>
          <wp:wrapThrough wrapText="bothSides">
            <wp:wrapPolygon edited="0">
              <wp:start x="0" y="0"/>
              <wp:lineTo x="0" y="9307"/>
              <wp:lineTo x="4897" y="9307"/>
              <wp:lineTo x="0" y="12215"/>
              <wp:lineTo x="0" y="21232"/>
              <wp:lineTo x="19043" y="21232"/>
              <wp:lineTo x="20131" y="20650"/>
              <wp:lineTo x="15778" y="19487"/>
              <wp:lineTo x="10338" y="18614"/>
              <wp:lineTo x="21219" y="15996"/>
              <wp:lineTo x="21219" y="9016"/>
              <wp:lineTo x="20131" y="3490"/>
              <wp:lineTo x="13058" y="1163"/>
              <wp:lineTo x="3264" y="0"/>
              <wp:lineTo x="0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925098"/>
    <w:multiLevelType w:val="hybridMultilevel"/>
    <w:tmpl w:val="36FE3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C"/>
    <w:rsid w:val="00017AD2"/>
    <w:rsid w:val="00035356"/>
    <w:rsid w:val="00060352"/>
    <w:rsid w:val="00070438"/>
    <w:rsid w:val="00077647"/>
    <w:rsid w:val="000E1369"/>
    <w:rsid w:val="000E4380"/>
    <w:rsid w:val="00104834"/>
    <w:rsid w:val="00116150"/>
    <w:rsid w:val="00121C55"/>
    <w:rsid w:val="00132619"/>
    <w:rsid w:val="00136E80"/>
    <w:rsid w:val="00140ACD"/>
    <w:rsid w:val="0016416E"/>
    <w:rsid w:val="0016543D"/>
    <w:rsid w:val="001B3817"/>
    <w:rsid w:val="001B42FF"/>
    <w:rsid w:val="001B5D54"/>
    <w:rsid w:val="00207237"/>
    <w:rsid w:val="00223B66"/>
    <w:rsid w:val="00231524"/>
    <w:rsid w:val="00243921"/>
    <w:rsid w:val="002573E8"/>
    <w:rsid w:val="002601AC"/>
    <w:rsid w:val="002816B2"/>
    <w:rsid w:val="002B3E06"/>
    <w:rsid w:val="002B69F3"/>
    <w:rsid w:val="002B6D9F"/>
    <w:rsid w:val="002D36D4"/>
    <w:rsid w:val="002D48BE"/>
    <w:rsid w:val="002F03E3"/>
    <w:rsid w:val="002F3EFE"/>
    <w:rsid w:val="002F4540"/>
    <w:rsid w:val="00302E45"/>
    <w:rsid w:val="00331259"/>
    <w:rsid w:val="00335F9F"/>
    <w:rsid w:val="00336234"/>
    <w:rsid w:val="00346C00"/>
    <w:rsid w:val="00354A18"/>
    <w:rsid w:val="00380A63"/>
    <w:rsid w:val="00382F3D"/>
    <w:rsid w:val="00384C19"/>
    <w:rsid w:val="00390DE4"/>
    <w:rsid w:val="00391673"/>
    <w:rsid w:val="003923AA"/>
    <w:rsid w:val="003A4B57"/>
    <w:rsid w:val="003F4BA3"/>
    <w:rsid w:val="004015A4"/>
    <w:rsid w:val="004063F1"/>
    <w:rsid w:val="00417EF2"/>
    <w:rsid w:val="0042761C"/>
    <w:rsid w:val="00451142"/>
    <w:rsid w:val="00451412"/>
    <w:rsid w:val="00457610"/>
    <w:rsid w:val="00470D86"/>
    <w:rsid w:val="004A7CA8"/>
    <w:rsid w:val="004C1BC3"/>
    <w:rsid w:val="004F28CC"/>
    <w:rsid w:val="004F5805"/>
    <w:rsid w:val="00515D05"/>
    <w:rsid w:val="00523830"/>
    <w:rsid w:val="00526CDD"/>
    <w:rsid w:val="0056264F"/>
    <w:rsid w:val="005A2AF1"/>
    <w:rsid w:val="005C16E4"/>
    <w:rsid w:val="005C51FF"/>
    <w:rsid w:val="005D1495"/>
    <w:rsid w:val="005E7191"/>
    <w:rsid w:val="0060320C"/>
    <w:rsid w:val="00615756"/>
    <w:rsid w:val="006747BD"/>
    <w:rsid w:val="00682DAC"/>
    <w:rsid w:val="00691830"/>
    <w:rsid w:val="006B28B0"/>
    <w:rsid w:val="006B7096"/>
    <w:rsid w:val="006D6DE5"/>
    <w:rsid w:val="006E5990"/>
    <w:rsid w:val="006F6504"/>
    <w:rsid w:val="007228CA"/>
    <w:rsid w:val="00724775"/>
    <w:rsid w:val="00734D23"/>
    <w:rsid w:val="0077378A"/>
    <w:rsid w:val="00782A06"/>
    <w:rsid w:val="007B2C22"/>
    <w:rsid w:val="007B7BFC"/>
    <w:rsid w:val="007E6C72"/>
    <w:rsid w:val="00805143"/>
    <w:rsid w:val="00805DF6"/>
    <w:rsid w:val="00811423"/>
    <w:rsid w:val="0082136E"/>
    <w:rsid w:val="00821F16"/>
    <w:rsid w:val="008368C0"/>
    <w:rsid w:val="0084396A"/>
    <w:rsid w:val="00854B7B"/>
    <w:rsid w:val="00872E3D"/>
    <w:rsid w:val="008C0EDE"/>
    <w:rsid w:val="008C1729"/>
    <w:rsid w:val="008C75DD"/>
    <w:rsid w:val="008D7991"/>
    <w:rsid w:val="008F209D"/>
    <w:rsid w:val="00931037"/>
    <w:rsid w:val="009571E2"/>
    <w:rsid w:val="009A595B"/>
    <w:rsid w:val="009C0C7D"/>
    <w:rsid w:val="009D4C4D"/>
    <w:rsid w:val="009E2B4C"/>
    <w:rsid w:val="009F68EA"/>
    <w:rsid w:val="00A24163"/>
    <w:rsid w:val="00A36F46"/>
    <w:rsid w:val="00A43BE9"/>
    <w:rsid w:val="00A52C29"/>
    <w:rsid w:val="00A772EC"/>
    <w:rsid w:val="00AC0387"/>
    <w:rsid w:val="00AD68BC"/>
    <w:rsid w:val="00AE03BA"/>
    <w:rsid w:val="00B075B5"/>
    <w:rsid w:val="00B128EF"/>
    <w:rsid w:val="00B17A0C"/>
    <w:rsid w:val="00B23FC5"/>
    <w:rsid w:val="00B32828"/>
    <w:rsid w:val="00B33584"/>
    <w:rsid w:val="00B54729"/>
    <w:rsid w:val="00B61F8A"/>
    <w:rsid w:val="00B66B6C"/>
    <w:rsid w:val="00B96B5B"/>
    <w:rsid w:val="00BA46C4"/>
    <w:rsid w:val="00BA692A"/>
    <w:rsid w:val="00BC1959"/>
    <w:rsid w:val="00C14288"/>
    <w:rsid w:val="00C22B4F"/>
    <w:rsid w:val="00C25B63"/>
    <w:rsid w:val="00C41ED0"/>
    <w:rsid w:val="00C4202C"/>
    <w:rsid w:val="00C5479B"/>
    <w:rsid w:val="00C54EB7"/>
    <w:rsid w:val="00C736D5"/>
    <w:rsid w:val="00C96D7D"/>
    <w:rsid w:val="00CA7742"/>
    <w:rsid w:val="00CC5786"/>
    <w:rsid w:val="00CE181B"/>
    <w:rsid w:val="00CE2A79"/>
    <w:rsid w:val="00CF45EB"/>
    <w:rsid w:val="00D005B3"/>
    <w:rsid w:val="00D04ED3"/>
    <w:rsid w:val="00D06D36"/>
    <w:rsid w:val="00D24408"/>
    <w:rsid w:val="00D40690"/>
    <w:rsid w:val="00D77541"/>
    <w:rsid w:val="00D77B77"/>
    <w:rsid w:val="00DA52A1"/>
    <w:rsid w:val="00DB4852"/>
    <w:rsid w:val="00DD72C5"/>
    <w:rsid w:val="00DF3004"/>
    <w:rsid w:val="00E14103"/>
    <w:rsid w:val="00E22287"/>
    <w:rsid w:val="00E37C7D"/>
    <w:rsid w:val="00E50A03"/>
    <w:rsid w:val="00EA4D34"/>
    <w:rsid w:val="00EE1E11"/>
    <w:rsid w:val="00EE493C"/>
    <w:rsid w:val="00EF1EA3"/>
    <w:rsid w:val="00F05B5C"/>
    <w:rsid w:val="00F2041C"/>
    <w:rsid w:val="00F27386"/>
    <w:rsid w:val="00F30BC0"/>
    <w:rsid w:val="00F5418A"/>
    <w:rsid w:val="00F67D23"/>
    <w:rsid w:val="00FB4E39"/>
    <w:rsid w:val="00FB7773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AEAB481A-32C8-47B9-8593-794EE0F5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50"/>
    <w:pPr>
      <w:spacing w:after="280" w:line="280" w:lineRule="exact"/>
      <w:jc w:val="both"/>
    </w:pPr>
    <w:rPr>
      <w:color w:val="000000"/>
      <w:spacing w:val="4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eastAsia="Times New Roman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1524"/>
    <w:rPr>
      <w:rFonts w:ascii="Verdana" w:hAnsi="Verdana" w:cs="Times New Roman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47BD"/>
    <w:rPr>
      <w:rFonts w:cs="Times New Roman"/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F5805"/>
    <w:rPr>
      <w:rFonts w:cs="Times New Roman"/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uiPriority w:val="99"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uiPriority w:val="99"/>
    <w:rsid w:val="00D005B3"/>
    <w:rPr>
      <w:b/>
    </w:rPr>
  </w:style>
  <w:style w:type="paragraph" w:customStyle="1" w:styleId="LukNagloweklistu">
    <w:name w:val="Luk_Naglowek_listu"/>
    <w:basedOn w:val="LucInstytut"/>
    <w:autoRedefine/>
    <w:uiPriority w:val="99"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uiPriority w:val="99"/>
    <w:rsid w:val="00D005B3"/>
    <w:pPr>
      <w:spacing w:before="0"/>
    </w:pPr>
  </w:style>
  <w:style w:type="paragraph" w:customStyle="1" w:styleId="LukStopka-adres">
    <w:name w:val="Luk_Stopka-adres"/>
    <w:basedOn w:val="Normalny"/>
    <w:uiPriority w:val="99"/>
    <w:rsid w:val="00D06D36"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rsid w:val="00854B7B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A36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uiPriority w:val="99"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99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rsid w:val="002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EFE"/>
    <w:rPr>
      <w:rFonts w:ascii="Tahoma" w:hAnsi="Tahoma" w:cs="Tahoma"/>
      <w:color w:val="000000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rsid w:val="002F3E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7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U\AppData\Local\Temp\Papier%20firmowy_Instytut%20&#321;ukasiewicza_PL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Agnieszka Fiutowska</dc:creator>
  <cp:keywords/>
  <dc:description/>
  <cp:lastModifiedBy>Marek Dziewit</cp:lastModifiedBy>
  <cp:revision>3</cp:revision>
  <cp:lastPrinted>2020-12-08T10:59:00Z</cp:lastPrinted>
  <dcterms:created xsi:type="dcterms:W3CDTF">2021-01-14T19:47:00Z</dcterms:created>
  <dcterms:modified xsi:type="dcterms:W3CDTF">2021-01-14T19:56:00Z</dcterms:modified>
</cp:coreProperties>
</file>