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394DDF" w:rsidRPr="00394DDF" w:rsidRDefault="00394DDF" w:rsidP="00394DDF">
            <w:pPr>
              <w:spacing w:after="160" w:line="259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94DDF">
              <w:rPr>
                <w:rFonts w:eastAsia="Calibri"/>
                <w:i/>
                <w:sz w:val="20"/>
                <w:szCs w:val="20"/>
                <w:lang w:eastAsia="en-US"/>
              </w:rPr>
              <w:t>dotyczy: przetargu nieograniczonego na dostawę produktów medycznych i odczynników dla Zakładu Patomorfologii, znak sprawy: 4WSzKzP.SZP.2612.32.2023</w:t>
            </w:r>
          </w:p>
          <w:p w:rsidR="002228AC" w:rsidRPr="002228AC" w:rsidRDefault="002228AC" w:rsidP="00F8123C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  <w:bookmarkStart w:id="0" w:name="_GoBack"/>
            <w:bookmarkEnd w:id="0"/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394DDF"/>
    <w:rsid w:val="00512E9C"/>
    <w:rsid w:val="005D018B"/>
    <w:rsid w:val="008A59C3"/>
    <w:rsid w:val="008B59A2"/>
    <w:rsid w:val="00991351"/>
    <w:rsid w:val="009C1CBB"/>
    <w:rsid w:val="00A578CE"/>
    <w:rsid w:val="00AB3500"/>
    <w:rsid w:val="00B103D9"/>
    <w:rsid w:val="00BF10F0"/>
    <w:rsid w:val="00BF41B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21</cp:revision>
  <dcterms:created xsi:type="dcterms:W3CDTF">2021-03-18T10:30:00Z</dcterms:created>
  <dcterms:modified xsi:type="dcterms:W3CDTF">2023-04-06T11:28:00Z</dcterms:modified>
</cp:coreProperties>
</file>