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CC4D" w14:textId="3F9FB730" w:rsidR="00CB5AE2" w:rsidRPr="008F6685" w:rsidRDefault="00D232A6" w:rsidP="006D6C11">
      <w:pPr>
        <w:spacing w:after="0"/>
        <w:jc w:val="right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 </w:t>
      </w:r>
      <w:r w:rsidR="00B42C5D" w:rsidRPr="008F6685">
        <w:rPr>
          <w:rFonts w:cstheme="minorHAnsi"/>
          <w:sz w:val="24"/>
          <w:szCs w:val="24"/>
        </w:rPr>
        <w:t xml:space="preserve">Załącznik nr </w:t>
      </w:r>
      <w:r w:rsidR="008F6685" w:rsidRPr="008F6685">
        <w:rPr>
          <w:rFonts w:cstheme="minorHAnsi"/>
          <w:sz w:val="24"/>
          <w:szCs w:val="24"/>
        </w:rPr>
        <w:t>9</w:t>
      </w:r>
      <w:r w:rsidR="00B42C5D" w:rsidRPr="008F6685">
        <w:rPr>
          <w:rFonts w:cstheme="minorHAnsi"/>
          <w:sz w:val="24"/>
          <w:szCs w:val="24"/>
        </w:rPr>
        <w:t xml:space="preserve"> </w:t>
      </w:r>
      <w:r w:rsidR="00326CD4" w:rsidRPr="008F6685">
        <w:rPr>
          <w:rFonts w:cstheme="minorHAnsi"/>
          <w:sz w:val="24"/>
          <w:szCs w:val="24"/>
        </w:rPr>
        <w:t>do SWZ</w:t>
      </w:r>
    </w:p>
    <w:p w14:paraId="57AEA506" w14:textId="391BB425" w:rsidR="00D83DE6" w:rsidRPr="008F6685" w:rsidRDefault="00CB5AE2" w:rsidP="00CB5AE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F6685">
        <w:rPr>
          <w:rFonts w:cstheme="minorHAnsi"/>
          <w:b/>
          <w:bCs/>
          <w:sz w:val="24"/>
          <w:szCs w:val="24"/>
        </w:rPr>
        <w:t>OP</w:t>
      </w:r>
      <w:r w:rsidR="00E37FC0" w:rsidRPr="008F6685">
        <w:rPr>
          <w:rFonts w:cstheme="minorHAnsi"/>
          <w:b/>
          <w:bCs/>
          <w:sz w:val="24"/>
          <w:szCs w:val="24"/>
        </w:rPr>
        <w:t>I</w:t>
      </w:r>
      <w:r w:rsidRPr="008F6685">
        <w:rPr>
          <w:rFonts w:cstheme="minorHAnsi"/>
          <w:b/>
          <w:bCs/>
          <w:sz w:val="24"/>
          <w:szCs w:val="24"/>
        </w:rPr>
        <w:t>S PRZEDMIOTU ZAMÓWIENIA</w:t>
      </w:r>
    </w:p>
    <w:p w14:paraId="05EE3C78" w14:textId="6F489108" w:rsidR="001117FB" w:rsidRPr="008F6685" w:rsidRDefault="001117FB" w:rsidP="00495911">
      <w:pPr>
        <w:spacing w:after="0"/>
        <w:jc w:val="center"/>
        <w:rPr>
          <w:rFonts w:cstheme="minorHAnsi"/>
          <w:sz w:val="24"/>
          <w:szCs w:val="24"/>
        </w:rPr>
      </w:pPr>
    </w:p>
    <w:p w14:paraId="7920A36F" w14:textId="4C96F04C" w:rsidR="00863F57" w:rsidRPr="008F6685" w:rsidRDefault="00495911" w:rsidP="0049591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F6685">
        <w:rPr>
          <w:rFonts w:cstheme="minorHAnsi"/>
          <w:b/>
          <w:bCs/>
          <w:sz w:val="24"/>
          <w:szCs w:val="24"/>
        </w:rPr>
        <w:t>Budowa świetlicy wiejskiej w Smolągu w systemie ,,zaprojektuj i wybuduj”</w:t>
      </w:r>
    </w:p>
    <w:p w14:paraId="10A631DC" w14:textId="77777777" w:rsidR="00893096" w:rsidRPr="008F6685" w:rsidRDefault="00893096" w:rsidP="00333D22">
      <w:pPr>
        <w:spacing w:after="0"/>
        <w:jc w:val="both"/>
        <w:rPr>
          <w:rFonts w:cstheme="minorHAnsi"/>
          <w:sz w:val="24"/>
          <w:szCs w:val="24"/>
        </w:rPr>
      </w:pPr>
    </w:p>
    <w:p w14:paraId="386B729D" w14:textId="4BF9C514" w:rsidR="0080154E" w:rsidRPr="008F6685" w:rsidRDefault="00863F57" w:rsidP="00495911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Przedmiotem zamówienia jest wykonanie zadania inwestycyjnego realizowanego w formule ,,zaprojektuj i wybuduj”, które obejmuje, zaprojektowanie i </w:t>
      </w:r>
      <w:r w:rsidR="009A1B5F" w:rsidRPr="008F6685">
        <w:rPr>
          <w:rFonts w:cstheme="minorHAnsi"/>
          <w:sz w:val="24"/>
          <w:szCs w:val="24"/>
        </w:rPr>
        <w:t xml:space="preserve">wykonanie robót budowlanych, </w:t>
      </w:r>
      <w:r w:rsidR="00A97EC6" w:rsidRPr="008F6685">
        <w:rPr>
          <w:rFonts w:cstheme="minorHAnsi"/>
          <w:sz w:val="24"/>
          <w:szCs w:val="24"/>
        </w:rPr>
        <w:t xml:space="preserve">a także dostawę wyposażenia </w:t>
      </w:r>
      <w:r w:rsidR="009A1B5F" w:rsidRPr="008F6685">
        <w:rPr>
          <w:rFonts w:cstheme="minorHAnsi"/>
          <w:sz w:val="24"/>
          <w:szCs w:val="24"/>
        </w:rPr>
        <w:t>związanych z budową świetlicy wiejskiej wraz z zagospodarowaniem terenu w Smolągu</w:t>
      </w:r>
      <w:r w:rsidR="004C26B7" w:rsidRPr="008F6685">
        <w:rPr>
          <w:rFonts w:cstheme="minorHAnsi"/>
          <w:sz w:val="24"/>
          <w:szCs w:val="24"/>
        </w:rPr>
        <w:t xml:space="preserve"> na działce nr </w:t>
      </w:r>
      <w:r w:rsidR="008F6685" w:rsidRPr="008F6685">
        <w:rPr>
          <w:rFonts w:cstheme="minorHAnsi"/>
          <w:sz w:val="24"/>
          <w:szCs w:val="24"/>
        </w:rPr>
        <w:t>62, gm.</w:t>
      </w:r>
      <w:r w:rsidR="009A1B5F" w:rsidRPr="008F6685">
        <w:rPr>
          <w:rFonts w:cstheme="minorHAnsi"/>
          <w:sz w:val="24"/>
          <w:szCs w:val="24"/>
        </w:rPr>
        <w:t xml:space="preserve"> Bobowo. </w:t>
      </w:r>
    </w:p>
    <w:p w14:paraId="0E247143" w14:textId="77777777" w:rsidR="005005B6" w:rsidRPr="008F6685" w:rsidRDefault="005005B6" w:rsidP="00495911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51DB8B15" w14:textId="4A4E1648" w:rsidR="005005B6" w:rsidRPr="008F6685" w:rsidRDefault="005005B6" w:rsidP="005005B6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Zadanie realizowane przy udziale dofinansowania z Programu Rządowy Funduszu Polski Ład: Program Inwestycji Strategicznych na podstawie promesy wstępnej nr </w:t>
      </w:r>
      <w:r w:rsidR="005E1C95" w:rsidRPr="008F6685">
        <w:rPr>
          <w:rFonts w:cstheme="minorHAnsi"/>
          <w:sz w:val="24"/>
          <w:szCs w:val="24"/>
        </w:rPr>
        <w:t>Edycja8/2023/7885/</w:t>
      </w:r>
      <w:proofErr w:type="spellStart"/>
      <w:r w:rsidR="005E1C95" w:rsidRPr="008F6685">
        <w:rPr>
          <w:rFonts w:cstheme="minorHAnsi"/>
          <w:sz w:val="24"/>
          <w:szCs w:val="24"/>
        </w:rPr>
        <w:t>PolskiLad</w:t>
      </w:r>
      <w:proofErr w:type="spellEnd"/>
      <w:r w:rsidR="005E1C95" w:rsidRPr="008F6685">
        <w:rPr>
          <w:rFonts w:cstheme="minorHAnsi"/>
          <w:sz w:val="24"/>
          <w:szCs w:val="24"/>
        </w:rPr>
        <w:t>.</w:t>
      </w:r>
      <w:r w:rsidR="00810BEE" w:rsidRPr="008F6685">
        <w:rPr>
          <w:rFonts w:cstheme="minorHAnsi"/>
          <w:sz w:val="24"/>
          <w:szCs w:val="24"/>
        </w:rPr>
        <w:t xml:space="preserve"> </w:t>
      </w:r>
    </w:p>
    <w:p w14:paraId="4CD331AF" w14:textId="54A34315" w:rsidR="00FE4AA2" w:rsidRPr="008F6685" w:rsidRDefault="00FE4AA2" w:rsidP="005005B6">
      <w:pPr>
        <w:spacing w:after="0"/>
        <w:jc w:val="both"/>
        <w:rPr>
          <w:rFonts w:cstheme="minorHAnsi"/>
          <w:sz w:val="24"/>
          <w:szCs w:val="24"/>
        </w:rPr>
      </w:pPr>
    </w:p>
    <w:p w14:paraId="4CD872EA" w14:textId="4DA4FAC5" w:rsidR="00453E86" w:rsidRPr="008F6685" w:rsidRDefault="00FE4AA2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Celem przedsięwzięcia jest stworzenie przestrzeni zapewniającej warunki do tworzenia wysokiej jakości oferty kulturalnej, edukacyjnej i społecznej dostępnej dla zróżnicowanych grup</w:t>
      </w:r>
      <w:r w:rsidR="002B3229" w:rsidRPr="008F6685">
        <w:rPr>
          <w:rFonts w:cstheme="minorHAnsi"/>
          <w:sz w:val="24"/>
          <w:szCs w:val="24"/>
        </w:rPr>
        <w:t xml:space="preserve"> </w:t>
      </w:r>
      <w:r w:rsidRPr="008F6685">
        <w:rPr>
          <w:rFonts w:cstheme="minorHAnsi"/>
          <w:sz w:val="24"/>
          <w:szCs w:val="24"/>
        </w:rPr>
        <w:t>odbiorców. Świetlica poprzez połączenie ww. funkcji stanie się miejscem integracji środowiska lokalnego, wspierania inicjatyw lokalnych oraz inicjowania aktywności mieszkańców działających na rzecz wsi.</w:t>
      </w:r>
    </w:p>
    <w:p w14:paraId="7F491241" w14:textId="77777777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48EF94" w14:textId="77777777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F06FA" w14:textId="003A06D6" w:rsidR="00AB3873" w:rsidRPr="008F6685" w:rsidRDefault="006D6C11" w:rsidP="006D6C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1) </w:t>
      </w:r>
      <w:r w:rsidR="00AB3873" w:rsidRPr="008F6685">
        <w:rPr>
          <w:rFonts w:cstheme="minorHAnsi"/>
          <w:sz w:val="24"/>
          <w:szCs w:val="24"/>
        </w:rPr>
        <w:t>Parametry dotyczące zagospodarowania działki:</w:t>
      </w:r>
    </w:p>
    <w:p w14:paraId="5FF8B2A9" w14:textId="3B96035D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Liczba kondygnacji naziemnych: 1</w:t>
      </w:r>
    </w:p>
    <w:p w14:paraId="31C3E22C" w14:textId="4A3F371A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Powierzchnia działki: 2,59 ha</w:t>
      </w:r>
    </w:p>
    <w:p w14:paraId="6BE6FE26" w14:textId="62F27A25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Powierzchnia zabudowy: 369,88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6965923A" w14:textId="6C5B23A1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Powierzchnia utwardzona – kostka betonowa: 876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733C9975" w14:textId="623B8615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Powierzchnia utwardzona – </w:t>
      </w:r>
      <w:proofErr w:type="spellStart"/>
      <w:r w:rsidRPr="008F6685">
        <w:rPr>
          <w:rFonts w:cstheme="minorHAnsi"/>
          <w:sz w:val="24"/>
          <w:szCs w:val="24"/>
        </w:rPr>
        <w:t>geokrata</w:t>
      </w:r>
      <w:proofErr w:type="spellEnd"/>
      <w:r w:rsidRPr="008F6685">
        <w:rPr>
          <w:rFonts w:cstheme="minorHAnsi"/>
          <w:sz w:val="24"/>
          <w:szCs w:val="24"/>
        </w:rPr>
        <w:t xml:space="preserve">: </w:t>
      </w:r>
      <w:r w:rsidR="0023505C" w:rsidRPr="008F6685">
        <w:rPr>
          <w:rFonts w:cstheme="minorHAnsi"/>
          <w:sz w:val="24"/>
          <w:szCs w:val="24"/>
        </w:rPr>
        <w:t>173</w:t>
      </w:r>
      <w:r w:rsidRPr="008F6685">
        <w:rPr>
          <w:rFonts w:cstheme="minorHAnsi"/>
          <w:sz w:val="24"/>
          <w:szCs w:val="24"/>
        </w:rPr>
        <w:t xml:space="preserve">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196CEC94" w14:textId="445F9B89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8F6685">
        <w:rPr>
          <w:rFonts w:cstheme="minorHAnsi"/>
          <w:sz w:val="24"/>
          <w:szCs w:val="24"/>
        </w:rPr>
        <w:t xml:space="preserve">Nawierzchnia </w:t>
      </w:r>
      <w:r w:rsidR="00E94C15" w:rsidRPr="008F6685">
        <w:rPr>
          <w:rFonts w:cstheme="minorHAnsi"/>
          <w:sz w:val="24"/>
          <w:szCs w:val="24"/>
        </w:rPr>
        <w:t>żwirowa</w:t>
      </w:r>
      <w:r w:rsidRPr="008F6685">
        <w:rPr>
          <w:rFonts w:cstheme="minorHAnsi"/>
          <w:sz w:val="24"/>
          <w:szCs w:val="24"/>
        </w:rPr>
        <w:t>: 95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73F17835" w14:textId="1115BACC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8F6685">
        <w:rPr>
          <w:rFonts w:cstheme="minorHAnsi"/>
          <w:sz w:val="24"/>
          <w:szCs w:val="24"/>
        </w:rPr>
        <w:t>Zieleń urządzona: 433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207A672B" w14:textId="2E40CC40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Powierzchnia biologicznie czynna: 24 059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22B5DA50" w14:textId="223B812B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Ilość miejsc postojowych: </w:t>
      </w:r>
      <w:r w:rsidR="00AD6954" w:rsidRPr="008F6685">
        <w:rPr>
          <w:rFonts w:cstheme="minorHAnsi"/>
          <w:sz w:val="24"/>
          <w:szCs w:val="24"/>
        </w:rPr>
        <w:t>16</w:t>
      </w:r>
      <w:r w:rsidRPr="008F6685">
        <w:rPr>
          <w:rFonts w:cstheme="minorHAnsi"/>
          <w:sz w:val="24"/>
          <w:szCs w:val="24"/>
        </w:rPr>
        <w:t xml:space="preserve"> w tym 2 dla NPS</w:t>
      </w:r>
    </w:p>
    <w:p w14:paraId="2DF0E9D2" w14:textId="77777777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192372" w14:textId="7AF3E2F2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Parametry dotyczące budynku:</w:t>
      </w:r>
    </w:p>
    <w:p w14:paraId="7E745886" w14:textId="7CDB8055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Liczba kondygnacji naziemnych: 1</w:t>
      </w:r>
    </w:p>
    <w:p w14:paraId="599FF3C6" w14:textId="2185243A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Wysokość obiektu (do kalenicy): 5,45 m</w:t>
      </w:r>
    </w:p>
    <w:p w14:paraId="3A14C679" w14:textId="4A0EDB2F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Wysokość do okapu: 3,50 m</w:t>
      </w:r>
    </w:p>
    <w:p w14:paraId="69B7115D" w14:textId="51545B17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Powierzchnia zabudowy: 369,88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668F3259" w14:textId="59F4361C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8F6685">
        <w:rPr>
          <w:rFonts w:cstheme="minorHAnsi"/>
          <w:sz w:val="24"/>
          <w:szCs w:val="24"/>
        </w:rPr>
        <w:t>Powierzchnia całkowita: 369,88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0C1A4FF1" w14:textId="77777777" w:rsidR="00AB3873" w:rsidRPr="008F6685" w:rsidRDefault="00AB3873" w:rsidP="00AB38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8F6685">
        <w:rPr>
          <w:rFonts w:cstheme="minorHAnsi"/>
          <w:sz w:val="24"/>
          <w:szCs w:val="24"/>
        </w:rPr>
        <w:t>Powierzchnia netto: 304,61 m</w:t>
      </w:r>
      <w:r w:rsidRPr="008F6685">
        <w:rPr>
          <w:rFonts w:cstheme="minorHAnsi"/>
          <w:sz w:val="24"/>
          <w:szCs w:val="24"/>
          <w:vertAlign w:val="superscript"/>
        </w:rPr>
        <w:t>2</w:t>
      </w:r>
    </w:p>
    <w:p w14:paraId="2FE21868" w14:textId="072D4998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Kubatura brutto obiektu: 2110,00 m</w:t>
      </w:r>
      <w:r w:rsidRPr="008F6685">
        <w:rPr>
          <w:rFonts w:cstheme="minorHAnsi"/>
          <w:sz w:val="24"/>
          <w:szCs w:val="24"/>
          <w:vertAlign w:val="superscript"/>
        </w:rPr>
        <w:t>3</w:t>
      </w:r>
    </w:p>
    <w:p w14:paraId="4471B7A3" w14:textId="1021DB7A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D5156"/>
          <w:shd w:val="clear" w:color="auto" w:fill="FFFFFF"/>
        </w:rPr>
      </w:pPr>
      <w:r w:rsidRPr="008F6685">
        <w:rPr>
          <w:rFonts w:cstheme="minorHAnsi"/>
          <w:sz w:val="24"/>
          <w:szCs w:val="24"/>
        </w:rPr>
        <w:t xml:space="preserve">Kąt nachylenia </w:t>
      </w:r>
      <w:proofErr w:type="gramStart"/>
      <w:r w:rsidRPr="008F6685">
        <w:rPr>
          <w:rFonts w:cstheme="minorHAnsi"/>
          <w:sz w:val="24"/>
          <w:szCs w:val="24"/>
        </w:rPr>
        <w:t>dachu:  ~</w:t>
      </w:r>
      <w:proofErr w:type="gramEnd"/>
      <w:r w:rsidRPr="008F6685">
        <w:rPr>
          <w:rFonts w:cstheme="minorHAnsi"/>
          <w:sz w:val="24"/>
          <w:szCs w:val="24"/>
        </w:rPr>
        <w:t xml:space="preserve"> 22</w:t>
      </w:r>
      <w:r w:rsidRPr="008F6685">
        <w:rPr>
          <w:rFonts w:cstheme="minorHAnsi"/>
          <w:color w:val="4D5156"/>
          <w:shd w:val="clear" w:color="auto" w:fill="FFFFFF"/>
        </w:rPr>
        <w:t>°</w:t>
      </w:r>
    </w:p>
    <w:p w14:paraId="1E2BD7B0" w14:textId="4F8AC895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F6685">
        <w:rPr>
          <w:rFonts w:cstheme="minorHAnsi"/>
          <w:sz w:val="24"/>
          <w:szCs w:val="24"/>
          <w:shd w:val="clear" w:color="auto" w:fill="FFFFFF"/>
        </w:rPr>
        <w:t>Kształt dachów: dwuspadowy, symetryczny</w:t>
      </w:r>
    </w:p>
    <w:p w14:paraId="5154BC1E" w14:textId="49484C8F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F6685">
        <w:rPr>
          <w:rFonts w:cstheme="minorHAnsi"/>
          <w:sz w:val="24"/>
          <w:szCs w:val="24"/>
          <w:shd w:val="clear" w:color="auto" w:fill="FFFFFF"/>
        </w:rPr>
        <w:t>Szerokość elewacji frontowej: 25,80 m</w:t>
      </w:r>
    </w:p>
    <w:p w14:paraId="2A3C773D" w14:textId="7C3E8FCB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F6685">
        <w:rPr>
          <w:rFonts w:cstheme="minorHAnsi"/>
          <w:sz w:val="24"/>
          <w:szCs w:val="24"/>
          <w:shd w:val="clear" w:color="auto" w:fill="FFFFFF"/>
        </w:rPr>
        <w:t>Długość budynku: 27,25 m</w:t>
      </w:r>
    </w:p>
    <w:p w14:paraId="4EF4F88E" w14:textId="77777777" w:rsidR="00A6505E" w:rsidRPr="008F6685" w:rsidRDefault="00A6505E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8D21C87" w14:textId="6EC62616" w:rsidR="00A6505E" w:rsidRPr="008F6685" w:rsidRDefault="00A6505E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F6685">
        <w:rPr>
          <w:rFonts w:cstheme="minorHAnsi"/>
          <w:sz w:val="24"/>
          <w:szCs w:val="24"/>
          <w:shd w:val="clear" w:color="auto" w:fill="FFFFFF"/>
        </w:rPr>
        <w:t xml:space="preserve">Planuje się, że w obiekcie będzie przebywać jednocześnie </w:t>
      </w:r>
      <w:r w:rsidR="00AD6954" w:rsidRPr="008F6685">
        <w:rPr>
          <w:rFonts w:cstheme="minorHAnsi"/>
          <w:sz w:val="24"/>
          <w:szCs w:val="24"/>
          <w:shd w:val="clear" w:color="auto" w:fill="FFFFFF"/>
        </w:rPr>
        <w:t>50</w:t>
      </w:r>
      <w:r w:rsidRPr="008F6685">
        <w:rPr>
          <w:rFonts w:cstheme="minorHAnsi"/>
          <w:sz w:val="24"/>
          <w:szCs w:val="24"/>
          <w:shd w:val="clear" w:color="auto" w:fill="FFFFFF"/>
        </w:rPr>
        <w:t xml:space="preserve"> osób. </w:t>
      </w:r>
    </w:p>
    <w:p w14:paraId="5A117C05" w14:textId="77777777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9D07BA9" w14:textId="40D4AC30" w:rsidR="00AB3873" w:rsidRPr="008F6685" w:rsidRDefault="00AB3873" w:rsidP="002B32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  <w:shd w:val="clear" w:color="auto" w:fill="FFFFFF"/>
        </w:rPr>
        <w:t>Dopuszcza się odstępstwa od danych powierz</w:t>
      </w:r>
      <w:r w:rsidR="006D6C11" w:rsidRPr="008F6685">
        <w:rPr>
          <w:rFonts w:cstheme="minorHAnsi"/>
          <w:sz w:val="24"/>
          <w:szCs w:val="24"/>
          <w:shd w:val="clear" w:color="auto" w:fill="FFFFFF"/>
        </w:rPr>
        <w:t xml:space="preserve">chniowych, kubaturowych i wysokościowych o nie więcej niż 5% z zachowaniem pozostałych warunków zamówienia i zgodności z przepisami, W uzasadnionych przypadkach dopuszcza się dalsze odstępstwa od podanych wskaźników po uprzednim uzyskaniu pisemnej akceptacji Zamawiającego oraz z zachowaniem walorów funkcjonalnych budynku. </w:t>
      </w:r>
    </w:p>
    <w:p w14:paraId="3F5E1C5F" w14:textId="77777777" w:rsidR="00FE4AA2" w:rsidRPr="008F6685" w:rsidRDefault="00FE4AA2" w:rsidP="00FE4A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086A8A" w14:textId="1A51E286" w:rsidR="00453E86" w:rsidRPr="008F6685" w:rsidRDefault="006D6C1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2</w:t>
      </w:r>
      <w:r w:rsidR="002F1FA7" w:rsidRPr="008F6685">
        <w:rPr>
          <w:rFonts w:cstheme="minorHAnsi"/>
          <w:sz w:val="24"/>
          <w:szCs w:val="24"/>
        </w:rPr>
        <w:t xml:space="preserve">) </w:t>
      </w:r>
      <w:r w:rsidR="00453E86" w:rsidRPr="008F6685">
        <w:rPr>
          <w:rFonts w:cstheme="minorHAnsi"/>
          <w:sz w:val="24"/>
          <w:szCs w:val="24"/>
        </w:rPr>
        <w:t>Dokumentację projektową należy wykonać zgodnie z poniższym zakresem:</w:t>
      </w:r>
    </w:p>
    <w:p w14:paraId="534B3BD0" w14:textId="4926C53D" w:rsidR="00453E86" w:rsidRPr="008F6685" w:rsidRDefault="00453E86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</w:t>
      </w:r>
      <w:r w:rsidR="00384271" w:rsidRPr="008F6685">
        <w:rPr>
          <w:rFonts w:cstheme="minorHAnsi"/>
          <w:sz w:val="24"/>
          <w:szCs w:val="24"/>
        </w:rPr>
        <w:t xml:space="preserve">wykonanie </w:t>
      </w:r>
      <w:r w:rsidRPr="008F6685">
        <w:rPr>
          <w:rFonts w:cstheme="minorHAnsi"/>
          <w:sz w:val="24"/>
          <w:szCs w:val="24"/>
        </w:rPr>
        <w:t>mapy dc. projektowych</w:t>
      </w:r>
      <w:r w:rsidR="00261521" w:rsidRPr="008F6685">
        <w:rPr>
          <w:rFonts w:cstheme="minorHAnsi"/>
          <w:sz w:val="24"/>
          <w:szCs w:val="24"/>
        </w:rPr>
        <w:t>,</w:t>
      </w:r>
    </w:p>
    <w:p w14:paraId="45608A7E" w14:textId="667CDF66" w:rsidR="00453E86" w:rsidRPr="008F6685" w:rsidRDefault="00453E86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</w:t>
      </w:r>
      <w:r w:rsidR="00202090" w:rsidRPr="008F6685">
        <w:rPr>
          <w:rFonts w:cstheme="minorHAnsi"/>
          <w:sz w:val="24"/>
          <w:szCs w:val="24"/>
        </w:rPr>
        <w:t xml:space="preserve"> </w:t>
      </w:r>
      <w:r w:rsidR="00384271" w:rsidRPr="008F6685">
        <w:rPr>
          <w:rFonts w:cstheme="minorHAnsi"/>
          <w:sz w:val="24"/>
          <w:szCs w:val="24"/>
        </w:rPr>
        <w:t xml:space="preserve">wykonanie </w:t>
      </w:r>
      <w:r w:rsidRPr="008F6685">
        <w:rPr>
          <w:rFonts w:cstheme="minorHAnsi"/>
          <w:sz w:val="24"/>
          <w:szCs w:val="24"/>
        </w:rPr>
        <w:t>bada</w:t>
      </w:r>
      <w:r w:rsidR="00384271" w:rsidRPr="008F6685">
        <w:rPr>
          <w:rFonts w:cstheme="minorHAnsi"/>
          <w:sz w:val="24"/>
          <w:szCs w:val="24"/>
        </w:rPr>
        <w:t>ń</w:t>
      </w:r>
      <w:r w:rsidRPr="008F6685">
        <w:rPr>
          <w:rFonts w:cstheme="minorHAnsi"/>
          <w:sz w:val="24"/>
          <w:szCs w:val="24"/>
        </w:rPr>
        <w:t xml:space="preserve"> geotechniczn</w:t>
      </w:r>
      <w:r w:rsidR="00384271" w:rsidRPr="008F6685">
        <w:rPr>
          <w:rFonts w:cstheme="minorHAnsi"/>
          <w:sz w:val="24"/>
          <w:szCs w:val="24"/>
        </w:rPr>
        <w:t>ych</w:t>
      </w:r>
      <w:r w:rsidRPr="008F6685">
        <w:rPr>
          <w:rFonts w:cstheme="minorHAnsi"/>
          <w:sz w:val="24"/>
          <w:szCs w:val="24"/>
        </w:rPr>
        <w:t xml:space="preserve"> gruntu wraz z dokumentacją właściwą dla ustalonej kategorii geotechnicznej obiektu i rodzaju warunków gruntowych,</w:t>
      </w:r>
    </w:p>
    <w:p w14:paraId="5DCC8B61" w14:textId="175ED9CA" w:rsidR="00453E86" w:rsidRPr="008F6685" w:rsidRDefault="00453E86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</w:t>
      </w:r>
      <w:r w:rsidR="00384271" w:rsidRPr="008F6685">
        <w:rPr>
          <w:rFonts w:cstheme="minorHAnsi"/>
          <w:sz w:val="24"/>
          <w:szCs w:val="24"/>
        </w:rPr>
        <w:t xml:space="preserve">wykonanie </w:t>
      </w:r>
      <w:r w:rsidRPr="008F6685">
        <w:rPr>
          <w:rFonts w:cstheme="minorHAnsi"/>
          <w:sz w:val="24"/>
          <w:szCs w:val="24"/>
        </w:rPr>
        <w:t>projekt</w:t>
      </w:r>
      <w:r w:rsidR="00384271" w:rsidRPr="008F6685">
        <w:rPr>
          <w:rFonts w:cstheme="minorHAnsi"/>
          <w:sz w:val="24"/>
          <w:szCs w:val="24"/>
        </w:rPr>
        <w:t>ów</w:t>
      </w:r>
      <w:r w:rsidRPr="008F6685">
        <w:rPr>
          <w:rFonts w:cstheme="minorHAnsi"/>
          <w:sz w:val="24"/>
          <w:szCs w:val="24"/>
        </w:rPr>
        <w:t xml:space="preserve"> budowlan</w:t>
      </w:r>
      <w:r w:rsidR="00384271" w:rsidRPr="008F6685">
        <w:rPr>
          <w:rFonts w:cstheme="minorHAnsi"/>
          <w:sz w:val="24"/>
          <w:szCs w:val="24"/>
        </w:rPr>
        <w:t>ych</w:t>
      </w:r>
      <w:r w:rsidRPr="008F6685">
        <w:rPr>
          <w:rFonts w:cstheme="minorHAnsi"/>
          <w:sz w:val="24"/>
          <w:szCs w:val="24"/>
        </w:rPr>
        <w:t xml:space="preserve"> </w:t>
      </w:r>
      <w:r w:rsidR="00384271" w:rsidRPr="008F6685">
        <w:rPr>
          <w:rFonts w:cstheme="minorHAnsi"/>
          <w:sz w:val="24"/>
          <w:szCs w:val="24"/>
        </w:rPr>
        <w:t>lub budowlano-</w:t>
      </w:r>
      <w:r w:rsidRPr="008F6685">
        <w:rPr>
          <w:rFonts w:cstheme="minorHAnsi"/>
          <w:sz w:val="24"/>
          <w:szCs w:val="24"/>
        </w:rPr>
        <w:t>wykonawcz</w:t>
      </w:r>
      <w:r w:rsidR="00384271" w:rsidRPr="008F6685">
        <w:rPr>
          <w:rFonts w:cstheme="minorHAnsi"/>
          <w:sz w:val="24"/>
          <w:szCs w:val="24"/>
        </w:rPr>
        <w:t>ych</w:t>
      </w:r>
      <w:r w:rsidRPr="008F6685">
        <w:rPr>
          <w:rFonts w:cstheme="minorHAnsi"/>
          <w:sz w:val="24"/>
          <w:szCs w:val="24"/>
        </w:rPr>
        <w:t xml:space="preserve"> </w:t>
      </w:r>
      <w:r w:rsidR="009E5308" w:rsidRPr="008F6685">
        <w:rPr>
          <w:rFonts w:cstheme="minorHAnsi"/>
          <w:sz w:val="24"/>
          <w:szCs w:val="24"/>
        </w:rPr>
        <w:t>wielobranżow</w:t>
      </w:r>
      <w:r w:rsidR="00384271" w:rsidRPr="008F6685">
        <w:rPr>
          <w:rFonts w:cstheme="minorHAnsi"/>
          <w:sz w:val="24"/>
          <w:szCs w:val="24"/>
        </w:rPr>
        <w:t>ych</w:t>
      </w:r>
      <w:r w:rsidR="009E5308" w:rsidRPr="008F6685">
        <w:rPr>
          <w:rFonts w:cstheme="minorHAnsi"/>
          <w:sz w:val="24"/>
          <w:szCs w:val="24"/>
        </w:rPr>
        <w:t xml:space="preserve"> </w:t>
      </w:r>
      <w:r w:rsidRPr="008F6685">
        <w:rPr>
          <w:rFonts w:cstheme="minorHAnsi"/>
          <w:sz w:val="24"/>
          <w:szCs w:val="24"/>
        </w:rPr>
        <w:t xml:space="preserve">wraz z uzyskaniem niezbędnych </w:t>
      </w:r>
      <w:r w:rsidR="00384271" w:rsidRPr="008F6685">
        <w:rPr>
          <w:rFonts w:cstheme="minorHAnsi"/>
          <w:sz w:val="24"/>
          <w:szCs w:val="24"/>
        </w:rPr>
        <w:t xml:space="preserve">decyzji, </w:t>
      </w:r>
      <w:r w:rsidRPr="008F6685">
        <w:rPr>
          <w:rFonts w:cstheme="minorHAnsi"/>
          <w:sz w:val="24"/>
          <w:szCs w:val="24"/>
        </w:rPr>
        <w:t xml:space="preserve">uzgodnień, opinii i pozwoleń koniecznych do uzyskania pozwolenia na </w:t>
      </w:r>
      <w:r w:rsidR="00202090" w:rsidRPr="008F6685">
        <w:rPr>
          <w:rFonts w:cstheme="minorHAnsi"/>
          <w:sz w:val="24"/>
          <w:szCs w:val="24"/>
        </w:rPr>
        <w:t>budowę lub zgłoszenia robót budowlanych (5 egz.),</w:t>
      </w:r>
    </w:p>
    <w:p w14:paraId="06A717CB" w14:textId="2F721043" w:rsidR="00384271" w:rsidRPr="008F6685" w:rsidRDefault="0038427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projektów wykonawczych w niezbędnym zakresie</w:t>
      </w:r>
      <w:r w:rsidR="00460F49" w:rsidRPr="008F6685">
        <w:rPr>
          <w:rFonts w:cstheme="minorHAnsi"/>
          <w:sz w:val="24"/>
          <w:szCs w:val="24"/>
        </w:rPr>
        <w:t xml:space="preserve"> (5 egz.)</w:t>
      </w:r>
      <w:r w:rsidRPr="008F6685">
        <w:rPr>
          <w:rFonts w:cstheme="minorHAnsi"/>
          <w:sz w:val="24"/>
          <w:szCs w:val="24"/>
        </w:rPr>
        <w:t>,</w:t>
      </w:r>
    </w:p>
    <w:p w14:paraId="5677E23D" w14:textId="79B721FF" w:rsidR="00202090" w:rsidRPr="008F6685" w:rsidRDefault="00202090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</w:t>
      </w:r>
      <w:r w:rsidR="00384271" w:rsidRPr="008F6685">
        <w:rPr>
          <w:rFonts w:cstheme="minorHAnsi"/>
          <w:sz w:val="24"/>
          <w:szCs w:val="24"/>
        </w:rPr>
        <w:t xml:space="preserve">wykonanie </w:t>
      </w:r>
      <w:r w:rsidRPr="008F6685">
        <w:rPr>
          <w:rFonts w:cstheme="minorHAnsi"/>
          <w:sz w:val="24"/>
          <w:szCs w:val="24"/>
        </w:rPr>
        <w:t>przedmiar</w:t>
      </w:r>
      <w:r w:rsidR="00384271" w:rsidRPr="008F6685">
        <w:rPr>
          <w:rFonts w:cstheme="minorHAnsi"/>
          <w:sz w:val="24"/>
          <w:szCs w:val="24"/>
        </w:rPr>
        <w:t>ów</w:t>
      </w:r>
      <w:r w:rsidRPr="008F6685">
        <w:rPr>
          <w:rFonts w:cstheme="minorHAnsi"/>
          <w:sz w:val="24"/>
          <w:szCs w:val="24"/>
        </w:rPr>
        <w:t xml:space="preserve"> i kosztorys</w:t>
      </w:r>
      <w:r w:rsidR="00384271" w:rsidRPr="008F6685">
        <w:rPr>
          <w:rFonts w:cstheme="minorHAnsi"/>
          <w:sz w:val="24"/>
          <w:szCs w:val="24"/>
        </w:rPr>
        <w:t>ów</w:t>
      </w:r>
      <w:r w:rsidRPr="008F6685">
        <w:rPr>
          <w:rFonts w:cstheme="minorHAnsi"/>
          <w:sz w:val="24"/>
          <w:szCs w:val="24"/>
        </w:rPr>
        <w:t xml:space="preserve"> (2 egz.),</w:t>
      </w:r>
    </w:p>
    <w:p w14:paraId="465ABC42" w14:textId="6F699D4F" w:rsidR="00202090" w:rsidRPr="008F6685" w:rsidRDefault="00202090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</w:t>
      </w:r>
      <w:r w:rsidR="00384271" w:rsidRPr="008F6685">
        <w:rPr>
          <w:rFonts w:cstheme="minorHAnsi"/>
          <w:sz w:val="24"/>
          <w:szCs w:val="24"/>
        </w:rPr>
        <w:t xml:space="preserve">wykonanie </w:t>
      </w:r>
      <w:r w:rsidRPr="008F6685">
        <w:rPr>
          <w:rFonts w:cstheme="minorHAnsi"/>
          <w:sz w:val="24"/>
          <w:szCs w:val="24"/>
        </w:rPr>
        <w:t>specyfikacj</w:t>
      </w:r>
      <w:r w:rsidR="00384271" w:rsidRPr="008F6685">
        <w:rPr>
          <w:rFonts w:cstheme="minorHAnsi"/>
          <w:sz w:val="24"/>
          <w:szCs w:val="24"/>
        </w:rPr>
        <w:t>i</w:t>
      </w:r>
      <w:r w:rsidRPr="008F6685">
        <w:rPr>
          <w:rFonts w:cstheme="minorHAnsi"/>
          <w:sz w:val="24"/>
          <w:szCs w:val="24"/>
        </w:rPr>
        <w:t xml:space="preserve"> techniczn</w:t>
      </w:r>
      <w:r w:rsidR="00384271" w:rsidRPr="008F6685">
        <w:rPr>
          <w:rFonts w:cstheme="minorHAnsi"/>
          <w:sz w:val="24"/>
          <w:szCs w:val="24"/>
        </w:rPr>
        <w:t>ych</w:t>
      </w:r>
      <w:r w:rsidRPr="008F6685">
        <w:rPr>
          <w:rFonts w:cstheme="minorHAnsi"/>
          <w:sz w:val="24"/>
          <w:szCs w:val="24"/>
        </w:rPr>
        <w:t xml:space="preserve"> wykonania i odbioru robót budowlanych</w:t>
      </w:r>
      <w:r w:rsidR="009C268F" w:rsidRPr="008F6685">
        <w:rPr>
          <w:rFonts w:cstheme="minorHAnsi"/>
          <w:sz w:val="24"/>
          <w:szCs w:val="24"/>
        </w:rPr>
        <w:t xml:space="preserve"> </w:t>
      </w:r>
      <w:r w:rsidRPr="008F6685">
        <w:rPr>
          <w:rFonts w:cstheme="minorHAnsi"/>
          <w:sz w:val="24"/>
          <w:szCs w:val="24"/>
        </w:rPr>
        <w:t>(2 egz.)</w:t>
      </w:r>
      <w:r w:rsidR="009C268F" w:rsidRPr="008F6685">
        <w:rPr>
          <w:rFonts w:cstheme="minorHAnsi"/>
          <w:sz w:val="24"/>
          <w:szCs w:val="24"/>
        </w:rPr>
        <w:t>,</w:t>
      </w:r>
    </w:p>
    <w:p w14:paraId="622501A3" w14:textId="7BB107A1" w:rsidR="009C268F" w:rsidRPr="008F6685" w:rsidRDefault="009C268F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wersja elektroniczna </w:t>
      </w:r>
      <w:r w:rsidR="00384271" w:rsidRPr="008F6685">
        <w:rPr>
          <w:rFonts w:cstheme="minorHAnsi"/>
          <w:sz w:val="24"/>
          <w:szCs w:val="24"/>
        </w:rPr>
        <w:t xml:space="preserve">kompletnej dokumentacji projektowej </w:t>
      </w:r>
      <w:r w:rsidRPr="008F6685">
        <w:rPr>
          <w:rFonts w:cstheme="minorHAnsi"/>
          <w:sz w:val="24"/>
          <w:szCs w:val="24"/>
        </w:rPr>
        <w:t>na płycie CD</w:t>
      </w:r>
      <w:r w:rsidR="00384271" w:rsidRPr="008F6685">
        <w:rPr>
          <w:rFonts w:cstheme="minorHAnsi"/>
          <w:sz w:val="24"/>
          <w:szCs w:val="24"/>
        </w:rPr>
        <w:t>,</w:t>
      </w:r>
    </w:p>
    <w:p w14:paraId="006E5B01" w14:textId="3ADCF433" w:rsidR="00384271" w:rsidRPr="008F6685" w:rsidRDefault="0038427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wykonanie projektów zamiennych i/lub rewizji projektowych </w:t>
      </w:r>
      <w:proofErr w:type="gramStart"/>
      <w:r w:rsidRPr="008F6685">
        <w:rPr>
          <w:rFonts w:cstheme="minorHAnsi"/>
          <w:sz w:val="24"/>
          <w:szCs w:val="24"/>
        </w:rPr>
        <w:t>-  w</w:t>
      </w:r>
      <w:proofErr w:type="gramEnd"/>
      <w:r w:rsidRPr="008F6685">
        <w:rPr>
          <w:rFonts w:cstheme="minorHAnsi"/>
          <w:sz w:val="24"/>
          <w:szCs w:val="24"/>
        </w:rPr>
        <w:t xml:space="preserve"> razie takiej konieczności,</w:t>
      </w:r>
    </w:p>
    <w:p w14:paraId="611C7398" w14:textId="57BD2FF0" w:rsidR="00384271" w:rsidRPr="008F6685" w:rsidRDefault="0038427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</w:t>
      </w:r>
      <w:r w:rsidR="008F6685">
        <w:rPr>
          <w:rFonts w:cstheme="minorHAnsi"/>
          <w:sz w:val="24"/>
          <w:szCs w:val="24"/>
        </w:rPr>
        <w:t xml:space="preserve"> </w:t>
      </w:r>
      <w:r w:rsidRPr="008F6685">
        <w:rPr>
          <w:rFonts w:cstheme="minorHAnsi"/>
          <w:sz w:val="24"/>
          <w:szCs w:val="24"/>
        </w:rPr>
        <w:t>wykonanie dokumentacji powykonawczej w niezbędnym zakresie wynikającym z obowiązujących przepisów,</w:t>
      </w:r>
    </w:p>
    <w:p w14:paraId="08EC3982" w14:textId="1393C964" w:rsidR="00384271" w:rsidRPr="008F6685" w:rsidRDefault="0038427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dokumentacji rozruchowej, sprawdzeń oraz innych opracowań związanych z realizowanymi obiektami i urządzeniami,</w:t>
      </w:r>
    </w:p>
    <w:p w14:paraId="00744217" w14:textId="026B200F" w:rsidR="00384271" w:rsidRPr="008F6685" w:rsidRDefault="00384271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wykonanie innej dokumentacji nie wymienionej wyżej, a niezbędnej do prawidłowego zaprojektowania i realizacji robót budowlanych i zgłoszenia zakończenia robót oraz uzyskania pozwolenia na użytkowanie. </w:t>
      </w:r>
    </w:p>
    <w:p w14:paraId="1B2116EF" w14:textId="77777777" w:rsidR="00D87E79" w:rsidRPr="008F6685" w:rsidRDefault="00D87E79" w:rsidP="00202090">
      <w:pPr>
        <w:spacing w:after="0"/>
        <w:jc w:val="both"/>
        <w:rPr>
          <w:rFonts w:cstheme="minorHAnsi"/>
          <w:sz w:val="24"/>
          <w:szCs w:val="24"/>
        </w:rPr>
      </w:pPr>
    </w:p>
    <w:p w14:paraId="54D8E683" w14:textId="5D5717D5" w:rsidR="00D87E79" w:rsidRPr="008F6685" w:rsidRDefault="00D87E79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Prace projektowe i roboty budowlane należy wykonać zgodnie z wszystkimi wymaganymi przez przepisy elementami oraz z Programem Funkcjonalno-Użytkowym (PFU) stanowiącym załącznik do SWZ.</w:t>
      </w:r>
      <w:r w:rsidR="00A72D97" w:rsidRPr="008F6685">
        <w:rPr>
          <w:rFonts w:cstheme="minorHAnsi"/>
          <w:sz w:val="24"/>
          <w:szCs w:val="24"/>
        </w:rPr>
        <w:t xml:space="preserve"> </w:t>
      </w:r>
      <w:r w:rsidR="008F6685" w:rsidRPr="008F6685">
        <w:rPr>
          <w:rFonts w:cstheme="minorHAnsi"/>
          <w:sz w:val="24"/>
          <w:szCs w:val="24"/>
        </w:rPr>
        <w:t>Dokumentacja projektowa</w:t>
      </w:r>
      <w:r w:rsidR="00A72D97" w:rsidRPr="008F6685">
        <w:rPr>
          <w:rFonts w:cstheme="minorHAnsi"/>
          <w:sz w:val="24"/>
          <w:szCs w:val="24"/>
        </w:rPr>
        <w:t xml:space="preserve"> musi uwzględniać ogólne i szczegółowe wymagania funkcjonalno-użytkowe zawarte w PFU. </w:t>
      </w:r>
      <w:r w:rsidR="000B166D" w:rsidRPr="008F6685">
        <w:rPr>
          <w:rFonts w:cstheme="minorHAnsi"/>
          <w:sz w:val="24"/>
          <w:szCs w:val="24"/>
        </w:rPr>
        <w:t xml:space="preserve">W ramach projektu Wykonawca przygotuje wszelkie niezbędne badania, dokumenty, wnioski i opinie na podstawie których w imieniu Zamawiającego uzyska niezbędne pozwolenia administracyjne. </w:t>
      </w:r>
    </w:p>
    <w:p w14:paraId="45C5FB10" w14:textId="77777777" w:rsidR="00926556" w:rsidRPr="008F6685" w:rsidRDefault="00926556" w:rsidP="00202090">
      <w:pPr>
        <w:spacing w:after="0"/>
        <w:jc w:val="both"/>
        <w:rPr>
          <w:rFonts w:cstheme="minorHAnsi"/>
          <w:sz w:val="24"/>
          <w:szCs w:val="24"/>
        </w:rPr>
      </w:pPr>
    </w:p>
    <w:p w14:paraId="6C1DFF14" w14:textId="267CE8B1" w:rsidR="00926556" w:rsidRPr="008F6685" w:rsidRDefault="00926556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Podczas realizacji przedmiotu umowy, w szczególności na etapie opracowania dokumentacji projektowej Wykonawca zastosuje rozwiązania zapewniające dostępność obiektu osobom ze szczególnymi potrzebami</w:t>
      </w:r>
      <w:r w:rsidR="00682146" w:rsidRPr="008F6685">
        <w:rPr>
          <w:rFonts w:cstheme="minorHAnsi"/>
          <w:sz w:val="24"/>
          <w:szCs w:val="24"/>
        </w:rPr>
        <w:t xml:space="preserve">, </w:t>
      </w:r>
      <w:r w:rsidR="00682146" w:rsidRPr="008F6685">
        <w:rPr>
          <w:rFonts w:cstheme="minorHAnsi"/>
          <w:color w:val="000000"/>
          <w:sz w:val="24"/>
          <w:szCs w:val="24"/>
        </w:rPr>
        <w:t xml:space="preserve">co najmniej w zakresie i sposobie wskazanym w art. 6 </w:t>
      </w:r>
      <w:r w:rsidR="008F6685" w:rsidRPr="008F6685">
        <w:rPr>
          <w:rFonts w:cstheme="minorHAnsi"/>
          <w:color w:val="000000"/>
          <w:sz w:val="24"/>
          <w:szCs w:val="24"/>
        </w:rPr>
        <w:t>ustawy z</w:t>
      </w:r>
      <w:r w:rsidRPr="008F6685">
        <w:rPr>
          <w:rFonts w:cstheme="minorHAnsi"/>
          <w:sz w:val="24"/>
          <w:szCs w:val="24"/>
        </w:rPr>
        <w:t xml:space="preserve"> dnia 19 lipca 2019 r. o zapewnianiu dostępności osobom ze szczególnymi potrzebami (Dz. U. z 2022 r. poz. 2240 ze zm.).</w:t>
      </w:r>
    </w:p>
    <w:p w14:paraId="100783DA" w14:textId="77777777" w:rsidR="0039548E" w:rsidRPr="008F6685" w:rsidRDefault="0039548E" w:rsidP="00202090">
      <w:pPr>
        <w:spacing w:after="0"/>
        <w:jc w:val="both"/>
        <w:rPr>
          <w:rFonts w:cstheme="minorHAnsi"/>
          <w:sz w:val="24"/>
          <w:szCs w:val="24"/>
        </w:rPr>
      </w:pPr>
    </w:p>
    <w:p w14:paraId="6FCDF443" w14:textId="77777777" w:rsidR="00D5117D" w:rsidRPr="008F6685" w:rsidRDefault="0039548E" w:rsidP="0020209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lastRenderedPageBreak/>
        <w:t>Wykonawca zobowiązany jest do bieżącego uzgadniania opracowań projektowych</w:t>
      </w:r>
      <w:r w:rsidR="00C37C5F" w:rsidRPr="008F6685">
        <w:rPr>
          <w:rFonts w:cstheme="minorHAnsi"/>
          <w:sz w:val="24"/>
          <w:szCs w:val="24"/>
        </w:rPr>
        <w:t>, a także wykazu wyposażenia i uzyskania akceptacji Zamawiającego</w:t>
      </w:r>
      <w:r w:rsidR="00D5117D" w:rsidRPr="008F6685">
        <w:rPr>
          <w:rFonts w:cstheme="minorHAnsi"/>
          <w:sz w:val="24"/>
          <w:szCs w:val="24"/>
        </w:rPr>
        <w:t>. Brak konsultacji i uzgodnienia przyjętych rozwiązań w dokumentacji projektowej uprawnia Zamawiającego do żądania wprowadzenia zmian w dokumentacji na każdym etapie realizowanej inwestycji na ryzyko i koszt Wykonawcy.</w:t>
      </w:r>
    </w:p>
    <w:p w14:paraId="3DC3F40A" w14:textId="77777777" w:rsidR="00D5117D" w:rsidRPr="008F6685" w:rsidRDefault="00D5117D" w:rsidP="00292C00">
      <w:pPr>
        <w:spacing w:after="0"/>
        <w:rPr>
          <w:rFonts w:cstheme="minorHAnsi"/>
          <w:sz w:val="24"/>
          <w:szCs w:val="24"/>
        </w:rPr>
      </w:pPr>
    </w:p>
    <w:p w14:paraId="3678B984" w14:textId="74EEE009" w:rsidR="00C37C5F" w:rsidRPr="008F6685" w:rsidRDefault="00D5117D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Wykonawca </w:t>
      </w:r>
      <w:r w:rsidR="00292C00" w:rsidRPr="008F6685">
        <w:rPr>
          <w:rFonts w:cstheme="minorHAnsi"/>
          <w:sz w:val="24"/>
          <w:szCs w:val="24"/>
        </w:rPr>
        <w:t xml:space="preserve">przed przekazaniem terenu </w:t>
      </w:r>
      <w:r w:rsidR="008F6685" w:rsidRPr="008F6685">
        <w:rPr>
          <w:rFonts w:cstheme="minorHAnsi"/>
          <w:sz w:val="24"/>
          <w:szCs w:val="24"/>
        </w:rPr>
        <w:t>budowy przedstawi</w:t>
      </w:r>
      <w:r w:rsidRPr="008F6685">
        <w:rPr>
          <w:rFonts w:cstheme="minorHAnsi"/>
          <w:sz w:val="24"/>
          <w:szCs w:val="24"/>
        </w:rPr>
        <w:t xml:space="preserve"> Zamawiającemu harmonogram</w:t>
      </w:r>
      <w:r w:rsidR="00292C00" w:rsidRPr="008F6685">
        <w:rPr>
          <w:rFonts w:cstheme="minorHAnsi"/>
          <w:sz w:val="24"/>
          <w:szCs w:val="24"/>
        </w:rPr>
        <w:t xml:space="preserve"> </w:t>
      </w:r>
      <w:r w:rsidRPr="008F6685">
        <w:rPr>
          <w:rFonts w:cstheme="minorHAnsi"/>
          <w:sz w:val="24"/>
          <w:szCs w:val="24"/>
        </w:rPr>
        <w:t xml:space="preserve">rzeczowo-finansowy do zatwierdzenia.  </w:t>
      </w:r>
    </w:p>
    <w:p w14:paraId="5D943736" w14:textId="77777777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</w:p>
    <w:p w14:paraId="0167FD68" w14:textId="12C6C810" w:rsidR="002F1FA7" w:rsidRPr="008F6685" w:rsidRDefault="006D6C11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3</w:t>
      </w:r>
      <w:r w:rsidR="002F1FA7" w:rsidRPr="008F6685">
        <w:rPr>
          <w:rFonts w:cstheme="minorHAnsi"/>
          <w:sz w:val="24"/>
          <w:szCs w:val="24"/>
        </w:rPr>
        <w:t>) Prace w ramach budowy budynku świetlicy wiejskiej:</w:t>
      </w:r>
    </w:p>
    <w:p w14:paraId="79B54576" w14:textId="3E367AD2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robót ziemnych związanych z fundamentowaniem oraz kształtowaniem terenu,</w:t>
      </w:r>
    </w:p>
    <w:p w14:paraId="24C4FC72" w14:textId="05517725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fundamentów budynku i ścian fundamentowych,</w:t>
      </w:r>
    </w:p>
    <w:p w14:paraId="40ECFD02" w14:textId="4431FAB1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podkładów posadzek,</w:t>
      </w:r>
    </w:p>
    <w:p w14:paraId="496949FD" w14:textId="6FDEE821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ścian nośnych obiektu,</w:t>
      </w:r>
    </w:p>
    <w:p w14:paraId="189229D5" w14:textId="028F5130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wykonanie więźby dachowej oraz </w:t>
      </w:r>
      <w:proofErr w:type="spellStart"/>
      <w:r w:rsidRPr="008F6685">
        <w:rPr>
          <w:rFonts w:cstheme="minorHAnsi"/>
          <w:sz w:val="24"/>
          <w:szCs w:val="24"/>
        </w:rPr>
        <w:t>przekrycia</w:t>
      </w:r>
      <w:proofErr w:type="spellEnd"/>
      <w:r w:rsidRPr="008F6685">
        <w:rPr>
          <w:rFonts w:cstheme="minorHAnsi"/>
          <w:sz w:val="24"/>
          <w:szCs w:val="24"/>
        </w:rPr>
        <w:t>,</w:t>
      </w:r>
    </w:p>
    <w:p w14:paraId="5A39EC0C" w14:textId="42E6AF6E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ścian działowych,</w:t>
      </w:r>
    </w:p>
    <w:p w14:paraId="368D349A" w14:textId="10FE82A3" w:rsidR="002F1FA7" w:rsidRPr="008F6685" w:rsidRDefault="002F1FA7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 xml:space="preserve">- </w:t>
      </w:r>
      <w:r w:rsidR="0082042F" w:rsidRPr="008F6685">
        <w:rPr>
          <w:rFonts w:cstheme="minorHAnsi"/>
          <w:sz w:val="24"/>
          <w:szCs w:val="24"/>
        </w:rPr>
        <w:t>montaż stolarki okiennej i drzwiowej – zewnętrznej,</w:t>
      </w:r>
    </w:p>
    <w:p w14:paraId="3803B506" w14:textId="5289B6AE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elektrycznych i teletechnicznych,</w:t>
      </w:r>
    </w:p>
    <w:p w14:paraId="03F876B9" w14:textId="2022C4B4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wodociągowej i kanalizacyjnej,</w:t>
      </w:r>
    </w:p>
    <w:p w14:paraId="00E29683" w14:textId="4E8DCADE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gazowej,</w:t>
      </w:r>
    </w:p>
    <w:p w14:paraId="67876D86" w14:textId="7DB53505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centralnego ogrzewania i ciepłej wody użytkowej,</w:t>
      </w:r>
    </w:p>
    <w:p w14:paraId="7E3D9252" w14:textId="05DDBFEB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wentylacji mechanicznej,</w:t>
      </w:r>
    </w:p>
    <w:p w14:paraId="71B0D459" w14:textId="5678469F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wykończenie ścian wewnętrznych,</w:t>
      </w:r>
    </w:p>
    <w:p w14:paraId="521F61AE" w14:textId="66ECE129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 wykończenie sufitów,</w:t>
      </w:r>
    </w:p>
    <w:p w14:paraId="589CD643" w14:textId="727C7FFF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posadzek,</w:t>
      </w:r>
    </w:p>
    <w:p w14:paraId="221B23CA" w14:textId="600D600C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montaż stolarki wewnętrznej,</w:t>
      </w:r>
    </w:p>
    <w:p w14:paraId="07A4761B" w14:textId="3592F172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wykończenie elewacji,</w:t>
      </w:r>
    </w:p>
    <w:p w14:paraId="3FDC90E2" w14:textId="0320218C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inne konieczne prace nieujęte wyżej.</w:t>
      </w:r>
    </w:p>
    <w:p w14:paraId="4067E370" w14:textId="77777777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</w:p>
    <w:p w14:paraId="7919763C" w14:textId="68A29BE9" w:rsidR="0082042F" w:rsidRPr="008F6685" w:rsidRDefault="006D6C11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4</w:t>
      </w:r>
      <w:r w:rsidR="0082042F" w:rsidRPr="008F6685">
        <w:rPr>
          <w:rFonts w:cstheme="minorHAnsi"/>
          <w:sz w:val="24"/>
          <w:szCs w:val="24"/>
        </w:rPr>
        <w:t>) Prace związane z zagospodarowanie terenu:</w:t>
      </w:r>
    </w:p>
    <w:p w14:paraId="56E5DAE3" w14:textId="20A46E5A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robót ziemnych związanych z kształtowaniem terenu wokół budynku,</w:t>
      </w:r>
    </w:p>
    <w:p w14:paraId="71F29607" w14:textId="4CB875FA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murka oporowego,</w:t>
      </w:r>
    </w:p>
    <w:p w14:paraId="2CE376A7" w14:textId="6A85FC12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instalacji zewnętrznych oraz przyłączy,</w:t>
      </w:r>
    </w:p>
    <w:p w14:paraId="54E9E351" w14:textId="6A218E33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usunięcie kolizji z istniejącą infrastrukturą – w przypadku jej wystąpienia,</w:t>
      </w:r>
    </w:p>
    <w:p w14:paraId="0D3D7479" w14:textId="107789F8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wykonanie nawierzchni utwardzonych,</w:t>
      </w:r>
    </w:p>
    <w:p w14:paraId="499D1ABC" w14:textId="3521D29A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montaż obiektów małej architektury,</w:t>
      </w:r>
    </w:p>
    <w:p w14:paraId="27C7A52C" w14:textId="4C7B7D25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montaż z ogrodzenia,</w:t>
      </w:r>
    </w:p>
    <w:p w14:paraId="119D2E8E" w14:textId="6CC41DE1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zagospodarowanie terenu zielenią niską,</w:t>
      </w:r>
    </w:p>
    <w:p w14:paraId="3C77F225" w14:textId="56075D56" w:rsidR="0082042F" w:rsidRPr="008F6685" w:rsidRDefault="0082042F" w:rsidP="00292C00">
      <w:pPr>
        <w:spacing w:after="0"/>
        <w:jc w:val="both"/>
        <w:rPr>
          <w:rFonts w:cstheme="minorHAnsi"/>
          <w:sz w:val="24"/>
          <w:szCs w:val="24"/>
        </w:rPr>
      </w:pPr>
      <w:r w:rsidRPr="008F6685">
        <w:rPr>
          <w:rFonts w:cstheme="minorHAnsi"/>
          <w:sz w:val="24"/>
          <w:szCs w:val="24"/>
        </w:rPr>
        <w:t>- inne konieczne prace nieujęte wyżej.</w:t>
      </w:r>
    </w:p>
    <w:p w14:paraId="0EDCB1A7" w14:textId="77777777" w:rsidR="00495911" w:rsidRPr="008F6685" w:rsidRDefault="00495911" w:rsidP="00C77D1E">
      <w:pPr>
        <w:spacing w:after="0"/>
        <w:rPr>
          <w:rFonts w:cstheme="minorHAnsi"/>
          <w:sz w:val="24"/>
          <w:szCs w:val="24"/>
        </w:rPr>
      </w:pPr>
    </w:p>
    <w:p w14:paraId="32F0F823" w14:textId="77777777" w:rsidR="00C77D1E" w:rsidRPr="008F6685" w:rsidRDefault="00C77D1E" w:rsidP="00C77D1E">
      <w:pPr>
        <w:spacing w:after="0"/>
        <w:rPr>
          <w:rFonts w:cstheme="minorHAnsi"/>
          <w:sz w:val="24"/>
          <w:szCs w:val="24"/>
        </w:rPr>
      </w:pPr>
    </w:p>
    <w:p w14:paraId="0529CB5F" w14:textId="5BF6FC95" w:rsidR="009A1B5F" w:rsidRPr="008F6685" w:rsidRDefault="009A1B5F" w:rsidP="00333D22">
      <w:pPr>
        <w:spacing w:after="0" w:line="276" w:lineRule="auto"/>
        <w:contextualSpacing/>
        <w:rPr>
          <w:rFonts w:eastAsia="Arial" w:cstheme="minorHAnsi"/>
          <w:b/>
          <w:bCs/>
          <w:sz w:val="28"/>
          <w:szCs w:val="28"/>
          <w:lang w:val="pl" w:eastAsia="pl-PL"/>
        </w:rPr>
      </w:pPr>
      <w:r w:rsidRPr="008F6685">
        <w:rPr>
          <w:rFonts w:eastAsia="Arial" w:cstheme="minorHAnsi"/>
          <w:b/>
          <w:bCs/>
          <w:sz w:val="28"/>
          <w:szCs w:val="28"/>
          <w:lang w:val="pl" w:eastAsia="pl-PL"/>
        </w:rPr>
        <w:lastRenderedPageBreak/>
        <w:t>Szczegółowy zakres prac został opisany za pomocą</w:t>
      </w:r>
      <w:r w:rsidR="00EC0ACD" w:rsidRPr="008F6685">
        <w:rPr>
          <w:rFonts w:eastAsia="Arial" w:cstheme="minorHAnsi"/>
          <w:b/>
          <w:bCs/>
          <w:sz w:val="28"/>
          <w:szCs w:val="28"/>
          <w:lang w:val="pl" w:eastAsia="pl-PL"/>
        </w:rPr>
        <w:t xml:space="preserve"> </w:t>
      </w:r>
      <w:r w:rsidRPr="008F6685">
        <w:rPr>
          <w:rFonts w:cstheme="minorHAnsi"/>
          <w:b/>
          <w:bCs/>
          <w:sz w:val="28"/>
          <w:szCs w:val="28"/>
        </w:rPr>
        <w:t>Programu Funkcjonalno-Użytkowego (PFU) wraz z załącznikami.</w:t>
      </w:r>
    </w:p>
    <w:p w14:paraId="3AB8A3B8" w14:textId="356CF2F3" w:rsidR="00495911" w:rsidRPr="008F6685" w:rsidRDefault="009A1B5F" w:rsidP="00333D22">
      <w:pPr>
        <w:pStyle w:val="Akapitzlist"/>
        <w:rPr>
          <w:rFonts w:cstheme="minorHAnsi"/>
          <w:b/>
          <w:bCs/>
          <w:sz w:val="24"/>
          <w:szCs w:val="24"/>
        </w:rPr>
      </w:pPr>
      <w:r w:rsidRPr="008F6685">
        <w:rPr>
          <w:rFonts w:cstheme="minorHAnsi"/>
          <w:b/>
          <w:bCs/>
          <w:sz w:val="24"/>
          <w:szCs w:val="24"/>
        </w:rPr>
        <w:t xml:space="preserve">                  </w:t>
      </w:r>
    </w:p>
    <w:p w14:paraId="665EA2C6" w14:textId="57978695" w:rsidR="00453E86" w:rsidRPr="008F6685" w:rsidRDefault="002C690E" w:rsidP="002C690E">
      <w:pPr>
        <w:spacing w:after="0" w:line="360" w:lineRule="auto"/>
        <w:contextualSpacing/>
        <w:jc w:val="both"/>
        <w:rPr>
          <w:rFonts w:eastAsia="Arial" w:cstheme="minorHAnsi"/>
          <w:sz w:val="24"/>
          <w:szCs w:val="24"/>
          <w:u w:val="single"/>
          <w:lang w:eastAsia="pl-PL"/>
        </w:rPr>
      </w:pPr>
      <w:r w:rsidRPr="008F6685">
        <w:rPr>
          <w:rFonts w:eastAsia="Arial" w:cstheme="minorHAnsi"/>
          <w:sz w:val="24"/>
          <w:szCs w:val="24"/>
          <w:u w:val="single"/>
          <w:lang w:eastAsia="pl-PL"/>
        </w:rPr>
        <w:t>Ponadto przedmiot zamówienia stanowi:</w:t>
      </w:r>
    </w:p>
    <w:p w14:paraId="36C2362A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Zapewnienie obsługi geodezyjnej,</w:t>
      </w:r>
    </w:p>
    <w:p w14:paraId="05A434AB" w14:textId="0C0A99A5" w:rsidR="00465084" w:rsidRPr="008F6685" w:rsidRDefault="00465084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 terminie nie dłuższym niż 7 dni od uzyskania prawomocnej decyzji pozwoleni</w:t>
      </w:r>
      <w:r w:rsidR="00D50ECB" w:rsidRPr="008F6685">
        <w:rPr>
          <w:rFonts w:eastAsia="Arial" w:cstheme="minorHAnsi"/>
          <w:sz w:val="24"/>
          <w:szCs w:val="24"/>
          <w:lang w:val="pl" w:eastAsia="pl-PL"/>
        </w:rPr>
        <w:t>a na budowę</w:t>
      </w:r>
      <w:r w:rsidR="009A1B5F" w:rsidRPr="008F6685">
        <w:rPr>
          <w:rFonts w:eastAsia="Arial" w:cstheme="minorHAnsi"/>
          <w:sz w:val="24"/>
          <w:szCs w:val="24"/>
          <w:lang w:val="pl" w:eastAsia="pl-PL"/>
        </w:rPr>
        <w:t xml:space="preserve"> </w:t>
      </w:r>
      <w:r w:rsidR="00D50ECB" w:rsidRPr="008F6685">
        <w:rPr>
          <w:rFonts w:eastAsia="Arial" w:cstheme="minorHAnsi"/>
          <w:sz w:val="24"/>
          <w:szCs w:val="24"/>
          <w:lang w:val="pl" w:eastAsia="pl-PL"/>
        </w:rPr>
        <w:t xml:space="preserve">Wykonawca przekaże Zamawiającemu wszelkie niezbędne dokumenty do złożenia zawiadomienia o planowanym terminie rozpoczęcia robót budowlanych do PINB 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>a także plan BIOZ,</w:t>
      </w:r>
    </w:p>
    <w:p w14:paraId="0A967D34" w14:textId="2DAC490B" w:rsidR="009E5308" w:rsidRPr="008F6685" w:rsidRDefault="009E5308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cstheme="minorHAnsi"/>
          <w:sz w:val="24"/>
          <w:szCs w:val="24"/>
        </w:rPr>
        <w:t>Wystąpienie do gestorów sieci o warunki techniczne przyłączenia do mediów,</w:t>
      </w:r>
    </w:p>
    <w:p w14:paraId="374D6940" w14:textId="7739C196" w:rsidR="00DD5A32" w:rsidRPr="008F6685" w:rsidRDefault="00DD5A32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Wykonawca projektu będzie sprawował nadzór autorski nad realizacją robót wykonywanych na podstawie sporządzonej dokumentacji projektowej zgodnie z art. 20 ust 1 pkt 4 ustawy Prawo budowlane</w:t>
      </w:r>
      <w:r w:rsidR="002B0467" w:rsidRPr="008F6685">
        <w:rPr>
          <w:rFonts w:eastAsia="Arial" w:cstheme="minorHAnsi"/>
          <w:sz w:val="24"/>
          <w:szCs w:val="24"/>
          <w:lang w:val="pl" w:eastAsia="pl-PL"/>
        </w:rPr>
        <w:t>,</w:t>
      </w:r>
    </w:p>
    <w:p w14:paraId="71C6944C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Wykonanie wszelkich prac przygotowawczych – zorganizowanie placu budowy, zapewnienie dostawy niezbędnych mediów na plac budowy, zapewnienie bezpieczeństwa i ograniczenie dostępu osób trzecich,</w:t>
      </w:r>
    </w:p>
    <w:p w14:paraId="6A34111B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Wykonanie wszelkich prac pomocniczych i towarzyszących, które są konieczne do prawidłowego wykonania robót ujętych w dokumentacji przetargowej,</w:t>
      </w:r>
    </w:p>
    <w:p w14:paraId="6A812F6B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Wykonanie wszelkich innych robót, prac, sprawdzeń, pomiarów, czynności, obowiązków i wymogów wynikających z niniejszej specyfikacji oraz wszelkich załączników tworzących jedną całość,</w:t>
      </w:r>
    </w:p>
    <w:p w14:paraId="79050A50" w14:textId="785C9C08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 przypadku wystąpienia kolizji z istniejącymi urządzeniami sieci uzbrojenia terenu Wykonawca jest zobowiązany na własny koszt zaprojektować je i przebudować lub zabezpieczyć</w:t>
      </w:r>
      <w:r w:rsidR="00F229C2" w:rsidRPr="008F6685">
        <w:rPr>
          <w:rFonts w:eastAsia="Arial" w:cstheme="minorHAnsi"/>
          <w:sz w:val="24"/>
          <w:szCs w:val="24"/>
          <w:lang w:val="pl" w:eastAsia="pl-PL"/>
        </w:rPr>
        <w:t>. Wszelkie koszty uzgodnień, wydania warunków czy nadzoru ze strony gestora danej sieci pokrywa Wykonawca</w:t>
      </w:r>
      <w:r w:rsidR="009D4055" w:rsidRPr="008F6685">
        <w:rPr>
          <w:rFonts w:eastAsia="Arial" w:cstheme="minorHAnsi"/>
          <w:sz w:val="24"/>
          <w:szCs w:val="24"/>
          <w:lang w:val="pl" w:eastAsia="pl-PL"/>
        </w:rPr>
        <w:t>,</w:t>
      </w:r>
    </w:p>
    <w:p w14:paraId="4FB95AD1" w14:textId="16D0A764" w:rsidR="009D4055" w:rsidRPr="008F6685" w:rsidRDefault="009D4055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 xml:space="preserve">W razie zaistnienia konieczności wykonania robót dodatkowych kierownik budowy jest zobowiązany zgłosić ten fakt Zamawiającemu pisemnie wraz z uzasadnieniem. Każdy taki przypadek będzie indywidualnie rozpatrywany przez </w:t>
      </w:r>
      <w:proofErr w:type="gramStart"/>
      <w:r w:rsidRPr="008F6685">
        <w:rPr>
          <w:rFonts w:eastAsia="Arial" w:cstheme="minorHAnsi"/>
          <w:sz w:val="24"/>
          <w:szCs w:val="24"/>
          <w:lang w:val="pl" w:eastAsia="pl-PL"/>
        </w:rPr>
        <w:t>Zamawiającego</w:t>
      </w:r>
      <w:proofErr w:type="gramEnd"/>
      <w:r w:rsidRPr="008F6685">
        <w:rPr>
          <w:rFonts w:eastAsia="Arial" w:cstheme="minorHAnsi"/>
          <w:sz w:val="24"/>
          <w:szCs w:val="24"/>
          <w:lang w:val="pl" w:eastAsia="pl-PL"/>
        </w:rPr>
        <w:t xml:space="preserve"> 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 xml:space="preserve">ponieważ </w:t>
      </w:r>
      <w:r w:rsidRPr="008F6685">
        <w:rPr>
          <w:rFonts w:eastAsia="Arial" w:cstheme="minorHAnsi"/>
          <w:sz w:val="24"/>
          <w:szCs w:val="24"/>
          <w:lang w:val="pl" w:eastAsia="pl-PL"/>
        </w:rPr>
        <w:t xml:space="preserve">Wykonawca powinien przewidzieć na etapie projektowania wszystkie niezbędne roboty wynikające z OPZ 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>i</w:t>
      </w:r>
      <w:r w:rsidRPr="008F6685">
        <w:rPr>
          <w:rFonts w:eastAsia="Arial" w:cstheme="minorHAnsi"/>
          <w:sz w:val="24"/>
          <w:szCs w:val="24"/>
          <w:lang w:val="pl" w:eastAsia="pl-PL"/>
        </w:rPr>
        <w:t xml:space="preserve"> PFU. Do realizacji robót dodatkowych będzie można przystąpić po uzyskaniu akceptacji Zamawiającego. </w:t>
      </w:r>
    </w:p>
    <w:p w14:paraId="51699539" w14:textId="6B97CC0C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 xml:space="preserve">Zakup, dostawa i wbudowanie </w:t>
      </w:r>
      <w:r w:rsidR="00390DE1" w:rsidRPr="008F6685">
        <w:rPr>
          <w:rFonts w:eastAsia="Arial" w:cstheme="minorHAnsi"/>
          <w:sz w:val="24"/>
          <w:szCs w:val="24"/>
          <w:lang w:val="pl" w:eastAsia="pl-PL"/>
        </w:rPr>
        <w:t xml:space="preserve">wszelkich </w:t>
      </w:r>
      <w:r w:rsidRPr="008F6685">
        <w:rPr>
          <w:rFonts w:eastAsia="Arial" w:cstheme="minorHAnsi"/>
          <w:sz w:val="24"/>
          <w:szCs w:val="24"/>
          <w:lang w:val="pl" w:eastAsia="pl-PL"/>
        </w:rPr>
        <w:t xml:space="preserve">materiałów </w:t>
      </w:r>
      <w:r w:rsidR="008B1786" w:rsidRPr="008F6685">
        <w:rPr>
          <w:rFonts w:eastAsia="Arial" w:cstheme="minorHAnsi"/>
          <w:sz w:val="24"/>
          <w:szCs w:val="24"/>
          <w:lang w:val="pl" w:eastAsia="pl-PL"/>
        </w:rPr>
        <w:t xml:space="preserve">i urządzeń </w:t>
      </w:r>
      <w:r w:rsidR="000A7D42" w:rsidRPr="008F6685">
        <w:rPr>
          <w:rFonts w:eastAsia="Arial" w:cstheme="minorHAnsi"/>
          <w:sz w:val="24"/>
          <w:szCs w:val="24"/>
          <w:lang w:val="pl" w:eastAsia="pl-PL"/>
        </w:rPr>
        <w:t xml:space="preserve">oraz sprzętu </w:t>
      </w:r>
      <w:r w:rsidRPr="008F6685">
        <w:rPr>
          <w:rFonts w:eastAsia="Arial" w:cstheme="minorHAnsi"/>
          <w:sz w:val="24"/>
          <w:szCs w:val="24"/>
          <w:lang w:val="pl" w:eastAsia="pl-PL"/>
        </w:rPr>
        <w:t>objętych zamówieniem,</w:t>
      </w:r>
    </w:p>
    <w:p w14:paraId="4494966C" w14:textId="3FAD138E" w:rsidR="002A04C2" w:rsidRPr="008F6685" w:rsidRDefault="002A04C2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 xml:space="preserve">Każdy wbudowany materiał winien posiadać atest techniczny lub </w:t>
      </w:r>
      <w:proofErr w:type="gramStart"/>
      <w:r w:rsidRPr="008F6685">
        <w:rPr>
          <w:rFonts w:eastAsia="Arial" w:cstheme="minorHAnsi"/>
          <w:sz w:val="24"/>
          <w:szCs w:val="24"/>
          <w:lang w:val="pl" w:eastAsia="pl-PL"/>
        </w:rPr>
        <w:t>aprobatę  świadczącą</w:t>
      </w:r>
      <w:proofErr w:type="gramEnd"/>
      <w:r w:rsidRPr="008F6685">
        <w:rPr>
          <w:rFonts w:eastAsia="Arial" w:cstheme="minorHAnsi"/>
          <w:sz w:val="24"/>
          <w:szCs w:val="24"/>
          <w:lang w:val="pl" w:eastAsia="pl-PL"/>
        </w:rPr>
        <w:t xml:space="preserve"> o jego jakości zgodnie z wymogami projektu i być dopuszczony do jego wbudowania (wg wymogów obowiązującego Prawa Budowlanego) oraz uzyskać zatwierdzenie przez Nadzór Inwestorki na jego wbudowanie,</w:t>
      </w:r>
    </w:p>
    <w:p w14:paraId="1B0AE6A7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Wykonanie organizacji ruchu na czas prowadzenia robót zapewniającej stały dojazd do posesji znajdujących się wzdłuż prowadzonych robót,</w:t>
      </w:r>
    </w:p>
    <w:p w14:paraId="0C3F45F9" w14:textId="397BD54E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lastRenderedPageBreak/>
        <w:t>wykonanie stosownego zabezpieczenia i oznakowania terenu robót,</w:t>
      </w:r>
    </w:p>
    <w:p w14:paraId="726C28DC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Koszty utrzymania zaplecza budowy, organizacji ruchu w okresie prowadzenia robót, obsługi geodezyjnej, ewentualnej odbudowy osnowy geodezyjnej lub kamieni granicznych uszkodzonych/zasypanych w trakcie trwania robót budowlanych,</w:t>
      </w:r>
    </w:p>
    <w:p w14:paraId="3A688419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Zapewnienie własnym pracownikom lub osobom, przy pomocy których Wykonawca wykonuje umowę, odpowiednich warunków bezpieczeństwa i higieny pracy,</w:t>
      </w:r>
    </w:p>
    <w:p w14:paraId="56A07671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Utrzymanie ciągów komunikacyjnych zajętych na potrzeby inwestycji w stanie wolnym od przeszkód komunikacyjnych oraz usuwanie na bieżąco zbędnych materiałów, odpadów i śmieci,</w:t>
      </w:r>
    </w:p>
    <w:p w14:paraId="64ECB234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Zabezpieczenie dróg prowadzących do placu budowy przed ich zniszczeniem spowodowanym środkami transportu Wykonawcy lub jego podwykonawców,</w:t>
      </w:r>
    </w:p>
    <w:p w14:paraId="677D56F8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Uporządkowaniem terenu po robotach budowlanych i przywrócenie go do należytego stanu,</w:t>
      </w:r>
    </w:p>
    <w:p w14:paraId="32B0CB7B" w14:textId="77777777" w:rsidR="00CE2A48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Umożliwienie wstępu na teren budowy pracownikom organu nadzoru budowlanego i pracownikom jednostek sprawujących funkcje kontrolne, a także uprawnionym przedstawicielom Zamawiającego,</w:t>
      </w:r>
    </w:p>
    <w:p w14:paraId="4E7E5F61" w14:textId="3949638C" w:rsidR="002C690E" w:rsidRPr="008F6685" w:rsidRDefault="00CE2A48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Opracowanie instrukcji bezpieczeństwa pożarowego zgodnie z obowiązującymi przepisami,</w:t>
      </w:r>
      <w:r w:rsidR="002C690E" w:rsidRPr="008F6685">
        <w:rPr>
          <w:rFonts w:eastAsia="Arial" w:cstheme="minorHAnsi"/>
          <w:sz w:val="24"/>
          <w:szCs w:val="24"/>
          <w:lang w:val="pl" w:eastAsia="pl-PL"/>
        </w:rPr>
        <w:t xml:space="preserve"> </w:t>
      </w:r>
    </w:p>
    <w:p w14:paraId="611DECAB" w14:textId="77777777" w:rsidR="002C690E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 xml:space="preserve">Kompleksowa, geodezyjna inwentaryzacja powykonawcza wykonanych robót w tym w razie wystąpienia konieczności - odtworzenie punktów geodezyjnych, kamieni granicznych w sąsiedztwie prowadzonych robót, </w:t>
      </w:r>
    </w:p>
    <w:p w14:paraId="683BD463" w14:textId="77777777" w:rsidR="00AA154A" w:rsidRPr="008F6685" w:rsidRDefault="002C690E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Po zakończeniu robót demontaż obiektów tymczasowych oraz uporządkowanie terenu,</w:t>
      </w:r>
    </w:p>
    <w:p w14:paraId="4A507598" w14:textId="0BBC1792" w:rsidR="008F3DD7" w:rsidRPr="008F6685" w:rsidRDefault="008F3DD7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Przeprowadzenie wymaganych prób, badań i sprawdzeń etc.</w:t>
      </w:r>
    </w:p>
    <w:p w14:paraId="1491F65A" w14:textId="30812148" w:rsidR="008F3DD7" w:rsidRPr="008F6685" w:rsidRDefault="008F3DD7" w:rsidP="008F3DD7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cstheme="minorHAnsi"/>
          <w:sz w:val="24"/>
          <w:szCs w:val="24"/>
        </w:rPr>
        <w:t xml:space="preserve">Wykonanie </w:t>
      </w:r>
      <w:r w:rsidR="00A9003F" w:rsidRPr="008F6685">
        <w:rPr>
          <w:rFonts w:cstheme="minorHAnsi"/>
          <w:sz w:val="24"/>
          <w:szCs w:val="24"/>
        </w:rPr>
        <w:t xml:space="preserve">i przekazanie Zamawiającemu </w:t>
      </w:r>
      <w:r w:rsidRPr="008F6685">
        <w:rPr>
          <w:rFonts w:cstheme="minorHAnsi"/>
          <w:sz w:val="24"/>
          <w:szCs w:val="24"/>
        </w:rPr>
        <w:t>dokumentacji powykonawczej, w tym geodezyjnej inwentaryzacji powykonawczej</w:t>
      </w:r>
      <w:r w:rsidR="00F00F9C" w:rsidRPr="008F6685">
        <w:rPr>
          <w:rFonts w:cstheme="minorHAnsi"/>
          <w:sz w:val="24"/>
          <w:szCs w:val="24"/>
        </w:rPr>
        <w:t xml:space="preserve"> a także niezbędnych dokumentów wymienionych w art. 57 Prawo budowalne</w:t>
      </w:r>
      <w:r w:rsidRPr="008F6685">
        <w:rPr>
          <w:rFonts w:cstheme="minorHAnsi"/>
          <w:sz w:val="24"/>
          <w:szCs w:val="24"/>
        </w:rPr>
        <w:t xml:space="preserve"> w wersji papierowej na dzień zgłoszenia gotowości do odbioru przedmiotu umowy,</w:t>
      </w:r>
    </w:p>
    <w:p w14:paraId="0D530CFC" w14:textId="40D4C825" w:rsidR="003460D8" w:rsidRPr="008F6685" w:rsidRDefault="00D23A61" w:rsidP="008F3DD7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>Zgłoszenie do odbioru przez odpowiednie służby i organy oraz uzyskanie w imieniu Zamawiającego pozwolenia na użytkowanie obiektu, w tym zawiadomienie odpowiednich organów (tj. Państwowej Inspekcji Sanitarnej, Państwowej Straży Pożarnej, Powiatowego Inspektora Nadzoru Budowlanego) i uzyskanie pozytywnych decyzji oraz protokołów z kontroli obiektu,</w:t>
      </w:r>
    </w:p>
    <w:p w14:paraId="324218CA" w14:textId="0C1F5000" w:rsidR="00AA154A" w:rsidRPr="008F6685" w:rsidRDefault="00AA154A" w:rsidP="002C690E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Arial" w:cstheme="minorHAnsi"/>
          <w:sz w:val="24"/>
          <w:szCs w:val="24"/>
          <w:lang w:val="pl" w:eastAsia="pl-PL"/>
        </w:rPr>
      </w:pPr>
      <w:r w:rsidRPr="008F6685">
        <w:rPr>
          <w:rFonts w:eastAsia="Arial" w:cstheme="minorHAnsi"/>
          <w:sz w:val="24"/>
          <w:szCs w:val="24"/>
          <w:lang w:val="pl" w:eastAsia="pl-PL"/>
        </w:rPr>
        <w:t xml:space="preserve">Złożenie w imieniu Inwestora zawiadomienia o zakończeniu robót i uzyskanie decyzji 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 xml:space="preserve">o </w:t>
      </w:r>
      <w:r w:rsidRPr="008F6685">
        <w:rPr>
          <w:rFonts w:eastAsia="Arial" w:cstheme="minorHAnsi"/>
          <w:sz w:val="24"/>
          <w:szCs w:val="24"/>
          <w:lang w:val="pl" w:eastAsia="pl-PL"/>
        </w:rPr>
        <w:t>pozwoleni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>u</w:t>
      </w:r>
      <w:r w:rsidRPr="008F6685">
        <w:rPr>
          <w:rFonts w:eastAsia="Arial" w:cstheme="minorHAnsi"/>
          <w:sz w:val="24"/>
          <w:szCs w:val="24"/>
          <w:lang w:val="pl" w:eastAsia="pl-PL"/>
        </w:rPr>
        <w:t xml:space="preserve"> na użytkowanie</w:t>
      </w:r>
      <w:r w:rsidR="00257470" w:rsidRPr="008F6685">
        <w:rPr>
          <w:rFonts w:eastAsia="Arial" w:cstheme="minorHAnsi"/>
          <w:sz w:val="24"/>
          <w:szCs w:val="24"/>
          <w:lang w:val="pl" w:eastAsia="pl-PL"/>
        </w:rPr>
        <w:t xml:space="preserve"> bądź informacji o </w:t>
      </w:r>
      <w:proofErr w:type="gramStart"/>
      <w:r w:rsidR="00257470" w:rsidRPr="008F6685">
        <w:rPr>
          <w:rFonts w:eastAsia="Arial" w:cstheme="minorHAnsi"/>
          <w:sz w:val="24"/>
          <w:szCs w:val="24"/>
          <w:lang w:val="pl" w:eastAsia="pl-PL"/>
        </w:rPr>
        <w:t>nie wniesieniu</w:t>
      </w:r>
      <w:proofErr w:type="gramEnd"/>
      <w:r w:rsidR="00257470" w:rsidRPr="008F6685">
        <w:rPr>
          <w:rFonts w:eastAsia="Arial" w:cstheme="minorHAnsi"/>
          <w:sz w:val="24"/>
          <w:szCs w:val="24"/>
          <w:lang w:val="pl" w:eastAsia="pl-PL"/>
        </w:rPr>
        <w:t xml:space="preserve"> sprzeciwu w sprawie planowanego zamiaru przystąpienia do użytkowania</w:t>
      </w:r>
      <w:r w:rsidR="002A04C2" w:rsidRPr="008F6685">
        <w:rPr>
          <w:rFonts w:eastAsia="Arial" w:cstheme="minorHAnsi"/>
          <w:sz w:val="24"/>
          <w:szCs w:val="24"/>
          <w:lang w:val="pl" w:eastAsia="pl-PL"/>
        </w:rPr>
        <w:t>,</w:t>
      </w:r>
    </w:p>
    <w:p w14:paraId="7B0CCC39" w14:textId="13912A2A" w:rsidR="000B4BD8" w:rsidRPr="008F6685" w:rsidRDefault="000B4BD8" w:rsidP="000B4BD8">
      <w:pPr>
        <w:jc w:val="both"/>
        <w:rPr>
          <w:rFonts w:cstheme="minorHAnsi"/>
          <w:sz w:val="24"/>
          <w:szCs w:val="24"/>
        </w:rPr>
      </w:pPr>
    </w:p>
    <w:sectPr w:rsidR="000B4BD8" w:rsidRPr="008F66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E7E98" w14:textId="77777777" w:rsidR="00EC0B59" w:rsidRDefault="00EC0B59" w:rsidP="0016357F">
      <w:pPr>
        <w:spacing w:after="0" w:line="240" w:lineRule="auto"/>
      </w:pPr>
      <w:r>
        <w:separator/>
      </w:r>
    </w:p>
  </w:endnote>
  <w:endnote w:type="continuationSeparator" w:id="0">
    <w:p w14:paraId="12ADE0EE" w14:textId="77777777" w:rsidR="00EC0B59" w:rsidRDefault="00EC0B59" w:rsidP="0016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2962F" w14:textId="191BD927" w:rsidR="001B0B08" w:rsidRPr="009955B4" w:rsidRDefault="009955B4" w:rsidP="009955B4">
    <w:pPr>
      <w:pStyle w:val="Stopka"/>
      <w:jc w:val="center"/>
      <w:rPr>
        <w:sz w:val="20"/>
        <w:szCs w:val="20"/>
      </w:rPr>
    </w:pPr>
    <w:r w:rsidRPr="009955B4">
      <w:rPr>
        <w:sz w:val="20"/>
        <w:szCs w:val="20"/>
      </w:rPr>
      <w:t>Budowa świetlicy wiejskiej w Smolągu w systemie ,,zaprojektuj i wybuduj”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A86A7" w14:textId="77777777" w:rsidR="00EC0B59" w:rsidRDefault="00EC0B59" w:rsidP="0016357F">
      <w:pPr>
        <w:spacing w:after="0" w:line="240" w:lineRule="auto"/>
      </w:pPr>
      <w:r>
        <w:separator/>
      </w:r>
    </w:p>
  </w:footnote>
  <w:footnote w:type="continuationSeparator" w:id="0">
    <w:p w14:paraId="59572A58" w14:textId="77777777" w:rsidR="00EC0B59" w:rsidRDefault="00EC0B59" w:rsidP="0016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48CA" w14:textId="40429F04" w:rsidR="000E6DEE" w:rsidRPr="000E6DEE" w:rsidRDefault="008F6685" w:rsidP="00C7685E">
    <w:pPr>
      <w:pStyle w:val="Nagwek"/>
      <w:jc w:val="center"/>
    </w:pPr>
    <w:r>
      <w:rPr>
        <w:noProof/>
      </w:rPr>
      <w:drawing>
        <wp:inline distT="0" distB="0" distL="0" distR="0" wp14:anchorId="56DB437A" wp14:editId="7411A9ED">
          <wp:extent cx="5760720" cy="799454"/>
          <wp:effectExtent l="0" t="0" r="0" b="0"/>
          <wp:docPr id="58199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multilevel"/>
    <w:tmpl w:val="2F36AA8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301A"/>
    <w:multiLevelType w:val="hybridMultilevel"/>
    <w:tmpl w:val="46383128"/>
    <w:lvl w:ilvl="0" w:tplc="0415000B">
      <w:start w:val="1"/>
      <w:numFmt w:val="bullet"/>
      <w:lvlText w:val=""/>
      <w:lvlJc w:val="left"/>
      <w:pPr>
        <w:ind w:left="79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81" w:hanging="360"/>
      </w:pPr>
      <w:rPr>
        <w:rFonts w:ascii="Wingdings" w:hAnsi="Wingdings" w:hint="default"/>
      </w:rPr>
    </w:lvl>
  </w:abstractNum>
  <w:abstractNum w:abstractNumId="2" w15:restartNumberingAfterBreak="0">
    <w:nsid w:val="047A593A"/>
    <w:multiLevelType w:val="hybridMultilevel"/>
    <w:tmpl w:val="5498A710"/>
    <w:lvl w:ilvl="0" w:tplc="AAF4F76C">
      <w:start w:val="1"/>
      <w:numFmt w:val="decimal"/>
      <w:lvlText w:val="%1."/>
      <w:lvlJc w:val="left"/>
      <w:pPr>
        <w:ind w:left="7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0B">
      <w:start w:val="1"/>
      <w:numFmt w:val="bullet"/>
      <w:lvlText w:val=""/>
      <w:lvlJc w:val="left"/>
      <w:pPr>
        <w:ind w:left="2141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90F373C"/>
    <w:multiLevelType w:val="hybridMultilevel"/>
    <w:tmpl w:val="7E72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5C7D"/>
    <w:multiLevelType w:val="hybridMultilevel"/>
    <w:tmpl w:val="06EABC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04506"/>
    <w:multiLevelType w:val="hybridMultilevel"/>
    <w:tmpl w:val="FC18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5287"/>
    <w:multiLevelType w:val="hybridMultilevel"/>
    <w:tmpl w:val="3B1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D2AEB"/>
    <w:multiLevelType w:val="hybridMultilevel"/>
    <w:tmpl w:val="4B64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A2ABC"/>
    <w:multiLevelType w:val="hybridMultilevel"/>
    <w:tmpl w:val="66424A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750EAA"/>
    <w:multiLevelType w:val="hybridMultilevel"/>
    <w:tmpl w:val="460CB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4589"/>
    <w:multiLevelType w:val="hybridMultilevel"/>
    <w:tmpl w:val="90C41A5A"/>
    <w:lvl w:ilvl="0" w:tplc="E14A7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E3154"/>
    <w:multiLevelType w:val="hybridMultilevel"/>
    <w:tmpl w:val="B78E72B6"/>
    <w:lvl w:ilvl="0" w:tplc="0F56B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43024"/>
    <w:multiLevelType w:val="hybridMultilevel"/>
    <w:tmpl w:val="757EC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051A0"/>
    <w:multiLevelType w:val="hybridMultilevel"/>
    <w:tmpl w:val="7F7C37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AAA"/>
    <w:multiLevelType w:val="hybridMultilevel"/>
    <w:tmpl w:val="56DE0530"/>
    <w:lvl w:ilvl="0" w:tplc="8278D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45D22"/>
    <w:multiLevelType w:val="hybridMultilevel"/>
    <w:tmpl w:val="7B1C7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372"/>
    <w:multiLevelType w:val="multilevel"/>
    <w:tmpl w:val="D55EF9B8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w w:val="10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  <w:w w:val="105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w w:val="105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w w:val="105"/>
      </w:rPr>
    </w:lvl>
  </w:abstractNum>
  <w:abstractNum w:abstractNumId="17" w15:restartNumberingAfterBreak="0">
    <w:nsid w:val="57E9427B"/>
    <w:multiLevelType w:val="hybridMultilevel"/>
    <w:tmpl w:val="70A602F2"/>
    <w:lvl w:ilvl="0" w:tplc="0415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59E15B86"/>
    <w:multiLevelType w:val="hybridMultilevel"/>
    <w:tmpl w:val="79A0731A"/>
    <w:lvl w:ilvl="0" w:tplc="AF888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76237"/>
    <w:multiLevelType w:val="hybridMultilevel"/>
    <w:tmpl w:val="56E886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2B6A4A"/>
    <w:multiLevelType w:val="hybridMultilevel"/>
    <w:tmpl w:val="6A34BBE6"/>
    <w:lvl w:ilvl="0" w:tplc="BB3EC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C3049"/>
    <w:multiLevelType w:val="hybridMultilevel"/>
    <w:tmpl w:val="33909B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14311E"/>
    <w:multiLevelType w:val="hybridMultilevel"/>
    <w:tmpl w:val="082E5010"/>
    <w:lvl w:ilvl="0" w:tplc="0415000B">
      <w:start w:val="1"/>
      <w:numFmt w:val="bullet"/>
      <w:lvlText w:val=""/>
      <w:lvlJc w:val="left"/>
      <w:pPr>
        <w:ind w:left="1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num w:numId="1" w16cid:durableId="1341811494">
    <w:abstractNumId w:val="5"/>
  </w:num>
  <w:num w:numId="2" w16cid:durableId="1568758526">
    <w:abstractNumId w:val="6"/>
  </w:num>
  <w:num w:numId="3" w16cid:durableId="262307334">
    <w:abstractNumId w:val="10"/>
  </w:num>
  <w:num w:numId="4" w16cid:durableId="915554941">
    <w:abstractNumId w:val="11"/>
  </w:num>
  <w:num w:numId="5" w16cid:durableId="263222807">
    <w:abstractNumId w:val="9"/>
  </w:num>
  <w:num w:numId="6" w16cid:durableId="362173687">
    <w:abstractNumId w:val="18"/>
  </w:num>
  <w:num w:numId="7" w16cid:durableId="1741631369">
    <w:abstractNumId w:val="22"/>
  </w:num>
  <w:num w:numId="8" w16cid:durableId="1655136299">
    <w:abstractNumId w:val="1"/>
  </w:num>
  <w:num w:numId="9" w16cid:durableId="303003992">
    <w:abstractNumId w:val="2"/>
  </w:num>
  <w:num w:numId="10" w16cid:durableId="1829440501">
    <w:abstractNumId w:val="8"/>
  </w:num>
  <w:num w:numId="11" w16cid:durableId="1549605775">
    <w:abstractNumId w:val="4"/>
  </w:num>
  <w:num w:numId="12" w16cid:durableId="765930750">
    <w:abstractNumId w:val="15"/>
  </w:num>
  <w:num w:numId="13" w16cid:durableId="357320247">
    <w:abstractNumId w:val="20"/>
  </w:num>
  <w:num w:numId="14" w16cid:durableId="757169944">
    <w:abstractNumId w:val="7"/>
  </w:num>
  <w:num w:numId="15" w16cid:durableId="2039623828">
    <w:abstractNumId w:val="19"/>
  </w:num>
  <w:num w:numId="16" w16cid:durableId="861550593">
    <w:abstractNumId w:val="13"/>
  </w:num>
  <w:num w:numId="17" w16cid:durableId="1789663935">
    <w:abstractNumId w:val="16"/>
  </w:num>
  <w:num w:numId="18" w16cid:durableId="956259552">
    <w:abstractNumId w:val="3"/>
  </w:num>
  <w:num w:numId="19" w16cid:durableId="385639343">
    <w:abstractNumId w:val="21"/>
  </w:num>
  <w:num w:numId="20" w16cid:durableId="877278603">
    <w:abstractNumId w:val="14"/>
  </w:num>
  <w:num w:numId="21" w16cid:durableId="964458526">
    <w:abstractNumId w:val="17"/>
  </w:num>
  <w:num w:numId="22" w16cid:durableId="1654942184">
    <w:abstractNumId w:val="12"/>
  </w:num>
  <w:num w:numId="23" w16cid:durableId="165815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40"/>
    <w:rsid w:val="00020395"/>
    <w:rsid w:val="00031B39"/>
    <w:rsid w:val="00040FB3"/>
    <w:rsid w:val="00044CE8"/>
    <w:rsid w:val="000533E5"/>
    <w:rsid w:val="00063F49"/>
    <w:rsid w:val="00074A6A"/>
    <w:rsid w:val="0008164E"/>
    <w:rsid w:val="00083BF4"/>
    <w:rsid w:val="00087442"/>
    <w:rsid w:val="00097A5D"/>
    <w:rsid w:val="000A7D42"/>
    <w:rsid w:val="000B166D"/>
    <w:rsid w:val="000B4BD8"/>
    <w:rsid w:val="000B55C1"/>
    <w:rsid w:val="000C091E"/>
    <w:rsid w:val="000C0DC3"/>
    <w:rsid w:val="000E6DEE"/>
    <w:rsid w:val="000F1D0C"/>
    <w:rsid w:val="001117FB"/>
    <w:rsid w:val="00114197"/>
    <w:rsid w:val="001406D0"/>
    <w:rsid w:val="00142928"/>
    <w:rsid w:val="00145665"/>
    <w:rsid w:val="00150208"/>
    <w:rsid w:val="00150217"/>
    <w:rsid w:val="00152A7F"/>
    <w:rsid w:val="00160136"/>
    <w:rsid w:val="0016357F"/>
    <w:rsid w:val="00193995"/>
    <w:rsid w:val="00197D57"/>
    <w:rsid w:val="001A6556"/>
    <w:rsid w:val="001B0B08"/>
    <w:rsid w:val="001B49F4"/>
    <w:rsid w:val="001C4448"/>
    <w:rsid w:val="001C7F66"/>
    <w:rsid w:val="001F15D0"/>
    <w:rsid w:val="001F5019"/>
    <w:rsid w:val="00201188"/>
    <w:rsid w:val="00202090"/>
    <w:rsid w:val="00210B41"/>
    <w:rsid w:val="00220B1B"/>
    <w:rsid w:val="002212A7"/>
    <w:rsid w:val="00226118"/>
    <w:rsid w:val="0023505C"/>
    <w:rsid w:val="00257470"/>
    <w:rsid w:val="00261521"/>
    <w:rsid w:val="0027190C"/>
    <w:rsid w:val="00273F53"/>
    <w:rsid w:val="002805B9"/>
    <w:rsid w:val="00287288"/>
    <w:rsid w:val="00287820"/>
    <w:rsid w:val="00290481"/>
    <w:rsid w:val="00292C00"/>
    <w:rsid w:val="00293314"/>
    <w:rsid w:val="002938A0"/>
    <w:rsid w:val="002A04C2"/>
    <w:rsid w:val="002A311E"/>
    <w:rsid w:val="002B0467"/>
    <w:rsid w:val="002B232E"/>
    <w:rsid w:val="002B2756"/>
    <w:rsid w:val="002B3229"/>
    <w:rsid w:val="002B330E"/>
    <w:rsid w:val="002B75AF"/>
    <w:rsid w:val="002B7B59"/>
    <w:rsid w:val="002C690E"/>
    <w:rsid w:val="002D3D19"/>
    <w:rsid w:val="002D4C06"/>
    <w:rsid w:val="002E6BB3"/>
    <w:rsid w:val="002F1FA7"/>
    <w:rsid w:val="00326CD4"/>
    <w:rsid w:val="00327448"/>
    <w:rsid w:val="00333D22"/>
    <w:rsid w:val="00334E28"/>
    <w:rsid w:val="00345500"/>
    <w:rsid w:val="003456A1"/>
    <w:rsid w:val="003460D8"/>
    <w:rsid w:val="003470F5"/>
    <w:rsid w:val="00352D5A"/>
    <w:rsid w:val="0035489F"/>
    <w:rsid w:val="00354C25"/>
    <w:rsid w:val="0035797F"/>
    <w:rsid w:val="003735E0"/>
    <w:rsid w:val="00384271"/>
    <w:rsid w:val="00390DE1"/>
    <w:rsid w:val="0039548E"/>
    <w:rsid w:val="003A6C2E"/>
    <w:rsid w:val="003B062A"/>
    <w:rsid w:val="003B3FCC"/>
    <w:rsid w:val="003B55BE"/>
    <w:rsid w:val="003C0272"/>
    <w:rsid w:val="003C4995"/>
    <w:rsid w:val="003D1A26"/>
    <w:rsid w:val="003D20CD"/>
    <w:rsid w:val="003F11D0"/>
    <w:rsid w:val="003F1A27"/>
    <w:rsid w:val="004069E8"/>
    <w:rsid w:val="0040796C"/>
    <w:rsid w:val="00416A41"/>
    <w:rsid w:val="00422E37"/>
    <w:rsid w:val="00440B40"/>
    <w:rsid w:val="00453E86"/>
    <w:rsid w:val="00460F49"/>
    <w:rsid w:val="00465084"/>
    <w:rsid w:val="00466859"/>
    <w:rsid w:val="004872C9"/>
    <w:rsid w:val="00494499"/>
    <w:rsid w:val="00495911"/>
    <w:rsid w:val="004B3B5D"/>
    <w:rsid w:val="004C26B7"/>
    <w:rsid w:val="004D4829"/>
    <w:rsid w:val="004E063B"/>
    <w:rsid w:val="004E1A9D"/>
    <w:rsid w:val="004E2544"/>
    <w:rsid w:val="004E5E62"/>
    <w:rsid w:val="004E7D75"/>
    <w:rsid w:val="004F15BC"/>
    <w:rsid w:val="004F71DC"/>
    <w:rsid w:val="005005B6"/>
    <w:rsid w:val="00500F8A"/>
    <w:rsid w:val="00516345"/>
    <w:rsid w:val="00527484"/>
    <w:rsid w:val="00540EED"/>
    <w:rsid w:val="00544765"/>
    <w:rsid w:val="0056073F"/>
    <w:rsid w:val="0056374A"/>
    <w:rsid w:val="005764CD"/>
    <w:rsid w:val="00592E97"/>
    <w:rsid w:val="0059637A"/>
    <w:rsid w:val="005975B3"/>
    <w:rsid w:val="005B20B1"/>
    <w:rsid w:val="005B4B79"/>
    <w:rsid w:val="005D6F7E"/>
    <w:rsid w:val="005E1C95"/>
    <w:rsid w:val="005E5846"/>
    <w:rsid w:val="006039D5"/>
    <w:rsid w:val="00603D8F"/>
    <w:rsid w:val="0061553D"/>
    <w:rsid w:val="00620305"/>
    <w:rsid w:val="006319CB"/>
    <w:rsid w:val="006371C6"/>
    <w:rsid w:val="00644A4B"/>
    <w:rsid w:val="006541CB"/>
    <w:rsid w:val="0066004B"/>
    <w:rsid w:val="006752F7"/>
    <w:rsid w:val="00682146"/>
    <w:rsid w:val="00682BEA"/>
    <w:rsid w:val="00690AEC"/>
    <w:rsid w:val="00694808"/>
    <w:rsid w:val="006A0F54"/>
    <w:rsid w:val="006A16A4"/>
    <w:rsid w:val="006A4C76"/>
    <w:rsid w:val="006C2234"/>
    <w:rsid w:val="006D6C11"/>
    <w:rsid w:val="006E2392"/>
    <w:rsid w:val="006E3E30"/>
    <w:rsid w:val="006E4F4F"/>
    <w:rsid w:val="00700ED9"/>
    <w:rsid w:val="00714FFE"/>
    <w:rsid w:val="007168B8"/>
    <w:rsid w:val="00722F03"/>
    <w:rsid w:val="0074031E"/>
    <w:rsid w:val="00742A67"/>
    <w:rsid w:val="00746D28"/>
    <w:rsid w:val="0076013F"/>
    <w:rsid w:val="0076157C"/>
    <w:rsid w:val="007616B5"/>
    <w:rsid w:val="0078707E"/>
    <w:rsid w:val="00793920"/>
    <w:rsid w:val="00796C67"/>
    <w:rsid w:val="007A6D56"/>
    <w:rsid w:val="007B10AF"/>
    <w:rsid w:val="007C2910"/>
    <w:rsid w:val="007D2511"/>
    <w:rsid w:val="007E08C3"/>
    <w:rsid w:val="007F7B02"/>
    <w:rsid w:val="0080154E"/>
    <w:rsid w:val="0080428C"/>
    <w:rsid w:val="00810BEE"/>
    <w:rsid w:val="008157F2"/>
    <w:rsid w:val="0081787F"/>
    <w:rsid w:val="0082042F"/>
    <w:rsid w:val="0082442C"/>
    <w:rsid w:val="00830B45"/>
    <w:rsid w:val="008379C2"/>
    <w:rsid w:val="008439AE"/>
    <w:rsid w:val="008503DE"/>
    <w:rsid w:val="008544E8"/>
    <w:rsid w:val="00863F57"/>
    <w:rsid w:val="0087196B"/>
    <w:rsid w:val="00884D24"/>
    <w:rsid w:val="008874B1"/>
    <w:rsid w:val="00893096"/>
    <w:rsid w:val="008941ED"/>
    <w:rsid w:val="00894CDF"/>
    <w:rsid w:val="008A7B35"/>
    <w:rsid w:val="008B1786"/>
    <w:rsid w:val="008B4141"/>
    <w:rsid w:val="008B57AB"/>
    <w:rsid w:val="008C42A8"/>
    <w:rsid w:val="008D17C6"/>
    <w:rsid w:val="008D5C39"/>
    <w:rsid w:val="008E2AB7"/>
    <w:rsid w:val="008F3DD7"/>
    <w:rsid w:val="008F6685"/>
    <w:rsid w:val="00917CAB"/>
    <w:rsid w:val="00926556"/>
    <w:rsid w:val="00935440"/>
    <w:rsid w:val="00941B65"/>
    <w:rsid w:val="00951EC9"/>
    <w:rsid w:val="0096518D"/>
    <w:rsid w:val="009659BE"/>
    <w:rsid w:val="00977181"/>
    <w:rsid w:val="0098227D"/>
    <w:rsid w:val="00992E5D"/>
    <w:rsid w:val="009955B4"/>
    <w:rsid w:val="00995A77"/>
    <w:rsid w:val="00995B77"/>
    <w:rsid w:val="009A1B5F"/>
    <w:rsid w:val="009A74F2"/>
    <w:rsid w:val="009B43C4"/>
    <w:rsid w:val="009B751B"/>
    <w:rsid w:val="009C268F"/>
    <w:rsid w:val="009C73DA"/>
    <w:rsid w:val="009C7B26"/>
    <w:rsid w:val="009D4055"/>
    <w:rsid w:val="009D4C3C"/>
    <w:rsid w:val="009D73DA"/>
    <w:rsid w:val="009E2F66"/>
    <w:rsid w:val="009E5308"/>
    <w:rsid w:val="00A062BE"/>
    <w:rsid w:val="00A23486"/>
    <w:rsid w:val="00A30EC1"/>
    <w:rsid w:val="00A32423"/>
    <w:rsid w:val="00A45A1D"/>
    <w:rsid w:val="00A57E43"/>
    <w:rsid w:val="00A6505E"/>
    <w:rsid w:val="00A705E7"/>
    <w:rsid w:val="00A71871"/>
    <w:rsid w:val="00A72D97"/>
    <w:rsid w:val="00A8056B"/>
    <w:rsid w:val="00A82791"/>
    <w:rsid w:val="00A85C6C"/>
    <w:rsid w:val="00A9003F"/>
    <w:rsid w:val="00A91258"/>
    <w:rsid w:val="00A93152"/>
    <w:rsid w:val="00A97EC6"/>
    <w:rsid w:val="00AA154A"/>
    <w:rsid w:val="00AA5142"/>
    <w:rsid w:val="00AA6832"/>
    <w:rsid w:val="00AB3873"/>
    <w:rsid w:val="00AD150D"/>
    <w:rsid w:val="00AD6954"/>
    <w:rsid w:val="00AE1A9F"/>
    <w:rsid w:val="00AF283F"/>
    <w:rsid w:val="00B0354D"/>
    <w:rsid w:val="00B03B1C"/>
    <w:rsid w:val="00B104A1"/>
    <w:rsid w:val="00B27B25"/>
    <w:rsid w:val="00B3516A"/>
    <w:rsid w:val="00B3679A"/>
    <w:rsid w:val="00B3723D"/>
    <w:rsid w:val="00B42C5D"/>
    <w:rsid w:val="00B609C9"/>
    <w:rsid w:val="00B62FF3"/>
    <w:rsid w:val="00B65DBE"/>
    <w:rsid w:val="00B84F5A"/>
    <w:rsid w:val="00BA3DA3"/>
    <w:rsid w:val="00BC357E"/>
    <w:rsid w:val="00BC68BF"/>
    <w:rsid w:val="00BD04D7"/>
    <w:rsid w:val="00BD4CF2"/>
    <w:rsid w:val="00C00D98"/>
    <w:rsid w:val="00C07083"/>
    <w:rsid w:val="00C070BB"/>
    <w:rsid w:val="00C10C87"/>
    <w:rsid w:val="00C323B3"/>
    <w:rsid w:val="00C36351"/>
    <w:rsid w:val="00C37C5F"/>
    <w:rsid w:val="00C40BCF"/>
    <w:rsid w:val="00C51947"/>
    <w:rsid w:val="00C67027"/>
    <w:rsid w:val="00C7685E"/>
    <w:rsid w:val="00C77D1E"/>
    <w:rsid w:val="00C77DC6"/>
    <w:rsid w:val="00C80202"/>
    <w:rsid w:val="00C80FC1"/>
    <w:rsid w:val="00C83449"/>
    <w:rsid w:val="00C9050C"/>
    <w:rsid w:val="00C9445F"/>
    <w:rsid w:val="00C9528A"/>
    <w:rsid w:val="00CB2974"/>
    <w:rsid w:val="00CB5AE2"/>
    <w:rsid w:val="00CE2A48"/>
    <w:rsid w:val="00CF53C0"/>
    <w:rsid w:val="00CF6756"/>
    <w:rsid w:val="00D062B1"/>
    <w:rsid w:val="00D16581"/>
    <w:rsid w:val="00D232A6"/>
    <w:rsid w:val="00D23A61"/>
    <w:rsid w:val="00D2483D"/>
    <w:rsid w:val="00D26C32"/>
    <w:rsid w:val="00D35161"/>
    <w:rsid w:val="00D43FE1"/>
    <w:rsid w:val="00D44222"/>
    <w:rsid w:val="00D50ECB"/>
    <w:rsid w:val="00D5117D"/>
    <w:rsid w:val="00D53FE8"/>
    <w:rsid w:val="00D5410C"/>
    <w:rsid w:val="00D72135"/>
    <w:rsid w:val="00D83DE6"/>
    <w:rsid w:val="00D87E79"/>
    <w:rsid w:val="00D90E14"/>
    <w:rsid w:val="00D91527"/>
    <w:rsid w:val="00D93FA1"/>
    <w:rsid w:val="00DA2848"/>
    <w:rsid w:val="00DC791F"/>
    <w:rsid w:val="00DD5A32"/>
    <w:rsid w:val="00DE7CF5"/>
    <w:rsid w:val="00DF5F8F"/>
    <w:rsid w:val="00E15052"/>
    <w:rsid w:val="00E31BB9"/>
    <w:rsid w:val="00E37FC0"/>
    <w:rsid w:val="00E6527B"/>
    <w:rsid w:val="00E701C4"/>
    <w:rsid w:val="00E90C79"/>
    <w:rsid w:val="00E916DF"/>
    <w:rsid w:val="00E94C15"/>
    <w:rsid w:val="00EB13C6"/>
    <w:rsid w:val="00EB3BDA"/>
    <w:rsid w:val="00EC0ACD"/>
    <w:rsid w:val="00EC0B59"/>
    <w:rsid w:val="00EC22ED"/>
    <w:rsid w:val="00EE5D7D"/>
    <w:rsid w:val="00F00F9C"/>
    <w:rsid w:val="00F0146F"/>
    <w:rsid w:val="00F058FF"/>
    <w:rsid w:val="00F0658F"/>
    <w:rsid w:val="00F07ED8"/>
    <w:rsid w:val="00F11E0D"/>
    <w:rsid w:val="00F229C2"/>
    <w:rsid w:val="00F27013"/>
    <w:rsid w:val="00F27E26"/>
    <w:rsid w:val="00F30B7D"/>
    <w:rsid w:val="00F36BA1"/>
    <w:rsid w:val="00F4058A"/>
    <w:rsid w:val="00F7193A"/>
    <w:rsid w:val="00F777F6"/>
    <w:rsid w:val="00F8565D"/>
    <w:rsid w:val="00F86B34"/>
    <w:rsid w:val="00F91D67"/>
    <w:rsid w:val="00F97149"/>
    <w:rsid w:val="00FA42B8"/>
    <w:rsid w:val="00FE4AA2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06F3"/>
  <w15:chartTrackingRefBased/>
  <w15:docId w15:val="{F01B31C4-A024-45DD-B196-6B31601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 BS,L1,Numerowanie,CW_Lista,Obiekt,List Paragraph1,wypunktowanie,List Paragraph,RR PGE Akapit z listą,Styl 1,Kolorowa lista — akcent 11,Akapit z listą 1,BulletC,Normal,Akapit z listą31,Nag1,Podsis rysunku"/>
    <w:basedOn w:val="Normalny"/>
    <w:link w:val="AkapitzlistZnak"/>
    <w:uiPriority w:val="34"/>
    <w:qFormat/>
    <w:rsid w:val="00440B4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5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5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5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DEE"/>
  </w:style>
  <w:style w:type="paragraph" w:styleId="Stopka">
    <w:name w:val="footer"/>
    <w:basedOn w:val="Normalny"/>
    <w:link w:val="StopkaZnak"/>
    <w:uiPriority w:val="99"/>
    <w:unhideWhenUsed/>
    <w:rsid w:val="000E6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DEE"/>
  </w:style>
  <w:style w:type="character" w:customStyle="1" w:styleId="AkapitzlistZnak">
    <w:name w:val="Akapit z listą Znak"/>
    <w:aliases w:val="normalny tekst Znak,Akapit z listą BS Znak,L1 Znak,Numerowanie Znak,CW_Lista Znak,Obiekt Znak,List Paragraph1 Znak,wypunktowanie Znak,List Paragraph Znak,RR PGE Akapit z listą Znak,Styl 1 Znak,Kolorowa lista — akcent 11 Znak"/>
    <w:link w:val="Akapitzlist"/>
    <w:uiPriority w:val="34"/>
    <w:qFormat/>
    <w:locked/>
    <w:rsid w:val="0028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DDA0-AB33-4123-B3CF-9B473A7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Mykowski</dc:creator>
  <cp:keywords/>
  <dc:description/>
  <cp:lastModifiedBy>Michalina</cp:lastModifiedBy>
  <cp:revision>5</cp:revision>
  <cp:lastPrinted>2024-01-09T12:56:00Z</cp:lastPrinted>
  <dcterms:created xsi:type="dcterms:W3CDTF">2024-06-25T07:13:00Z</dcterms:created>
  <dcterms:modified xsi:type="dcterms:W3CDTF">2024-06-25T08:55:00Z</dcterms:modified>
</cp:coreProperties>
</file>