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D98" w14:textId="288C653D" w:rsidR="00A1335F" w:rsidRDefault="00431058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4B06D" wp14:editId="5D8618F7">
                <wp:simplePos x="0" y="0"/>
                <wp:positionH relativeFrom="column">
                  <wp:posOffset>187325</wp:posOffset>
                </wp:positionH>
                <wp:positionV relativeFrom="paragraph">
                  <wp:posOffset>-564515</wp:posOffset>
                </wp:positionV>
                <wp:extent cx="5581015" cy="563880"/>
                <wp:effectExtent l="0" t="0" r="635" b="762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563880"/>
                          <a:chOff x="0" y="0"/>
                          <a:chExt cx="5581015" cy="563880"/>
                        </a:xfrm>
                      </wpg:grpSpPr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FF2B5EF4-FFF2-40B4-BE49-F238E27FC236}">
                                <a16:creationId xmlns:a16="http://schemas.microsoft.com/office/drawing/2014/main" id="{9AF3F686-967E-4049-955A-B4A8EEFB28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1EF812BF-C315-42F7-9EBD-25985EE53D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880" y="71120"/>
                            <a:ext cx="158813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Obraz zawierający teks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D9284A92-07EB-4560-AA1C-5576F9A430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6360" y="86360"/>
                            <a:ext cx="1413510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240" y="91440"/>
                            <a:ext cx="7048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9C256" id="Grupa 6" o:spid="_x0000_s1026" style="position:absolute;margin-left:14.75pt;margin-top:-44.4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  <v:imagedata r:id="rId13" o:title=""/>
                </v:shape>
  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  <v:imagedata r:id="rId14" o:title="Obraz zawierający tekst&#10;&#10;Opis wygenerowany automatycznie"/>
                </v:shape>
  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2912DBA7" w14:textId="77777777" w:rsidR="009030CD" w:rsidRPr="00FF581C" w:rsidRDefault="009030CD" w:rsidP="009030CD">
      <w:pPr>
        <w:pStyle w:val="Nagwek1"/>
        <w:spacing w:before="0" w:line="24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581C">
        <w:rPr>
          <w:rFonts w:asciiTheme="minorHAnsi" w:hAnsiTheme="minorHAnsi" w:cstheme="minorHAnsi"/>
          <w:bCs/>
          <w:color w:val="auto"/>
          <w:sz w:val="22"/>
          <w:szCs w:val="22"/>
        </w:rPr>
        <w:t>Konin, 19.05.2023r.</w:t>
      </w:r>
    </w:p>
    <w:p w14:paraId="53815116" w14:textId="5C306EC6" w:rsidR="009030CD" w:rsidRPr="00FF581C" w:rsidRDefault="009030CD" w:rsidP="009030CD">
      <w:pPr>
        <w:pStyle w:val="Nagwek1"/>
        <w:spacing w:before="0"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581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WSZ-EP-10/2023                                                                                              </w:t>
      </w:r>
    </w:p>
    <w:p w14:paraId="17CF811A" w14:textId="77777777" w:rsidR="009030CD" w:rsidRPr="009030CD" w:rsidRDefault="009030CD" w:rsidP="009030CD">
      <w:pPr>
        <w:spacing w:after="0" w:line="240" w:lineRule="auto"/>
        <w:jc w:val="right"/>
        <w:rPr>
          <w:rFonts w:cs="Calibri"/>
          <w:b/>
          <w:u w:val="single"/>
        </w:rPr>
      </w:pPr>
    </w:p>
    <w:p w14:paraId="0E9888A8" w14:textId="77777777" w:rsidR="009030CD" w:rsidRPr="009030CD" w:rsidRDefault="009030CD" w:rsidP="009030CD">
      <w:pPr>
        <w:spacing w:after="0" w:line="240" w:lineRule="auto"/>
        <w:jc w:val="right"/>
        <w:rPr>
          <w:rFonts w:cs="Calibri"/>
          <w:b/>
          <w:u w:val="single"/>
        </w:rPr>
      </w:pPr>
    </w:p>
    <w:p w14:paraId="0CBF5014" w14:textId="77777777" w:rsidR="009030CD" w:rsidRPr="009030CD" w:rsidRDefault="009030CD" w:rsidP="009030CD">
      <w:pPr>
        <w:pStyle w:val="Nagwek2"/>
        <w:spacing w:before="0" w:line="24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26FC7D7" w14:textId="77777777" w:rsidR="009030CD" w:rsidRPr="009030CD" w:rsidRDefault="009030CD" w:rsidP="009030C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IDFont+F3"/>
          <w:b/>
          <w:u w:val="single"/>
          <w:lang w:eastAsia="pl-PL"/>
        </w:rPr>
      </w:pPr>
      <w:r w:rsidRPr="009030CD">
        <w:rPr>
          <w:rFonts w:cs="Calibri"/>
          <w:b/>
        </w:rPr>
        <w:t xml:space="preserve">Informacja z otwarcia ofert       </w:t>
      </w:r>
    </w:p>
    <w:p w14:paraId="35523BE7" w14:textId="77777777" w:rsidR="009030CD" w:rsidRPr="009030CD" w:rsidRDefault="009030CD" w:rsidP="009030CD">
      <w:pPr>
        <w:autoSpaceDE w:val="0"/>
        <w:autoSpaceDN w:val="0"/>
        <w:adjustRightInd w:val="0"/>
        <w:spacing w:after="0" w:line="240" w:lineRule="auto"/>
        <w:rPr>
          <w:rFonts w:eastAsia="Calibri" w:cs="CIDFont+F3"/>
          <w:lang w:eastAsia="pl-PL"/>
        </w:rPr>
      </w:pPr>
    </w:p>
    <w:p w14:paraId="7EE7829D" w14:textId="77777777" w:rsidR="009030CD" w:rsidRPr="00D36CB1" w:rsidRDefault="009030CD" w:rsidP="009030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0C31D1">
        <w:rPr>
          <w:rFonts w:eastAsia="Calibri" w:cs="Calibri"/>
          <w:b/>
        </w:rPr>
        <w:t>Dotyczy postępowania o udzielenie zamówienia publicznego prowadzonego w trybie</w:t>
      </w:r>
      <w:r w:rsidRPr="000C31D1">
        <w:rPr>
          <w:rFonts w:eastAsia="Calibri" w:cs="Calibri"/>
          <w:b/>
          <w:lang w:eastAsia="pl-PL"/>
        </w:rPr>
        <w:t xml:space="preserve"> podstawowym bez przeprowadzenia negocjacji, o wartości mniejszej niż progi unijne, </w:t>
      </w:r>
      <w:r w:rsidRPr="000C31D1">
        <w:rPr>
          <w:rFonts w:eastAsia="Calibri" w:cs="Calibri"/>
          <w:b/>
        </w:rPr>
        <w:t>na zadanie pod nazwą:</w:t>
      </w:r>
      <w:r w:rsidRPr="000C31D1">
        <w:rPr>
          <w:rFonts w:eastAsia="Calibri" w:cs="Calibri"/>
          <w:b/>
          <w:bCs/>
        </w:rPr>
        <w:t xml:space="preserve"> </w:t>
      </w:r>
      <w:r w:rsidRPr="005030CE">
        <w:rPr>
          <w:rFonts w:ascii="Calibri" w:hAnsi="Calibri" w:cs="Calibri"/>
          <w:b/>
        </w:rPr>
        <w:t xml:space="preserve">Remont wejść </w:t>
      </w:r>
      <w:r>
        <w:rPr>
          <w:rFonts w:ascii="Calibri" w:hAnsi="Calibri" w:cs="Calibri"/>
          <w:b/>
        </w:rPr>
        <w:t xml:space="preserve">               </w:t>
      </w:r>
      <w:r w:rsidRPr="005030CE">
        <w:rPr>
          <w:rFonts w:ascii="Calibri" w:hAnsi="Calibri" w:cs="Calibri"/>
          <w:b/>
        </w:rPr>
        <w:t xml:space="preserve">do budynku D Wojewódzkiego Szpitala Zespolonego im. dr. Romana </w:t>
      </w:r>
      <w:proofErr w:type="spellStart"/>
      <w:r w:rsidRPr="005030CE">
        <w:rPr>
          <w:rFonts w:ascii="Calibri" w:hAnsi="Calibri" w:cs="Calibri"/>
          <w:b/>
        </w:rPr>
        <w:t>Ostrzyckiego</w:t>
      </w:r>
      <w:proofErr w:type="spellEnd"/>
      <w:r w:rsidRPr="005030CE">
        <w:rPr>
          <w:rFonts w:ascii="Calibri" w:hAnsi="Calibri" w:cs="Calibri"/>
          <w:b/>
        </w:rPr>
        <w:t xml:space="preserve"> w Koninie w ramach projektu: </w:t>
      </w:r>
      <w:r w:rsidRPr="005030CE">
        <w:rPr>
          <w:rFonts w:ascii="Calibri" w:hAnsi="Calibri" w:cs="Calibri"/>
          <w:b/>
          <w:bCs/>
        </w:rPr>
        <w:t xml:space="preserve">"Zwiększenie dostępności budynku głównego Wojewódzkiego Szpitala Zespolonego </w:t>
      </w:r>
      <w:r>
        <w:rPr>
          <w:rFonts w:ascii="Calibri" w:hAnsi="Calibri" w:cs="Calibri"/>
          <w:b/>
          <w:bCs/>
        </w:rPr>
        <w:t xml:space="preserve">                                    </w:t>
      </w:r>
      <w:r w:rsidRPr="005030CE">
        <w:rPr>
          <w:rFonts w:ascii="Calibri" w:hAnsi="Calibri" w:cs="Calibri"/>
          <w:b/>
          <w:bCs/>
        </w:rPr>
        <w:t xml:space="preserve">im. dr. Romana </w:t>
      </w:r>
      <w:proofErr w:type="spellStart"/>
      <w:r w:rsidRPr="005030CE">
        <w:rPr>
          <w:rFonts w:ascii="Calibri" w:hAnsi="Calibri" w:cs="Calibri"/>
          <w:b/>
          <w:bCs/>
        </w:rPr>
        <w:t>Ostrzyckiego</w:t>
      </w:r>
      <w:proofErr w:type="spellEnd"/>
      <w:r w:rsidRPr="005030CE">
        <w:rPr>
          <w:rFonts w:ascii="Calibri" w:hAnsi="Calibri" w:cs="Calibri"/>
          <w:b/>
          <w:bCs/>
        </w:rPr>
        <w:t xml:space="preserve"> w Koninie przy ul. Szpitalnej 45"</w:t>
      </w:r>
      <w:r w:rsidRPr="000C31D1">
        <w:rPr>
          <w:rFonts w:eastAsia="Calibri" w:cs="Calibri"/>
          <w:b/>
          <w:bCs/>
        </w:rPr>
        <w:t xml:space="preserve"> </w:t>
      </w:r>
      <w:r w:rsidRPr="000C31D1">
        <w:rPr>
          <w:rFonts w:eastAsia="Calibri" w:cs="Calibri"/>
          <w:b/>
          <w:lang w:eastAsia="pl-PL"/>
        </w:rPr>
        <w:t>(nr sprawy: WSZ-EP-</w:t>
      </w:r>
      <w:r>
        <w:rPr>
          <w:rFonts w:eastAsia="Calibri" w:cs="Calibri"/>
          <w:b/>
          <w:lang w:eastAsia="pl-PL"/>
        </w:rPr>
        <w:t>10/2023</w:t>
      </w:r>
      <w:r w:rsidRPr="000C31D1">
        <w:rPr>
          <w:rFonts w:eastAsia="Calibri" w:cs="Calibri"/>
          <w:b/>
          <w:lang w:eastAsia="pl-PL"/>
        </w:rPr>
        <w:t>).</w:t>
      </w:r>
    </w:p>
    <w:p w14:paraId="1D5FC71A" w14:textId="51D916E8" w:rsidR="009030CD" w:rsidRPr="009030CD" w:rsidRDefault="009030CD" w:rsidP="009030C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IDFont+F1"/>
          <w:lang w:eastAsia="pl-PL"/>
        </w:rPr>
      </w:pPr>
      <w:r w:rsidRPr="009030CD">
        <w:rPr>
          <w:rFonts w:cs="Calibri"/>
          <w:b/>
        </w:rPr>
        <w:br/>
      </w:r>
      <w:r w:rsidRPr="009030CD">
        <w:rPr>
          <w:rFonts w:cs="Calibri"/>
        </w:rPr>
        <w:t xml:space="preserve">Zamawiający zgodnie z art. 222 ust. 5 </w:t>
      </w:r>
      <w:r w:rsidRPr="009030CD">
        <w:rPr>
          <w:bCs/>
        </w:rPr>
        <w:t xml:space="preserve">ustawy z dnia 11 września 2019r. – Prawo zamówień publicznych </w:t>
      </w:r>
      <w:r>
        <w:rPr>
          <w:bCs/>
        </w:rPr>
        <w:t xml:space="preserve">                            </w:t>
      </w:r>
      <w:r w:rsidRPr="009030CD">
        <w:rPr>
          <w:bCs/>
        </w:rPr>
        <w:t>(</w:t>
      </w:r>
      <w:proofErr w:type="spellStart"/>
      <w:r w:rsidRPr="005030CE">
        <w:rPr>
          <w:rFonts w:ascii="Calibri" w:hAnsi="Calibri" w:cs="Calibri"/>
          <w:color w:val="000000"/>
          <w:lang w:eastAsia="pl-PL"/>
        </w:rPr>
        <w:t>t.j</w:t>
      </w:r>
      <w:proofErr w:type="spellEnd"/>
      <w:r w:rsidRPr="005030CE">
        <w:rPr>
          <w:rFonts w:ascii="Calibri" w:hAnsi="Calibri" w:cs="Calibri"/>
          <w:color w:val="000000"/>
          <w:lang w:eastAsia="pl-PL"/>
        </w:rPr>
        <w:t>. Dz. U. z 2022 r., poz. 1710 ze zm.</w:t>
      </w:r>
      <w:r w:rsidRPr="009030CD">
        <w:rPr>
          <w:bCs/>
        </w:rPr>
        <w:t>)</w:t>
      </w:r>
      <w:r w:rsidRPr="009030CD">
        <w:rPr>
          <w:rFonts w:cs="Calibri"/>
          <w:bCs/>
        </w:rPr>
        <w:t>, przekazuje informację z otwarcia ofert</w:t>
      </w:r>
      <w:r>
        <w:rPr>
          <w:rFonts w:cs="Calibri"/>
          <w:bCs/>
        </w:rPr>
        <w:t xml:space="preserve"> </w:t>
      </w:r>
      <w:r w:rsidRPr="009030CD">
        <w:rPr>
          <w:rFonts w:cs="Calibri"/>
          <w:bCs/>
        </w:rPr>
        <w:t>w przedmiotowym postępowaniu:</w:t>
      </w:r>
    </w:p>
    <w:p w14:paraId="7E65F2E7" w14:textId="77777777" w:rsidR="009030CD" w:rsidRPr="009030CD" w:rsidRDefault="009030CD" w:rsidP="009030C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IDFont+F1"/>
          <w:lang w:eastAsia="pl-PL"/>
        </w:rPr>
      </w:pPr>
    </w:p>
    <w:p w14:paraId="28248C8B" w14:textId="065D089F" w:rsidR="009030CD" w:rsidRPr="009030CD" w:rsidRDefault="009030CD" w:rsidP="009030CD">
      <w:pPr>
        <w:spacing w:after="0" w:line="240" w:lineRule="auto"/>
        <w:rPr>
          <w:rFonts w:cs="Calibri"/>
          <w:bCs/>
        </w:rPr>
      </w:pPr>
      <w:r w:rsidRPr="009030CD">
        <w:rPr>
          <w:rFonts w:cs="Calibri"/>
          <w:bCs/>
        </w:rPr>
        <w:t xml:space="preserve">Do dnia </w:t>
      </w:r>
      <w:r>
        <w:rPr>
          <w:rFonts w:cs="Calibri"/>
          <w:bCs/>
        </w:rPr>
        <w:t>19.05.2023</w:t>
      </w:r>
      <w:r w:rsidRPr="009030CD">
        <w:rPr>
          <w:rFonts w:cs="Calibri"/>
          <w:bCs/>
        </w:rPr>
        <w:t xml:space="preserve">r. do godz. 9:00 </w:t>
      </w:r>
      <w:r>
        <w:rPr>
          <w:rFonts w:cs="Calibri"/>
          <w:bCs/>
        </w:rPr>
        <w:t>wpłynęła 1 oferta od następującego Wykonawcy</w:t>
      </w:r>
      <w:r w:rsidRPr="009030CD">
        <w:rPr>
          <w:rFonts w:cs="Calibri"/>
          <w:bCs/>
        </w:rPr>
        <w:t>:</w:t>
      </w:r>
    </w:p>
    <w:p w14:paraId="67637781" w14:textId="2A906C85" w:rsidR="009030CD" w:rsidRPr="009030CD" w:rsidRDefault="009030CD" w:rsidP="009030CD">
      <w:pPr>
        <w:spacing w:after="0" w:line="240" w:lineRule="auto"/>
        <w:rPr>
          <w:rFonts w:cs="Calibri"/>
          <w:b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03"/>
        <w:gridCol w:w="1842"/>
        <w:gridCol w:w="2693"/>
        <w:gridCol w:w="2226"/>
      </w:tblGrid>
      <w:tr w:rsidR="005A2C31" w:rsidRPr="009030CD" w14:paraId="47339794" w14:textId="60B68EA7" w:rsidTr="00FF2DA5">
        <w:tc>
          <w:tcPr>
            <w:tcW w:w="836" w:type="dxa"/>
            <w:shd w:val="clear" w:color="auto" w:fill="auto"/>
            <w:vAlign w:val="center"/>
          </w:tcPr>
          <w:p w14:paraId="6DEC6BF3" w14:textId="77777777" w:rsidR="005A2C31" w:rsidRPr="009030CD" w:rsidRDefault="005A2C31" w:rsidP="00D6558A">
            <w:pPr>
              <w:spacing w:after="0" w:line="240" w:lineRule="auto"/>
              <w:jc w:val="center"/>
              <w:rPr>
                <w:rFonts w:cs="Calibri"/>
              </w:rPr>
            </w:pPr>
            <w:r w:rsidRPr="009030CD">
              <w:rPr>
                <w:rFonts w:cs="Calibri"/>
              </w:rPr>
              <w:t>Numer oferty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1F62C2F" w14:textId="77777777" w:rsidR="005A2C31" w:rsidRPr="009030CD" w:rsidRDefault="005A2C31" w:rsidP="00D6558A">
            <w:pPr>
              <w:spacing w:after="0" w:line="240" w:lineRule="auto"/>
              <w:jc w:val="center"/>
              <w:rPr>
                <w:rFonts w:cs="Calibri"/>
              </w:rPr>
            </w:pPr>
            <w:r w:rsidRPr="009030CD">
              <w:rPr>
                <w:rFonts w:cs="Calibri"/>
              </w:rPr>
              <w:t>Nazwa (firma) 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9D7EB" w14:textId="77777777" w:rsidR="005A2C31" w:rsidRPr="009030CD" w:rsidRDefault="005A2C31" w:rsidP="00D6558A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030CD">
              <w:rPr>
                <w:rFonts w:ascii="Calibri" w:hAnsi="Calibri" w:cs="Calibri"/>
                <w:sz w:val="22"/>
                <w:szCs w:val="22"/>
              </w:rPr>
              <w:t>Cena</w:t>
            </w:r>
          </w:p>
          <w:p w14:paraId="20AD5233" w14:textId="0565FAE5" w:rsidR="005A2C31" w:rsidRPr="009030CD" w:rsidRDefault="005A2C31" w:rsidP="00D6558A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Verdana" w:hAnsi="Calibri" w:cs="Calibri"/>
                <w:spacing w:val="4"/>
                <w:sz w:val="22"/>
                <w:szCs w:val="22"/>
              </w:rPr>
              <w:t>ryczałtowa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20340C" w14:textId="77777777" w:rsidR="00FE03CD" w:rsidRDefault="005A2C31" w:rsidP="00D6558A">
            <w:pPr>
              <w:spacing w:after="0" w:line="240" w:lineRule="auto"/>
              <w:jc w:val="center"/>
            </w:pPr>
            <w:r>
              <w:t>Termin gwarancji</w:t>
            </w:r>
            <w:r>
              <w:br/>
              <w:t>i rękojmi na wykonane</w:t>
            </w:r>
            <w:r w:rsidR="008A0C5C">
              <w:t xml:space="preserve"> </w:t>
            </w:r>
            <w:r>
              <w:t>roboty budowlane</w:t>
            </w:r>
            <w:r w:rsidR="008A0C5C">
              <w:t xml:space="preserve"> </w:t>
            </w:r>
          </w:p>
          <w:p w14:paraId="343743DF" w14:textId="5EC0BD04" w:rsidR="005A2C31" w:rsidRPr="009030CD" w:rsidRDefault="005A2C31" w:rsidP="00D6558A">
            <w:pPr>
              <w:spacing w:after="0" w:line="240" w:lineRule="auto"/>
              <w:jc w:val="center"/>
              <w:rPr>
                <w:rFonts w:cs="Calibri"/>
              </w:rPr>
            </w:pPr>
            <w:r>
              <w:t>oraz materiały</w:t>
            </w:r>
          </w:p>
        </w:tc>
        <w:tc>
          <w:tcPr>
            <w:tcW w:w="2226" w:type="dxa"/>
            <w:vAlign w:val="center"/>
          </w:tcPr>
          <w:p w14:paraId="568B7947" w14:textId="5594A045" w:rsidR="005A2C31" w:rsidRPr="009030CD" w:rsidRDefault="005A2C31" w:rsidP="00217FDC">
            <w:pPr>
              <w:spacing w:after="0" w:line="240" w:lineRule="auto"/>
              <w:jc w:val="center"/>
              <w:rPr>
                <w:rFonts w:cs="Calibri"/>
              </w:rPr>
            </w:pPr>
            <w:r>
              <w:t>Termin wykonania</w:t>
            </w:r>
            <w:r>
              <w:br/>
              <w:t>napraw w okresie</w:t>
            </w:r>
            <w:r>
              <w:br/>
              <w:t>gwarancji</w:t>
            </w:r>
            <w:r w:rsidR="00217FDC">
              <w:t xml:space="preserve"> </w:t>
            </w:r>
            <w:r>
              <w:t>i rękojmi</w:t>
            </w:r>
          </w:p>
        </w:tc>
      </w:tr>
      <w:tr w:rsidR="005A2C31" w:rsidRPr="009030CD" w14:paraId="1B538F75" w14:textId="3FB8861D" w:rsidTr="00FF2DA5">
        <w:tc>
          <w:tcPr>
            <w:tcW w:w="836" w:type="dxa"/>
            <w:shd w:val="clear" w:color="auto" w:fill="auto"/>
            <w:vAlign w:val="center"/>
          </w:tcPr>
          <w:p w14:paraId="214AF33E" w14:textId="274BD2A7" w:rsidR="005A2C31" w:rsidRPr="009030CD" w:rsidRDefault="00AB5E0F" w:rsidP="00D6558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5A2C31" w:rsidRPr="009030CD">
              <w:rPr>
                <w:rFonts w:cs="Calibri"/>
                <w:bCs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14:paraId="53624945" w14:textId="2C4794ED" w:rsidR="005A2C31" w:rsidRPr="009030CD" w:rsidRDefault="00AB5E0F" w:rsidP="00D6558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Cloon</w:t>
            </w:r>
            <w:proofErr w:type="spellEnd"/>
            <w:r>
              <w:rPr>
                <w:rFonts w:cs="Calibri"/>
                <w:bCs/>
              </w:rPr>
              <w:t xml:space="preserve"> Sp. z o.o.</w:t>
            </w:r>
          </w:p>
          <w:p w14:paraId="7CA1BB4C" w14:textId="02809D85" w:rsidR="005A2C31" w:rsidRPr="009030CD" w:rsidRDefault="005A2C31" w:rsidP="00D6558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030CD">
              <w:rPr>
                <w:rFonts w:cs="Calibri"/>
                <w:bCs/>
              </w:rPr>
              <w:t xml:space="preserve">ul. </w:t>
            </w:r>
            <w:r w:rsidR="00AB5E0F">
              <w:rPr>
                <w:rFonts w:cs="Calibri"/>
                <w:bCs/>
              </w:rPr>
              <w:t>Europejska 17</w:t>
            </w:r>
          </w:p>
          <w:p w14:paraId="639B4DA4" w14:textId="430DCBCF" w:rsidR="005A2C31" w:rsidRPr="009030CD" w:rsidRDefault="00AB5E0F" w:rsidP="00D6558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62-500 Konin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FE704E" w14:textId="4B82B9E7" w:rsidR="005A2C31" w:rsidRPr="009030CD" w:rsidRDefault="00AB5E0F" w:rsidP="00D655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753 990,00</w:t>
            </w:r>
            <w:r w:rsidR="005A2C31" w:rsidRPr="009030CD">
              <w:rPr>
                <w:rFonts w:cs="Calibri"/>
              </w:rPr>
              <w:t xml:space="preserve"> zł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275779" w14:textId="10FDCD9A" w:rsidR="005A2C31" w:rsidRPr="009030CD" w:rsidRDefault="00AB5E0F" w:rsidP="005A2C3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miesięcy</w:t>
            </w:r>
          </w:p>
        </w:tc>
        <w:tc>
          <w:tcPr>
            <w:tcW w:w="2226" w:type="dxa"/>
            <w:vAlign w:val="center"/>
          </w:tcPr>
          <w:p w14:paraId="24FDE0E7" w14:textId="4E09DE19" w:rsidR="005A2C31" w:rsidRPr="009030CD" w:rsidRDefault="005A2C31" w:rsidP="005A2C3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030CD">
              <w:rPr>
                <w:rFonts w:ascii="Calibri" w:hAnsi="Calibri" w:cs="Calibri"/>
                <w:sz w:val="22"/>
                <w:szCs w:val="22"/>
              </w:rPr>
              <w:t xml:space="preserve">2 dni </w:t>
            </w:r>
            <w:r w:rsidR="00AB5E0F">
              <w:rPr>
                <w:rFonts w:ascii="Calibri" w:hAnsi="Calibri" w:cs="Calibri"/>
                <w:sz w:val="22"/>
                <w:szCs w:val="22"/>
              </w:rPr>
              <w:t>kalendarzowe</w:t>
            </w:r>
          </w:p>
        </w:tc>
      </w:tr>
    </w:tbl>
    <w:p w14:paraId="3E0B06E0" w14:textId="12118D4A" w:rsidR="00E729F4" w:rsidRDefault="00E729F4" w:rsidP="00620050">
      <w:pPr>
        <w:spacing w:line="360" w:lineRule="auto"/>
        <w:rPr>
          <w:sz w:val="20"/>
          <w:szCs w:val="20"/>
        </w:rPr>
      </w:pPr>
    </w:p>
    <w:p w14:paraId="46660D2D" w14:textId="36FC6370" w:rsidR="00431058" w:rsidRPr="00431058" w:rsidRDefault="006A5F87" w:rsidP="006A5F87">
      <w:pPr>
        <w:jc w:val="right"/>
        <w:rPr>
          <w:sz w:val="20"/>
          <w:szCs w:val="20"/>
        </w:rPr>
      </w:pPr>
      <w:r>
        <w:rPr>
          <w:rFonts w:ascii="Times New Roman" w:hAnsi="Times New Roman"/>
          <w:i/>
        </w:rPr>
        <w:t>/-/ Członkowie Komisji Przetargowej</w:t>
      </w:r>
    </w:p>
    <w:p w14:paraId="42C54625" w14:textId="2520DDEC" w:rsidR="00431058" w:rsidRPr="00431058" w:rsidRDefault="00431058" w:rsidP="00431058">
      <w:pPr>
        <w:rPr>
          <w:sz w:val="20"/>
          <w:szCs w:val="20"/>
        </w:rPr>
      </w:pPr>
    </w:p>
    <w:p w14:paraId="78EE7076" w14:textId="6E5D54E0" w:rsidR="00431058" w:rsidRDefault="00431058" w:rsidP="00431058">
      <w:pPr>
        <w:rPr>
          <w:sz w:val="20"/>
          <w:szCs w:val="20"/>
        </w:rPr>
      </w:pPr>
    </w:p>
    <w:p w14:paraId="0D8E18E1" w14:textId="1F5D1AD3" w:rsidR="00431058" w:rsidRPr="00431058" w:rsidRDefault="00431058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31058" w:rsidRPr="00431058" w:rsidSect="00EB2D4B">
      <w:headerReference w:type="default" r:id="rId1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200A" w14:textId="77777777" w:rsidR="00BD4089" w:rsidRDefault="00BD4089" w:rsidP="00A1335F">
      <w:pPr>
        <w:spacing w:after="0" w:line="240" w:lineRule="auto"/>
      </w:pPr>
      <w:r>
        <w:separator/>
      </w:r>
    </w:p>
  </w:endnote>
  <w:endnote w:type="continuationSeparator" w:id="0">
    <w:p w14:paraId="38EB0947" w14:textId="77777777" w:rsidR="00BD4089" w:rsidRDefault="00BD4089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C333" w14:textId="77777777" w:rsidR="00BD4089" w:rsidRDefault="00BD4089" w:rsidP="00A1335F">
      <w:pPr>
        <w:spacing w:after="0" w:line="240" w:lineRule="auto"/>
      </w:pPr>
      <w:r>
        <w:separator/>
      </w:r>
    </w:p>
  </w:footnote>
  <w:footnote w:type="continuationSeparator" w:id="0">
    <w:p w14:paraId="14812A22" w14:textId="77777777" w:rsidR="00BD4089" w:rsidRDefault="00BD4089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06D9" w14:textId="77777777" w:rsidR="00540F4E" w:rsidRDefault="00FE03CD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2492">
    <w:abstractNumId w:val="9"/>
  </w:num>
  <w:num w:numId="2" w16cid:durableId="658776186">
    <w:abstractNumId w:val="3"/>
  </w:num>
  <w:num w:numId="3" w16cid:durableId="437023328">
    <w:abstractNumId w:val="10"/>
  </w:num>
  <w:num w:numId="4" w16cid:durableId="1776825880">
    <w:abstractNumId w:val="2"/>
  </w:num>
  <w:num w:numId="5" w16cid:durableId="326179189">
    <w:abstractNumId w:val="8"/>
  </w:num>
  <w:num w:numId="6" w16cid:durableId="962728192">
    <w:abstractNumId w:val="11"/>
  </w:num>
  <w:num w:numId="7" w16cid:durableId="855998069">
    <w:abstractNumId w:val="0"/>
  </w:num>
  <w:num w:numId="8" w16cid:durableId="1591739315">
    <w:abstractNumId w:val="5"/>
  </w:num>
  <w:num w:numId="9" w16cid:durableId="862287244">
    <w:abstractNumId w:val="7"/>
  </w:num>
  <w:num w:numId="10" w16cid:durableId="1387803968">
    <w:abstractNumId w:val="6"/>
  </w:num>
  <w:num w:numId="11" w16cid:durableId="412944288">
    <w:abstractNumId w:val="1"/>
  </w:num>
  <w:num w:numId="12" w16cid:durableId="82058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5F"/>
    <w:rsid w:val="00000D06"/>
    <w:rsid w:val="00005ADA"/>
    <w:rsid w:val="00022EA4"/>
    <w:rsid w:val="00030801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84E74"/>
    <w:rsid w:val="001920AE"/>
    <w:rsid w:val="00193A00"/>
    <w:rsid w:val="001B6BE3"/>
    <w:rsid w:val="001D4CDC"/>
    <w:rsid w:val="001D7C6B"/>
    <w:rsid w:val="002060BE"/>
    <w:rsid w:val="00216764"/>
    <w:rsid w:val="00217FDC"/>
    <w:rsid w:val="00227FE3"/>
    <w:rsid w:val="00231BE3"/>
    <w:rsid w:val="00240CEB"/>
    <w:rsid w:val="00246B46"/>
    <w:rsid w:val="00246EF9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93EFE"/>
    <w:rsid w:val="004A6116"/>
    <w:rsid w:val="004C51F0"/>
    <w:rsid w:val="004D14CF"/>
    <w:rsid w:val="004F1AEC"/>
    <w:rsid w:val="004F3A7C"/>
    <w:rsid w:val="005119C3"/>
    <w:rsid w:val="00512BB0"/>
    <w:rsid w:val="00516CAE"/>
    <w:rsid w:val="00526F67"/>
    <w:rsid w:val="00542855"/>
    <w:rsid w:val="00547DE2"/>
    <w:rsid w:val="005570F2"/>
    <w:rsid w:val="00572AD4"/>
    <w:rsid w:val="00573B3A"/>
    <w:rsid w:val="00574EB2"/>
    <w:rsid w:val="00586565"/>
    <w:rsid w:val="005A0540"/>
    <w:rsid w:val="005A2C31"/>
    <w:rsid w:val="005C6995"/>
    <w:rsid w:val="005D6A61"/>
    <w:rsid w:val="005E7476"/>
    <w:rsid w:val="005F4CC0"/>
    <w:rsid w:val="006147D5"/>
    <w:rsid w:val="00620050"/>
    <w:rsid w:val="006619E9"/>
    <w:rsid w:val="00673F48"/>
    <w:rsid w:val="00691511"/>
    <w:rsid w:val="006A5F87"/>
    <w:rsid w:val="006A7E2E"/>
    <w:rsid w:val="006B08F6"/>
    <w:rsid w:val="006C74D1"/>
    <w:rsid w:val="006D5FB8"/>
    <w:rsid w:val="006E7709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92E85"/>
    <w:rsid w:val="008A035B"/>
    <w:rsid w:val="008A0C5C"/>
    <w:rsid w:val="008A1D3F"/>
    <w:rsid w:val="008B1968"/>
    <w:rsid w:val="008C71BD"/>
    <w:rsid w:val="008F0389"/>
    <w:rsid w:val="009030CD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5E0F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2202F"/>
    <w:rsid w:val="00E55B82"/>
    <w:rsid w:val="00E61BAF"/>
    <w:rsid w:val="00E7089D"/>
    <w:rsid w:val="00E729F4"/>
    <w:rsid w:val="00E857F7"/>
    <w:rsid w:val="00EB2C61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03CD"/>
    <w:rsid w:val="00FE4642"/>
    <w:rsid w:val="00FE4AAD"/>
    <w:rsid w:val="00FF2DA5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A8C"/>
  <w15:chartTrackingRefBased/>
  <w15:docId w15:val="{EC64466C-7C1A-4D92-BDA9-D02E345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0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3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aliases w:val="(F2),Char Znak"/>
    <w:basedOn w:val="Normalny"/>
    <w:link w:val="TekstpodstawowyZnak"/>
    <w:uiPriority w:val="99"/>
    <w:rsid w:val="009030CD"/>
    <w:pPr>
      <w:spacing w:after="0" w:line="360" w:lineRule="auto"/>
      <w:jc w:val="center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uiPriority w:val="99"/>
    <w:rsid w:val="009030CD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EA01-540F-4346-B600-8871858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Renata Janik</cp:lastModifiedBy>
  <cp:revision>10</cp:revision>
  <dcterms:created xsi:type="dcterms:W3CDTF">2022-10-25T08:50:00Z</dcterms:created>
  <dcterms:modified xsi:type="dcterms:W3CDTF">2023-05-19T11:05:00Z</dcterms:modified>
  <cp:category>dostępność</cp:category>
</cp:coreProperties>
</file>