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A52D6B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09. 12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UKW/DZP-281-U-58</w:t>
      </w:r>
      <w:r w:rsidR="00E975BE">
        <w:rPr>
          <w:rFonts w:cs="Arial"/>
          <w:b/>
        </w:rPr>
        <w:t>/2022</w:t>
      </w:r>
    </w:p>
    <w:p w:rsidR="00A52D6B" w:rsidRPr="00A52D6B" w:rsidRDefault="00322EC2" w:rsidP="00A52D6B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</w:pPr>
      <w:r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          Działając na podstawie art. 135 ust. 2 ustawy Prawo zamówień publicznych  </w:t>
      </w:r>
      <w:r w:rsidRPr="00A52D6B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>z dnia 11 września 2019 r. (tj.</w:t>
      </w:r>
      <w:r w:rsidRPr="00A52D6B">
        <w:rPr>
          <w:rFonts w:asciiTheme="minorHAnsi" w:eastAsia="Calibri" w:hAnsiTheme="minorHAnsi" w:cstheme="minorHAnsi"/>
          <w:bCs/>
          <w:color w:val="auto"/>
          <w:sz w:val="20"/>
          <w:szCs w:val="20"/>
          <w:shd w:val="clear" w:color="auto" w:fill="FFFFFF"/>
        </w:rPr>
        <w:t xml:space="preserve"> z dnia 18 maja 2021 r. Dz. U. z 2021 r.)</w:t>
      </w:r>
      <w:r w:rsidRPr="00A52D6B">
        <w:rPr>
          <w:rFonts w:asciiTheme="minorHAnsi" w:eastAsia="Calibri" w:hAnsiTheme="minorHAnsi" w:cstheme="minorHAnsi"/>
          <w:bCs/>
          <w:color w:val="auto"/>
          <w:sz w:val="20"/>
          <w:szCs w:val="20"/>
          <w:u w:val="single"/>
          <w:shd w:val="clear" w:color="auto" w:fill="F0F0F0"/>
        </w:rPr>
        <w:t xml:space="preserve"> </w:t>
      </w:r>
      <w:r w:rsidRPr="00A52D6B">
        <w:rPr>
          <w:rFonts w:asciiTheme="minorHAnsi" w:hAnsiTheme="minorHAnsi" w:cstheme="minorHAnsi"/>
          <w:color w:val="auto"/>
          <w:sz w:val="20"/>
          <w:szCs w:val="20"/>
        </w:rPr>
        <w:t>Zamawia</w:t>
      </w:r>
      <w:r w:rsidR="00E975BE" w:rsidRPr="00A52D6B">
        <w:rPr>
          <w:rFonts w:asciiTheme="minorHAnsi" w:hAnsiTheme="minorHAnsi" w:cstheme="minorHAnsi"/>
          <w:color w:val="auto"/>
          <w:sz w:val="20"/>
          <w:szCs w:val="20"/>
        </w:rPr>
        <w:t>jący odpowiada na pytania</w:t>
      </w:r>
      <w:r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zadane przez Wykonawców w postępowaniu o udzielenie zamówienia publicznego</w:t>
      </w:r>
      <w:r w:rsidR="00261CB1" w:rsidRPr="00A52D6B">
        <w:rPr>
          <w:rFonts w:asciiTheme="minorHAnsi" w:hAnsiTheme="minorHAnsi" w:cstheme="minorHAnsi"/>
          <w:color w:val="auto"/>
          <w:sz w:val="20"/>
          <w:szCs w:val="20"/>
        </w:rPr>
        <w:t xml:space="preserve"> pn.” </w:t>
      </w:r>
      <w:r w:rsidR="00A52D6B" w:rsidRPr="00A52D6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  <w:t xml:space="preserve">Świadczenie usług pocztowych na potrzeby Uniwersytetu Kazimierza Wielkiego w Bydgoszczy </w:t>
      </w:r>
    </w:p>
    <w:p w:rsidR="00B9011D" w:rsidRPr="007B4499" w:rsidRDefault="00B9011D" w:rsidP="00A52D6B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261CB1" w:rsidRDefault="00261CB1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</w:p>
    <w:p w:rsidR="00261CB1" w:rsidRDefault="00A52D6B" w:rsidP="00916A60">
      <w:pPr>
        <w:pStyle w:val="Akapitzlist"/>
        <w:numPr>
          <w:ilvl w:val="0"/>
          <w:numId w:val="0"/>
        </w:numPr>
        <w:spacing w:after="0"/>
        <w:rPr>
          <w:rStyle w:val="markedcontent"/>
          <w:rFonts w:cstheme="minorHAnsi"/>
          <w:sz w:val="20"/>
          <w:szCs w:val="20"/>
        </w:rPr>
      </w:pPr>
      <w:r w:rsidRPr="00A52D6B">
        <w:rPr>
          <w:rStyle w:val="markedcontent"/>
          <w:rFonts w:cstheme="minorHAnsi"/>
          <w:sz w:val="20"/>
          <w:szCs w:val="20"/>
        </w:rPr>
        <w:t>W pkt IV ppkt 9 SWZ Zamawiający wymaga, aby Wykonawca dostarczał przesyłki objęte przedmiotem zamówienia</w:t>
      </w:r>
      <w:r>
        <w:rPr>
          <w:rFonts w:cstheme="minorHAnsi"/>
          <w:sz w:val="20"/>
          <w:szCs w:val="20"/>
        </w:rPr>
        <w:t xml:space="preserve"> </w:t>
      </w:r>
      <w:r w:rsidRPr="00A52D6B">
        <w:rPr>
          <w:rStyle w:val="markedcontent"/>
          <w:rFonts w:cstheme="minorHAnsi"/>
          <w:sz w:val="20"/>
          <w:szCs w:val="20"/>
        </w:rPr>
        <w:t>raz dziennie w dni robocze od poniedziałku do piątku do kancelarii Głównej, ul. Chodkiewicza 30 pokój nr 1.</w:t>
      </w:r>
      <w:r>
        <w:rPr>
          <w:rFonts w:cstheme="minorHAnsi"/>
          <w:sz w:val="20"/>
          <w:szCs w:val="20"/>
        </w:rPr>
        <w:t xml:space="preserve"> </w:t>
      </w:r>
      <w:r w:rsidRPr="00A52D6B">
        <w:rPr>
          <w:rStyle w:val="markedcontent"/>
          <w:rFonts w:cstheme="minorHAnsi"/>
          <w:sz w:val="20"/>
          <w:szCs w:val="20"/>
        </w:rPr>
        <w:t>Wykonawca wyjaśnia, że przedmiotem zamówienia jest świadczenie usług pocztowych w zakresie przyjmowania,</w:t>
      </w:r>
      <w:r>
        <w:rPr>
          <w:rFonts w:cstheme="minorHAnsi"/>
          <w:sz w:val="20"/>
          <w:szCs w:val="20"/>
        </w:rPr>
        <w:t xml:space="preserve"> </w:t>
      </w:r>
      <w:r w:rsidRPr="00A52D6B">
        <w:rPr>
          <w:rStyle w:val="markedcontent"/>
          <w:rFonts w:cstheme="minorHAnsi"/>
          <w:sz w:val="20"/>
          <w:szCs w:val="20"/>
        </w:rPr>
        <w:t xml:space="preserve">przemieszczania i doręczania przesyłek nadawanych przez Zamawiającego. W definicji usługi pocztowej (art. 2 ust.1 ustawy Prawo pocztowe) nie mieści się doręczanie przesyłek – opłaconych przez innych nadawców </w:t>
      </w:r>
      <w:r>
        <w:rPr>
          <w:rStyle w:val="markedcontent"/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A52D6B">
        <w:rPr>
          <w:rStyle w:val="markedcontent"/>
          <w:rFonts w:cstheme="minorHAnsi"/>
          <w:sz w:val="20"/>
          <w:szCs w:val="20"/>
        </w:rPr>
        <w:t>nadchodzących do Zamawiającego. W związku z powyższym Wykonawca wnosi o wykreślenie wskazanych</w:t>
      </w:r>
      <w:r>
        <w:rPr>
          <w:rFonts w:cstheme="minorHAnsi"/>
          <w:sz w:val="20"/>
          <w:szCs w:val="20"/>
        </w:rPr>
        <w:t xml:space="preserve"> </w:t>
      </w:r>
      <w:r w:rsidRPr="00A52D6B">
        <w:rPr>
          <w:rStyle w:val="markedcontent"/>
          <w:rFonts w:cstheme="minorHAnsi"/>
          <w:sz w:val="20"/>
          <w:szCs w:val="20"/>
        </w:rPr>
        <w:t>zapisów o doręczaniu przesyłek, gdyż kwestia ta nie jest i nie może być objęta zamówieniem publicznym</w:t>
      </w:r>
    </w:p>
    <w:p w:rsidR="006D5435" w:rsidRPr="00916A60" w:rsidRDefault="006D5435" w:rsidP="00916A60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2B50EB" w:rsidRPr="00122177" w:rsidRDefault="00916A60" w:rsidP="00122177">
      <w:pPr>
        <w:pStyle w:val="Akapitzlist"/>
        <w:numPr>
          <w:ilvl w:val="0"/>
          <w:numId w:val="0"/>
        </w:numPr>
        <w:spacing w:after="0"/>
        <w:rPr>
          <w:rFonts w:eastAsia="Times New Roman" w:cstheme="minorHAnsi"/>
          <w:b/>
          <w:sz w:val="20"/>
          <w:szCs w:val="20"/>
          <w:u w:val="single"/>
          <w:lang w:val="pl-PL" w:eastAsia="pl-PL"/>
        </w:rPr>
      </w:pPr>
      <w:r w:rsidRPr="00730A9F">
        <w:rPr>
          <w:rFonts w:cs="Courier New"/>
          <w:sz w:val="20"/>
          <w:szCs w:val="20"/>
          <w:shd w:val="clear" w:color="auto" w:fill="FFFFFF"/>
        </w:rPr>
        <w:t>Z</w:t>
      </w:r>
      <w:r w:rsidRPr="00122177">
        <w:rPr>
          <w:rFonts w:cs="Courier New"/>
          <w:sz w:val="20"/>
          <w:szCs w:val="20"/>
          <w:shd w:val="clear" w:color="auto" w:fill="FFFFFF"/>
        </w:rPr>
        <w:t xml:space="preserve">amawiający </w:t>
      </w:r>
      <w:r w:rsidR="00122177" w:rsidRPr="00122177">
        <w:rPr>
          <w:rFonts w:cs="Courier New"/>
          <w:szCs w:val="20"/>
          <w:shd w:val="clear" w:color="auto" w:fill="FFFFFF"/>
        </w:rPr>
        <w:t xml:space="preserve">zgadza się </w:t>
      </w:r>
      <w:r w:rsidR="00122177" w:rsidRPr="00122177">
        <w:rPr>
          <w:rFonts w:eastAsia="Times New Roman" w:cstheme="minorHAnsi"/>
          <w:sz w:val="20"/>
          <w:szCs w:val="20"/>
          <w:lang w:val="pl-PL" w:eastAsia="pl-PL"/>
        </w:rPr>
        <w:t>Na wykreślenie</w:t>
      </w:r>
      <w:r w:rsidR="00122177" w:rsidRPr="00122177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="00122177" w:rsidRPr="00122177">
        <w:rPr>
          <w:rStyle w:val="markedcontent"/>
          <w:rFonts w:cstheme="minorHAnsi"/>
          <w:sz w:val="20"/>
          <w:szCs w:val="20"/>
        </w:rPr>
        <w:t>zapisów o doręczaniu przesyłek</w:t>
      </w:r>
      <w:r w:rsidR="00122177">
        <w:rPr>
          <w:rStyle w:val="markedcontent"/>
          <w:rFonts w:cstheme="minorHAnsi"/>
          <w:sz w:val="20"/>
          <w:szCs w:val="20"/>
        </w:rPr>
        <w:t>. Zamawiający dokona niezbędnej modyfikacji zapisów SWZ.</w:t>
      </w:r>
    </w:p>
    <w:p w:rsidR="002B50EB" w:rsidRPr="00730A9F" w:rsidRDefault="002B50EB" w:rsidP="006D5435">
      <w:pPr>
        <w:ind w:left="1" w:hanging="1"/>
        <w:rPr>
          <w:rFonts w:cs="Tahoma"/>
          <w:sz w:val="20"/>
          <w:szCs w:val="20"/>
        </w:rPr>
      </w:pPr>
    </w:p>
    <w:p w:rsidR="002B50EB" w:rsidRPr="00A52D6B" w:rsidRDefault="00A52D6B" w:rsidP="002B50EB">
      <w:pPr>
        <w:rPr>
          <w:rFonts w:cstheme="minorHAnsi"/>
          <w:b/>
          <w:sz w:val="20"/>
          <w:szCs w:val="20"/>
        </w:rPr>
      </w:pPr>
      <w:r w:rsidRPr="00A52D6B">
        <w:rPr>
          <w:rFonts w:cstheme="minorHAnsi"/>
          <w:b/>
          <w:sz w:val="20"/>
          <w:szCs w:val="20"/>
        </w:rPr>
        <w:t>Pytanie nr 2.</w:t>
      </w:r>
    </w:p>
    <w:p w:rsidR="00A52D6B" w:rsidRPr="00A52D6B" w:rsidRDefault="00A52D6B" w:rsidP="00A52D6B">
      <w:pPr>
        <w:jc w:val="both"/>
        <w:rPr>
          <w:rStyle w:val="markedcontent"/>
          <w:rFonts w:cstheme="minorHAnsi"/>
          <w:sz w:val="20"/>
          <w:szCs w:val="20"/>
        </w:rPr>
      </w:pPr>
      <w:r w:rsidRPr="00A52D6B">
        <w:rPr>
          <w:rStyle w:val="markedcontent"/>
          <w:rFonts w:cstheme="minorHAnsi"/>
          <w:sz w:val="20"/>
          <w:szCs w:val="20"/>
        </w:rPr>
        <w:t xml:space="preserve">Wykonawca wnosi o dopisanie na końcu zdania w pkt IV </w:t>
      </w:r>
      <w:proofErr w:type="spellStart"/>
      <w:r w:rsidRPr="00A52D6B">
        <w:rPr>
          <w:rStyle w:val="markedcontent"/>
          <w:rFonts w:cstheme="minorHAnsi"/>
          <w:sz w:val="20"/>
          <w:szCs w:val="20"/>
        </w:rPr>
        <w:t>ppkt</w:t>
      </w:r>
      <w:proofErr w:type="spellEnd"/>
      <w:r w:rsidRPr="00A52D6B">
        <w:rPr>
          <w:rStyle w:val="markedcontent"/>
          <w:rFonts w:cstheme="minorHAnsi"/>
          <w:sz w:val="20"/>
          <w:szCs w:val="20"/>
        </w:rPr>
        <w:t xml:space="preserve"> 11 SWZ zwrotu: „dla przesyłek nadawanych na</w:t>
      </w:r>
      <w:r w:rsidRPr="00A52D6B">
        <w:rPr>
          <w:rFonts w:cstheme="minorHAnsi"/>
          <w:sz w:val="20"/>
          <w:szCs w:val="20"/>
        </w:rPr>
        <w:t xml:space="preserve"> </w:t>
      </w:r>
      <w:r w:rsidRPr="00A52D6B">
        <w:rPr>
          <w:rStyle w:val="markedcontent"/>
          <w:rFonts w:cstheme="minorHAnsi"/>
          <w:sz w:val="20"/>
          <w:szCs w:val="20"/>
        </w:rPr>
        <w:t>zasadach ogólnych”.</w:t>
      </w:r>
    </w:p>
    <w:p w:rsidR="00A52D6B" w:rsidRPr="00916A60" w:rsidRDefault="00A52D6B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A52D6B" w:rsidRPr="003A609B" w:rsidRDefault="00A52D6B" w:rsidP="003A609B">
      <w:pPr>
        <w:jc w:val="both"/>
        <w:rPr>
          <w:rStyle w:val="markedcontent"/>
          <w:rFonts w:cstheme="minorHAnsi"/>
          <w:sz w:val="20"/>
          <w:szCs w:val="20"/>
        </w:rPr>
      </w:pPr>
      <w:r w:rsidRPr="00A52D6B">
        <w:rPr>
          <w:rStyle w:val="markedcontent"/>
          <w:rFonts w:cstheme="minorHAnsi"/>
          <w:sz w:val="20"/>
          <w:szCs w:val="20"/>
        </w:rPr>
        <w:t xml:space="preserve">Zamawiający zgadza się na dopisanie zdania w pkt IV </w:t>
      </w:r>
      <w:proofErr w:type="spellStart"/>
      <w:r w:rsidRPr="00A52D6B">
        <w:rPr>
          <w:rStyle w:val="markedcontent"/>
          <w:rFonts w:cstheme="minorHAnsi"/>
          <w:sz w:val="20"/>
          <w:szCs w:val="20"/>
        </w:rPr>
        <w:t>ppkt</w:t>
      </w:r>
      <w:proofErr w:type="spellEnd"/>
      <w:r w:rsidRPr="00A52D6B">
        <w:rPr>
          <w:rStyle w:val="markedcontent"/>
          <w:rFonts w:cstheme="minorHAnsi"/>
          <w:sz w:val="20"/>
          <w:szCs w:val="20"/>
        </w:rPr>
        <w:t xml:space="preserve"> 11 SWZ zwrotu: „</w:t>
      </w:r>
      <w:r w:rsidRPr="00A52D6B">
        <w:rPr>
          <w:rStyle w:val="markedcontent"/>
          <w:rFonts w:cstheme="minorHAnsi"/>
          <w:b/>
          <w:i/>
          <w:sz w:val="20"/>
          <w:szCs w:val="20"/>
        </w:rPr>
        <w:t>dla przesyłek nadawanych na</w:t>
      </w:r>
      <w:r w:rsidRPr="00A52D6B">
        <w:rPr>
          <w:rFonts w:cstheme="minorHAnsi"/>
          <w:b/>
          <w:i/>
          <w:sz w:val="20"/>
          <w:szCs w:val="20"/>
        </w:rPr>
        <w:t xml:space="preserve"> </w:t>
      </w:r>
      <w:r w:rsidRPr="00A52D6B">
        <w:rPr>
          <w:rStyle w:val="markedcontent"/>
          <w:rFonts w:cstheme="minorHAnsi"/>
          <w:b/>
          <w:i/>
          <w:sz w:val="20"/>
          <w:szCs w:val="20"/>
        </w:rPr>
        <w:t>zasadach ogólnych”.</w:t>
      </w:r>
      <w:r>
        <w:rPr>
          <w:rStyle w:val="markedcontent"/>
          <w:rFonts w:cstheme="minorHAnsi"/>
          <w:b/>
          <w:i/>
          <w:sz w:val="20"/>
          <w:szCs w:val="20"/>
        </w:rPr>
        <w:t xml:space="preserve"> </w:t>
      </w:r>
      <w:r>
        <w:rPr>
          <w:rStyle w:val="markedcontent"/>
          <w:rFonts w:cstheme="minorHAnsi"/>
          <w:sz w:val="20"/>
          <w:szCs w:val="20"/>
        </w:rPr>
        <w:t>Zamawiający dokona niezbędnej modyfikacji zapisów SWZ.</w:t>
      </w:r>
    </w:p>
    <w:p w:rsidR="00A52D6B" w:rsidRDefault="00A52D6B" w:rsidP="00A52D6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3.</w:t>
      </w:r>
    </w:p>
    <w:p w:rsidR="00A52D6B" w:rsidRPr="00A52D6B" w:rsidRDefault="00A52D6B" w:rsidP="00186278">
      <w:pPr>
        <w:jc w:val="both"/>
        <w:rPr>
          <w:rStyle w:val="markedcontent"/>
          <w:rFonts w:cstheme="minorHAnsi"/>
          <w:b/>
          <w:sz w:val="20"/>
          <w:szCs w:val="20"/>
        </w:rPr>
      </w:pPr>
      <w:r w:rsidRPr="00A52D6B">
        <w:rPr>
          <w:rStyle w:val="markedcontent"/>
          <w:rFonts w:cstheme="minorHAnsi"/>
          <w:sz w:val="20"/>
          <w:szCs w:val="20"/>
        </w:rPr>
        <w:t>Zamawiający w pkt IV pkt 20 SWZ wskazuje, że po upływie terminu odbioru, przesyłka zwracana jest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Zamawiającemu wraz z podaniem przyczyny nie odebrania przez adresata. Wykonawca wskazuje, że nie ma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możliwość podania przyczyny nie odebrania przesyłki przez adresata, ponieważ jej nie zna. Wykonawcą może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jedynie wskazywać, iż przesyłka nie została podjęta w terminie. Wykonawca wnosi o wykreślenie tego</w:t>
      </w:r>
      <w:r w:rsidR="006504CD">
        <w:rPr>
          <w:rStyle w:val="markedcontent"/>
          <w:rFonts w:cstheme="minorHAnsi"/>
          <w:sz w:val="20"/>
          <w:szCs w:val="20"/>
        </w:rPr>
        <w:t xml:space="preserve"> 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zobowiązania lub modyfikację zapisu uwzględniającą możliwości Wykonawcy w tym zakresie.</w:t>
      </w:r>
    </w:p>
    <w:p w:rsidR="00A52D6B" w:rsidRPr="00916A60" w:rsidRDefault="00A52D6B" w:rsidP="00A52D6B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A52D6B" w:rsidRPr="00A52D6B" w:rsidRDefault="00A52D6B" w:rsidP="002B50EB">
      <w:pPr>
        <w:rPr>
          <w:rStyle w:val="markedcontent"/>
          <w:rFonts w:cstheme="minorHAnsi"/>
          <w:sz w:val="20"/>
          <w:szCs w:val="20"/>
        </w:rPr>
      </w:pPr>
      <w:r w:rsidRPr="00A52D6B">
        <w:rPr>
          <w:rStyle w:val="markedcontent"/>
          <w:rFonts w:cstheme="minorHAnsi"/>
          <w:sz w:val="20"/>
          <w:szCs w:val="20"/>
        </w:rPr>
        <w:t>Zamawiający zgadza się na wykreślenie zapisu SWZ. Zamawiający dokona niezbędnej modyfikacji zapisów SWZ.</w:t>
      </w:r>
    </w:p>
    <w:p w:rsidR="00A52D6B" w:rsidRDefault="00A52D6B" w:rsidP="00A52D6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Pytanie nr 4.</w:t>
      </w:r>
    </w:p>
    <w:p w:rsidR="00A52D6B" w:rsidRPr="00A52D6B" w:rsidRDefault="00A52D6B" w:rsidP="00A52D6B">
      <w:pPr>
        <w:jc w:val="both"/>
        <w:rPr>
          <w:rFonts w:cstheme="minorHAnsi"/>
          <w:b/>
          <w:sz w:val="20"/>
          <w:szCs w:val="20"/>
        </w:rPr>
      </w:pPr>
      <w:r w:rsidRPr="00A52D6B">
        <w:rPr>
          <w:rStyle w:val="markedcontent"/>
          <w:rFonts w:cstheme="minorHAnsi"/>
          <w:sz w:val="20"/>
          <w:szCs w:val="20"/>
        </w:rPr>
        <w:t xml:space="preserve">W pkt IV </w:t>
      </w:r>
      <w:proofErr w:type="spellStart"/>
      <w:r w:rsidRPr="00A52D6B">
        <w:rPr>
          <w:rStyle w:val="markedcontent"/>
          <w:rFonts w:cstheme="minorHAnsi"/>
          <w:sz w:val="20"/>
          <w:szCs w:val="20"/>
        </w:rPr>
        <w:t>ppkt</w:t>
      </w:r>
      <w:proofErr w:type="spellEnd"/>
      <w:r w:rsidRPr="00A52D6B">
        <w:rPr>
          <w:rStyle w:val="markedcontent"/>
          <w:rFonts w:cstheme="minorHAnsi"/>
          <w:sz w:val="20"/>
          <w:szCs w:val="20"/>
        </w:rPr>
        <w:t xml:space="preserve"> 27 SWZ oraz projekcie umowy § 5 ust. 6 Wykonawca wnosi o wykreślenie zapisu: „pod warunkiem,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że doręczenie przesyłki z fakturą do siedziby Zamawiającego nastąpi w ciągu 4 dni roboczych od dnia jej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wystawienia. W przeciwnym wypadku termin płatności faktury VAT wynosi 14 dni kalendarzowych licząc od dnia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otrzymania przez Zamawiającego przesyłki z fakturą”. Wykonawca informuje, iż faktury za usługi pocztowe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wystawiane są za pośrednictwem scentralizowanego systemu informatycznego, którego wymogi określają takie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kryteria jak termin wystawienia faktury, datę wysłania faktury do klienta, jak również termin płatności będący w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ścisłej zależności z terminami sporządzenia faktury. Chcąc zabezpieczyć Zamawiającemu odpowiedni termin do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opłacenia faktury, proponujemy dostarczenie jej w sposób elektroniczny. Oświadczenie o akceptacji faktur</w:t>
      </w:r>
      <w:r w:rsidRPr="00A52D6B">
        <w:rPr>
          <w:rFonts w:cstheme="minorHAnsi"/>
          <w:sz w:val="20"/>
          <w:szCs w:val="20"/>
        </w:rPr>
        <w:br/>
      </w:r>
      <w:r w:rsidRPr="00A52D6B">
        <w:rPr>
          <w:rStyle w:val="markedcontent"/>
          <w:rFonts w:cstheme="minorHAnsi"/>
          <w:sz w:val="20"/>
          <w:szCs w:val="20"/>
        </w:rPr>
        <w:t>otrzymywanych w formie elektronicznej dołączamy jako zał. nr 1 do pisma</w:t>
      </w:r>
    </w:p>
    <w:p w:rsidR="00940059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730A9F" w:rsidRPr="00730A9F" w:rsidRDefault="00730A9F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730A9F">
        <w:rPr>
          <w:rFonts w:eastAsia="Times New Roman" w:cs="Tahoma"/>
          <w:sz w:val="20"/>
          <w:szCs w:val="20"/>
          <w:lang w:val="pl-PL" w:eastAsia="pl-PL"/>
        </w:rPr>
        <w:t>Zamawiający oświadcza, że akceptuje faktury w formie elektronicznej.</w:t>
      </w:r>
    </w:p>
    <w:p w:rsidR="00A52D6B" w:rsidRPr="00730A9F" w:rsidRDefault="00A52D6B" w:rsidP="002B50EB">
      <w:pPr>
        <w:rPr>
          <w:rStyle w:val="markedcontent"/>
          <w:rFonts w:cstheme="minorHAnsi"/>
          <w:sz w:val="20"/>
          <w:szCs w:val="20"/>
        </w:rPr>
      </w:pPr>
    </w:p>
    <w:p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5.</w:t>
      </w:r>
    </w:p>
    <w:p w:rsidR="00940059" w:rsidRP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 projekcie umowy § 4 ust. 7 Wykonawca wnosi o zmianę ostatniego zdania na: „Wagę i cenę paczki będzie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podawał i wyliczał Zamawiający a Wykonawca zweryfikuje zapisy i wprowadzi ewentualna korektę”.</w:t>
      </w:r>
    </w:p>
    <w:p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A52D6B" w:rsidRPr="00D8207F" w:rsidRDefault="00D8207F" w:rsidP="00D8207F">
      <w:pPr>
        <w:jc w:val="both"/>
        <w:rPr>
          <w:rStyle w:val="markedcontent"/>
          <w:rFonts w:cstheme="minorHAnsi"/>
          <w:sz w:val="20"/>
          <w:szCs w:val="20"/>
        </w:rPr>
      </w:pPr>
      <w:r w:rsidRPr="00D8207F">
        <w:rPr>
          <w:rStyle w:val="markedcontent"/>
          <w:rFonts w:cstheme="minorHAnsi"/>
          <w:sz w:val="20"/>
          <w:szCs w:val="20"/>
        </w:rPr>
        <w:t>Zamawiający zgadza się na zmianę ostatniego zdania pr. 4 ust. 7 umowy. Zamawiający dokona niezbędnej modyfikacji w tym zakresie.</w:t>
      </w:r>
    </w:p>
    <w:p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6.</w:t>
      </w:r>
    </w:p>
    <w:p w:rsidR="00A52D6B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 projekcie umowy § 5 ust. 3 Zamawiający umieścił zapis: „Ceny jednostkowe, określone w Załączniku nr 1 do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umowy, są stałe i niezmienne przez cały okres realizacji umowy, z wyjątkiem przypadków określonych w paragrafie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7 ustęp 2”. § 7 ust. 2 projektu umowy określa warunki odstąpienia od umowy. Czy wspomniane wyjątki moją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odnosić się do tego zapisu? O dopuszczalnych zmianach umowy w tym cen stanowi § 8 ust. 3 lit. e. Wykonawca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wnosi o wyjaśnienie tej kwestii oraz ewentualnie o modyfikacje zapisu § 5 ust. 3 umowy</w:t>
      </w:r>
      <w:r>
        <w:rPr>
          <w:rStyle w:val="markedcontent"/>
          <w:rFonts w:cstheme="minorHAnsi"/>
          <w:sz w:val="20"/>
          <w:szCs w:val="20"/>
        </w:rPr>
        <w:t>.</w:t>
      </w:r>
    </w:p>
    <w:p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940059" w:rsidRDefault="00A162F9" w:rsidP="00940059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Zamawiający wyjaśnia, że</w:t>
      </w:r>
      <w:r w:rsidR="00E155FC">
        <w:rPr>
          <w:rStyle w:val="markedcontent"/>
          <w:rFonts w:cstheme="minorHAnsi"/>
          <w:sz w:val="20"/>
          <w:szCs w:val="20"/>
        </w:rPr>
        <w:t xml:space="preserve"> wspomniane wyjątki dotyczą par. 8 umowy. Zamawiający dokona niezbędnej modyfikacji w tym zakresie.</w:t>
      </w:r>
    </w:p>
    <w:p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7.</w:t>
      </w:r>
    </w:p>
    <w:p w:rsid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 projekcie umowy § 5 ust. 6 Zamawiający wskazała, że „Wynagrodzenie Wykonawcy będzie uiszczane przez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Zamawiającego z dołu, przelewem na rachunek bankowy Wykonawcy w terminie 21 dni kalendarzowych licząc od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dnia wystawienia faktury VAT, (...) jednocześnie Zamawiający przewiduje w XV ust. 2.2 SWZ, że jednym z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kryteriów ofert jest termin płatności faktury, za który maksymalnie Wykonawca może otrzymać 40 pkt. Wykonawca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wnosi albo o modyfikację zapisu § 5 ust. 6 projektu umowy w zakresie dni płatności faktury albo o wyjaśnienie,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czy celem Zamawiającego w tym postępowaniu jest 21 dniowy termin zapłaty za który Zamawiający będzie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 xml:space="preserve">przyznawał maksymalna ilość punktów </w:t>
      </w:r>
      <w:proofErr w:type="spellStart"/>
      <w:r w:rsidRPr="00940059">
        <w:rPr>
          <w:rStyle w:val="markedcontent"/>
          <w:rFonts w:cstheme="minorHAnsi"/>
          <w:sz w:val="20"/>
          <w:szCs w:val="20"/>
        </w:rPr>
        <w:t>t.j</w:t>
      </w:r>
      <w:proofErr w:type="spellEnd"/>
      <w:r w:rsidRPr="00940059">
        <w:rPr>
          <w:rStyle w:val="markedcontent"/>
          <w:rFonts w:cstheme="minorHAnsi"/>
          <w:sz w:val="20"/>
          <w:szCs w:val="20"/>
        </w:rPr>
        <w:t xml:space="preserve">. 40 a jeśli tak, to Wykonawca wnosi o doprecyzowanie tej kwestii w </w:t>
      </w:r>
      <w:proofErr w:type="spellStart"/>
      <w:r w:rsidRPr="00940059">
        <w:rPr>
          <w:rStyle w:val="markedcontent"/>
          <w:rFonts w:cstheme="minorHAnsi"/>
          <w:sz w:val="20"/>
          <w:szCs w:val="20"/>
        </w:rPr>
        <w:t>XVust</w:t>
      </w:r>
      <w:proofErr w:type="spellEnd"/>
      <w:r w:rsidRPr="00940059">
        <w:rPr>
          <w:rStyle w:val="markedcontent"/>
          <w:rFonts w:cstheme="minorHAnsi"/>
          <w:sz w:val="20"/>
          <w:szCs w:val="20"/>
        </w:rPr>
        <w:t>. 2.2 SWZ.</w:t>
      </w:r>
    </w:p>
    <w:p w:rsidR="00E155FC" w:rsidRDefault="00E155FC" w:rsidP="00E155FC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940059" w:rsidRPr="00C90F9C" w:rsidRDefault="00E155FC" w:rsidP="00940059">
      <w:pPr>
        <w:jc w:val="both"/>
        <w:rPr>
          <w:rStyle w:val="markedcontent"/>
          <w:rFonts w:cstheme="majorHAnsi"/>
          <w:bCs/>
          <w:strike/>
          <w:sz w:val="20"/>
          <w:szCs w:val="20"/>
        </w:rPr>
      </w:pPr>
      <w:r w:rsidRPr="00C90F9C">
        <w:rPr>
          <w:rFonts w:eastAsia="Times New Roman" w:cs="Tahoma"/>
          <w:sz w:val="20"/>
          <w:szCs w:val="20"/>
          <w:lang w:eastAsia="pl-PL"/>
        </w:rPr>
        <w:lastRenderedPageBreak/>
        <w:t xml:space="preserve">Zamawiający informuje, e w tresci SWZ jest precyzyjny zapis dotyczący przyznawania punktów za kryterium – „termin płatności faktur”. </w:t>
      </w:r>
      <w:r w:rsidRPr="00C90F9C">
        <w:rPr>
          <w:rFonts w:cstheme="majorHAnsi"/>
          <w:bCs/>
          <w:sz w:val="20"/>
          <w:szCs w:val="20"/>
        </w:rPr>
        <w:t>Maksymalny termin płatności 30 dni, minimalny 7 dni.</w:t>
      </w:r>
      <w:r w:rsidRPr="00C90F9C">
        <w:rPr>
          <w:rFonts w:cstheme="majorHAnsi"/>
          <w:bCs/>
          <w:sz w:val="20"/>
          <w:szCs w:val="20"/>
        </w:rPr>
        <w:t xml:space="preserve"> Zamawiający dokona modyfikacji par. 5 ust. 6.</w:t>
      </w:r>
    </w:p>
    <w:p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8.</w:t>
      </w:r>
    </w:p>
    <w:p w:rsid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 projekcie umowy § 5 ust. 8 Zamawiający umieścił zapis: „Wszelkie należności wynikające z umowy objęte są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zakazem sprzedaży oraz cesji wierzytelności (w tym również odsetek) nie mogą być przelane na rzecz osób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trzecich bez zgody Zamawiającego”. Wykonawca wnosi o wykreślenie. Umieszczony zapis, w przypadku powstania</w:t>
      </w:r>
      <w:r>
        <w:rPr>
          <w:rFonts w:cstheme="minorHAnsi"/>
          <w:sz w:val="20"/>
          <w:szCs w:val="20"/>
        </w:rPr>
        <w:t xml:space="preserve">  </w:t>
      </w:r>
      <w:r w:rsidRPr="00940059">
        <w:rPr>
          <w:rStyle w:val="markedcontent"/>
          <w:rFonts w:cstheme="minorHAnsi"/>
          <w:sz w:val="20"/>
          <w:szCs w:val="20"/>
        </w:rPr>
        <w:t>wierzytelności, sprawi, że Wykonawca będzie miał ograniczone możliwości reagowania w celu odzyskania swoich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należności</w:t>
      </w:r>
      <w:r>
        <w:rPr>
          <w:rStyle w:val="markedcontent"/>
          <w:rFonts w:cstheme="minorHAnsi"/>
          <w:sz w:val="20"/>
          <w:szCs w:val="20"/>
        </w:rPr>
        <w:t>.</w:t>
      </w:r>
    </w:p>
    <w:p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940059" w:rsidRPr="00AC39D4" w:rsidRDefault="00E155FC" w:rsidP="00AC39D4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Zamawiający nie zgadza się </w:t>
      </w:r>
      <w:r w:rsidR="00AC39D4">
        <w:rPr>
          <w:rStyle w:val="markedcontent"/>
          <w:rFonts w:cstheme="minorHAnsi"/>
          <w:sz w:val="20"/>
          <w:szCs w:val="20"/>
        </w:rPr>
        <w:t xml:space="preserve">na wykreślenie zapisu z umowy. </w:t>
      </w:r>
      <w:r w:rsidR="00AC39D4" w:rsidRPr="00AC39D4">
        <w:rPr>
          <w:sz w:val="20"/>
          <w:szCs w:val="20"/>
        </w:rPr>
        <w:t>Bardzo często cesja wierzytelności jest sprzeczna z interesami dłużnika.</w:t>
      </w:r>
      <w:r w:rsidR="00AC39D4" w:rsidRPr="00AC39D4">
        <w:rPr>
          <w:sz w:val="20"/>
          <w:szCs w:val="20"/>
        </w:rPr>
        <w:t xml:space="preserve"> </w:t>
      </w:r>
      <w:r w:rsidR="00AC39D4" w:rsidRPr="00AC39D4">
        <w:rPr>
          <w:sz w:val="20"/>
          <w:szCs w:val="20"/>
        </w:rPr>
        <w:t xml:space="preserve">Najczęściej dłużnikowi nie jest obojętne, na rzecz kogo spełnia świadczenie i w związku z tym </w:t>
      </w:r>
      <w:r w:rsidR="00AC39D4">
        <w:rPr>
          <w:sz w:val="20"/>
          <w:szCs w:val="20"/>
        </w:rPr>
        <w:t xml:space="preserve">zapis zawarty w umowie jest w pełni uzasadniony. </w:t>
      </w:r>
    </w:p>
    <w:p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9.</w:t>
      </w:r>
    </w:p>
    <w:p w:rsidR="00940059" w:rsidRP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Wykonawca wnosi o wykreślenie z § 6 Projektu umowy ust 3 i 7. Wartość umowy jest wartością szacunkową i sam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Zamawiający nie jest w stanie wskazać jaka wartość/ilość jest wartością gwarantowaną. Odniesienie się § 6 ust. 3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i 7 odpowiednio do kary umownej w wysokości 0,05% i 20% wynagrodzenia umownego brutto, jest więc wartością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 xml:space="preserve">zbyt wygórowaną i nieadekwatną. Jeżeli Nadawca nie zgadza się na wykreślenie </w:t>
      </w:r>
      <w:proofErr w:type="spellStart"/>
      <w:r w:rsidRPr="00940059">
        <w:rPr>
          <w:rStyle w:val="markedcontent"/>
          <w:rFonts w:cstheme="minorHAnsi"/>
          <w:sz w:val="20"/>
          <w:szCs w:val="20"/>
        </w:rPr>
        <w:t>ww</w:t>
      </w:r>
      <w:proofErr w:type="spellEnd"/>
      <w:r w:rsidRPr="00940059">
        <w:rPr>
          <w:rStyle w:val="markedcontent"/>
          <w:rFonts w:cstheme="minorHAnsi"/>
          <w:sz w:val="20"/>
          <w:szCs w:val="20"/>
        </w:rPr>
        <w:t xml:space="preserve"> ust., </w:t>
      </w:r>
      <w:r>
        <w:rPr>
          <w:rStyle w:val="markedcontent"/>
          <w:rFonts w:cstheme="minorHAnsi"/>
          <w:sz w:val="20"/>
          <w:szCs w:val="20"/>
        </w:rPr>
        <w:t xml:space="preserve">Wykonawca wnosi </w:t>
      </w:r>
      <w:r w:rsidRPr="00940059">
        <w:rPr>
          <w:rStyle w:val="markedcontent"/>
          <w:rFonts w:cstheme="minorHAnsi"/>
          <w:sz w:val="20"/>
          <w:szCs w:val="20"/>
        </w:rPr>
        <w:t>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zmianę zapisu na odpowiednio 0,05% i 1% niezrealizowanej wartości umowy. Wykonawca nadto w oparciu o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zasadę równości stron wnosi o wpisanie w § 6 Projektu umowy, możliwości naliczenia kary umownej w tożsamej</w:t>
      </w:r>
      <w:r>
        <w:rPr>
          <w:rFonts w:cstheme="minorHAnsi"/>
          <w:sz w:val="20"/>
          <w:szCs w:val="20"/>
        </w:rPr>
        <w:t xml:space="preserve"> </w:t>
      </w:r>
      <w:r w:rsidRPr="00940059">
        <w:rPr>
          <w:rStyle w:val="markedcontent"/>
          <w:rFonts w:cstheme="minorHAnsi"/>
          <w:sz w:val="20"/>
          <w:szCs w:val="20"/>
        </w:rPr>
        <w:t>wysokości na rzecz Wykonawcy w przypadku odstąpienia od umowy, z przyczyn leżących po stronie</w:t>
      </w:r>
      <w:r w:rsidRPr="00940059">
        <w:rPr>
          <w:rFonts w:cstheme="minorHAnsi"/>
          <w:sz w:val="20"/>
          <w:szCs w:val="20"/>
        </w:rPr>
        <w:br/>
      </w:r>
      <w:r w:rsidRPr="00940059">
        <w:rPr>
          <w:rStyle w:val="markedcontent"/>
          <w:rFonts w:cstheme="minorHAnsi"/>
          <w:sz w:val="20"/>
          <w:szCs w:val="20"/>
        </w:rPr>
        <w:t>Zamawiającego</w:t>
      </w:r>
    </w:p>
    <w:p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E6250A" w:rsidRDefault="002D1FA9" w:rsidP="00940059">
      <w:pPr>
        <w:jc w:val="both"/>
        <w:rPr>
          <w:bCs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Zamawiający nie zgadza się na zamianę zapisu par. 6 ust. 7. Dotyczącego </w:t>
      </w:r>
      <w:r w:rsidRPr="002D1FA9">
        <w:rPr>
          <w:bCs/>
          <w:sz w:val="20"/>
          <w:szCs w:val="20"/>
        </w:rPr>
        <w:t>maksymalnej</w:t>
      </w:r>
      <w:r w:rsidRPr="002D1FA9">
        <w:rPr>
          <w:bCs/>
          <w:sz w:val="20"/>
          <w:szCs w:val="20"/>
        </w:rPr>
        <w:t xml:space="preserve"> wysokość kar umownych, których mogą dochodzić strony</w:t>
      </w:r>
      <w:r>
        <w:rPr>
          <w:bCs/>
          <w:sz w:val="20"/>
          <w:szCs w:val="20"/>
        </w:rPr>
        <w:t xml:space="preserve">. </w:t>
      </w:r>
    </w:p>
    <w:p w:rsidR="00940059" w:rsidRPr="00E6250A" w:rsidRDefault="002D1FA9" w:rsidP="00940059">
      <w:pPr>
        <w:jc w:val="both"/>
        <w:rPr>
          <w:rStyle w:val="markedcontent"/>
          <w:rFonts w:cstheme="minorHAnsi"/>
          <w:i/>
          <w:sz w:val="20"/>
          <w:szCs w:val="20"/>
        </w:rPr>
      </w:pPr>
      <w:r>
        <w:rPr>
          <w:bCs/>
          <w:sz w:val="20"/>
          <w:szCs w:val="20"/>
        </w:rPr>
        <w:t xml:space="preserve">Zamawiający </w:t>
      </w:r>
      <w:r w:rsidR="00E6250A">
        <w:rPr>
          <w:bCs/>
          <w:sz w:val="20"/>
          <w:szCs w:val="20"/>
        </w:rPr>
        <w:t>informuje, że w par. 7 w ust. 1 jest już  zapis o treści: „</w:t>
      </w:r>
      <w:r w:rsidR="00E6250A" w:rsidRPr="00E6250A">
        <w:rPr>
          <w:rFonts w:cstheme="minorHAnsi"/>
          <w:bCs/>
          <w:i/>
          <w:sz w:val="20"/>
        </w:rPr>
        <w:t>Stronom przysługuje prawo odstąpienia od umowy wyłącznie w wypadkach przewidzianych we właściwych przepisach prawa lub w niniejszej umowie</w:t>
      </w:r>
      <w:r w:rsidR="00E6250A">
        <w:rPr>
          <w:rFonts w:cstheme="minorHAnsi"/>
          <w:bCs/>
          <w:i/>
          <w:sz w:val="20"/>
        </w:rPr>
        <w:t>”.</w:t>
      </w:r>
      <w:bookmarkStart w:id="0" w:name="_GoBack"/>
      <w:bookmarkEnd w:id="0"/>
    </w:p>
    <w:p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Pytanie nr 10.</w:t>
      </w:r>
    </w:p>
    <w:p w:rsidR="00940059" w:rsidRPr="002D1FA9" w:rsidRDefault="00940059" w:rsidP="00730A9F">
      <w:pPr>
        <w:rPr>
          <w:rFonts w:cstheme="minorHAnsi"/>
          <w:b/>
          <w:sz w:val="20"/>
          <w:szCs w:val="20"/>
        </w:rPr>
      </w:pPr>
      <w:r w:rsidRPr="002D1FA9">
        <w:rPr>
          <w:rStyle w:val="markedcontent"/>
          <w:rFonts w:cstheme="minorHAnsi"/>
          <w:sz w:val="20"/>
          <w:szCs w:val="20"/>
        </w:rPr>
        <w:t>Wykonawca prosi o potwierdzenie, czy wskazane w formularzu ofertowym w poz. 18 zwrot: „S,M.L” dotyczy</w:t>
      </w:r>
      <w:r w:rsidRPr="002D1FA9">
        <w:rPr>
          <w:rFonts w:cstheme="minorHAnsi"/>
          <w:sz w:val="20"/>
          <w:szCs w:val="20"/>
        </w:rPr>
        <w:t xml:space="preserve"> </w:t>
      </w:r>
      <w:r w:rsidRPr="002D1FA9">
        <w:rPr>
          <w:rStyle w:val="markedcontent"/>
          <w:rFonts w:cstheme="minorHAnsi"/>
          <w:sz w:val="20"/>
          <w:szCs w:val="20"/>
        </w:rPr>
        <w:t>poniższych rozmiarów:</w:t>
      </w:r>
      <w:r w:rsidRPr="002D1FA9">
        <w:rPr>
          <w:rFonts w:cstheme="minorHAnsi"/>
          <w:sz w:val="20"/>
          <w:szCs w:val="20"/>
        </w:rPr>
        <w:br/>
      </w:r>
      <w:r w:rsidRPr="002D1FA9">
        <w:rPr>
          <w:rStyle w:val="markedcontent"/>
          <w:rFonts w:cstheme="minorHAnsi"/>
          <w:sz w:val="20"/>
          <w:szCs w:val="20"/>
        </w:rPr>
        <w:t>Format S – wymiar do 9x40x65 (cm), waga do 20 kg</w:t>
      </w:r>
      <w:r w:rsidRPr="002D1FA9">
        <w:rPr>
          <w:rFonts w:cstheme="minorHAnsi"/>
          <w:sz w:val="20"/>
          <w:szCs w:val="20"/>
        </w:rPr>
        <w:br/>
      </w:r>
      <w:r w:rsidRPr="002D1FA9">
        <w:rPr>
          <w:rStyle w:val="markedcontent"/>
          <w:rFonts w:cstheme="minorHAnsi"/>
          <w:sz w:val="20"/>
          <w:szCs w:val="20"/>
        </w:rPr>
        <w:t>Format M – wymiar do 20x40x65 (cm), waga do 20 kg</w:t>
      </w:r>
      <w:r w:rsidRPr="002D1FA9">
        <w:rPr>
          <w:rFonts w:cstheme="minorHAnsi"/>
          <w:sz w:val="20"/>
          <w:szCs w:val="20"/>
        </w:rPr>
        <w:br/>
      </w:r>
      <w:r w:rsidRPr="002D1FA9">
        <w:rPr>
          <w:rStyle w:val="markedcontent"/>
          <w:rFonts w:cstheme="minorHAnsi"/>
          <w:sz w:val="20"/>
          <w:szCs w:val="20"/>
        </w:rPr>
        <w:t>Format L – wymiar do 42x40x65 (cm), waga do 20 kg</w:t>
      </w:r>
      <w:r w:rsidRPr="002D1FA9">
        <w:rPr>
          <w:rFonts w:cstheme="minorHAnsi"/>
          <w:sz w:val="20"/>
          <w:szCs w:val="20"/>
        </w:rPr>
        <w:br/>
      </w:r>
      <w:r w:rsidRPr="002D1FA9">
        <w:rPr>
          <w:rStyle w:val="markedcontent"/>
          <w:rFonts w:cstheme="minorHAnsi"/>
          <w:sz w:val="20"/>
          <w:szCs w:val="20"/>
        </w:rPr>
        <w:t>Format XL – wymiar do 60x60x70 (cm), waga do 20 kg</w:t>
      </w:r>
    </w:p>
    <w:p w:rsidR="00940059" w:rsidRPr="00916A60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940059" w:rsidRDefault="00730A9F" w:rsidP="00940059">
      <w:pPr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Zamawiający potwierdza powyższe rozmiary, wymienione w poz. 18.</w:t>
      </w:r>
    </w:p>
    <w:p w:rsidR="00940059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</w:p>
    <w:p w:rsidR="002D1FA9" w:rsidRDefault="002D1FA9" w:rsidP="00940059">
      <w:pPr>
        <w:jc w:val="both"/>
        <w:rPr>
          <w:rStyle w:val="markedcontent"/>
          <w:rFonts w:cstheme="minorHAnsi"/>
          <w:sz w:val="20"/>
          <w:szCs w:val="20"/>
        </w:rPr>
      </w:pPr>
    </w:p>
    <w:p w:rsidR="00940059" w:rsidRDefault="00940059" w:rsidP="0094005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Pytanie nr 11.</w:t>
      </w:r>
    </w:p>
    <w:p w:rsidR="00940059" w:rsidRPr="00730A9F" w:rsidRDefault="00940059" w:rsidP="00730A9F">
      <w:pPr>
        <w:rPr>
          <w:rStyle w:val="markedcontent"/>
          <w:rFonts w:cstheme="minorHAnsi"/>
          <w:b/>
          <w:sz w:val="20"/>
          <w:szCs w:val="20"/>
        </w:rPr>
      </w:pPr>
      <w:r w:rsidRPr="00940059">
        <w:rPr>
          <w:rStyle w:val="markedcontent"/>
          <w:rFonts w:cstheme="minorHAnsi"/>
          <w:sz w:val="20"/>
          <w:szCs w:val="20"/>
        </w:rPr>
        <w:t>Wykonawca wnosi o przedłużenie składania ofert do dnia 15 grudnia 2022 r.</w:t>
      </w:r>
    </w:p>
    <w:p w:rsidR="00940059" w:rsidRDefault="00940059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b/>
          <w:sz w:val="20"/>
          <w:szCs w:val="20"/>
          <w:u w:val="single"/>
          <w:lang w:val="pl-PL" w:eastAsia="pl-PL"/>
        </w:rPr>
      </w:pPr>
      <w:r w:rsidRPr="00916A60">
        <w:rPr>
          <w:rFonts w:eastAsia="Times New Roman" w:cs="Tahoma"/>
          <w:b/>
          <w:sz w:val="20"/>
          <w:szCs w:val="20"/>
          <w:u w:val="single"/>
          <w:lang w:val="pl-PL" w:eastAsia="pl-PL"/>
        </w:rPr>
        <w:t>Odpowiedź:</w:t>
      </w:r>
    </w:p>
    <w:p w:rsidR="00730A9F" w:rsidRPr="00730A9F" w:rsidRDefault="00730A9F" w:rsidP="00940059">
      <w:pPr>
        <w:pStyle w:val="Akapitzlist"/>
        <w:numPr>
          <w:ilvl w:val="0"/>
          <w:numId w:val="0"/>
        </w:numPr>
        <w:spacing w:after="0"/>
        <w:rPr>
          <w:rFonts w:eastAsia="Times New Roman" w:cs="Tahoma"/>
          <w:sz w:val="20"/>
          <w:szCs w:val="20"/>
          <w:lang w:val="pl-PL" w:eastAsia="pl-PL"/>
        </w:rPr>
      </w:pPr>
      <w:r w:rsidRPr="00730A9F">
        <w:rPr>
          <w:rFonts w:eastAsia="Times New Roman" w:cs="Tahoma"/>
          <w:sz w:val="20"/>
          <w:szCs w:val="20"/>
          <w:lang w:val="pl-PL" w:eastAsia="pl-PL"/>
        </w:rPr>
        <w:t>Zamawijący przychyla się do prośby Wykonawcy.</w:t>
      </w:r>
      <w:r>
        <w:rPr>
          <w:rFonts w:eastAsia="Times New Roman" w:cs="Tahoma"/>
          <w:sz w:val="20"/>
          <w:szCs w:val="20"/>
          <w:lang w:val="pl-PL" w:eastAsia="pl-PL"/>
        </w:rPr>
        <w:t xml:space="preserve"> Zamawiający przedłużł termin składania ofert i dokonał niezbędnej modyfikacji SWZ w tym zakresie.</w:t>
      </w:r>
    </w:p>
    <w:p w:rsidR="00940059" w:rsidRPr="00730A9F" w:rsidRDefault="00940059" w:rsidP="00940059">
      <w:pPr>
        <w:jc w:val="both"/>
        <w:rPr>
          <w:rStyle w:val="markedcontent"/>
          <w:rFonts w:cstheme="minorHAnsi"/>
          <w:sz w:val="20"/>
          <w:szCs w:val="20"/>
        </w:rPr>
      </w:pPr>
    </w:p>
    <w:p w:rsidR="00940059" w:rsidRPr="00940059" w:rsidRDefault="00940059" w:rsidP="00940059">
      <w:pPr>
        <w:jc w:val="both"/>
        <w:rPr>
          <w:rFonts w:cstheme="minorHAnsi"/>
          <w:sz w:val="20"/>
          <w:szCs w:val="20"/>
        </w:rPr>
      </w:pPr>
    </w:p>
    <w:p w:rsidR="002B50EB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:rsidR="00261CB1" w:rsidRPr="00261CB1" w:rsidRDefault="00261CB1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 w:rsidRPr="00261CB1"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261CB1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31" w:rsidRDefault="00271431" w:rsidP="00322EC2">
      <w:pPr>
        <w:spacing w:after="0" w:line="240" w:lineRule="auto"/>
      </w:pPr>
      <w:r>
        <w:separator/>
      </w:r>
    </w:p>
  </w:endnote>
  <w:endnote w:type="continuationSeparator" w:id="0">
    <w:p w:rsidR="00271431" w:rsidRDefault="00271431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31" w:rsidRDefault="00271431" w:rsidP="00322EC2">
      <w:pPr>
        <w:spacing w:after="0" w:line="240" w:lineRule="auto"/>
      </w:pPr>
      <w:r>
        <w:separator/>
      </w:r>
    </w:p>
  </w:footnote>
  <w:footnote w:type="continuationSeparator" w:id="0">
    <w:p w:rsidR="00271431" w:rsidRDefault="00271431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59" w:rsidRDefault="00940059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E6822"/>
    <w:rsid w:val="000E7E21"/>
    <w:rsid w:val="000F4095"/>
    <w:rsid w:val="00122177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B50EB"/>
    <w:rsid w:val="002B6EDC"/>
    <w:rsid w:val="002C0C2A"/>
    <w:rsid w:val="002D1FA9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55463"/>
    <w:rsid w:val="009D3EE3"/>
    <w:rsid w:val="00A162F9"/>
    <w:rsid w:val="00A16C5E"/>
    <w:rsid w:val="00A22307"/>
    <w:rsid w:val="00A22842"/>
    <w:rsid w:val="00A52D6B"/>
    <w:rsid w:val="00A67965"/>
    <w:rsid w:val="00AA1986"/>
    <w:rsid w:val="00AB38C9"/>
    <w:rsid w:val="00AC39D4"/>
    <w:rsid w:val="00AE5361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E667D"/>
    <w:rsid w:val="00CF3403"/>
    <w:rsid w:val="00D0298D"/>
    <w:rsid w:val="00D072C6"/>
    <w:rsid w:val="00D4385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CA27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UKW</cp:lastModifiedBy>
  <cp:revision>3</cp:revision>
  <cp:lastPrinted>2022-01-31T08:34:00Z</cp:lastPrinted>
  <dcterms:created xsi:type="dcterms:W3CDTF">2022-12-12T07:56:00Z</dcterms:created>
  <dcterms:modified xsi:type="dcterms:W3CDTF">2022-12-12T08:23:00Z</dcterms:modified>
</cp:coreProperties>
</file>