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  </w:t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  <w:t xml:space="preserve">      </w:t>
      </w:r>
      <w:r w:rsidRPr="001A477C">
        <w:rPr>
          <w:rFonts w:ascii="Cambria" w:hAnsi="Cambria" w:cs="Tahoma"/>
          <w:b/>
          <w:szCs w:val="24"/>
        </w:rPr>
        <w:t>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ul. Szpitalna 22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jc w:val="both"/>
        <w:rPr>
          <w:rFonts w:ascii="Cambria" w:hAnsi="Cambria" w:cs="Tahoma"/>
          <w:sz w:val="24"/>
          <w:szCs w:val="24"/>
        </w:rPr>
      </w:pPr>
      <w:r w:rsidRPr="001A477C">
        <w:rPr>
          <w:rFonts w:ascii="Cambria" w:hAnsi="Cambria" w:cs="Tahoma"/>
          <w:sz w:val="24"/>
          <w:szCs w:val="24"/>
        </w:rPr>
        <w:t>Znak : ZOZ.V.010/DZP/</w:t>
      </w:r>
      <w:r w:rsidR="00D6321A">
        <w:rPr>
          <w:rFonts w:ascii="Cambria" w:hAnsi="Cambria" w:cs="Tahoma"/>
          <w:sz w:val="24"/>
          <w:szCs w:val="24"/>
        </w:rPr>
        <w:t>17</w:t>
      </w:r>
      <w:r w:rsidRPr="001A477C">
        <w:rPr>
          <w:rFonts w:ascii="Cambria" w:hAnsi="Cambria" w:cs="Tahoma"/>
          <w:sz w:val="24"/>
          <w:szCs w:val="24"/>
        </w:rPr>
        <w:t>/PU/</w:t>
      </w:r>
      <w:r w:rsidR="005D28A5">
        <w:rPr>
          <w:rFonts w:ascii="Cambria" w:hAnsi="Cambria" w:cs="Tahoma"/>
          <w:sz w:val="24"/>
          <w:szCs w:val="24"/>
        </w:rPr>
        <w:t>2</w:t>
      </w:r>
      <w:r w:rsidR="00D6321A">
        <w:rPr>
          <w:rFonts w:ascii="Cambria" w:hAnsi="Cambria" w:cs="Tahoma"/>
          <w:sz w:val="24"/>
          <w:szCs w:val="24"/>
        </w:rPr>
        <w:t>4</w:t>
      </w:r>
      <w:r w:rsidRPr="001A477C">
        <w:rPr>
          <w:rFonts w:ascii="Cambria" w:hAnsi="Cambria" w:cs="Tahoma"/>
          <w:szCs w:val="24"/>
        </w:rPr>
        <w:t xml:space="preserve">                         </w:t>
      </w:r>
      <w:r w:rsidR="00835BED">
        <w:rPr>
          <w:rFonts w:ascii="Cambria" w:hAnsi="Cambria" w:cs="Tahoma"/>
          <w:szCs w:val="24"/>
        </w:rPr>
        <w:t xml:space="preserve">                  </w:t>
      </w:r>
      <w:r w:rsidRPr="001A477C">
        <w:rPr>
          <w:rFonts w:ascii="Cambria" w:hAnsi="Cambria" w:cs="Tahoma"/>
          <w:szCs w:val="24"/>
        </w:rPr>
        <w:t xml:space="preserve">   </w:t>
      </w:r>
      <w:r w:rsidRPr="001A477C">
        <w:rPr>
          <w:rFonts w:ascii="Cambria" w:hAnsi="Cambria" w:cs="Tahoma"/>
          <w:sz w:val="24"/>
          <w:szCs w:val="24"/>
        </w:rPr>
        <w:t>Sucha</w:t>
      </w:r>
      <w:r w:rsidRPr="001A477C">
        <w:rPr>
          <w:rFonts w:ascii="Cambria" w:hAnsi="Cambria" w:cs="Tahoma"/>
        </w:rPr>
        <w:t xml:space="preserve"> </w:t>
      </w:r>
      <w:r w:rsidR="00842198">
        <w:rPr>
          <w:rFonts w:ascii="Cambria" w:hAnsi="Cambria" w:cs="Tahoma"/>
          <w:sz w:val="24"/>
          <w:szCs w:val="24"/>
        </w:rPr>
        <w:t xml:space="preserve">Beskidzka dnia </w:t>
      </w:r>
      <w:r w:rsidR="00D808F0">
        <w:rPr>
          <w:rFonts w:ascii="Cambria" w:hAnsi="Cambria" w:cs="Tahoma"/>
          <w:sz w:val="24"/>
          <w:szCs w:val="24"/>
        </w:rPr>
        <w:t>22.08</w:t>
      </w:r>
      <w:r w:rsidRPr="001A477C">
        <w:rPr>
          <w:rFonts w:ascii="Cambria" w:hAnsi="Cambria" w:cs="Tahoma"/>
          <w:sz w:val="24"/>
          <w:szCs w:val="24"/>
        </w:rPr>
        <w:t>.20</w:t>
      </w:r>
      <w:r w:rsidR="005D28A5">
        <w:rPr>
          <w:rFonts w:ascii="Cambria" w:hAnsi="Cambria" w:cs="Tahoma"/>
          <w:sz w:val="24"/>
          <w:szCs w:val="24"/>
        </w:rPr>
        <w:t>2</w:t>
      </w:r>
      <w:r w:rsidR="00D6321A">
        <w:rPr>
          <w:rFonts w:ascii="Cambria" w:hAnsi="Cambria" w:cs="Tahoma"/>
          <w:sz w:val="24"/>
          <w:szCs w:val="24"/>
        </w:rPr>
        <w:t>4</w:t>
      </w:r>
      <w:r w:rsidRPr="001A477C">
        <w:rPr>
          <w:rFonts w:ascii="Cambria" w:hAnsi="Cambria" w:cs="Tahoma"/>
          <w:sz w:val="24"/>
          <w:szCs w:val="24"/>
        </w:rPr>
        <w:t xml:space="preserve">r.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>S P E C Y F I K A C J A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1A477C">
        <w:rPr>
          <w:rFonts w:ascii="Cambria" w:hAnsi="Cambria" w:cs="Tahoma"/>
          <w:b/>
          <w:szCs w:val="24"/>
        </w:rPr>
        <w:t>DO ZAPYTANIA OFERTOWEGO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>Dotyczy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 xml:space="preserve">        </w:t>
      </w:r>
      <w:r w:rsidRPr="001A477C">
        <w:rPr>
          <w:rFonts w:ascii="Cambria" w:hAnsi="Cambria" w:cs="Tahoma"/>
          <w:b/>
          <w:szCs w:val="24"/>
        </w:rPr>
        <w:t>Zapytania ofertowego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  ogłoszonego przez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na :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0A3674" w:rsidRDefault="000A3674" w:rsidP="000A3674">
      <w:pPr>
        <w:ind w:left="360"/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/>
          <w:color w:val="666699"/>
          <w:position w:val="2"/>
          <w:sz w:val="24"/>
          <w:szCs w:val="24"/>
        </w:rPr>
        <w:t xml:space="preserve">„USŁUGI KOMINIARSKIE W OBIEKTACH ZOZ SUCHA BESKIDZKA” </w:t>
      </w:r>
    </w:p>
    <w:p w:rsidR="000A3674" w:rsidRDefault="000A3674" w:rsidP="000A3674">
      <w:pPr>
        <w:ind w:left="360"/>
        <w:jc w:val="center"/>
        <w:rPr>
          <w:rFonts w:ascii="Cambria" w:hAnsi="Cambria" w:cs="Tahoma"/>
          <w:sz w:val="24"/>
          <w:szCs w:val="24"/>
        </w:rPr>
      </w:pPr>
    </w:p>
    <w:p w:rsidR="000A3674" w:rsidRDefault="000A3674" w:rsidP="000A3674">
      <w:pPr>
        <w:pStyle w:val="Tekstpodstawowy"/>
        <w:rPr>
          <w:rFonts w:ascii="Cambria" w:hAnsi="Cambria" w:cs="Tahoma"/>
          <w:szCs w:val="24"/>
        </w:rPr>
      </w:pPr>
    </w:p>
    <w:p w:rsidR="000A3674" w:rsidRDefault="000A3674" w:rsidP="000A3674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Kod Wspólnego słownika CPV: 909150004</w:t>
      </w:r>
    </w:p>
    <w:p w:rsidR="000A3674" w:rsidRDefault="000A3674" w:rsidP="000A3674">
      <w:pPr>
        <w:rPr>
          <w:rFonts w:ascii="Cambria" w:hAnsi="Cambria"/>
        </w:rPr>
      </w:pPr>
    </w:p>
    <w:p w:rsidR="001F53C4" w:rsidRPr="000B172C" w:rsidRDefault="001F53C4" w:rsidP="007A3FC4">
      <w:pPr>
        <w:pStyle w:val="Tekstpodstawowy"/>
        <w:jc w:val="both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6C743C" w:rsidRDefault="006C743C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080F31" w:rsidRDefault="00080F31" w:rsidP="00080F31">
      <w:pPr>
        <w:numPr>
          <w:ilvl w:val="0"/>
          <w:numId w:val="27"/>
        </w:numPr>
        <w:suppressAutoHyphens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080F31" w:rsidRDefault="00080F31" w:rsidP="00080F31">
      <w:pPr>
        <w:jc w:val="both"/>
        <w:rPr>
          <w:rFonts w:ascii="Cambria" w:hAnsi="Cambria" w:cs="Cambria"/>
          <w:b/>
          <w:sz w:val="24"/>
          <w:szCs w:val="24"/>
        </w:rPr>
      </w:pP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 xml:space="preserve">: </w:t>
      </w:r>
      <w:r w:rsidR="006B5301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080F31" w:rsidRDefault="00080F31" w:rsidP="00080F31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http//www.zozsuchabeskidzka.pl</w:t>
      </w:r>
    </w:p>
    <w:p w:rsidR="00080F31" w:rsidRDefault="00080F31" w:rsidP="00080F31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080F31" w:rsidRDefault="00915722" w:rsidP="00080F31">
      <w:pPr>
        <w:ind w:left="426"/>
        <w:jc w:val="center"/>
        <w:rPr>
          <w:rFonts w:ascii="Cambria" w:hAnsi="Cambria" w:cs="Tahoma"/>
          <w:b/>
          <w:szCs w:val="24"/>
        </w:rPr>
      </w:pPr>
      <w:hyperlink r:id="rId6" w:history="1">
        <w:r w:rsidR="00080F31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</w:t>
        </w:r>
      </w:hyperlink>
      <w:r w:rsidR="00080F31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080F31" w:rsidRDefault="00080F31" w:rsidP="00080F31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080F31" w:rsidRDefault="00080F31" w:rsidP="00080F31">
      <w:pPr>
        <w:numPr>
          <w:ilvl w:val="0"/>
          <w:numId w:val="26"/>
        </w:numPr>
        <w:suppressAutoHyphens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 niniejszego zapytanie ofertowego nie stosuje się przepisów ustawy Prawo Zamówień Publicznych z dnia 11 września 2019r. (Dz. U. 20</w:t>
      </w:r>
      <w:r w:rsidR="0048160D">
        <w:rPr>
          <w:rFonts w:ascii="Cambria" w:hAnsi="Cambria" w:cs="Cambria"/>
          <w:sz w:val="24"/>
          <w:szCs w:val="24"/>
        </w:rPr>
        <w:t>2</w:t>
      </w:r>
      <w:r w:rsidR="00D6321A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 r.,  poz. </w:t>
      </w:r>
      <w:r w:rsidR="00D6321A">
        <w:rPr>
          <w:rFonts w:ascii="Cambria" w:hAnsi="Cambria" w:cs="Cambria"/>
          <w:sz w:val="24"/>
          <w:szCs w:val="24"/>
        </w:rPr>
        <w:t>1605</w:t>
      </w:r>
      <w:r>
        <w:rPr>
          <w:rFonts w:ascii="Cambria" w:hAnsi="Cambria" w:cs="Cambria"/>
          <w:sz w:val="24"/>
          <w:szCs w:val="24"/>
        </w:rPr>
        <w:t>).</w:t>
      </w:r>
    </w:p>
    <w:p w:rsidR="00080F31" w:rsidRDefault="00080F31" w:rsidP="00080F31">
      <w:pPr>
        <w:numPr>
          <w:ilvl w:val="0"/>
          <w:numId w:val="26"/>
        </w:numPr>
        <w:suppressAutoHyphens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7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  <w:r w:rsidRPr="002C1ED3">
        <w:rPr>
          <w:rFonts w:ascii="Cambria" w:hAnsi="Cambria" w:cs="Tahoma"/>
          <w:b/>
          <w:szCs w:val="24"/>
          <w:u w:val="single"/>
        </w:rPr>
        <w:t xml:space="preserve"> </w:t>
      </w:r>
    </w:p>
    <w:p w:rsidR="00080F31" w:rsidRPr="002C1ED3" w:rsidRDefault="00080F31" w:rsidP="00D717FF">
      <w:pPr>
        <w:suppressAutoHyphens/>
        <w:ind w:left="786"/>
        <w:jc w:val="both"/>
        <w:rPr>
          <w:rFonts w:ascii="Cambria" w:hAnsi="Cambria" w:cs="Tahoma"/>
          <w:b/>
          <w:szCs w:val="24"/>
          <w:u w:val="single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1A477C">
        <w:rPr>
          <w:rFonts w:ascii="Cambria" w:hAnsi="Cambria" w:cs="Tahoma"/>
          <w:b/>
          <w:szCs w:val="24"/>
          <w:u w:val="single"/>
        </w:rPr>
        <w:t>I. USZCZEGÓŁOWIENIE PRZEDMIOTU ZAMÓWIENIA I OBOWIĄZKÓW WYKONAWCY.</w:t>
      </w:r>
    </w:p>
    <w:p w:rsidR="000A3674" w:rsidRPr="000A3674" w:rsidRDefault="000A3674" w:rsidP="000A3674">
      <w:pPr>
        <w:pStyle w:val="Nagwek8"/>
        <w:rPr>
          <w:rFonts w:ascii="Cambria" w:hAnsi="Cambria" w:cs="Tahoma"/>
          <w:sz w:val="24"/>
          <w:szCs w:val="24"/>
        </w:rPr>
      </w:pPr>
      <w:r w:rsidRPr="000A3674">
        <w:rPr>
          <w:rFonts w:ascii="Cambria" w:hAnsi="Cambria" w:cs="Tahoma"/>
          <w:sz w:val="24"/>
          <w:szCs w:val="24"/>
        </w:rPr>
        <w:t>1. Przedmiot zamówienia.</w:t>
      </w:r>
    </w:p>
    <w:p w:rsidR="000A3674" w:rsidRDefault="000A3674" w:rsidP="0021692D">
      <w:pPr>
        <w:pStyle w:val="Tekstpodstawowy"/>
        <w:jc w:val="both"/>
        <w:rPr>
          <w:rFonts w:ascii="Cambria" w:hAnsi="Cambria" w:cs="Tahoma"/>
          <w:szCs w:val="24"/>
        </w:rPr>
      </w:pPr>
      <w:r w:rsidRPr="000A3674">
        <w:rPr>
          <w:rFonts w:ascii="Cambria" w:hAnsi="Cambria" w:cs="Tahoma"/>
          <w:szCs w:val="24"/>
        </w:rPr>
        <w:t xml:space="preserve">Przedmiotem zamówienia jest wykonywanie usług kominiarskich w obiektach Zespołu Opieki Zdrowotnej : w Suchej Beskidzkiej, Makowie Podhalańskim </w:t>
      </w:r>
      <w:r w:rsidR="003D2AE8">
        <w:rPr>
          <w:rFonts w:ascii="Cambria" w:hAnsi="Cambria" w:cs="Tahoma"/>
          <w:szCs w:val="24"/>
        </w:rPr>
        <w:t>oraz</w:t>
      </w:r>
      <w:r>
        <w:rPr>
          <w:rFonts w:ascii="Cambria" w:hAnsi="Cambria" w:cs="Tahoma"/>
          <w:szCs w:val="24"/>
        </w:rPr>
        <w:t xml:space="preserve"> w Jordanowie</w:t>
      </w:r>
    </w:p>
    <w:p w:rsidR="000A3674" w:rsidRPr="000A3674" w:rsidRDefault="000A3674" w:rsidP="000A3674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w zakresie określonym w załączniku nr 2 ( przedmiar).</w:t>
      </w:r>
    </w:p>
    <w:p w:rsidR="000A3674" w:rsidRPr="000A3674" w:rsidRDefault="000A3674" w:rsidP="000A3674">
      <w:pPr>
        <w:pStyle w:val="Tekstpodstawowy"/>
        <w:rPr>
          <w:rFonts w:ascii="Cambria" w:hAnsi="Cambria" w:cs="Tahoma"/>
          <w:szCs w:val="24"/>
        </w:rPr>
      </w:pPr>
      <w:r w:rsidRPr="000A3674">
        <w:rPr>
          <w:rFonts w:ascii="Cambria" w:hAnsi="Cambria" w:cs="Tahoma"/>
          <w:szCs w:val="24"/>
        </w:rPr>
        <w:t>2. Okres trwania umowy – 12 miesięcy.</w:t>
      </w:r>
    </w:p>
    <w:p w:rsidR="000A3674" w:rsidRDefault="000A3674" w:rsidP="000A3674">
      <w:pPr>
        <w:pStyle w:val="Tekstpodstawowy"/>
        <w:rPr>
          <w:rFonts w:ascii="Cambria" w:hAnsi="Cambria" w:cs="Tahoma"/>
          <w:szCs w:val="24"/>
        </w:rPr>
      </w:pPr>
      <w:r w:rsidRPr="000A3674">
        <w:rPr>
          <w:rFonts w:ascii="Cambria" w:hAnsi="Cambria" w:cs="Tahoma"/>
          <w:szCs w:val="24"/>
        </w:rPr>
        <w:t>3. Warunki płatności – przelew min. 60 dni.</w:t>
      </w:r>
    </w:p>
    <w:p w:rsidR="000A3674" w:rsidRPr="000A3674" w:rsidRDefault="000A3674" w:rsidP="000A3674">
      <w:pPr>
        <w:pStyle w:val="Tekstpodstawowy"/>
        <w:rPr>
          <w:rFonts w:ascii="Cambria" w:hAnsi="Cambria" w:cs="Tahoma"/>
          <w:szCs w:val="24"/>
        </w:rPr>
      </w:pPr>
    </w:p>
    <w:p w:rsidR="00D717FF" w:rsidRPr="00FE744F" w:rsidRDefault="00D717FF" w:rsidP="00D717FF">
      <w:pPr>
        <w:pStyle w:val="Tekstpodstawowy"/>
        <w:rPr>
          <w:rFonts w:ascii="Cambria" w:hAnsi="Cambria" w:cs="Tahoma"/>
          <w:b/>
          <w:u w:val="single"/>
        </w:rPr>
      </w:pPr>
      <w:r w:rsidRPr="00FE744F">
        <w:rPr>
          <w:rFonts w:ascii="Cambria" w:hAnsi="Cambria" w:cs="Tahoma"/>
          <w:b/>
          <w:u w:val="single"/>
        </w:rPr>
        <w:t>III. MIEJSCE, TERMIN ORAZ  SPOSÓB ZŁOŻENIA OFERTY.</w:t>
      </w:r>
    </w:p>
    <w:p w:rsidR="00D717FF" w:rsidRDefault="00D717FF" w:rsidP="00D717FF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dnia </w:t>
      </w:r>
      <w:r w:rsidR="00D21F93" w:rsidRPr="00D21F93">
        <w:rPr>
          <w:rFonts w:ascii="Cambria" w:hAnsi="Cambria" w:cs="Cambria"/>
          <w:b/>
          <w:color w:val="000000"/>
          <w:sz w:val="24"/>
          <w:szCs w:val="24"/>
        </w:rPr>
        <w:t>24</w:t>
      </w:r>
      <w:r w:rsidR="00D21F93">
        <w:rPr>
          <w:rFonts w:ascii="Cambria" w:hAnsi="Cambria" w:cs="Cambria"/>
          <w:color w:val="000000"/>
          <w:sz w:val="24"/>
          <w:szCs w:val="24"/>
        </w:rPr>
        <w:t>.</w:t>
      </w:r>
      <w:r w:rsidR="00B42196">
        <w:rPr>
          <w:rFonts w:ascii="Cambria" w:hAnsi="Cambria" w:cs="Cambria"/>
          <w:b/>
          <w:color w:val="000000"/>
          <w:sz w:val="24"/>
          <w:szCs w:val="24"/>
        </w:rPr>
        <w:t>09</w:t>
      </w:r>
      <w:r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D6321A">
        <w:rPr>
          <w:rFonts w:ascii="Cambria" w:hAnsi="Cambria" w:cs="Cambria"/>
          <w:b/>
          <w:color w:val="000000"/>
          <w:sz w:val="24"/>
          <w:szCs w:val="24"/>
        </w:rPr>
        <w:t>4</w:t>
      </w:r>
      <w:r>
        <w:rPr>
          <w:rFonts w:ascii="Cambria" w:hAnsi="Cambria" w:cs="Cambria"/>
          <w:b/>
          <w:color w:val="000000"/>
          <w:sz w:val="24"/>
          <w:szCs w:val="24"/>
        </w:rPr>
        <w:t>r. do godz. 10:00.</w:t>
      </w:r>
    </w:p>
    <w:p w:rsidR="00D717FF" w:rsidRDefault="00D717FF" w:rsidP="00D717FF">
      <w:pPr>
        <w:tabs>
          <w:tab w:val="left" w:pos="1276"/>
          <w:tab w:val="left" w:pos="1418"/>
        </w:tabs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Wykonawca</w:t>
      </w:r>
      <w:r w:rsidRPr="007A6147">
        <w:rPr>
          <w:rFonts w:ascii="Cambria" w:hAnsi="Cambria" w:cs="Cambria"/>
          <w:color w:val="000000"/>
          <w:sz w:val="24"/>
          <w:szCs w:val="24"/>
        </w:rPr>
        <w:t xml:space="preserve">  wypełnia za pośrednictwem kanału elektronicznej komunikacji załącznik nr 1 tj. formularz ofertowy</w:t>
      </w:r>
      <w:r w:rsidR="003D2AE8">
        <w:rPr>
          <w:rFonts w:ascii="Cambria" w:hAnsi="Cambria" w:cs="Cambria"/>
          <w:color w:val="000000"/>
          <w:sz w:val="24"/>
          <w:szCs w:val="24"/>
        </w:rPr>
        <w:t>, załącznik nr 2 oraz załącznik nr 4.</w:t>
      </w:r>
    </w:p>
    <w:p w:rsidR="00D717FF" w:rsidRPr="0066492E" w:rsidRDefault="00D717FF" w:rsidP="00D717FF">
      <w:pPr>
        <w:tabs>
          <w:tab w:val="left" w:pos="1276"/>
          <w:tab w:val="left" w:pos="1418"/>
        </w:tabs>
        <w:jc w:val="both"/>
        <w:rPr>
          <w:rFonts w:ascii="Cambria" w:hAnsi="Cambria" w:cs="Tahoma"/>
          <w:b/>
          <w:sz w:val="24"/>
          <w:szCs w:val="24"/>
        </w:rPr>
      </w:pPr>
      <w:r w:rsidRPr="0066492E">
        <w:rPr>
          <w:rFonts w:ascii="Cambria" w:hAnsi="Cambria" w:cs="Tahoma"/>
          <w:b/>
          <w:sz w:val="24"/>
          <w:szCs w:val="24"/>
        </w:rPr>
        <w:t>Do ofert</w:t>
      </w:r>
      <w:r>
        <w:rPr>
          <w:rFonts w:ascii="Cambria" w:hAnsi="Cambria" w:cs="Tahoma"/>
          <w:b/>
          <w:sz w:val="24"/>
          <w:szCs w:val="24"/>
        </w:rPr>
        <w:t>y</w:t>
      </w:r>
      <w:r w:rsidRPr="0066492E">
        <w:rPr>
          <w:rFonts w:ascii="Cambria" w:hAnsi="Cambria" w:cs="Tahoma"/>
          <w:b/>
          <w:sz w:val="24"/>
          <w:szCs w:val="24"/>
        </w:rPr>
        <w:t xml:space="preserve"> należy dołączyć:</w:t>
      </w:r>
    </w:p>
    <w:p w:rsidR="000A3674" w:rsidRPr="000A3674" w:rsidRDefault="000A3674" w:rsidP="000A3674">
      <w:p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 w:rsidRPr="000A3674">
        <w:rPr>
          <w:rFonts w:ascii="Cambria" w:hAnsi="Cambria" w:cs="Tahoma"/>
          <w:sz w:val="24"/>
          <w:szCs w:val="24"/>
        </w:rPr>
        <w:t>Uprawnienia do prowadzenia działalności w zakresie usług kominiarskich – do potwierdzenia odpowiednim zaświadczeniem.</w:t>
      </w:r>
    </w:p>
    <w:p w:rsidR="00D717FF" w:rsidRPr="00DF1450" w:rsidRDefault="00D717FF" w:rsidP="00D717FF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D717FF" w:rsidRDefault="00D717FF" w:rsidP="00D717FF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Wykonawcę:</w:t>
      </w:r>
    </w:p>
    <w:p w:rsidR="00D717FF" w:rsidRDefault="00D717FF" w:rsidP="00D717FF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D717FF" w:rsidRPr="00723C47" w:rsidRDefault="00D717FF" w:rsidP="00D717FF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D717FF" w:rsidRDefault="00D717FF" w:rsidP="00D717FF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D717FF" w:rsidRPr="00276C10" w:rsidRDefault="00D717FF" w:rsidP="00D717FF">
      <w:pPr>
        <w:pStyle w:val="Tekstpodstawowy"/>
        <w:numPr>
          <w:ilvl w:val="0"/>
          <w:numId w:val="29"/>
        </w:numPr>
        <w:suppressAutoHyphens/>
        <w:ind w:left="0"/>
        <w:jc w:val="both"/>
        <w:rPr>
          <w:rFonts w:ascii="Cambria" w:hAnsi="Cambria" w:cs="Tahoma"/>
          <w:b/>
          <w:szCs w:val="24"/>
          <w:u w:val="single"/>
        </w:rPr>
      </w:pPr>
      <w:r w:rsidRPr="00276C10">
        <w:rPr>
          <w:rFonts w:ascii="Cambria" w:hAnsi="Cambria" w:cs="Tahoma"/>
          <w:szCs w:val="24"/>
        </w:rPr>
        <w:t xml:space="preserve">Oferta złożona po terminie nie będzie otwierana. </w:t>
      </w:r>
      <w:r w:rsidRPr="00276C10">
        <w:rPr>
          <w:rFonts w:ascii="Cambria" w:hAnsi="Cambria" w:cs="Tahoma"/>
          <w:b/>
          <w:szCs w:val="24"/>
        </w:rPr>
        <w:t xml:space="preserve">  </w:t>
      </w:r>
    </w:p>
    <w:p w:rsidR="00D717FF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4F4BF4" w:rsidRDefault="004F4BF4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lastRenderedPageBreak/>
        <w:t>I</w:t>
      </w:r>
      <w:r w:rsidRPr="002C1ED3">
        <w:rPr>
          <w:rFonts w:ascii="Cambria" w:hAnsi="Cambria" w:cs="Tahoma"/>
          <w:b/>
          <w:szCs w:val="24"/>
          <w:u w:val="single"/>
        </w:rPr>
        <w:t>V. ZASADY OCENY OFERT.</w:t>
      </w:r>
    </w:p>
    <w:p w:rsidR="00D717FF" w:rsidRPr="002C1ED3" w:rsidRDefault="00D717FF" w:rsidP="00D717FF">
      <w:pPr>
        <w:widowControl w:val="0"/>
        <w:rPr>
          <w:rFonts w:ascii="Cambria" w:hAnsi="Cambria"/>
          <w:b/>
          <w:sz w:val="24"/>
          <w:szCs w:val="24"/>
        </w:rPr>
      </w:pPr>
      <w:r w:rsidRPr="002C1ED3">
        <w:rPr>
          <w:rFonts w:ascii="Cambria" w:hAnsi="Cambria"/>
          <w:b/>
          <w:sz w:val="24"/>
          <w:szCs w:val="24"/>
        </w:rPr>
        <w:t>1. Kryteria oceny ofert oraz wybór najkorzystniejszej oferty</w:t>
      </w:r>
    </w:p>
    <w:p w:rsidR="00D717FF" w:rsidRPr="002C1ED3" w:rsidRDefault="00D717FF" w:rsidP="00D717FF">
      <w:pPr>
        <w:numPr>
          <w:ilvl w:val="0"/>
          <w:numId w:val="5"/>
        </w:numPr>
        <w:ind w:left="709" w:hanging="283"/>
        <w:jc w:val="both"/>
        <w:rPr>
          <w:rFonts w:ascii="Cambria" w:hAnsi="Cambria"/>
          <w:sz w:val="24"/>
          <w:szCs w:val="24"/>
          <w:lang w:eastAsia="en-US"/>
        </w:rPr>
      </w:pPr>
      <w:r w:rsidRPr="002C1ED3">
        <w:rPr>
          <w:rFonts w:ascii="Cambria" w:hAnsi="Cambria"/>
          <w:sz w:val="24"/>
          <w:szCs w:val="24"/>
          <w:lang w:eastAsia="en-US"/>
        </w:rPr>
        <w:t>Jedynym kryterium oceny  ofert będzie cena., tj. cena = 100%.</w:t>
      </w:r>
    </w:p>
    <w:p w:rsidR="00D717FF" w:rsidRPr="002C1ED3" w:rsidRDefault="00D717FF" w:rsidP="00D717FF">
      <w:pPr>
        <w:numPr>
          <w:ilvl w:val="0"/>
          <w:numId w:val="5"/>
        </w:numPr>
        <w:ind w:left="709" w:hanging="283"/>
        <w:jc w:val="both"/>
        <w:rPr>
          <w:rFonts w:ascii="Cambria" w:hAnsi="Cambria"/>
          <w:sz w:val="24"/>
          <w:szCs w:val="24"/>
          <w:lang w:eastAsia="en-US"/>
        </w:rPr>
      </w:pPr>
      <w:r w:rsidRPr="002C1ED3">
        <w:rPr>
          <w:rFonts w:ascii="Cambria" w:hAnsi="Cambria"/>
          <w:sz w:val="24"/>
          <w:szCs w:val="24"/>
          <w:lang w:eastAsia="en-US"/>
        </w:rPr>
        <w:t>Zamawiający uzna za najkorzystniejszą i wybierze ofertę o najniższej cenie, która spełnia wszystkie wymagania określone w Opisie przedmiotu zamówienia.</w:t>
      </w:r>
    </w:p>
    <w:p w:rsidR="00D717FF" w:rsidRPr="002C1ED3" w:rsidRDefault="00D717FF" w:rsidP="00D717FF">
      <w:pPr>
        <w:numPr>
          <w:ilvl w:val="0"/>
          <w:numId w:val="5"/>
        </w:numPr>
        <w:ind w:left="709" w:hanging="284"/>
        <w:jc w:val="both"/>
        <w:rPr>
          <w:rFonts w:ascii="Cambria" w:hAnsi="Cambria"/>
          <w:sz w:val="24"/>
          <w:szCs w:val="24"/>
          <w:lang w:eastAsia="en-US"/>
        </w:rPr>
      </w:pPr>
      <w:r w:rsidRPr="002C1ED3">
        <w:rPr>
          <w:rFonts w:ascii="Cambria" w:hAnsi="Cambria"/>
          <w:sz w:val="24"/>
          <w:szCs w:val="24"/>
          <w:lang w:eastAsia="en-US"/>
        </w:rPr>
        <w:t>Cena podana przez Wykonawcę nie będzie podlegała zmianie w trakcie realizacji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466"/>
        <w:gridCol w:w="3182"/>
      </w:tblGrid>
      <w:tr w:rsidR="00D717FF" w:rsidRPr="002C1ED3" w:rsidTr="00052ABA">
        <w:tc>
          <w:tcPr>
            <w:tcW w:w="3898" w:type="dxa"/>
          </w:tcPr>
          <w:p w:rsidR="00D717FF" w:rsidRPr="005D7C35" w:rsidRDefault="00D717FF" w:rsidP="00052ABA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5D7C35"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2466" w:type="dxa"/>
          </w:tcPr>
          <w:p w:rsidR="00D717FF" w:rsidRPr="005D7C35" w:rsidRDefault="00D717FF" w:rsidP="00052ABA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5D7C35"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182" w:type="dxa"/>
          </w:tcPr>
          <w:p w:rsidR="00D717FF" w:rsidRPr="005D7C35" w:rsidRDefault="00D717FF" w:rsidP="00052ABA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5D7C35"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D717FF" w:rsidRPr="002C1ED3" w:rsidTr="00052ABA">
        <w:tc>
          <w:tcPr>
            <w:tcW w:w="3898" w:type="dxa"/>
          </w:tcPr>
          <w:p w:rsidR="00D717FF" w:rsidRPr="005D7C35" w:rsidRDefault="00D717FF" w:rsidP="00052ABA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5D7C35">
              <w:rPr>
                <w:rFonts w:ascii="Cambria" w:hAnsi="Cambria" w:cs="Tahoma"/>
                <w:szCs w:val="24"/>
              </w:rPr>
              <w:t>Cena</w:t>
            </w:r>
          </w:p>
        </w:tc>
        <w:tc>
          <w:tcPr>
            <w:tcW w:w="2466" w:type="dxa"/>
          </w:tcPr>
          <w:p w:rsidR="00D717FF" w:rsidRPr="005D7C35" w:rsidRDefault="00D717FF" w:rsidP="00052ABA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5D7C35">
              <w:rPr>
                <w:rFonts w:ascii="Cambria" w:hAnsi="Cambria" w:cs="Tahoma"/>
                <w:szCs w:val="24"/>
              </w:rPr>
              <w:t>100 %</w:t>
            </w:r>
          </w:p>
        </w:tc>
        <w:tc>
          <w:tcPr>
            <w:tcW w:w="3182" w:type="dxa"/>
          </w:tcPr>
          <w:p w:rsidR="00D717FF" w:rsidRPr="005D7C35" w:rsidRDefault="00D717FF" w:rsidP="00052ABA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5D7C35"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2.Sposób obliczania wartości punktowej poszczególnych kryteriów</w:t>
      </w:r>
      <w:r w:rsidRPr="002C1ED3">
        <w:rPr>
          <w:rFonts w:ascii="Cambria" w:hAnsi="Cambria" w:cs="Tahoma"/>
          <w:szCs w:val="24"/>
        </w:rPr>
        <w:t>.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a) Cena oferty                         </w:t>
      </w:r>
      <w:proofErr w:type="spellStart"/>
      <w:r w:rsidRPr="002C1ED3">
        <w:rPr>
          <w:rFonts w:ascii="Cambria" w:hAnsi="Cambria" w:cs="Tahoma"/>
          <w:szCs w:val="24"/>
          <w:u w:val="single"/>
        </w:rPr>
        <w:t>Cn</w:t>
      </w:r>
      <w:proofErr w:type="spellEnd"/>
      <w:r w:rsidRPr="002C1ED3"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 w:rsidRPr="002C1ED3">
        <w:rPr>
          <w:rFonts w:ascii="Cambria" w:hAnsi="Cambria" w:cs="Tahoma"/>
          <w:szCs w:val="24"/>
          <w:u w:val="single"/>
        </w:rPr>
        <w:t>ptk</w:t>
      </w:r>
      <w:proofErr w:type="spellEnd"/>
      <w:r w:rsidRPr="002C1ED3">
        <w:rPr>
          <w:rFonts w:ascii="Cambria" w:hAnsi="Cambria" w:cs="Tahoma"/>
          <w:szCs w:val="24"/>
          <w:u w:val="single"/>
        </w:rPr>
        <w:t xml:space="preserve">.   </w:t>
      </w:r>
      <w:r w:rsidRPr="002C1ED3">
        <w:rPr>
          <w:rFonts w:ascii="Cambria" w:hAnsi="Cambria" w:cs="Tahoma"/>
          <w:szCs w:val="24"/>
        </w:rPr>
        <w:t xml:space="preserve"> = C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</w:t>
      </w:r>
      <w:r w:rsidRPr="002C1ED3">
        <w:rPr>
          <w:rFonts w:ascii="Cambria" w:hAnsi="Cambria" w:cs="Tahoma"/>
          <w:position w:val="-6"/>
          <w:szCs w:val="24"/>
        </w:rPr>
        <w:t xml:space="preserve">  </w:t>
      </w:r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  <w:t xml:space="preserve">              </w:t>
      </w:r>
      <w:proofErr w:type="spellStart"/>
      <w:r w:rsidRPr="002C1ED3">
        <w:rPr>
          <w:rFonts w:ascii="Cambria" w:hAnsi="Cambria" w:cs="Tahoma"/>
          <w:szCs w:val="24"/>
        </w:rPr>
        <w:t>Ck</w:t>
      </w:r>
      <w:proofErr w:type="spellEnd"/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gdzie : </w:t>
      </w:r>
      <w:proofErr w:type="spellStart"/>
      <w:r w:rsidRPr="002C1ED3">
        <w:rPr>
          <w:rFonts w:ascii="Cambria" w:hAnsi="Cambria" w:cs="Tahoma"/>
          <w:szCs w:val="24"/>
        </w:rPr>
        <w:t>Cn</w:t>
      </w:r>
      <w:proofErr w:type="spellEnd"/>
      <w:r w:rsidRPr="002C1ED3">
        <w:rPr>
          <w:rFonts w:ascii="Cambria" w:hAnsi="Cambria" w:cs="Tahoma"/>
          <w:szCs w:val="24"/>
        </w:rPr>
        <w:t xml:space="preserve"> - najniższa cena złożona w całości zamówienia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            </w:t>
      </w:r>
      <w:proofErr w:type="spellStart"/>
      <w:r w:rsidRPr="002C1ED3">
        <w:rPr>
          <w:rFonts w:ascii="Cambria" w:hAnsi="Cambria" w:cs="Tahoma"/>
          <w:szCs w:val="24"/>
        </w:rPr>
        <w:t>Ck</w:t>
      </w:r>
      <w:proofErr w:type="spellEnd"/>
      <w:r w:rsidRPr="002C1ED3">
        <w:rPr>
          <w:rFonts w:ascii="Cambria" w:hAnsi="Cambria" w:cs="Tahoma"/>
          <w:szCs w:val="24"/>
        </w:rPr>
        <w:t xml:space="preserve"> - cena proponowana przez danego </w:t>
      </w:r>
      <w:r>
        <w:rPr>
          <w:rFonts w:ascii="Cambria" w:hAnsi="Cambria" w:cs="Tahoma"/>
          <w:szCs w:val="24"/>
        </w:rPr>
        <w:t>Wykonawcę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 xml:space="preserve">      C   - ilość punktów uzyskanych przez </w:t>
      </w:r>
      <w:r>
        <w:rPr>
          <w:rFonts w:ascii="Cambria" w:hAnsi="Cambria" w:cs="Tahoma"/>
          <w:szCs w:val="24"/>
        </w:rPr>
        <w:t>Wykon</w:t>
      </w:r>
      <w:r w:rsidR="001C22AB">
        <w:rPr>
          <w:rFonts w:ascii="Cambria" w:hAnsi="Cambria" w:cs="Tahoma"/>
          <w:szCs w:val="24"/>
        </w:rPr>
        <w:t>a</w:t>
      </w:r>
      <w:r>
        <w:rPr>
          <w:rFonts w:ascii="Cambria" w:hAnsi="Cambria" w:cs="Tahoma"/>
          <w:szCs w:val="24"/>
        </w:rPr>
        <w:t>wcę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3. Zasada wyboru oferty i udzielenia zamówienia.</w:t>
      </w:r>
      <w:r w:rsidRPr="002C1ED3">
        <w:rPr>
          <w:rFonts w:ascii="Cambria" w:hAnsi="Cambria" w:cs="Tahoma"/>
          <w:szCs w:val="24"/>
        </w:rPr>
        <w:t>.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Zamawiający udzieli zamówienia o</w:t>
      </w:r>
      <w:r>
        <w:rPr>
          <w:rFonts w:ascii="Cambria" w:hAnsi="Cambria" w:cs="Tahoma"/>
          <w:szCs w:val="24"/>
        </w:rPr>
        <w:t xml:space="preserve"> Wykonawcy</w:t>
      </w:r>
      <w:r w:rsidRPr="002C1ED3">
        <w:rPr>
          <w:rFonts w:ascii="Cambria" w:hAnsi="Cambria" w:cs="Tahoma"/>
          <w:szCs w:val="24"/>
        </w:rPr>
        <w:t>, którego oferta :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>- odpowiada wszystki</w:t>
      </w:r>
      <w:r>
        <w:rPr>
          <w:rFonts w:ascii="Cambria" w:hAnsi="Cambria" w:cs="Tahoma"/>
          <w:szCs w:val="24"/>
        </w:rPr>
        <w:t>m wymaganiom przedstawionym w S</w:t>
      </w:r>
      <w:r w:rsidRPr="002C1ED3">
        <w:rPr>
          <w:rFonts w:ascii="Cambria" w:hAnsi="Cambria" w:cs="Tahoma"/>
          <w:szCs w:val="24"/>
        </w:rPr>
        <w:t>WZ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ab/>
        <w:t>- została uznana za najkorzystniejszą w oparciu o podane kryterium wyboru.</w:t>
      </w:r>
    </w:p>
    <w:p w:rsidR="00D717FF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D717FF" w:rsidRPr="002C1ED3" w:rsidRDefault="00D717FF" w:rsidP="00D717FF">
      <w:pPr>
        <w:pStyle w:val="Tekstpodstawowy"/>
        <w:widowControl w:val="0"/>
        <w:numPr>
          <w:ilvl w:val="3"/>
          <w:numId w:val="28"/>
        </w:numPr>
        <w:tabs>
          <w:tab w:val="left" w:pos="360"/>
          <w:tab w:val="left" w:pos="540"/>
        </w:tabs>
        <w:suppressAutoHyphens/>
        <w:ind w:left="180" w:hanging="180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Zamawiający podpisze umowę z Wykonawcą, którego oferta wygra postępowanie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po przesłaniu zawiadomienia o wyborze najkorzystniejszej oferty.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2.  Treść umowy zgodna będzie z treścią wzoru u</w:t>
      </w:r>
      <w:r w:rsidR="002E0773">
        <w:rPr>
          <w:rFonts w:ascii="Cambria" w:hAnsi="Cambria" w:cs="Tahoma"/>
          <w:szCs w:val="24"/>
        </w:rPr>
        <w:t xml:space="preserve">mowy, stanowiącym załącznik nr </w:t>
      </w:r>
      <w:r w:rsidR="00D35FA2">
        <w:rPr>
          <w:rFonts w:ascii="Cambria" w:hAnsi="Cambria" w:cs="Tahoma"/>
          <w:szCs w:val="24"/>
        </w:rPr>
        <w:t>3</w:t>
      </w:r>
      <w:r w:rsidRPr="002C1ED3">
        <w:rPr>
          <w:rFonts w:ascii="Cambria" w:hAnsi="Cambria" w:cs="Tahoma"/>
          <w:szCs w:val="24"/>
        </w:rPr>
        <w:t xml:space="preserve"> do   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    niniejszej specyfikacji z uwzględnienie treści wybranej oferty.</w:t>
      </w:r>
    </w:p>
    <w:p w:rsidR="00D717FF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D717FF" w:rsidRPr="000073FF" w:rsidRDefault="00D717FF" w:rsidP="00D717FF">
      <w:pPr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1. Komunikacja W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ykonawców z Zamawiającym, w szczególności składanie ofert, wszelkich oświadczeń, wniosków, zawiadomień oraz informacji odbywa się  w formie elektronicznej za pośrednictwem kanału elektronicznej komunikacji pod adresem: </w:t>
      </w:r>
      <w:hyperlink r:id="rId9" w:history="1">
        <w:r w:rsidRPr="000073FF">
          <w:rPr>
            <w:rStyle w:val="Hipercze"/>
            <w:rFonts w:ascii="Cambria" w:hAnsi="Cambria"/>
            <w:bCs/>
            <w:sz w:val="24"/>
            <w:szCs w:val="24"/>
          </w:rPr>
          <w:t>http://www.platformazakupowa.pl/pn/zozsuchabeskidzka</w:t>
        </w:r>
      </w:hyperlink>
      <w:r w:rsidRPr="000073FF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Pr="00FE744F">
        <w:rPr>
          <w:rFonts w:ascii="Cambria" w:hAnsi="Cambria"/>
          <w:bCs/>
          <w:color w:val="000000"/>
          <w:sz w:val="24"/>
          <w:szCs w:val="24"/>
        </w:rPr>
        <w:t>na stronie danego postępowania. Za datę wpływu oświadczeń, wniosków, zawiadomień oraz informacji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 przyjmuje się datę wygenerowaną przez platformę.</w:t>
      </w:r>
    </w:p>
    <w:p w:rsidR="00D717FF" w:rsidRPr="002C1ED3" w:rsidRDefault="00D717FF" w:rsidP="00D717F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mbria" w:hAnsi="Cambria" w:cs="Tahoma"/>
          <w:szCs w:val="24"/>
        </w:rPr>
      </w:pP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Wykonawca może zwrócić się do Zamawiającego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nie później niż 4 dni przed terminem składania ofert,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o wyjaśnienie treści specyfikacji za pośrednictwem udostępnionego kanału. Treść pytań (bez ujawnienia źródła zapytania) wraz z wyjaśnieniami, bądź informacje o dokonaniu zmiany specyfikacji, Zamawiający przekaże wykonawcom za pośrednictwem </w:t>
      </w:r>
      <w:r>
        <w:rPr>
          <w:rFonts w:ascii="Cambria" w:eastAsia="Cambria" w:hAnsi="Cambria" w:cs="Cambria"/>
          <w:color w:val="000000"/>
          <w:sz w:val="24"/>
          <w:szCs w:val="24"/>
        </w:rPr>
        <w:t>Platformy w zakładce „Komunikaty”.</w:t>
      </w:r>
    </w:p>
    <w:p w:rsidR="00D717FF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</w:t>
      </w:r>
      <w:r w:rsidRPr="002C1ED3">
        <w:rPr>
          <w:rFonts w:ascii="Cambria" w:hAnsi="Cambria" w:cs="Tahoma"/>
          <w:b/>
          <w:szCs w:val="24"/>
          <w:u w:val="single"/>
        </w:rPr>
        <w:t>I. TRYB WPRO</w:t>
      </w:r>
      <w:r>
        <w:rPr>
          <w:rFonts w:ascii="Cambria" w:hAnsi="Cambria" w:cs="Tahoma"/>
          <w:b/>
          <w:szCs w:val="24"/>
          <w:u w:val="single"/>
        </w:rPr>
        <w:t>WADZENIA EWENTUALNYCH ZMIAN W S</w:t>
      </w:r>
      <w:r w:rsidRPr="002C1ED3">
        <w:rPr>
          <w:rFonts w:ascii="Cambria" w:hAnsi="Cambria" w:cs="Tahoma"/>
          <w:b/>
          <w:szCs w:val="24"/>
          <w:u w:val="single"/>
        </w:rPr>
        <w:t>WZ.</w:t>
      </w:r>
      <w:r w:rsidRPr="002C1ED3">
        <w:rPr>
          <w:rFonts w:ascii="Cambria" w:hAnsi="Cambria" w:cs="Tahoma"/>
          <w:b/>
          <w:szCs w:val="24"/>
          <w:u w:val="single"/>
        </w:rPr>
        <w:tab/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W szczególnie uzasadnionych przypadkach, przed terminem składania ofert zamawiający może zmodyfikować treść d</w:t>
      </w:r>
      <w:r>
        <w:rPr>
          <w:rFonts w:ascii="Cambria" w:hAnsi="Cambria" w:cs="Tahoma"/>
          <w:szCs w:val="24"/>
        </w:rPr>
        <w:t>okumentów składających się na S</w:t>
      </w:r>
      <w:r w:rsidRPr="002C1ED3">
        <w:rPr>
          <w:rFonts w:ascii="Cambria" w:hAnsi="Cambria" w:cs="Tahoma"/>
          <w:szCs w:val="24"/>
        </w:rPr>
        <w:t>WZ.</w:t>
      </w:r>
      <w:r w:rsidRPr="002C1ED3">
        <w:rPr>
          <w:rFonts w:ascii="Cambria" w:hAnsi="Cambria" w:cs="Tahoma"/>
          <w:szCs w:val="24"/>
        </w:rPr>
        <w:tab/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O każdej zmianie zamawiający zawiadomi niezwłocznie każdego uczestnika postępowania. </w:t>
      </w:r>
    </w:p>
    <w:p w:rsidR="00D717FF" w:rsidRDefault="00D717FF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D717FF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VIII. ROZTRZYGNIĘ</w:t>
      </w:r>
      <w:r w:rsidRPr="002C1ED3">
        <w:rPr>
          <w:rFonts w:ascii="Cambria" w:hAnsi="Cambria" w:cs="Tahoma"/>
          <w:b/>
          <w:szCs w:val="24"/>
          <w:u w:val="single"/>
        </w:rPr>
        <w:t>CIE   POSTĘPOWANIA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lastRenderedPageBreak/>
        <w:t>1.  Analiza ofert zostanie przeprowadzona przez powołany zespół.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2.  </w:t>
      </w:r>
      <w:r w:rsidRPr="00060999">
        <w:rPr>
          <w:rFonts w:ascii="Cambria" w:hAnsi="Cambria" w:cs="Arial"/>
          <w:sz w:val="24"/>
          <w:szCs w:val="24"/>
        </w:rPr>
        <w:t xml:space="preserve">Zamawiający może w toku badania i oceny ofert żądać od </w:t>
      </w:r>
      <w:r>
        <w:rPr>
          <w:rFonts w:ascii="Cambria" w:hAnsi="Cambria" w:cs="Arial"/>
          <w:sz w:val="24"/>
          <w:szCs w:val="24"/>
        </w:rPr>
        <w:t>Wykon</w:t>
      </w:r>
      <w:r w:rsidR="002E0773">
        <w:rPr>
          <w:rFonts w:ascii="Cambria" w:hAnsi="Cambria" w:cs="Arial"/>
          <w:sz w:val="24"/>
          <w:szCs w:val="24"/>
        </w:rPr>
        <w:t>a</w:t>
      </w:r>
      <w:r>
        <w:rPr>
          <w:rFonts w:ascii="Cambria" w:hAnsi="Cambria" w:cs="Arial"/>
          <w:sz w:val="24"/>
          <w:szCs w:val="24"/>
        </w:rPr>
        <w:t>wców</w:t>
      </w:r>
      <w:r w:rsidRPr="00060999">
        <w:rPr>
          <w:rFonts w:ascii="Cambria" w:hAnsi="Cambria" w:cs="Arial"/>
          <w:sz w:val="24"/>
          <w:szCs w:val="24"/>
        </w:rPr>
        <w:t xml:space="preserve"> wyjaśnień</w:t>
      </w:r>
      <w:r w:rsidRPr="002C1ED3">
        <w:rPr>
          <w:rFonts w:ascii="Cambria" w:hAnsi="Cambria" w:cs="Arial"/>
          <w:sz w:val="24"/>
          <w:szCs w:val="24"/>
        </w:rPr>
        <w:t xml:space="preserve">   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dotyczących treści złożonych ofert, w tym dokumentów potwierdzających podane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w ofertach informacje</w:t>
      </w:r>
      <w:r w:rsidRPr="002C1ED3">
        <w:rPr>
          <w:rFonts w:ascii="Cambria" w:hAnsi="Cambria" w:cs="Arial"/>
          <w:sz w:val="24"/>
          <w:szCs w:val="24"/>
        </w:rPr>
        <w:t xml:space="preserve">.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3.  </w:t>
      </w:r>
      <w:r w:rsidRPr="00060999">
        <w:rPr>
          <w:rFonts w:ascii="Cambria" w:hAnsi="Cambria" w:cs="Arial"/>
          <w:sz w:val="24"/>
          <w:szCs w:val="24"/>
        </w:rPr>
        <w:t>Oferta nie spełniająca wymagań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niniejszego zapytania, w szczególności formalnych</w:t>
      </w:r>
    </w:p>
    <w:p w:rsidR="0021692D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(złożona po terminie, niekompletna) lub merytorycznych (zwłaszcza nie będącą</w:t>
      </w:r>
    </w:p>
    <w:p w:rsidR="0021692D" w:rsidRDefault="0021692D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</w:t>
      </w:r>
      <w:r w:rsidR="00D717FF" w:rsidRPr="00060999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o</w:t>
      </w:r>
      <w:r w:rsidR="00D717FF" w:rsidRPr="00060999">
        <w:rPr>
          <w:rFonts w:ascii="Cambria" w:hAnsi="Cambria" w:cs="Arial"/>
          <w:sz w:val="24"/>
          <w:szCs w:val="24"/>
        </w:rPr>
        <w:t>fertą</w:t>
      </w:r>
      <w:r>
        <w:rPr>
          <w:rFonts w:ascii="Cambria" w:hAnsi="Cambria" w:cs="Arial"/>
          <w:sz w:val="24"/>
          <w:szCs w:val="24"/>
        </w:rPr>
        <w:t xml:space="preserve"> </w:t>
      </w:r>
      <w:r w:rsidR="00D717FF" w:rsidRPr="00060999">
        <w:rPr>
          <w:rFonts w:ascii="Cambria" w:hAnsi="Cambria" w:cs="Arial"/>
          <w:sz w:val="24"/>
          <w:szCs w:val="24"/>
        </w:rPr>
        <w:t>w rozumieniu przepisów prawa cywilnego) albo zawierająca inne</w:t>
      </w:r>
      <w:r w:rsidR="00D717FF" w:rsidRPr="002C1ED3">
        <w:rPr>
          <w:rFonts w:ascii="Cambria" w:hAnsi="Cambria" w:cs="Arial"/>
          <w:sz w:val="24"/>
          <w:szCs w:val="24"/>
        </w:rPr>
        <w:t xml:space="preserve"> </w:t>
      </w:r>
      <w:r w:rsidR="00D717FF" w:rsidRPr="00060999">
        <w:rPr>
          <w:rFonts w:ascii="Cambria" w:hAnsi="Cambria" w:cs="Arial"/>
          <w:sz w:val="24"/>
          <w:szCs w:val="24"/>
        </w:rPr>
        <w:t>rozpoznane</w:t>
      </w:r>
    </w:p>
    <w:p w:rsidR="00D717FF" w:rsidRPr="00060999" w:rsidRDefault="0021692D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</w:t>
      </w:r>
      <w:r w:rsidR="00D717FF" w:rsidRPr="00060999">
        <w:rPr>
          <w:rFonts w:ascii="Cambria" w:hAnsi="Cambria" w:cs="Arial"/>
          <w:sz w:val="24"/>
          <w:szCs w:val="24"/>
        </w:rPr>
        <w:t xml:space="preserve"> wady sprzeczne z przepisami prawa, zostanie odrzucona bez jej rozpatrywania.</w:t>
      </w:r>
    </w:p>
    <w:p w:rsidR="00D717FF" w:rsidRPr="00060999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4.  </w:t>
      </w:r>
      <w:r w:rsidRPr="00060999">
        <w:rPr>
          <w:rFonts w:ascii="Cambria" w:hAnsi="Cambria" w:cs="Arial"/>
          <w:sz w:val="24"/>
          <w:szCs w:val="24"/>
        </w:rPr>
        <w:t xml:space="preserve">Zamawiający 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 xml:space="preserve">nie przewiduje procedury odwoławczej.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5.  </w:t>
      </w:r>
      <w:r w:rsidRPr="00060999">
        <w:rPr>
          <w:rFonts w:ascii="Cambria" w:hAnsi="Cambria" w:cs="Arial"/>
          <w:sz w:val="24"/>
          <w:szCs w:val="24"/>
        </w:rPr>
        <w:t>Z tytułu odrzucenia oferty Wykonawcom nie przysługują żadne roszczenia przeciw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Zamawiającemu</w:t>
      </w:r>
      <w:r w:rsidRPr="002C1ED3">
        <w:rPr>
          <w:rFonts w:ascii="Cambria" w:hAnsi="Cambria" w:cs="Arial"/>
          <w:sz w:val="24"/>
          <w:szCs w:val="24"/>
        </w:rPr>
        <w:t>.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>Wykonawcom</w:t>
      </w:r>
      <w:r w:rsidRPr="002C1ED3">
        <w:rPr>
          <w:rFonts w:ascii="Cambria" w:hAnsi="Cambria" w:cs="Tahoma"/>
          <w:szCs w:val="24"/>
        </w:rPr>
        <w:t>.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7. </w:t>
      </w:r>
      <w:r w:rsidRPr="00060999">
        <w:rPr>
          <w:rFonts w:ascii="Cambria" w:hAnsi="Cambria" w:cs="Arial"/>
          <w:sz w:val="24"/>
          <w:szCs w:val="24"/>
        </w:rPr>
        <w:t xml:space="preserve">Jeżeli </w:t>
      </w:r>
      <w:r>
        <w:rPr>
          <w:rFonts w:ascii="Cambria" w:hAnsi="Cambria" w:cs="Arial"/>
          <w:sz w:val="24"/>
          <w:szCs w:val="24"/>
        </w:rPr>
        <w:t>Wykonawca</w:t>
      </w:r>
      <w:r w:rsidRPr="00060999">
        <w:rPr>
          <w:rFonts w:ascii="Cambria" w:hAnsi="Cambria" w:cs="Arial"/>
          <w:sz w:val="24"/>
          <w:szCs w:val="24"/>
        </w:rPr>
        <w:t>, którego oferta została wybrana,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uchyla się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od zawarcia umowy we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wskazanym przez Zamawiającego terminie, Zamawiający może wybrać</w:t>
      </w:r>
      <w:r w:rsidRPr="002C1ED3">
        <w:rPr>
          <w:rFonts w:ascii="Cambria" w:hAnsi="Cambria" w:cs="Arial"/>
          <w:sz w:val="24"/>
          <w:szCs w:val="24"/>
        </w:rPr>
        <w:t xml:space="preserve"> </w:t>
      </w:r>
    </w:p>
    <w:p w:rsidR="00D717FF" w:rsidRPr="00060999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najkorzystniejszą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spośród pozostałych ofert</w:t>
      </w:r>
    </w:p>
    <w:p w:rsidR="001F53C4" w:rsidRDefault="001F53C4" w:rsidP="00983271">
      <w:pPr>
        <w:pStyle w:val="Tekstpodstawowy"/>
        <w:rPr>
          <w:rFonts w:ascii="Cambria" w:hAnsi="Cambria" w:cs="Tahoma"/>
          <w:sz w:val="16"/>
          <w:szCs w:val="16"/>
        </w:rPr>
      </w:pPr>
    </w:p>
    <w:p w:rsidR="00D91704" w:rsidRDefault="00D91704" w:rsidP="00983271">
      <w:pPr>
        <w:pStyle w:val="Tekstpodstawowy"/>
        <w:rPr>
          <w:rFonts w:ascii="Cambria" w:hAnsi="Cambria" w:cs="Tahoma"/>
          <w:sz w:val="16"/>
          <w:szCs w:val="16"/>
        </w:rPr>
      </w:pPr>
    </w:p>
    <w:p w:rsidR="000A3674" w:rsidRDefault="000A3674" w:rsidP="000A3674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Załączniki do SIWZ :</w:t>
      </w:r>
    </w:p>
    <w:p w:rsidR="000A3674" w:rsidRDefault="000A3674" w:rsidP="000A3674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1  (formularz ofertowy)</w:t>
      </w:r>
    </w:p>
    <w:p w:rsidR="000A3674" w:rsidRDefault="000A3674" w:rsidP="000A3674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2 ( przedmiar)</w:t>
      </w:r>
    </w:p>
    <w:p w:rsidR="000A3674" w:rsidRDefault="000A3674" w:rsidP="000A3674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 xml:space="preserve">załącznik nr 3 (projekt umowy) </w:t>
      </w:r>
    </w:p>
    <w:p w:rsidR="00D91704" w:rsidRPr="003D2AE8" w:rsidRDefault="003D2AE8" w:rsidP="00983271">
      <w:pPr>
        <w:pStyle w:val="Tekstpodstawowy"/>
        <w:tabs>
          <w:tab w:val="left" w:pos="1620"/>
        </w:tabs>
        <w:rPr>
          <w:rFonts w:ascii="Cambria" w:hAnsi="Cambria" w:cs="Tahoma"/>
          <w:sz w:val="16"/>
          <w:szCs w:val="16"/>
        </w:rPr>
      </w:pPr>
      <w:r w:rsidRPr="003D2AE8">
        <w:rPr>
          <w:rFonts w:ascii="Cambria" w:hAnsi="Cambria" w:cs="Tahoma"/>
          <w:sz w:val="16"/>
          <w:szCs w:val="16"/>
        </w:rPr>
        <w:t xml:space="preserve">załącznik nr 4 </w:t>
      </w:r>
      <w:r>
        <w:rPr>
          <w:rFonts w:ascii="Cambria" w:hAnsi="Cambria" w:cs="Tahoma"/>
          <w:sz w:val="16"/>
          <w:szCs w:val="16"/>
        </w:rPr>
        <w:t>(</w:t>
      </w:r>
      <w:r w:rsidRPr="003D2AE8">
        <w:rPr>
          <w:rFonts w:ascii="Cambria" w:hAnsi="Cambria" w:cs="Tahoma"/>
          <w:sz w:val="16"/>
          <w:szCs w:val="16"/>
        </w:rPr>
        <w:t xml:space="preserve"> Oświadczenie dot. </w:t>
      </w:r>
      <w:r w:rsidRPr="003D2AE8">
        <w:rPr>
          <w:rFonts w:ascii="Cambria" w:hAnsi="Cambria"/>
          <w:bCs/>
          <w:sz w:val="16"/>
          <w:szCs w:val="16"/>
        </w:rPr>
        <w:t xml:space="preserve">Ustawy </w:t>
      </w:r>
      <w:r>
        <w:rPr>
          <w:rFonts w:ascii="Cambria" w:hAnsi="Cambria"/>
          <w:sz w:val="16"/>
          <w:szCs w:val="16"/>
        </w:rPr>
        <w:t>z dnia 13 kwietnia 2022 r. )</w:t>
      </w:r>
    </w:p>
    <w:p w:rsidR="00D91704" w:rsidRDefault="00D91704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2E0773" w:rsidRDefault="002E0773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2E0773" w:rsidRDefault="002E0773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D717FF" w:rsidRDefault="00D717FF" w:rsidP="00983271">
      <w:pPr>
        <w:pStyle w:val="Tekstpodstawowy"/>
        <w:jc w:val="right"/>
        <w:rPr>
          <w:rFonts w:ascii="Cambria" w:hAnsi="Cambria" w:cs="Tahoma"/>
        </w:rPr>
      </w:pPr>
    </w:p>
    <w:p w:rsidR="00C31798" w:rsidRDefault="00C31798" w:rsidP="00C31798">
      <w:pPr>
        <w:pStyle w:val="Tekstpodstawowy3"/>
        <w:ind w:left="4956" w:firstLine="708"/>
        <w:jc w:val="right"/>
        <w:rPr>
          <w:rFonts w:ascii="Cambria" w:hAnsi="Cambria" w:cs="Tahoma"/>
          <w:sz w:val="24"/>
          <w:szCs w:val="24"/>
          <w:u w:val="single"/>
        </w:rPr>
      </w:pPr>
      <w:bookmarkStart w:id="0" w:name="_GoBack"/>
      <w:bookmarkEnd w:id="0"/>
    </w:p>
    <w:p w:rsidR="00C31798" w:rsidRDefault="00C31798" w:rsidP="00C31798">
      <w:pPr>
        <w:pStyle w:val="Tekstpodstawowy3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jc w:val="right"/>
        <w:rPr>
          <w:rFonts w:ascii="Cambria" w:hAnsi="Cambria" w:cs="Tahoma"/>
          <w:sz w:val="24"/>
          <w:szCs w:val="24"/>
          <w:u w:val="single"/>
        </w:rPr>
      </w:pPr>
    </w:p>
    <w:sectPr w:rsidR="00C31798" w:rsidSect="000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3" w15:restartNumberingAfterBreak="0">
    <w:nsid w:val="00000013"/>
    <w:multiLevelType w:val="singleLevel"/>
    <w:tmpl w:val="836C5F6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color w:val="000000"/>
        <w:sz w:val="24"/>
        <w:szCs w:val="24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8106B92"/>
    <w:multiLevelType w:val="hybridMultilevel"/>
    <w:tmpl w:val="22100F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F05CE"/>
    <w:multiLevelType w:val="hybridMultilevel"/>
    <w:tmpl w:val="CAB61B0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322380E"/>
    <w:multiLevelType w:val="hybridMultilevel"/>
    <w:tmpl w:val="8C66B008"/>
    <w:lvl w:ilvl="0" w:tplc="CBAABB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55E6C4E"/>
    <w:multiLevelType w:val="hybridMultilevel"/>
    <w:tmpl w:val="1F6029B8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655D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67C1261"/>
    <w:multiLevelType w:val="hybridMultilevel"/>
    <w:tmpl w:val="5D2CE19C"/>
    <w:lvl w:ilvl="0" w:tplc="E6E8D022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30046C"/>
    <w:multiLevelType w:val="hybridMultilevel"/>
    <w:tmpl w:val="D258FF40"/>
    <w:lvl w:ilvl="0" w:tplc="21589782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3499F"/>
    <w:multiLevelType w:val="hybridMultilevel"/>
    <w:tmpl w:val="031EE9BC"/>
    <w:lvl w:ilvl="0" w:tplc="9572CE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E0D3DA7"/>
    <w:multiLevelType w:val="hybridMultilevel"/>
    <w:tmpl w:val="1EA6271A"/>
    <w:lvl w:ilvl="0" w:tplc="57FCD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9F5D44"/>
    <w:multiLevelType w:val="multilevel"/>
    <w:tmpl w:val="E654A1F8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Cambria" w:hAnsi="Cambri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872BB"/>
    <w:multiLevelType w:val="hybridMultilevel"/>
    <w:tmpl w:val="6D586700"/>
    <w:lvl w:ilvl="0" w:tplc="04150019">
      <w:start w:val="1"/>
      <w:numFmt w:val="lowerLetter"/>
      <w:pStyle w:val="Listapunktowana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CB60EC"/>
    <w:multiLevelType w:val="hybridMultilevel"/>
    <w:tmpl w:val="ADCE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43B86"/>
    <w:multiLevelType w:val="hybridMultilevel"/>
    <w:tmpl w:val="6206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1" w15:restartNumberingAfterBreak="0">
    <w:nsid w:val="68874090"/>
    <w:multiLevelType w:val="multilevel"/>
    <w:tmpl w:val="5D98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B13FBD"/>
    <w:multiLevelType w:val="hybridMultilevel"/>
    <w:tmpl w:val="76DC7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42D1C"/>
    <w:multiLevelType w:val="hybridMultilevel"/>
    <w:tmpl w:val="AE660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33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21"/>
  </w:num>
  <w:num w:numId="18">
    <w:abstractNumId w:val="29"/>
  </w:num>
  <w:num w:numId="19">
    <w:abstractNumId w:val="13"/>
  </w:num>
  <w:num w:numId="20">
    <w:abstractNumId w:val="19"/>
  </w:num>
  <w:num w:numId="21">
    <w:abstractNumId w:val="15"/>
  </w:num>
  <w:num w:numId="22">
    <w:abstractNumId w:val="32"/>
  </w:num>
  <w:num w:numId="23">
    <w:abstractNumId w:val="18"/>
  </w:num>
  <w:num w:numId="24">
    <w:abstractNumId w:val="9"/>
  </w:num>
  <w:num w:numId="25">
    <w:abstractNumId w:val="28"/>
  </w:num>
  <w:num w:numId="26">
    <w:abstractNumId w:val="2"/>
  </w:num>
  <w:num w:numId="27">
    <w:abstractNumId w:val="4"/>
  </w:num>
  <w:num w:numId="28">
    <w:abstractNumId w:val="22"/>
  </w:num>
  <w:num w:numId="29">
    <w:abstractNumId w:val="3"/>
  </w:num>
  <w:num w:numId="30">
    <w:abstractNumId w:val="10"/>
  </w:num>
  <w:num w:numId="31">
    <w:abstractNumId w:val="25"/>
  </w:num>
  <w:num w:numId="32">
    <w:abstractNumId w:val="16"/>
  </w:num>
  <w:num w:numId="33">
    <w:abstractNumId w:val="11"/>
  </w:num>
  <w:num w:numId="34">
    <w:abstractNumId w:val="24"/>
  </w:num>
  <w:num w:numId="35">
    <w:abstractNumId w:val="30"/>
  </w:num>
  <w:num w:numId="36">
    <w:abstractNumId w:val="5"/>
  </w:num>
  <w:num w:numId="37">
    <w:abstractNumId w:val="23"/>
    <w:lvlOverride w:ilvl="0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3"/>
    <w:rsid w:val="00012736"/>
    <w:rsid w:val="00021A87"/>
    <w:rsid w:val="0002756F"/>
    <w:rsid w:val="000728D1"/>
    <w:rsid w:val="00073012"/>
    <w:rsid w:val="000804F7"/>
    <w:rsid w:val="00080F31"/>
    <w:rsid w:val="000962D4"/>
    <w:rsid w:val="000A3674"/>
    <w:rsid w:val="000B172C"/>
    <w:rsid w:val="000C3B86"/>
    <w:rsid w:val="001034D7"/>
    <w:rsid w:val="00103B6C"/>
    <w:rsid w:val="001077D1"/>
    <w:rsid w:val="0011191A"/>
    <w:rsid w:val="0012295B"/>
    <w:rsid w:val="00126324"/>
    <w:rsid w:val="00130BD0"/>
    <w:rsid w:val="00141304"/>
    <w:rsid w:val="00143DBF"/>
    <w:rsid w:val="00157737"/>
    <w:rsid w:val="00175D14"/>
    <w:rsid w:val="00183C05"/>
    <w:rsid w:val="0019332D"/>
    <w:rsid w:val="0019665B"/>
    <w:rsid w:val="001A477C"/>
    <w:rsid w:val="001C22AB"/>
    <w:rsid w:val="001D6144"/>
    <w:rsid w:val="001E27C3"/>
    <w:rsid w:val="001F0916"/>
    <w:rsid w:val="001F53C4"/>
    <w:rsid w:val="00202555"/>
    <w:rsid w:val="00213E4D"/>
    <w:rsid w:val="0021692D"/>
    <w:rsid w:val="002236D3"/>
    <w:rsid w:val="00235CE4"/>
    <w:rsid w:val="00253646"/>
    <w:rsid w:val="002C1ED3"/>
    <w:rsid w:val="002C5B55"/>
    <w:rsid w:val="002D0B43"/>
    <w:rsid w:val="002E0773"/>
    <w:rsid w:val="002E2669"/>
    <w:rsid w:val="002F459B"/>
    <w:rsid w:val="00300A6A"/>
    <w:rsid w:val="00324B91"/>
    <w:rsid w:val="00353134"/>
    <w:rsid w:val="003A006E"/>
    <w:rsid w:val="003C2F7B"/>
    <w:rsid w:val="003D2AE8"/>
    <w:rsid w:val="003D4D08"/>
    <w:rsid w:val="003F39B8"/>
    <w:rsid w:val="00406E13"/>
    <w:rsid w:val="00427EC3"/>
    <w:rsid w:val="00430020"/>
    <w:rsid w:val="00441302"/>
    <w:rsid w:val="00445173"/>
    <w:rsid w:val="0045122A"/>
    <w:rsid w:val="0046604C"/>
    <w:rsid w:val="00466718"/>
    <w:rsid w:val="0048160D"/>
    <w:rsid w:val="004822EB"/>
    <w:rsid w:val="004833FC"/>
    <w:rsid w:val="0048355A"/>
    <w:rsid w:val="00493A19"/>
    <w:rsid w:val="004C1AD7"/>
    <w:rsid w:val="004C540B"/>
    <w:rsid w:val="004D127D"/>
    <w:rsid w:val="004F4BF4"/>
    <w:rsid w:val="005150DB"/>
    <w:rsid w:val="00523210"/>
    <w:rsid w:val="005366BB"/>
    <w:rsid w:val="00554E40"/>
    <w:rsid w:val="005A351B"/>
    <w:rsid w:val="005B0D51"/>
    <w:rsid w:val="005D28A5"/>
    <w:rsid w:val="005D4B4A"/>
    <w:rsid w:val="005F5415"/>
    <w:rsid w:val="006061B3"/>
    <w:rsid w:val="00632A12"/>
    <w:rsid w:val="00653521"/>
    <w:rsid w:val="006563E2"/>
    <w:rsid w:val="006744FC"/>
    <w:rsid w:val="00680F10"/>
    <w:rsid w:val="00685059"/>
    <w:rsid w:val="00696DED"/>
    <w:rsid w:val="006B5301"/>
    <w:rsid w:val="006C743C"/>
    <w:rsid w:val="006D29A5"/>
    <w:rsid w:val="006E5E4C"/>
    <w:rsid w:val="006F2765"/>
    <w:rsid w:val="006F4897"/>
    <w:rsid w:val="00710233"/>
    <w:rsid w:val="00756AD3"/>
    <w:rsid w:val="007A3FC4"/>
    <w:rsid w:val="007B02B8"/>
    <w:rsid w:val="007C4C34"/>
    <w:rsid w:val="007D0376"/>
    <w:rsid w:val="007E0820"/>
    <w:rsid w:val="007E171C"/>
    <w:rsid w:val="0080308A"/>
    <w:rsid w:val="00822E1E"/>
    <w:rsid w:val="008230C7"/>
    <w:rsid w:val="008273D4"/>
    <w:rsid w:val="00835BED"/>
    <w:rsid w:val="00842198"/>
    <w:rsid w:val="00857F82"/>
    <w:rsid w:val="0088306B"/>
    <w:rsid w:val="00885132"/>
    <w:rsid w:val="0089774C"/>
    <w:rsid w:val="008A2AD3"/>
    <w:rsid w:val="008A7246"/>
    <w:rsid w:val="008B53BC"/>
    <w:rsid w:val="008D6AF4"/>
    <w:rsid w:val="008D6EA9"/>
    <w:rsid w:val="008D7FFC"/>
    <w:rsid w:val="008F07DB"/>
    <w:rsid w:val="00915722"/>
    <w:rsid w:val="0093435B"/>
    <w:rsid w:val="009523CD"/>
    <w:rsid w:val="00982BDB"/>
    <w:rsid w:val="00983271"/>
    <w:rsid w:val="00997D44"/>
    <w:rsid w:val="009A062B"/>
    <w:rsid w:val="009B304D"/>
    <w:rsid w:val="009B4A86"/>
    <w:rsid w:val="009F0DB8"/>
    <w:rsid w:val="009F4839"/>
    <w:rsid w:val="00A07FFC"/>
    <w:rsid w:val="00A17302"/>
    <w:rsid w:val="00A5755F"/>
    <w:rsid w:val="00A74EC0"/>
    <w:rsid w:val="00AA7BE5"/>
    <w:rsid w:val="00AB48C3"/>
    <w:rsid w:val="00AB602D"/>
    <w:rsid w:val="00AE1EA0"/>
    <w:rsid w:val="00B06D4D"/>
    <w:rsid w:val="00B16CA9"/>
    <w:rsid w:val="00B21B82"/>
    <w:rsid w:val="00B26572"/>
    <w:rsid w:val="00B36DC4"/>
    <w:rsid w:val="00B37C8C"/>
    <w:rsid w:val="00B42196"/>
    <w:rsid w:val="00B46FF7"/>
    <w:rsid w:val="00B6144E"/>
    <w:rsid w:val="00B61D43"/>
    <w:rsid w:val="00B818E9"/>
    <w:rsid w:val="00B81EBF"/>
    <w:rsid w:val="00B907DF"/>
    <w:rsid w:val="00B90C64"/>
    <w:rsid w:val="00BB7D0B"/>
    <w:rsid w:val="00BC002D"/>
    <w:rsid w:val="00BD1C0A"/>
    <w:rsid w:val="00BE0A99"/>
    <w:rsid w:val="00BE406D"/>
    <w:rsid w:val="00BF7D92"/>
    <w:rsid w:val="00C30983"/>
    <w:rsid w:val="00C31798"/>
    <w:rsid w:val="00C47B2F"/>
    <w:rsid w:val="00C546B9"/>
    <w:rsid w:val="00C70D10"/>
    <w:rsid w:val="00C90CD2"/>
    <w:rsid w:val="00CA273F"/>
    <w:rsid w:val="00CA43FF"/>
    <w:rsid w:val="00CB2A0A"/>
    <w:rsid w:val="00CC2BF6"/>
    <w:rsid w:val="00CF396E"/>
    <w:rsid w:val="00D0452D"/>
    <w:rsid w:val="00D04AA4"/>
    <w:rsid w:val="00D21F93"/>
    <w:rsid w:val="00D35FA2"/>
    <w:rsid w:val="00D57760"/>
    <w:rsid w:val="00D6321A"/>
    <w:rsid w:val="00D717FF"/>
    <w:rsid w:val="00D808F0"/>
    <w:rsid w:val="00D91704"/>
    <w:rsid w:val="00D96185"/>
    <w:rsid w:val="00DA46DC"/>
    <w:rsid w:val="00DC1894"/>
    <w:rsid w:val="00E00903"/>
    <w:rsid w:val="00E015D8"/>
    <w:rsid w:val="00E01FF5"/>
    <w:rsid w:val="00E338EB"/>
    <w:rsid w:val="00E5633F"/>
    <w:rsid w:val="00E80494"/>
    <w:rsid w:val="00E84CC5"/>
    <w:rsid w:val="00E97154"/>
    <w:rsid w:val="00EB5282"/>
    <w:rsid w:val="00EC3486"/>
    <w:rsid w:val="00F14621"/>
    <w:rsid w:val="00F54ADC"/>
    <w:rsid w:val="00F56088"/>
    <w:rsid w:val="00F6242D"/>
    <w:rsid w:val="00F827EA"/>
    <w:rsid w:val="00FB2432"/>
    <w:rsid w:val="00FB747B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0672A-33D1-4C2D-BF6A-60E6CF3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83"/>
  </w:style>
  <w:style w:type="paragraph" w:styleId="Nagwek1">
    <w:name w:val="heading 1"/>
    <w:basedOn w:val="Normalny"/>
    <w:next w:val="Normalny"/>
    <w:link w:val="Nagwek1Znak"/>
    <w:uiPriority w:val="9"/>
    <w:qFormat/>
    <w:rsid w:val="00A7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098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034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A36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EC0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74EC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C4C34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034D7"/>
    <w:rPr>
      <w:b/>
      <w:i/>
      <w:sz w:val="26"/>
    </w:rPr>
  </w:style>
  <w:style w:type="paragraph" w:styleId="Tekstpodstawowy">
    <w:name w:val="Body Text"/>
    <w:basedOn w:val="Normalny"/>
    <w:link w:val="TekstpodstawowyZnak"/>
    <w:uiPriority w:val="99"/>
    <w:rsid w:val="00C30983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B7D0B"/>
    <w:rPr>
      <w:snapToGrid w:val="0"/>
      <w:color w:val="000000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30983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4C34"/>
    <w:rPr>
      <w:sz w:val="16"/>
    </w:rPr>
  </w:style>
  <w:style w:type="paragraph" w:styleId="Tekstpodstawowy3">
    <w:name w:val="Body Text 3"/>
    <w:basedOn w:val="Normalny"/>
    <w:link w:val="Tekstpodstawowy3Znak"/>
    <w:uiPriority w:val="99"/>
    <w:rsid w:val="00C30983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4C34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C30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C4C34"/>
  </w:style>
  <w:style w:type="paragraph" w:styleId="Podtytu">
    <w:name w:val="Subtitle"/>
    <w:basedOn w:val="Normalny"/>
    <w:link w:val="PodtytuZnak"/>
    <w:uiPriority w:val="99"/>
    <w:qFormat/>
    <w:rsid w:val="00C30983"/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C4C34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273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4C34"/>
    <w:rPr>
      <w:sz w:val="2"/>
    </w:rPr>
  </w:style>
  <w:style w:type="paragraph" w:customStyle="1" w:styleId="pkt">
    <w:name w:val="pkt"/>
    <w:basedOn w:val="Normalny"/>
    <w:rsid w:val="000C3B8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C3B86"/>
    <w:pPr>
      <w:spacing w:before="60" w:after="60"/>
      <w:ind w:left="426" w:hanging="284"/>
      <w:jc w:val="both"/>
    </w:pPr>
    <w:rPr>
      <w:sz w:val="24"/>
    </w:rPr>
  </w:style>
  <w:style w:type="paragraph" w:styleId="Listapunktowana2">
    <w:name w:val="List Bullet 2"/>
    <w:basedOn w:val="Normalny"/>
    <w:uiPriority w:val="99"/>
    <w:rsid w:val="000C3B86"/>
    <w:pPr>
      <w:numPr>
        <w:numId w:val="1"/>
      </w:numPr>
      <w:tabs>
        <w:tab w:val="clear" w:pos="1080"/>
        <w:tab w:val="num" w:pos="491"/>
        <w:tab w:val="num" w:pos="643"/>
      </w:tabs>
      <w:ind w:left="643"/>
    </w:pPr>
  </w:style>
  <w:style w:type="character" w:customStyle="1" w:styleId="spistrescipoziom1Znak">
    <w:name w:val="spis_tresci_poziom_1 Znak"/>
    <w:link w:val="spistrescipoziom1"/>
    <w:locked/>
    <w:rsid w:val="00B36DC4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B36DC4"/>
    <w:pPr>
      <w:numPr>
        <w:numId w:val="2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B36DC4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B36DC4"/>
    <w:pPr>
      <w:numPr>
        <w:ilvl w:val="1"/>
        <w:numId w:val="2"/>
      </w:numPr>
      <w:spacing w:after="120"/>
      <w:jc w:val="both"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983271"/>
    <w:rPr>
      <w:sz w:val="24"/>
    </w:rPr>
  </w:style>
  <w:style w:type="paragraph" w:styleId="Lista">
    <w:name w:val="List"/>
    <w:basedOn w:val="Normalny"/>
    <w:uiPriority w:val="99"/>
    <w:unhideWhenUsed/>
    <w:rsid w:val="00983271"/>
    <w:pPr>
      <w:ind w:left="283" w:hanging="283"/>
    </w:pPr>
  </w:style>
  <w:style w:type="paragraph" w:styleId="Lista-kontynuacja">
    <w:name w:val="List Continue"/>
    <w:basedOn w:val="Normalny"/>
    <w:uiPriority w:val="99"/>
    <w:semiHidden/>
    <w:unhideWhenUsed/>
    <w:rsid w:val="0098327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E5E4C"/>
    <w:pPr>
      <w:ind w:left="720"/>
      <w:contextualSpacing/>
    </w:pPr>
  </w:style>
  <w:style w:type="character" w:styleId="Hipercze">
    <w:name w:val="Hyperlink"/>
    <w:uiPriority w:val="99"/>
    <w:rsid w:val="002C5B5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semiHidden/>
    <w:rsid w:val="000A36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96CE-D7BA-48AD-B5D5-0F8D2C1D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820</Words>
  <Characters>6138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dc:description/>
  <cp:lastModifiedBy>DZP</cp:lastModifiedBy>
  <cp:revision>26</cp:revision>
  <cp:lastPrinted>2023-08-24T04:53:00Z</cp:lastPrinted>
  <dcterms:created xsi:type="dcterms:W3CDTF">2020-08-24T04:58:00Z</dcterms:created>
  <dcterms:modified xsi:type="dcterms:W3CDTF">2024-09-02T08:47:00Z</dcterms:modified>
</cp:coreProperties>
</file>