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87C8" w14:textId="77777777" w:rsidR="00D02E4A" w:rsidRDefault="00D02E4A">
      <w:pPr>
        <w:rPr>
          <w:rFonts w:ascii="Arial" w:hAnsi="Arial" w:cs="Arial"/>
          <w:sz w:val="20"/>
          <w:szCs w:val="20"/>
        </w:rPr>
      </w:pPr>
    </w:p>
    <w:p w14:paraId="51DDCA17" w14:textId="74CE0C04" w:rsidR="00D02E4A" w:rsidRDefault="00000000">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Stęszew, dnia </w:t>
      </w:r>
      <w:r w:rsidR="00005E43">
        <w:rPr>
          <w:rFonts w:ascii="Arial" w:hAnsi="Arial" w:cs="Arial"/>
          <w:sz w:val="20"/>
          <w:szCs w:val="20"/>
        </w:rPr>
        <w:t>1</w:t>
      </w:r>
      <w:r w:rsidR="00444DD5">
        <w:rPr>
          <w:rFonts w:ascii="Arial" w:hAnsi="Arial" w:cs="Arial"/>
          <w:sz w:val="20"/>
          <w:szCs w:val="20"/>
        </w:rPr>
        <w:t>8</w:t>
      </w:r>
      <w:r>
        <w:rPr>
          <w:rFonts w:ascii="Arial" w:hAnsi="Arial" w:cs="Arial"/>
          <w:sz w:val="20"/>
          <w:szCs w:val="20"/>
        </w:rPr>
        <w:t>.0</w:t>
      </w:r>
      <w:r w:rsidR="00D902C2">
        <w:rPr>
          <w:rFonts w:ascii="Arial" w:hAnsi="Arial" w:cs="Arial"/>
          <w:sz w:val="20"/>
          <w:szCs w:val="20"/>
        </w:rPr>
        <w:t>3</w:t>
      </w:r>
      <w:r>
        <w:rPr>
          <w:rFonts w:ascii="Arial" w:hAnsi="Arial" w:cs="Arial"/>
          <w:sz w:val="20"/>
          <w:szCs w:val="20"/>
        </w:rPr>
        <w:t>.2024 rok</w:t>
      </w:r>
    </w:p>
    <w:p w14:paraId="449EA44E" w14:textId="160ACF41" w:rsidR="00D02E4A" w:rsidRDefault="00000000">
      <w:pPr>
        <w:rPr>
          <w:rFonts w:ascii="Arial" w:hAnsi="Arial" w:cs="Arial"/>
          <w:sz w:val="20"/>
          <w:szCs w:val="20"/>
        </w:rPr>
      </w:pPr>
      <w:r>
        <w:rPr>
          <w:rFonts w:ascii="Arial" w:hAnsi="Arial" w:cs="Arial"/>
          <w:sz w:val="20"/>
          <w:szCs w:val="20"/>
        </w:rPr>
        <w:t>IN 271.</w:t>
      </w:r>
      <w:r w:rsidR="007945EC">
        <w:rPr>
          <w:rFonts w:ascii="Arial" w:hAnsi="Arial" w:cs="Arial"/>
          <w:sz w:val="20"/>
          <w:szCs w:val="20"/>
        </w:rPr>
        <w:t>6</w:t>
      </w:r>
      <w:r>
        <w:rPr>
          <w:rFonts w:ascii="Arial" w:hAnsi="Arial" w:cs="Arial"/>
          <w:sz w:val="20"/>
          <w:szCs w:val="20"/>
        </w:rPr>
        <w:t>.</w:t>
      </w:r>
      <w:r w:rsidR="007945EC">
        <w:rPr>
          <w:rFonts w:ascii="Arial" w:hAnsi="Arial" w:cs="Arial"/>
          <w:sz w:val="20"/>
          <w:szCs w:val="20"/>
        </w:rPr>
        <w:t>9</w:t>
      </w:r>
      <w:r>
        <w:rPr>
          <w:rFonts w:ascii="Arial" w:hAnsi="Arial" w:cs="Arial"/>
          <w:sz w:val="20"/>
          <w:szCs w:val="20"/>
        </w:rPr>
        <w:t>.2024</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51216E9" w14:textId="77777777" w:rsidR="00D02E4A" w:rsidRDefault="00D02E4A">
      <w:pPr>
        <w:rPr>
          <w:rFonts w:ascii="Arial" w:hAnsi="Arial" w:cs="Arial"/>
          <w:sz w:val="20"/>
          <w:szCs w:val="20"/>
        </w:rPr>
      </w:pPr>
    </w:p>
    <w:p w14:paraId="7205A290" w14:textId="77777777" w:rsidR="00D02E4A" w:rsidRDefault="000000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3A57CF" w14:textId="77777777" w:rsidR="00D02E4A" w:rsidRDefault="00D02E4A"/>
    <w:p w14:paraId="2C1CB37A" w14:textId="77777777" w:rsidR="007945EC" w:rsidRDefault="00000000" w:rsidP="007945EC">
      <w:pPr>
        <w:rPr>
          <w:rFonts w:ascii="Arial" w:hAnsi="Arial" w:cs="Arial"/>
          <w:b/>
          <w:bCs/>
          <w:sz w:val="20"/>
          <w:szCs w:val="20"/>
        </w:rPr>
      </w:pPr>
      <w:r w:rsidRPr="00005E43">
        <w:rPr>
          <w:rFonts w:ascii="Arial" w:hAnsi="Arial" w:cs="Arial"/>
          <w:sz w:val="20"/>
          <w:szCs w:val="20"/>
        </w:rPr>
        <w:t xml:space="preserve">Dotyczy: </w:t>
      </w:r>
      <w:r w:rsidR="007945EC" w:rsidRPr="00C73C4D">
        <w:rPr>
          <w:rFonts w:ascii="Arial" w:hAnsi="Arial" w:cs="Arial"/>
          <w:b/>
          <w:bCs/>
          <w:sz w:val="20"/>
          <w:szCs w:val="20"/>
        </w:rPr>
        <w:t>Wprowadzenie systemu zdalnego odczytu i monitoringu zużycia wody na terenie Gminy Stęszew.</w:t>
      </w:r>
      <w:r w:rsidR="007945EC">
        <w:rPr>
          <w:rFonts w:ascii="Arial" w:hAnsi="Arial" w:cs="Arial"/>
          <w:b/>
          <w:bCs/>
          <w:sz w:val="20"/>
          <w:szCs w:val="20"/>
        </w:rPr>
        <w:t xml:space="preserve"> </w:t>
      </w:r>
    </w:p>
    <w:p w14:paraId="614B1B5C" w14:textId="7479EE6E" w:rsidR="00D902C2" w:rsidRPr="00005E43" w:rsidRDefault="007945EC">
      <w:pPr>
        <w:rPr>
          <w:rFonts w:ascii="Arial" w:hAnsi="Arial" w:cs="Arial"/>
          <w:b/>
          <w:bCs/>
          <w:sz w:val="20"/>
          <w:szCs w:val="20"/>
        </w:rPr>
      </w:pPr>
      <w:r>
        <w:rPr>
          <w:rFonts w:ascii="Arial" w:hAnsi="Arial" w:cs="Arial"/>
          <w:b/>
          <w:bCs/>
          <w:sz w:val="20"/>
          <w:szCs w:val="20"/>
        </w:rPr>
        <w:t xml:space="preserve"> </w:t>
      </w:r>
    </w:p>
    <w:p w14:paraId="2E2196BE" w14:textId="77777777" w:rsidR="00D02E4A" w:rsidRPr="00005E43" w:rsidRDefault="00000000">
      <w:pPr>
        <w:rPr>
          <w:rFonts w:ascii="Arial" w:hAnsi="Arial" w:cs="Arial"/>
          <w:sz w:val="20"/>
          <w:szCs w:val="20"/>
          <w:u w:val="single"/>
        </w:rPr>
      </w:pPr>
      <w:r w:rsidRPr="00005E43">
        <w:rPr>
          <w:rFonts w:ascii="Arial" w:hAnsi="Arial" w:cs="Arial"/>
          <w:sz w:val="20"/>
          <w:szCs w:val="20"/>
          <w:u w:val="single"/>
        </w:rPr>
        <w:t xml:space="preserve">Pytania i odpowiedzi do postępowania  </w:t>
      </w:r>
    </w:p>
    <w:p w14:paraId="59A0BBA8" w14:textId="77777777" w:rsidR="00D02E4A" w:rsidRPr="00005E43" w:rsidRDefault="00D02E4A">
      <w:pPr>
        <w:rPr>
          <w:rFonts w:ascii="Arial" w:hAnsi="Arial" w:cs="Arial"/>
          <w:sz w:val="20"/>
          <w:szCs w:val="20"/>
        </w:rPr>
      </w:pPr>
    </w:p>
    <w:p w14:paraId="064C048F" w14:textId="77777777" w:rsidR="00D02E4A" w:rsidRPr="00005E43" w:rsidRDefault="00000000">
      <w:pPr>
        <w:rPr>
          <w:rFonts w:ascii="Arial" w:hAnsi="Arial" w:cs="Arial"/>
          <w:b/>
          <w:sz w:val="20"/>
          <w:szCs w:val="20"/>
        </w:rPr>
      </w:pPr>
      <w:r w:rsidRPr="00005E43">
        <w:rPr>
          <w:rFonts w:ascii="Arial" w:hAnsi="Arial" w:cs="Arial"/>
          <w:b/>
          <w:sz w:val="20"/>
          <w:szCs w:val="20"/>
        </w:rPr>
        <w:t>Pytanie 1.</w:t>
      </w:r>
    </w:p>
    <w:p w14:paraId="7152812B" w14:textId="77777777" w:rsidR="00D256C2" w:rsidRDefault="00D256C2">
      <w:pPr>
        <w:rPr>
          <w:rFonts w:ascii="Arial" w:hAnsi="Arial" w:cs="Arial"/>
          <w:sz w:val="20"/>
          <w:szCs w:val="20"/>
        </w:rPr>
      </w:pPr>
      <w:r w:rsidRPr="00D256C2">
        <w:rPr>
          <w:rFonts w:ascii="Arial" w:hAnsi="Arial" w:cs="Arial"/>
          <w:sz w:val="20"/>
          <w:szCs w:val="20"/>
        </w:rPr>
        <w:t>W związku z wymaganiem 18 "System musi umożliwić import bazy danych klientów wraz z przypisanymi im urządzeniami pomiarowymi, z systemu firmy UNISOFT do systemu informatycznego Wykonawcy do zdalnego odczytu wodomierzy. Import poprzez pliki w formacie txt.,pdf.,csv." prosimy o doprecyzowanie czy wszelkie uzgodnienia odnośnie pozyskania plików do importu są po stronie Zamawiającego. Wykonawca nie jest stroną w umowie z firmą UNISOFT i w związku z czym może mieć utrudnioną możliwości pozyskania danych niezbędnych do wykonania tego wymagania.</w:t>
      </w:r>
    </w:p>
    <w:p w14:paraId="762F0496" w14:textId="77777777" w:rsidR="00D256C2" w:rsidRDefault="00D256C2">
      <w:pPr>
        <w:rPr>
          <w:rFonts w:ascii="Arial" w:hAnsi="Arial" w:cs="Arial"/>
          <w:sz w:val="20"/>
          <w:szCs w:val="20"/>
        </w:rPr>
      </w:pPr>
    </w:p>
    <w:p w14:paraId="6EF9A8B2" w14:textId="05324FE0" w:rsidR="00D02E4A" w:rsidRPr="00005E43" w:rsidRDefault="00000000">
      <w:pPr>
        <w:rPr>
          <w:rFonts w:ascii="Arial" w:hAnsi="Arial" w:cs="Arial"/>
          <w:b/>
          <w:sz w:val="20"/>
          <w:szCs w:val="20"/>
        </w:rPr>
      </w:pPr>
      <w:r w:rsidRPr="00005E43">
        <w:rPr>
          <w:rFonts w:ascii="Arial" w:hAnsi="Arial" w:cs="Arial"/>
          <w:b/>
          <w:sz w:val="20"/>
          <w:szCs w:val="20"/>
        </w:rPr>
        <w:t>Odpowiedź 1</w:t>
      </w:r>
    </w:p>
    <w:p w14:paraId="251B9231" w14:textId="39DC8FD4" w:rsidR="00D02E4A" w:rsidRDefault="00D256C2">
      <w:pPr>
        <w:rPr>
          <w:rFonts w:ascii="Arial" w:hAnsi="Arial" w:cs="Arial"/>
          <w:sz w:val="20"/>
          <w:szCs w:val="20"/>
        </w:rPr>
      </w:pPr>
      <w:r w:rsidRPr="00D256C2">
        <w:rPr>
          <w:rFonts w:ascii="Arial" w:hAnsi="Arial" w:cs="Arial"/>
          <w:sz w:val="20"/>
          <w:szCs w:val="20"/>
        </w:rPr>
        <w:t>Zamawiający potwierdza, że uzgodnienia z firmą UNISOFT są po stronie Zamawiającego</w:t>
      </w:r>
    </w:p>
    <w:p w14:paraId="7E3E492B" w14:textId="77777777" w:rsidR="00D256C2" w:rsidRDefault="00D256C2">
      <w:pPr>
        <w:rPr>
          <w:rFonts w:ascii="Arial" w:hAnsi="Arial" w:cs="Arial"/>
          <w:sz w:val="20"/>
          <w:szCs w:val="20"/>
        </w:rPr>
      </w:pPr>
    </w:p>
    <w:p w14:paraId="102A5619" w14:textId="5B77731E" w:rsidR="00D256C2" w:rsidRPr="00005E43" w:rsidRDefault="00D256C2" w:rsidP="00D256C2">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w:t>
      </w:r>
      <w:r w:rsidRPr="00005E43">
        <w:rPr>
          <w:rFonts w:ascii="Arial" w:hAnsi="Arial" w:cs="Arial"/>
          <w:b/>
          <w:sz w:val="20"/>
          <w:szCs w:val="20"/>
        </w:rPr>
        <w:t>.</w:t>
      </w:r>
    </w:p>
    <w:p w14:paraId="61D6F4D3" w14:textId="7B4CFF98" w:rsidR="00D256C2" w:rsidRPr="00D256C2" w:rsidRDefault="00D256C2" w:rsidP="00D256C2">
      <w:pPr>
        <w:rPr>
          <w:rFonts w:ascii="Arial" w:hAnsi="Arial" w:cs="Arial"/>
          <w:sz w:val="20"/>
          <w:szCs w:val="20"/>
        </w:rPr>
      </w:pPr>
      <w:r w:rsidRPr="00D256C2">
        <w:rPr>
          <w:rFonts w:ascii="Arial" w:hAnsi="Arial" w:cs="Arial"/>
          <w:sz w:val="20"/>
          <w:szCs w:val="20"/>
        </w:rPr>
        <w:t>„10. Usługa GSM musi opierać się o ogólnodostępne rozwiązanie, co oznacza, że usługa ma być świadczona w taki sposób,</w:t>
      </w:r>
      <w:r>
        <w:rPr>
          <w:rFonts w:ascii="Arial" w:hAnsi="Arial" w:cs="Arial"/>
          <w:sz w:val="20"/>
          <w:szCs w:val="20"/>
        </w:rPr>
        <w:t xml:space="preserve"> </w:t>
      </w:r>
      <w:r w:rsidRPr="00D256C2">
        <w:rPr>
          <w:rFonts w:ascii="Arial" w:hAnsi="Arial" w:cs="Arial"/>
          <w:sz w:val="20"/>
          <w:szCs w:val="20"/>
        </w:rPr>
        <w:t>aby możliwe było rozdzielenie usługi telemetrycznej od nakładki i w przyszłości świadczenie usługi przez inny podmiot.”</w:t>
      </w:r>
    </w:p>
    <w:p w14:paraId="0E7B37C5" w14:textId="77777777" w:rsidR="00D256C2" w:rsidRPr="00D256C2" w:rsidRDefault="00D256C2" w:rsidP="00D256C2">
      <w:pPr>
        <w:rPr>
          <w:rFonts w:ascii="Arial" w:hAnsi="Arial" w:cs="Arial"/>
          <w:sz w:val="20"/>
          <w:szCs w:val="20"/>
        </w:rPr>
      </w:pPr>
    </w:p>
    <w:p w14:paraId="7F10A09E" w14:textId="2817305F" w:rsidR="00D256C2" w:rsidRDefault="00D256C2" w:rsidP="00D256C2">
      <w:pPr>
        <w:rPr>
          <w:rFonts w:ascii="Arial" w:hAnsi="Arial" w:cs="Arial"/>
          <w:sz w:val="20"/>
          <w:szCs w:val="20"/>
        </w:rPr>
      </w:pPr>
      <w:r w:rsidRPr="00D256C2">
        <w:rPr>
          <w:rFonts w:ascii="Arial" w:hAnsi="Arial" w:cs="Arial"/>
          <w:sz w:val="20"/>
          <w:szCs w:val="20"/>
        </w:rPr>
        <w:t>Czy jeśli operator infrastrukturalny złoży ofertę i zagwarantuje on transmisję na czas życia urządzenia można uznać ten zapis za spełniony?</w:t>
      </w:r>
    </w:p>
    <w:p w14:paraId="613343DE" w14:textId="77777777" w:rsidR="00D256C2" w:rsidRDefault="00D256C2" w:rsidP="00D256C2">
      <w:pPr>
        <w:rPr>
          <w:rFonts w:ascii="Arial" w:hAnsi="Arial" w:cs="Arial"/>
          <w:sz w:val="20"/>
          <w:szCs w:val="20"/>
        </w:rPr>
      </w:pPr>
    </w:p>
    <w:p w14:paraId="660B2B9B" w14:textId="0DED645A" w:rsidR="00D256C2" w:rsidRPr="00D256C2" w:rsidRDefault="00D256C2">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w:t>
      </w:r>
    </w:p>
    <w:p w14:paraId="683E6EE7" w14:textId="45320510" w:rsidR="00150F5F" w:rsidRPr="00150F5F" w:rsidRDefault="00D256C2" w:rsidP="00150F5F">
      <w:pPr>
        <w:rPr>
          <w:rFonts w:ascii="Arial" w:hAnsi="Arial" w:cs="Arial"/>
          <w:sz w:val="20"/>
          <w:szCs w:val="20"/>
        </w:rPr>
      </w:pPr>
      <w:r w:rsidRPr="00D256C2">
        <w:rPr>
          <w:rFonts w:ascii="Arial" w:hAnsi="Arial" w:cs="Arial"/>
          <w:sz w:val="20"/>
          <w:szCs w:val="20"/>
        </w:rPr>
        <w:t xml:space="preserve">Zamawiający </w:t>
      </w:r>
      <w:r>
        <w:rPr>
          <w:rFonts w:ascii="Arial" w:hAnsi="Arial" w:cs="Arial"/>
          <w:sz w:val="20"/>
          <w:szCs w:val="20"/>
        </w:rPr>
        <w:t xml:space="preserve">koryguje zapis w następujący sposób: </w:t>
      </w:r>
      <w:r w:rsidRPr="00D256C2">
        <w:rPr>
          <w:rFonts w:ascii="Arial" w:hAnsi="Arial" w:cs="Arial"/>
          <w:sz w:val="20"/>
          <w:szCs w:val="20"/>
        </w:rPr>
        <w:t>„10. Usługa GSM musi opierać się o ogólnodostępne rozwiązanie</w:t>
      </w:r>
      <w:r>
        <w:rPr>
          <w:rFonts w:ascii="Arial" w:hAnsi="Arial" w:cs="Arial"/>
          <w:sz w:val="20"/>
          <w:szCs w:val="20"/>
        </w:rPr>
        <w:t>”.</w:t>
      </w:r>
    </w:p>
    <w:p w14:paraId="3E317CAB" w14:textId="4C87170A" w:rsidR="00150F5F" w:rsidRPr="00150F5F" w:rsidRDefault="00150F5F" w:rsidP="00150F5F">
      <w:pPr>
        <w:rPr>
          <w:rFonts w:ascii="Arial" w:hAnsi="Arial" w:cs="Arial"/>
          <w:sz w:val="20"/>
          <w:szCs w:val="20"/>
        </w:rPr>
      </w:pPr>
    </w:p>
    <w:p w14:paraId="2E4743FD" w14:textId="3BB0B8E9" w:rsidR="00D256C2" w:rsidRPr="00005E43" w:rsidRDefault="00D256C2" w:rsidP="00D256C2">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3</w:t>
      </w:r>
      <w:r w:rsidRPr="00005E43">
        <w:rPr>
          <w:rFonts w:ascii="Arial" w:hAnsi="Arial" w:cs="Arial"/>
          <w:b/>
          <w:sz w:val="20"/>
          <w:szCs w:val="20"/>
        </w:rPr>
        <w:t>.</w:t>
      </w:r>
    </w:p>
    <w:p w14:paraId="0FD89BF2" w14:textId="77777777" w:rsidR="00D256C2" w:rsidRPr="00D256C2" w:rsidRDefault="00D256C2" w:rsidP="00D256C2">
      <w:pPr>
        <w:rPr>
          <w:rFonts w:ascii="Arial" w:hAnsi="Arial" w:cs="Arial"/>
          <w:sz w:val="20"/>
          <w:szCs w:val="20"/>
        </w:rPr>
      </w:pPr>
      <w:r w:rsidRPr="00D256C2">
        <w:rPr>
          <w:rFonts w:ascii="Arial" w:hAnsi="Arial" w:cs="Arial"/>
          <w:sz w:val="20"/>
          <w:szCs w:val="20"/>
        </w:rPr>
        <w:t>„n) możliwość wygenerowania powyższych alarmów w postaci wiadomości mail lub sms na wskazany adres/numer z możliwością zmiany danych.”</w:t>
      </w:r>
    </w:p>
    <w:p w14:paraId="03E34007" w14:textId="77777777" w:rsidR="00D256C2" w:rsidRPr="00D256C2" w:rsidRDefault="00D256C2" w:rsidP="00D256C2">
      <w:pPr>
        <w:rPr>
          <w:rFonts w:ascii="Arial" w:hAnsi="Arial" w:cs="Arial"/>
          <w:sz w:val="20"/>
          <w:szCs w:val="20"/>
        </w:rPr>
      </w:pPr>
    </w:p>
    <w:p w14:paraId="680F151C" w14:textId="401BF55C" w:rsidR="00D256C2" w:rsidRDefault="00D256C2" w:rsidP="00D256C2">
      <w:pPr>
        <w:rPr>
          <w:rFonts w:ascii="Arial" w:hAnsi="Arial" w:cs="Arial"/>
          <w:sz w:val="20"/>
          <w:szCs w:val="20"/>
        </w:rPr>
      </w:pPr>
      <w:r w:rsidRPr="00D256C2">
        <w:rPr>
          <w:rFonts w:ascii="Arial" w:hAnsi="Arial" w:cs="Arial"/>
          <w:sz w:val="20"/>
          <w:szCs w:val="20"/>
        </w:rPr>
        <w:t>Czy zamawiający dopuszcza wysyłanie jedynie wiadomości email w celu obniżenia kosztów obsługi systemu?</w:t>
      </w:r>
    </w:p>
    <w:p w14:paraId="2DEEEADF" w14:textId="77777777" w:rsidR="00D256C2" w:rsidRDefault="00D256C2" w:rsidP="00D256C2">
      <w:pPr>
        <w:rPr>
          <w:rFonts w:ascii="Arial" w:hAnsi="Arial" w:cs="Arial"/>
          <w:sz w:val="20"/>
          <w:szCs w:val="20"/>
        </w:rPr>
      </w:pPr>
    </w:p>
    <w:p w14:paraId="25A9BEEC" w14:textId="2CE5985B" w:rsidR="00D256C2" w:rsidRPr="00D256C2" w:rsidRDefault="00D256C2" w:rsidP="00D256C2">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p>
    <w:p w14:paraId="0B88836B" w14:textId="7D860481" w:rsidR="00150F5F" w:rsidRPr="00150F5F" w:rsidRDefault="00D256C2" w:rsidP="00150F5F">
      <w:pPr>
        <w:rPr>
          <w:rFonts w:ascii="Arial" w:hAnsi="Arial" w:cs="Arial"/>
          <w:sz w:val="20"/>
          <w:szCs w:val="20"/>
        </w:rPr>
      </w:pPr>
      <w:r w:rsidRPr="00D256C2">
        <w:rPr>
          <w:rFonts w:ascii="Arial" w:hAnsi="Arial" w:cs="Arial"/>
          <w:sz w:val="20"/>
          <w:szCs w:val="20"/>
        </w:rPr>
        <w:t>Tak, Zamawiający dopuszcza wysyłanie wiadomości tylko mailem, zgodnie z zapisem OPZ VII.10.n) „ mail lub sms”</w:t>
      </w:r>
      <w:r>
        <w:rPr>
          <w:rFonts w:ascii="Arial" w:hAnsi="Arial" w:cs="Arial"/>
          <w:sz w:val="20"/>
          <w:szCs w:val="20"/>
        </w:rPr>
        <w:t xml:space="preserve"> </w:t>
      </w:r>
    </w:p>
    <w:p w14:paraId="647BA664" w14:textId="3009C3AF" w:rsidR="00141B86" w:rsidRDefault="00141B86" w:rsidP="008C69D4">
      <w:pPr>
        <w:rPr>
          <w:rFonts w:ascii="Arial" w:hAnsi="Arial" w:cs="Arial"/>
          <w:sz w:val="20"/>
          <w:szCs w:val="20"/>
        </w:rPr>
      </w:pPr>
    </w:p>
    <w:p w14:paraId="778B6EC2" w14:textId="34A4D753" w:rsidR="00D256C2" w:rsidRPr="00005E43" w:rsidRDefault="00D256C2" w:rsidP="00D256C2">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4</w:t>
      </w:r>
      <w:r w:rsidRPr="00005E43">
        <w:rPr>
          <w:rFonts w:ascii="Arial" w:hAnsi="Arial" w:cs="Arial"/>
          <w:b/>
          <w:sz w:val="20"/>
          <w:szCs w:val="20"/>
        </w:rPr>
        <w:t>.</w:t>
      </w:r>
    </w:p>
    <w:p w14:paraId="1D10818C" w14:textId="77777777" w:rsidR="00D256C2" w:rsidRPr="00D256C2" w:rsidRDefault="00D256C2" w:rsidP="00D256C2">
      <w:pPr>
        <w:rPr>
          <w:rFonts w:ascii="Arial" w:hAnsi="Arial" w:cs="Arial"/>
          <w:sz w:val="20"/>
          <w:szCs w:val="20"/>
        </w:rPr>
      </w:pPr>
      <w:r w:rsidRPr="00D256C2">
        <w:rPr>
          <w:rFonts w:ascii="Arial" w:hAnsi="Arial" w:cs="Arial"/>
          <w:sz w:val="20"/>
          <w:szCs w:val="20"/>
        </w:rPr>
        <w:t>„Dotyczy – OPZ rozdz. IV ust. 10 i 24</w:t>
      </w:r>
    </w:p>
    <w:p w14:paraId="1D46983A" w14:textId="77777777" w:rsidR="00D256C2" w:rsidRPr="00D256C2" w:rsidRDefault="00D256C2" w:rsidP="00D256C2">
      <w:pPr>
        <w:rPr>
          <w:rFonts w:ascii="Arial" w:hAnsi="Arial" w:cs="Arial"/>
          <w:sz w:val="20"/>
          <w:szCs w:val="20"/>
        </w:rPr>
      </w:pPr>
      <w:r w:rsidRPr="00D256C2">
        <w:rPr>
          <w:rFonts w:ascii="Arial" w:hAnsi="Arial" w:cs="Arial"/>
          <w:sz w:val="20"/>
          <w:szCs w:val="20"/>
        </w:rPr>
        <w:t>Wnioskujemy o zmianę wymagania dotyczącego czasu gwarancji nakładki i żywotności baterii do 6 lat od daty dostawy.</w:t>
      </w:r>
    </w:p>
    <w:p w14:paraId="1D885C21" w14:textId="0C274D4C" w:rsidR="00D256C2" w:rsidRDefault="00D256C2" w:rsidP="00D256C2">
      <w:pPr>
        <w:rPr>
          <w:rFonts w:ascii="Arial" w:hAnsi="Arial" w:cs="Arial"/>
          <w:sz w:val="20"/>
          <w:szCs w:val="20"/>
        </w:rPr>
      </w:pPr>
      <w:r w:rsidRPr="00D256C2">
        <w:rPr>
          <w:rFonts w:ascii="Arial" w:hAnsi="Arial" w:cs="Arial"/>
          <w:sz w:val="20"/>
          <w:szCs w:val="20"/>
        </w:rPr>
        <w:t xml:space="preserve">Zamawiający wymaga udzielenia gwarancji na okres min. 10 lat na dostarczone nakładki co jest niespotykane na rynku. Standardowa gwarancja na tego typu urządzenia wynosi do 5 lat – zgodnie z okresem legalizacji wodomierza, a dodatkowo producenci deklarują czas żywotności baterii, który może wynosić do 10 lat. Wymóg gwarancji 10 letniej powoduje znaczący wzrost wartości urządzenia i może nawet podwoić jego wartość. </w:t>
      </w:r>
      <w:r w:rsidR="00291DB3" w:rsidRPr="00D256C2">
        <w:rPr>
          <w:rFonts w:ascii="Arial" w:hAnsi="Arial" w:cs="Arial"/>
          <w:sz w:val="20"/>
          <w:szCs w:val="20"/>
        </w:rPr>
        <w:t>Proponujemy,</w:t>
      </w:r>
      <w:r w:rsidRPr="00D256C2">
        <w:rPr>
          <w:rFonts w:ascii="Arial" w:hAnsi="Arial" w:cs="Arial"/>
          <w:sz w:val="20"/>
          <w:szCs w:val="20"/>
        </w:rPr>
        <w:t xml:space="preserve"> aby okres gwarancji wynosił do 5 lat, co będzie zgodne ze wszystkimi wymaganiami zawartymi w SWZ oraz okresem legalizacji wodomierzy. Czy zamawiający zgodzi się na modyfikację?</w:t>
      </w:r>
    </w:p>
    <w:p w14:paraId="1C910728" w14:textId="77777777" w:rsidR="00D256C2" w:rsidRDefault="00D256C2" w:rsidP="00D256C2">
      <w:pPr>
        <w:rPr>
          <w:rFonts w:ascii="Arial" w:hAnsi="Arial" w:cs="Arial"/>
          <w:sz w:val="20"/>
          <w:szCs w:val="20"/>
        </w:rPr>
      </w:pPr>
    </w:p>
    <w:p w14:paraId="13431224" w14:textId="2424042C" w:rsidR="00D256C2" w:rsidRPr="00D256C2" w:rsidRDefault="00D256C2" w:rsidP="00D256C2">
      <w:pPr>
        <w:rPr>
          <w:rFonts w:ascii="Arial" w:hAnsi="Arial" w:cs="Arial"/>
          <w:b/>
          <w:sz w:val="20"/>
          <w:szCs w:val="20"/>
        </w:rPr>
      </w:pPr>
      <w:r w:rsidRPr="00005E43">
        <w:rPr>
          <w:rFonts w:ascii="Arial" w:hAnsi="Arial" w:cs="Arial"/>
          <w:b/>
          <w:sz w:val="20"/>
          <w:szCs w:val="20"/>
        </w:rPr>
        <w:lastRenderedPageBreak/>
        <w:t xml:space="preserve">Odpowiedź </w:t>
      </w:r>
      <w:r>
        <w:rPr>
          <w:rFonts w:ascii="Arial" w:hAnsi="Arial" w:cs="Arial"/>
          <w:b/>
          <w:sz w:val="20"/>
          <w:szCs w:val="20"/>
        </w:rPr>
        <w:t>4</w:t>
      </w:r>
    </w:p>
    <w:p w14:paraId="5C39E81F" w14:textId="74D7DB4A" w:rsidR="00141B86" w:rsidRPr="00C37A4F" w:rsidRDefault="00D256C2" w:rsidP="00141B86">
      <w:pPr>
        <w:rPr>
          <w:rFonts w:ascii="Arial" w:hAnsi="Arial" w:cs="Arial"/>
          <w:sz w:val="20"/>
          <w:szCs w:val="20"/>
        </w:rPr>
      </w:pPr>
      <w:r w:rsidRPr="00D256C2">
        <w:rPr>
          <w:rFonts w:ascii="Arial" w:hAnsi="Arial" w:cs="Arial"/>
          <w:sz w:val="20"/>
          <w:szCs w:val="20"/>
        </w:rPr>
        <w:t>Zamawiający nie wyraża zgody na zmianę zapisów</w:t>
      </w:r>
      <w:r>
        <w:rPr>
          <w:rFonts w:ascii="Arial" w:hAnsi="Arial" w:cs="Arial"/>
          <w:sz w:val="20"/>
          <w:szCs w:val="20"/>
        </w:rPr>
        <w:t>.</w:t>
      </w:r>
    </w:p>
    <w:p w14:paraId="666D4EC2" w14:textId="3AFED6EB" w:rsidR="00C37A4F" w:rsidRDefault="00C37A4F" w:rsidP="00C37A4F">
      <w:pPr>
        <w:rPr>
          <w:rFonts w:ascii="Arial" w:hAnsi="Arial" w:cs="Arial"/>
          <w:sz w:val="20"/>
          <w:szCs w:val="20"/>
        </w:rPr>
      </w:pPr>
      <w:r w:rsidRPr="00C37A4F">
        <w:rPr>
          <w:rFonts w:ascii="Arial" w:hAnsi="Arial" w:cs="Arial"/>
          <w:sz w:val="20"/>
          <w:szCs w:val="20"/>
        </w:rPr>
        <w:tab/>
      </w:r>
    </w:p>
    <w:p w14:paraId="6EFB69EC" w14:textId="10CDF3FE" w:rsidR="00D256C2" w:rsidRPr="00005E43" w:rsidRDefault="00D256C2" w:rsidP="00D256C2">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5</w:t>
      </w:r>
      <w:r w:rsidRPr="00005E43">
        <w:rPr>
          <w:rFonts w:ascii="Arial" w:hAnsi="Arial" w:cs="Arial"/>
          <w:b/>
          <w:sz w:val="20"/>
          <w:szCs w:val="20"/>
        </w:rPr>
        <w:t>.</w:t>
      </w:r>
    </w:p>
    <w:p w14:paraId="225FD671" w14:textId="77777777" w:rsidR="00D256C2" w:rsidRPr="00D256C2" w:rsidRDefault="00D256C2" w:rsidP="00D256C2">
      <w:pPr>
        <w:rPr>
          <w:rFonts w:ascii="Arial" w:hAnsi="Arial" w:cs="Arial"/>
          <w:sz w:val="20"/>
          <w:szCs w:val="20"/>
        </w:rPr>
      </w:pPr>
      <w:r w:rsidRPr="00D256C2">
        <w:rPr>
          <w:rFonts w:ascii="Arial" w:hAnsi="Arial" w:cs="Arial"/>
          <w:sz w:val="20"/>
          <w:szCs w:val="20"/>
        </w:rPr>
        <w:t>Dotyczy – OPZ rozdz. VII ust. 10 pkt. n)</w:t>
      </w:r>
    </w:p>
    <w:p w14:paraId="51B27428" w14:textId="77777777" w:rsidR="00D256C2" w:rsidRPr="00D256C2" w:rsidRDefault="00D256C2" w:rsidP="00D256C2">
      <w:pPr>
        <w:rPr>
          <w:rFonts w:ascii="Arial" w:hAnsi="Arial" w:cs="Arial"/>
          <w:sz w:val="20"/>
          <w:szCs w:val="20"/>
        </w:rPr>
      </w:pPr>
      <w:r w:rsidRPr="00D256C2">
        <w:rPr>
          <w:rFonts w:ascii="Arial" w:hAnsi="Arial" w:cs="Arial"/>
          <w:sz w:val="20"/>
          <w:szCs w:val="20"/>
        </w:rPr>
        <w:t>Wnioskujemy o modyfikację zapisu wymagania wysyłania wygenerowanych alarmów poprzez usunięcie wymagania wysyłania wiadomości SMS na wskazane numery telefonów.</w:t>
      </w:r>
    </w:p>
    <w:p w14:paraId="461F0AD5" w14:textId="77777777" w:rsidR="00D256C2" w:rsidRPr="00D256C2" w:rsidRDefault="00D256C2" w:rsidP="00D256C2">
      <w:pPr>
        <w:rPr>
          <w:rFonts w:ascii="Arial" w:hAnsi="Arial" w:cs="Arial"/>
          <w:sz w:val="20"/>
          <w:szCs w:val="20"/>
        </w:rPr>
      </w:pPr>
      <w:r w:rsidRPr="00D256C2">
        <w:rPr>
          <w:rFonts w:ascii="Arial" w:hAnsi="Arial" w:cs="Arial"/>
          <w:sz w:val="20"/>
          <w:szCs w:val="20"/>
        </w:rPr>
        <w:t>SMS jest technologią przestarzałą, nie dającą pewności i gwarancji dostarczenia informacji. Ilość przesyłanych w ten sposób treści jest ograniczona do małej liczby znaków utrudniającej lub wręcz uniemożliwiającej przekazanie niezbędnych informacji. Dodatkowo często zdarza się, że numery telefonów, na które mają być wysyłane powiadomienia są numerami prywatnymi pracowników, co generuje dodatkowe utrudnienia i ograniczenia. W przypadku, gdy wysyłanych powiadomień SMS jest duża liczba lub pracownik jest w czasie wolnym od pracy otrzymywane SMSy stanowią znaczące utrudnienie, szczególnie podczas pory nocnej. Modyfikacja i konfiguracja SMSów w telefonach jest mocno ograniczona.</w:t>
      </w:r>
    </w:p>
    <w:p w14:paraId="2FEF613A" w14:textId="77777777" w:rsidR="00D256C2" w:rsidRPr="00D256C2" w:rsidRDefault="00D256C2" w:rsidP="00D256C2">
      <w:pPr>
        <w:rPr>
          <w:rFonts w:ascii="Arial" w:hAnsi="Arial" w:cs="Arial"/>
          <w:sz w:val="20"/>
          <w:szCs w:val="20"/>
        </w:rPr>
      </w:pPr>
      <w:r w:rsidRPr="00D256C2">
        <w:rPr>
          <w:rFonts w:ascii="Arial" w:hAnsi="Arial" w:cs="Arial"/>
          <w:sz w:val="20"/>
          <w:szCs w:val="20"/>
        </w:rPr>
        <w:t>Wysyłanie powiadomień w postaci wiadomości mail jest znacznie przyjaźniejsze. Aktualniepraktycznie każdy posiada smartfona umożliwiającego odbieranie powiadomień mail. Konfiguracja tego trybu wysyłania informacji jest dużo łatwiejsza, nie wymaga podawania numeru prywatnego pracownika, a w czasie wolnym od pracy pracownik może po prostu nie odbierać i/lub nie odczytywać przesyłanych do niego powiadomień mail, co w przypadku SMSów nie jest możliwe.</w:t>
      </w:r>
    </w:p>
    <w:p w14:paraId="01C7EB30" w14:textId="5CC7D897" w:rsidR="00D256C2" w:rsidRDefault="00D256C2" w:rsidP="00D256C2">
      <w:pPr>
        <w:rPr>
          <w:rFonts w:ascii="Arial" w:hAnsi="Arial" w:cs="Arial"/>
          <w:sz w:val="20"/>
          <w:szCs w:val="20"/>
        </w:rPr>
      </w:pPr>
      <w:r w:rsidRPr="00D256C2">
        <w:rPr>
          <w:rFonts w:ascii="Arial" w:hAnsi="Arial" w:cs="Arial"/>
          <w:sz w:val="20"/>
          <w:szCs w:val="20"/>
        </w:rPr>
        <w:t>Czy Zamawiający wyraża zgodę?</w:t>
      </w:r>
      <w:r>
        <w:rPr>
          <w:rFonts w:ascii="Arial" w:hAnsi="Arial" w:cs="Arial"/>
          <w:sz w:val="20"/>
          <w:szCs w:val="20"/>
        </w:rPr>
        <w:t xml:space="preserve"> </w:t>
      </w:r>
    </w:p>
    <w:p w14:paraId="460BCDE6" w14:textId="77777777" w:rsidR="00D256C2" w:rsidRDefault="00D256C2" w:rsidP="00D256C2">
      <w:pPr>
        <w:rPr>
          <w:rFonts w:ascii="Arial" w:hAnsi="Arial" w:cs="Arial"/>
          <w:sz w:val="20"/>
          <w:szCs w:val="20"/>
        </w:rPr>
      </w:pPr>
    </w:p>
    <w:p w14:paraId="6D9637FF" w14:textId="10201F81" w:rsidR="00D256C2" w:rsidRPr="00D256C2" w:rsidRDefault="00D256C2" w:rsidP="00D256C2">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5</w:t>
      </w:r>
    </w:p>
    <w:p w14:paraId="6DBFB7CF" w14:textId="3C969F25" w:rsidR="00D256C2" w:rsidRDefault="00D256C2" w:rsidP="00C37A4F">
      <w:pPr>
        <w:rPr>
          <w:rFonts w:ascii="Arial" w:hAnsi="Arial" w:cs="Arial"/>
          <w:sz w:val="20"/>
          <w:szCs w:val="20"/>
        </w:rPr>
      </w:pPr>
      <w:r w:rsidRPr="00D256C2">
        <w:rPr>
          <w:rFonts w:ascii="Arial" w:hAnsi="Arial" w:cs="Arial"/>
          <w:sz w:val="20"/>
          <w:szCs w:val="20"/>
        </w:rPr>
        <w:t>Zapis dopuszcza opcjonalnie obie formy wysyłania wiadomości do wyboru wykonawcy</w:t>
      </w:r>
      <w:r>
        <w:rPr>
          <w:rFonts w:ascii="Arial" w:hAnsi="Arial" w:cs="Arial"/>
          <w:sz w:val="20"/>
          <w:szCs w:val="20"/>
        </w:rPr>
        <w:t>.</w:t>
      </w:r>
    </w:p>
    <w:p w14:paraId="11B7EBD9" w14:textId="77777777" w:rsidR="00D256C2" w:rsidRDefault="00D256C2" w:rsidP="00C37A4F">
      <w:pPr>
        <w:rPr>
          <w:rFonts w:ascii="Arial" w:hAnsi="Arial" w:cs="Arial"/>
          <w:sz w:val="20"/>
          <w:szCs w:val="20"/>
        </w:rPr>
      </w:pPr>
    </w:p>
    <w:p w14:paraId="1A9D71C0" w14:textId="6FFE0505" w:rsidR="00D256C2" w:rsidRPr="00005E43" w:rsidRDefault="00D256C2" w:rsidP="00D256C2">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6</w:t>
      </w:r>
      <w:r w:rsidRPr="00005E43">
        <w:rPr>
          <w:rFonts w:ascii="Arial" w:hAnsi="Arial" w:cs="Arial"/>
          <w:b/>
          <w:sz w:val="20"/>
          <w:szCs w:val="20"/>
        </w:rPr>
        <w:t>.</w:t>
      </w:r>
    </w:p>
    <w:p w14:paraId="297256B8" w14:textId="77777777" w:rsidR="00D256C2" w:rsidRPr="00D256C2" w:rsidRDefault="00D256C2" w:rsidP="00D256C2">
      <w:pPr>
        <w:rPr>
          <w:rFonts w:ascii="Arial" w:hAnsi="Arial" w:cs="Arial"/>
          <w:sz w:val="20"/>
          <w:szCs w:val="20"/>
        </w:rPr>
      </w:pPr>
      <w:r w:rsidRPr="00D256C2">
        <w:rPr>
          <w:rFonts w:ascii="Arial" w:hAnsi="Arial" w:cs="Arial"/>
          <w:sz w:val="20"/>
          <w:szCs w:val="20"/>
        </w:rPr>
        <w:t>Dotyczy – Zał. 2 projekt umowy - §11 ust. 1 pkt. 10)</w:t>
      </w:r>
    </w:p>
    <w:p w14:paraId="048544BA" w14:textId="65DB0CA7" w:rsidR="00D256C2" w:rsidRDefault="00D256C2" w:rsidP="00D256C2">
      <w:pPr>
        <w:rPr>
          <w:rFonts w:ascii="Arial" w:hAnsi="Arial" w:cs="Arial"/>
          <w:sz w:val="20"/>
          <w:szCs w:val="20"/>
        </w:rPr>
      </w:pPr>
      <w:r w:rsidRPr="00D256C2">
        <w:rPr>
          <w:rFonts w:ascii="Arial" w:hAnsi="Arial" w:cs="Arial"/>
          <w:sz w:val="20"/>
          <w:szCs w:val="20"/>
        </w:rPr>
        <w:t>Prosimy o wyjaśnienie do jakiego zakresu zadań Wykonawcy odnosi się wskazana w przedmiotowym punkcie kara umowna? W umowie nie występuje przytoczony §4 ust. 1 pkt. 29</w:t>
      </w:r>
      <w:r>
        <w:rPr>
          <w:rFonts w:ascii="Arial" w:hAnsi="Arial" w:cs="Arial"/>
          <w:sz w:val="20"/>
          <w:szCs w:val="20"/>
        </w:rPr>
        <w:t xml:space="preserve">. </w:t>
      </w:r>
    </w:p>
    <w:p w14:paraId="411F9DAB" w14:textId="77777777" w:rsidR="00D256C2" w:rsidRDefault="00D256C2" w:rsidP="00D256C2">
      <w:pPr>
        <w:rPr>
          <w:rFonts w:ascii="Arial" w:hAnsi="Arial" w:cs="Arial"/>
          <w:sz w:val="20"/>
          <w:szCs w:val="20"/>
        </w:rPr>
      </w:pPr>
    </w:p>
    <w:p w14:paraId="07AA57AF" w14:textId="2BE8E790" w:rsidR="00D256C2" w:rsidRPr="00D256C2" w:rsidRDefault="00D256C2" w:rsidP="00D256C2">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6</w:t>
      </w:r>
    </w:p>
    <w:p w14:paraId="3B76D86F" w14:textId="066323F9" w:rsidR="00D256C2" w:rsidRDefault="00DF3E8A" w:rsidP="00C37A4F">
      <w:pPr>
        <w:rPr>
          <w:rFonts w:ascii="Arial" w:hAnsi="Arial" w:cs="Arial"/>
          <w:sz w:val="20"/>
          <w:szCs w:val="20"/>
        </w:rPr>
      </w:pPr>
      <w:r>
        <w:rPr>
          <w:rFonts w:ascii="Arial" w:hAnsi="Arial" w:cs="Arial"/>
          <w:sz w:val="20"/>
          <w:szCs w:val="20"/>
        </w:rPr>
        <w:t xml:space="preserve">Nastąpiła omyłka pisarska, </w:t>
      </w:r>
      <w:r w:rsidRPr="00D256C2">
        <w:rPr>
          <w:rFonts w:ascii="Arial" w:hAnsi="Arial" w:cs="Arial"/>
          <w:sz w:val="20"/>
          <w:szCs w:val="20"/>
        </w:rPr>
        <w:t>§11 ust. 1 pkt. 10)</w:t>
      </w:r>
      <w:r>
        <w:rPr>
          <w:rFonts w:ascii="Arial" w:hAnsi="Arial" w:cs="Arial"/>
          <w:sz w:val="20"/>
          <w:szCs w:val="20"/>
        </w:rPr>
        <w:t xml:space="preserve"> odnosi się do </w:t>
      </w:r>
      <w:r w:rsidRPr="00D256C2">
        <w:rPr>
          <w:rFonts w:ascii="Arial" w:hAnsi="Arial" w:cs="Arial"/>
          <w:sz w:val="20"/>
          <w:szCs w:val="20"/>
        </w:rPr>
        <w:t xml:space="preserve"> §4 ust. 1 pkt. </w:t>
      </w:r>
      <w:r>
        <w:rPr>
          <w:rFonts w:ascii="Arial" w:hAnsi="Arial" w:cs="Arial"/>
          <w:sz w:val="20"/>
          <w:szCs w:val="20"/>
        </w:rPr>
        <w:t>1</w:t>
      </w:r>
      <w:r w:rsidRPr="00D256C2">
        <w:rPr>
          <w:rFonts w:ascii="Arial" w:hAnsi="Arial" w:cs="Arial"/>
          <w:sz w:val="20"/>
          <w:szCs w:val="20"/>
        </w:rPr>
        <w:t>9</w:t>
      </w:r>
      <w:r>
        <w:rPr>
          <w:rFonts w:ascii="Arial" w:hAnsi="Arial" w:cs="Arial"/>
          <w:sz w:val="20"/>
          <w:szCs w:val="20"/>
        </w:rPr>
        <w:t>.</w:t>
      </w:r>
    </w:p>
    <w:p w14:paraId="6CD5EB76" w14:textId="77777777" w:rsidR="00D256C2" w:rsidRDefault="00D256C2" w:rsidP="00C37A4F">
      <w:pPr>
        <w:rPr>
          <w:rFonts w:ascii="Arial" w:hAnsi="Arial" w:cs="Arial"/>
          <w:sz w:val="20"/>
          <w:szCs w:val="20"/>
        </w:rPr>
      </w:pPr>
    </w:p>
    <w:p w14:paraId="2A2D4BFD" w14:textId="7F3074A6"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7</w:t>
      </w:r>
      <w:r w:rsidRPr="00005E43">
        <w:rPr>
          <w:rFonts w:ascii="Arial" w:hAnsi="Arial" w:cs="Arial"/>
          <w:b/>
          <w:sz w:val="20"/>
          <w:szCs w:val="20"/>
        </w:rPr>
        <w:t>.</w:t>
      </w:r>
    </w:p>
    <w:p w14:paraId="2E5E6B02" w14:textId="77777777" w:rsidR="00DF3E8A" w:rsidRPr="00DF3E8A" w:rsidRDefault="00DF3E8A" w:rsidP="00DF3E8A">
      <w:pPr>
        <w:rPr>
          <w:rFonts w:ascii="Arial" w:hAnsi="Arial" w:cs="Arial"/>
          <w:sz w:val="20"/>
          <w:szCs w:val="20"/>
        </w:rPr>
      </w:pPr>
      <w:r w:rsidRPr="00DF3E8A">
        <w:rPr>
          <w:rFonts w:ascii="Arial" w:hAnsi="Arial" w:cs="Arial"/>
          <w:sz w:val="20"/>
          <w:szCs w:val="20"/>
        </w:rPr>
        <w:t>Dotyczy – Zał. 2 projekt umowy - §12 ust. 5</w:t>
      </w:r>
    </w:p>
    <w:p w14:paraId="773BF59A" w14:textId="77777777" w:rsidR="00DF3E8A" w:rsidRPr="00DF3E8A" w:rsidRDefault="00DF3E8A" w:rsidP="00DF3E8A">
      <w:pPr>
        <w:rPr>
          <w:rFonts w:ascii="Arial" w:hAnsi="Arial" w:cs="Arial"/>
          <w:sz w:val="20"/>
          <w:szCs w:val="20"/>
        </w:rPr>
      </w:pPr>
      <w:r w:rsidRPr="00DF3E8A">
        <w:rPr>
          <w:rFonts w:ascii="Arial" w:hAnsi="Arial" w:cs="Arial"/>
          <w:sz w:val="20"/>
          <w:szCs w:val="20"/>
        </w:rPr>
        <w:t>Wnioskujemy o wydłużenie czasu na naprawę urządzenia do zdalnego odczytu oraz urządzenia pomiarowego do 30 dni od daty dostarczenia urządzenia do serwisu Wykonawcy.</w:t>
      </w:r>
    </w:p>
    <w:p w14:paraId="524A18E5" w14:textId="77777777" w:rsidR="00DF3E8A" w:rsidRPr="00DF3E8A" w:rsidRDefault="00DF3E8A" w:rsidP="00DF3E8A">
      <w:pPr>
        <w:rPr>
          <w:rFonts w:ascii="Arial" w:hAnsi="Arial" w:cs="Arial"/>
          <w:sz w:val="20"/>
          <w:szCs w:val="20"/>
        </w:rPr>
      </w:pPr>
      <w:r w:rsidRPr="00DF3E8A">
        <w:rPr>
          <w:rFonts w:ascii="Arial" w:hAnsi="Arial" w:cs="Arial"/>
          <w:sz w:val="20"/>
          <w:szCs w:val="20"/>
        </w:rPr>
        <w:t>Proces naprawy nakładek wiąże się z koniecznością diagnozy różnych obszarów, w tym usług IoT operatorów telekomunikacyjnych. Uzyskanie informacji od operatora wymaga czasu, co jest niezbędne dla wykluczenia określonej grupy możliwych przyczyn braku działania nakładki do zdalnego odczytu. W przypadku wodomierzy niezbędna jest dodatkowa wysyłka (i odbiór) wodomierza z serwsiu producenta wodomierza. Nawet w sytuacji niezwłocznego podjęcia przez Wykonawcę wszystkich niezbędnych czynności okres 14 dni na realizację obowiązku naprawy może być zbyt krótki. Zwłaszcza w przypadku bardziej skomplikowanych przypadków.</w:t>
      </w:r>
    </w:p>
    <w:p w14:paraId="3B151F87" w14:textId="7FA9DE15" w:rsidR="00DF3E8A" w:rsidRDefault="00DF3E8A" w:rsidP="00DF3E8A">
      <w:pPr>
        <w:rPr>
          <w:rFonts w:ascii="Arial" w:hAnsi="Arial" w:cs="Arial"/>
          <w:sz w:val="20"/>
          <w:szCs w:val="20"/>
        </w:rPr>
      </w:pPr>
      <w:r w:rsidRPr="00DF3E8A">
        <w:rPr>
          <w:rFonts w:ascii="Arial" w:hAnsi="Arial" w:cs="Arial"/>
          <w:sz w:val="20"/>
          <w:szCs w:val="20"/>
        </w:rPr>
        <w:t>Czy Zamawiający wyraża zgodę?</w:t>
      </w:r>
    </w:p>
    <w:p w14:paraId="6D569E9D" w14:textId="77777777" w:rsidR="00DF3E8A" w:rsidRDefault="00DF3E8A" w:rsidP="00DF3E8A">
      <w:pPr>
        <w:rPr>
          <w:rFonts w:ascii="Arial" w:hAnsi="Arial" w:cs="Arial"/>
          <w:b/>
          <w:sz w:val="20"/>
          <w:szCs w:val="20"/>
        </w:rPr>
      </w:pPr>
    </w:p>
    <w:p w14:paraId="34675E67" w14:textId="47784E0A"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7</w:t>
      </w:r>
    </w:p>
    <w:p w14:paraId="3000CFB6" w14:textId="27A834FD" w:rsidR="00DF3E8A" w:rsidRDefault="00DF3E8A" w:rsidP="00C37A4F">
      <w:pPr>
        <w:rPr>
          <w:rFonts w:ascii="Arial" w:hAnsi="Arial" w:cs="Arial"/>
          <w:sz w:val="20"/>
          <w:szCs w:val="20"/>
        </w:rPr>
      </w:pPr>
      <w:r w:rsidRPr="00DF3E8A">
        <w:rPr>
          <w:rFonts w:ascii="Arial" w:hAnsi="Arial" w:cs="Arial"/>
          <w:sz w:val="20"/>
          <w:szCs w:val="20"/>
        </w:rPr>
        <w:t>Zamawiający wyraża zgodę na zmianę zapisu na 30 dni</w:t>
      </w:r>
      <w:r>
        <w:rPr>
          <w:rFonts w:ascii="Arial" w:hAnsi="Arial" w:cs="Arial"/>
          <w:sz w:val="20"/>
          <w:szCs w:val="20"/>
        </w:rPr>
        <w:t>.</w:t>
      </w:r>
    </w:p>
    <w:p w14:paraId="2085FF01" w14:textId="77777777" w:rsidR="00DF3E8A" w:rsidRDefault="00DF3E8A" w:rsidP="00C37A4F">
      <w:pPr>
        <w:rPr>
          <w:rFonts w:ascii="Arial" w:hAnsi="Arial" w:cs="Arial"/>
          <w:sz w:val="20"/>
          <w:szCs w:val="20"/>
        </w:rPr>
      </w:pPr>
    </w:p>
    <w:p w14:paraId="7458AB75" w14:textId="2FF2DE19"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8</w:t>
      </w:r>
      <w:r w:rsidRPr="00005E43">
        <w:rPr>
          <w:rFonts w:ascii="Arial" w:hAnsi="Arial" w:cs="Arial"/>
          <w:b/>
          <w:sz w:val="20"/>
          <w:szCs w:val="20"/>
        </w:rPr>
        <w:t>.</w:t>
      </w:r>
    </w:p>
    <w:p w14:paraId="25F88C12" w14:textId="77777777" w:rsidR="00DF3E8A" w:rsidRPr="00DF3E8A" w:rsidRDefault="00DF3E8A" w:rsidP="00DF3E8A">
      <w:pPr>
        <w:rPr>
          <w:rFonts w:ascii="Arial" w:hAnsi="Arial" w:cs="Arial"/>
          <w:sz w:val="20"/>
          <w:szCs w:val="20"/>
        </w:rPr>
      </w:pPr>
      <w:r w:rsidRPr="00DF3E8A">
        <w:rPr>
          <w:rFonts w:ascii="Arial" w:hAnsi="Arial" w:cs="Arial"/>
          <w:sz w:val="20"/>
          <w:szCs w:val="20"/>
        </w:rPr>
        <w:t>Dotyczy – Zał. 2 projekt umowy - §11 ust. 10</w:t>
      </w:r>
    </w:p>
    <w:p w14:paraId="4B225E90" w14:textId="77777777" w:rsidR="00DF3E8A" w:rsidRPr="00DF3E8A" w:rsidRDefault="00DF3E8A" w:rsidP="00DF3E8A">
      <w:pPr>
        <w:rPr>
          <w:rFonts w:ascii="Arial" w:hAnsi="Arial" w:cs="Arial"/>
          <w:sz w:val="20"/>
          <w:szCs w:val="20"/>
        </w:rPr>
      </w:pPr>
      <w:r w:rsidRPr="00DF3E8A">
        <w:rPr>
          <w:rFonts w:ascii="Arial" w:hAnsi="Arial" w:cs="Arial"/>
          <w:sz w:val="20"/>
          <w:szCs w:val="20"/>
        </w:rPr>
        <w:t>Co do zasady, odpowiedzialność Wykonawcy i ewentualne naliczenie kary umownej zgodnie z zasadą proporcjonalności, powinno odnosić się do zakresu umowy, który został naruszony. Oznacza to, że każdorazowo kara umowna powinna odnosić się do konkretnego jej elementu, który został naruszony, a nie pełnej wartości kontraktu. W obecnym kształcie zapisów, kary są wyliczane od całości wartości umowy.</w:t>
      </w:r>
    </w:p>
    <w:p w14:paraId="009293DB" w14:textId="77777777" w:rsidR="00DF3E8A" w:rsidRPr="00DF3E8A" w:rsidRDefault="00DF3E8A" w:rsidP="00DF3E8A">
      <w:pPr>
        <w:rPr>
          <w:rFonts w:ascii="Arial" w:hAnsi="Arial" w:cs="Arial"/>
          <w:sz w:val="20"/>
          <w:szCs w:val="20"/>
        </w:rPr>
      </w:pPr>
      <w:r w:rsidRPr="00DF3E8A">
        <w:rPr>
          <w:rFonts w:ascii="Arial" w:hAnsi="Arial" w:cs="Arial"/>
          <w:sz w:val="20"/>
          <w:szCs w:val="20"/>
        </w:rPr>
        <w:t>W związku z powyższym wnioskujemy o zmianę zapisu zgodnie z poniższym:</w:t>
      </w:r>
    </w:p>
    <w:p w14:paraId="123EEE5C" w14:textId="77777777" w:rsidR="00DF3E8A" w:rsidRPr="00DF3E8A" w:rsidRDefault="00DF3E8A" w:rsidP="00DF3E8A">
      <w:pPr>
        <w:rPr>
          <w:rFonts w:ascii="Arial" w:hAnsi="Arial" w:cs="Arial"/>
          <w:sz w:val="20"/>
          <w:szCs w:val="20"/>
        </w:rPr>
      </w:pPr>
      <w:r w:rsidRPr="00DF3E8A">
        <w:rPr>
          <w:rFonts w:ascii="Arial" w:hAnsi="Arial" w:cs="Arial"/>
          <w:sz w:val="20"/>
          <w:szCs w:val="20"/>
        </w:rPr>
        <w:lastRenderedPageBreak/>
        <w:t>„za zwłokę w terminie realizacji czynności serwisowych, o których mowa w § 4 ust. 1 pkt 29 Umowy – w wysokości 0,001% wynagrodzenia umownego brutto za urządzenie za każdy dzień zwłoki w wykonaniu przez Wykonawcę usługi dla każdego urządzenia w odniesieniu do terminów określonych w harmonogramie gwarancyjno-serwisowym stanowiącym zawartość dokumentacji powykonawczej”</w:t>
      </w:r>
    </w:p>
    <w:p w14:paraId="17D97C96" w14:textId="3FBC630D" w:rsidR="00DF3E8A" w:rsidRDefault="00DF3E8A" w:rsidP="00DF3E8A">
      <w:pPr>
        <w:rPr>
          <w:rFonts w:ascii="Arial" w:hAnsi="Arial" w:cs="Arial"/>
          <w:sz w:val="20"/>
          <w:szCs w:val="20"/>
        </w:rPr>
      </w:pPr>
      <w:r w:rsidRPr="00DF3E8A">
        <w:rPr>
          <w:rFonts w:ascii="Arial" w:hAnsi="Arial" w:cs="Arial"/>
          <w:sz w:val="20"/>
          <w:szCs w:val="20"/>
        </w:rPr>
        <w:t>Czy Zamawiający wyraża zgodę?</w:t>
      </w:r>
      <w:r>
        <w:rPr>
          <w:rFonts w:ascii="Arial" w:hAnsi="Arial" w:cs="Arial"/>
          <w:sz w:val="20"/>
          <w:szCs w:val="20"/>
        </w:rPr>
        <w:t xml:space="preserve"> </w:t>
      </w:r>
    </w:p>
    <w:p w14:paraId="20FD33BE" w14:textId="77777777" w:rsidR="00DF3E8A" w:rsidRDefault="00DF3E8A" w:rsidP="00DF3E8A">
      <w:pPr>
        <w:rPr>
          <w:rFonts w:ascii="Arial" w:hAnsi="Arial" w:cs="Arial"/>
          <w:b/>
          <w:sz w:val="20"/>
          <w:szCs w:val="20"/>
        </w:rPr>
      </w:pPr>
    </w:p>
    <w:p w14:paraId="0D8D412A" w14:textId="7A470D75"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8</w:t>
      </w:r>
    </w:p>
    <w:p w14:paraId="12B9256A" w14:textId="15250B46" w:rsidR="00DF3E8A" w:rsidRDefault="00DF3E8A" w:rsidP="00C37A4F">
      <w:pPr>
        <w:rPr>
          <w:rFonts w:ascii="Arial" w:hAnsi="Arial" w:cs="Arial"/>
          <w:sz w:val="20"/>
          <w:szCs w:val="20"/>
        </w:rPr>
      </w:pPr>
      <w:r w:rsidRPr="00DF3E8A">
        <w:rPr>
          <w:rFonts w:ascii="Arial" w:hAnsi="Arial" w:cs="Arial"/>
          <w:sz w:val="20"/>
          <w:szCs w:val="20"/>
        </w:rPr>
        <w:t>Zamawiający nie wyraża zgody</w:t>
      </w:r>
      <w:r>
        <w:rPr>
          <w:rFonts w:ascii="Arial" w:hAnsi="Arial" w:cs="Arial"/>
          <w:sz w:val="20"/>
          <w:szCs w:val="20"/>
        </w:rPr>
        <w:t>.</w:t>
      </w:r>
    </w:p>
    <w:p w14:paraId="0C976175" w14:textId="77777777" w:rsidR="00DF3E8A" w:rsidRDefault="00DF3E8A" w:rsidP="00C37A4F">
      <w:pPr>
        <w:rPr>
          <w:rFonts w:ascii="Arial" w:hAnsi="Arial" w:cs="Arial"/>
          <w:sz w:val="20"/>
          <w:szCs w:val="20"/>
        </w:rPr>
      </w:pPr>
    </w:p>
    <w:p w14:paraId="17D69252" w14:textId="10052ADF"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9</w:t>
      </w:r>
      <w:r w:rsidRPr="00005E43">
        <w:rPr>
          <w:rFonts w:ascii="Arial" w:hAnsi="Arial" w:cs="Arial"/>
          <w:b/>
          <w:sz w:val="20"/>
          <w:szCs w:val="20"/>
        </w:rPr>
        <w:t>.</w:t>
      </w:r>
    </w:p>
    <w:p w14:paraId="681CA84C" w14:textId="77777777" w:rsidR="00DF3E8A" w:rsidRPr="00DF3E8A" w:rsidRDefault="00DF3E8A" w:rsidP="00DF3E8A">
      <w:pPr>
        <w:rPr>
          <w:rFonts w:ascii="Arial" w:hAnsi="Arial" w:cs="Arial"/>
          <w:sz w:val="20"/>
          <w:szCs w:val="20"/>
        </w:rPr>
      </w:pPr>
      <w:r w:rsidRPr="00DF3E8A">
        <w:rPr>
          <w:rFonts w:ascii="Arial" w:hAnsi="Arial" w:cs="Arial"/>
          <w:sz w:val="20"/>
          <w:szCs w:val="20"/>
        </w:rPr>
        <w:t>Dotyczy - OPZ rozdz. III ust. 6</w:t>
      </w:r>
    </w:p>
    <w:p w14:paraId="6B810D6B" w14:textId="2E71678B" w:rsidR="00DF3E8A" w:rsidRDefault="00DF3E8A" w:rsidP="00DF3E8A">
      <w:pPr>
        <w:rPr>
          <w:rFonts w:ascii="Arial" w:hAnsi="Arial" w:cs="Arial"/>
          <w:sz w:val="20"/>
          <w:szCs w:val="20"/>
        </w:rPr>
      </w:pPr>
      <w:r w:rsidRPr="00DF3E8A">
        <w:rPr>
          <w:rFonts w:ascii="Arial" w:hAnsi="Arial" w:cs="Arial"/>
          <w:sz w:val="20"/>
          <w:szCs w:val="20"/>
        </w:rPr>
        <w:t>Czy dla wodomierzy DN 15 Zamawiający dopuszcza wodomierze o wyższej klasie dokładności metrologicznej R niż ta, która została wskazana przez Zamawiającego? Czy warunek zostanie spełniony jeśli Wykonawca zaoferuje wodomierze o klasie dokładności R = 100 H/63V?</w:t>
      </w:r>
    </w:p>
    <w:p w14:paraId="7BFD2F6A" w14:textId="77777777" w:rsidR="00DF3E8A" w:rsidRDefault="00DF3E8A" w:rsidP="00DF3E8A">
      <w:pPr>
        <w:rPr>
          <w:rFonts w:ascii="Arial" w:hAnsi="Arial" w:cs="Arial"/>
          <w:b/>
          <w:sz w:val="20"/>
          <w:szCs w:val="20"/>
        </w:rPr>
      </w:pPr>
    </w:p>
    <w:p w14:paraId="50ECA526" w14:textId="0C5BF8FC"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9</w:t>
      </w:r>
    </w:p>
    <w:p w14:paraId="750396E4" w14:textId="11AE2BA5" w:rsidR="00DF3E8A" w:rsidRDefault="00DF3E8A" w:rsidP="00C37A4F">
      <w:pPr>
        <w:rPr>
          <w:rFonts w:ascii="Arial" w:hAnsi="Arial" w:cs="Arial"/>
          <w:sz w:val="20"/>
          <w:szCs w:val="20"/>
        </w:rPr>
      </w:pPr>
      <w:r w:rsidRPr="00DF3E8A">
        <w:rPr>
          <w:rFonts w:ascii="Arial" w:hAnsi="Arial" w:cs="Arial"/>
          <w:sz w:val="20"/>
          <w:szCs w:val="20"/>
        </w:rPr>
        <w:t>T</w:t>
      </w:r>
      <w:r w:rsidR="00AF3B10">
        <w:rPr>
          <w:rFonts w:ascii="Arial" w:hAnsi="Arial" w:cs="Arial"/>
          <w:sz w:val="20"/>
          <w:szCs w:val="20"/>
        </w:rPr>
        <w:t>ak</w:t>
      </w:r>
      <w:r>
        <w:rPr>
          <w:rFonts w:ascii="Arial" w:hAnsi="Arial" w:cs="Arial"/>
          <w:sz w:val="20"/>
          <w:szCs w:val="20"/>
        </w:rPr>
        <w:t>.</w:t>
      </w:r>
    </w:p>
    <w:p w14:paraId="4C6CF0DC" w14:textId="77777777" w:rsidR="00DF3E8A" w:rsidRDefault="00DF3E8A" w:rsidP="00C37A4F">
      <w:pPr>
        <w:rPr>
          <w:rFonts w:ascii="Arial" w:hAnsi="Arial" w:cs="Arial"/>
          <w:sz w:val="20"/>
          <w:szCs w:val="20"/>
        </w:rPr>
      </w:pPr>
    </w:p>
    <w:p w14:paraId="3586BC5E" w14:textId="5E5EF562"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10</w:t>
      </w:r>
      <w:r w:rsidRPr="00005E43">
        <w:rPr>
          <w:rFonts w:ascii="Arial" w:hAnsi="Arial" w:cs="Arial"/>
          <w:b/>
          <w:sz w:val="20"/>
          <w:szCs w:val="20"/>
        </w:rPr>
        <w:t>.</w:t>
      </w:r>
    </w:p>
    <w:p w14:paraId="5F31EE90" w14:textId="77777777" w:rsidR="00DF3E8A" w:rsidRPr="00DF3E8A" w:rsidRDefault="00DF3E8A" w:rsidP="00DF3E8A">
      <w:pPr>
        <w:rPr>
          <w:rFonts w:ascii="Arial" w:hAnsi="Arial" w:cs="Arial"/>
          <w:sz w:val="20"/>
          <w:szCs w:val="20"/>
        </w:rPr>
      </w:pPr>
      <w:r w:rsidRPr="00DF3E8A">
        <w:rPr>
          <w:rFonts w:ascii="Arial" w:hAnsi="Arial" w:cs="Arial"/>
          <w:sz w:val="20"/>
          <w:szCs w:val="20"/>
        </w:rPr>
        <w:t>Dotyczy - OPZ rozdz. III ust. 6</w:t>
      </w:r>
    </w:p>
    <w:p w14:paraId="44EFE51E" w14:textId="199A03B3" w:rsidR="00DF3E8A" w:rsidRDefault="00DF3E8A" w:rsidP="00DF3E8A">
      <w:pPr>
        <w:rPr>
          <w:rFonts w:ascii="Arial" w:hAnsi="Arial" w:cs="Arial"/>
          <w:sz w:val="20"/>
          <w:szCs w:val="20"/>
        </w:rPr>
      </w:pPr>
      <w:r w:rsidRPr="00DF3E8A">
        <w:rPr>
          <w:rFonts w:ascii="Arial" w:hAnsi="Arial" w:cs="Arial"/>
          <w:sz w:val="20"/>
          <w:szCs w:val="20"/>
        </w:rPr>
        <w:t>Czy w przypadku wodomierzy DN 32 oraz DN 40 Zamawiający dopuści wodomierze o wyższej klasie dokładności metrologicznej R niż ta która została wskazana została przez Zamawiającego? Czy warunek zostanie spełniony jeśli Wykonawca zaoferuje wodomierze o klasie dokładności R = 160?</w:t>
      </w:r>
    </w:p>
    <w:p w14:paraId="62FE9E76" w14:textId="77777777" w:rsidR="00DF3E8A" w:rsidRDefault="00DF3E8A" w:rsidP="00DF3E8A">
      <w:pPr>
        <w:rPr>
          <w:rFonts w:ascii="Arial" w:hAnsi="Arial" w:cs="Arial"/>
          <w:b/>
          <w:sz w:val="20"/>
          <w:szCs w:val="20"/>
        </w:rPr>
      </w:pPr>
    </w:p>
    <w:p w14:paraId="423584F1" w14:textId="2D6A91E8"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10</w:t>
      </w:r>
    </w:p>
    <w:p w14:paraId="1F8BFE78" w14:textId="387722AB" w:rsidR="00DF3E8A" w:rsidRDefault="00DF3E8A" w:rsidP="00C37A4F">
      <w:pPr>
        <w:rPr>
          <w:rFonts w:ascii="Arial" w:hAnsi="Arial" w:cs="Arial"/>
          <w:sz w:val="20"/>
          <w:szCs w:val="20"/>
        </w:rPr>
      </w:pPr>
      <w:r w:rsidRPr="00DF3E8A">
        <w:rPr>
          <w:rFonts w:ascii="Arial" w:hAnsi="Arial" w:cs="Arial"/>
          <w:sz w:val="20"/>
          <w:szCs w:val="20"/>
        </w:rPr>
        <w:t>T</w:t>
      </w:r>
      <w:r w:rsidR="00AF3B10">
        <w:rPr>
          <w:rFonts w:ascii="Arial" w:hAnsi="Arial" w:cs="Arial"/>
          <w:sz w:val="20"/>
          <w:szCs w:val="20"/>
        </w:rPr>
        <w:t>ak</w:t>
      </w:r>
      <w:r>
        <w:rPr>
          <w:rFonts w:ascii="Arial" w:hAnsi="Arial" w:cs="Arial"/>
          <w:sz w:val="20"/>
          <w:szCs w:val="20"/>
        </w:rPr>
        <w:t>.</w:t>
      </w:r>
    </w:p>
    <w:p w14:paraId="29D9BF05" w14:textId="77777777" w:rsidR="00F77651" w:rsidRPr="00C37A4F" w:rsidRDefault="00F77651" w:rsidP="00C37A4F">
      <w:pPr>
        <w:rPr>
          <w:rFonts w:ascii="Arial" w:hAnsi="Arial" w:cs="Arial"/>
          <w:sz w:val="20"/>
          <w:szCs w:val="20"/>
        </w:rPr>
      </w:pPr>
    </w:p>
    <w:p w14:paraId="3FEC437E" w14:textId="26D00BFF"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11</w:t>
      </w:r>
      <w:r w:rsidRPr="00005E43">
        <w:rPr>
          <w:rFonts w:ascii="Arial" w:hAnsi="Arial" w:cs="Arial"/>
          <w:b/>
          <w:sz w:val="20"/>
          <w:szCs w:val="20"/>
        </w:rPr>
        <w:t>.</w:t>
      </w:r>
    </w:p>
    <w:p w14:paraId="6964F489" w14:textId="77777777" w:rsidR="00DF3E8A" w:rsidRPr="00DF3E8A" w:rsidRDefault="00DF3E8A" w:rsidP="00DF3E8A">
      <w:pPr>
        <w:rPr>
          <w:rFonts w:ascii="Arial" w:hAnsi="Arial" w:cs="Arial"/>
          <w:sz w:val="20"/>
          <w:szCs w:val="20"/>
        </w:rPr>
      </w:pPr>
      <w:r w:rsidRPr="00DF3E8A">
        <w:rPr>
          <w:rFonts w:ascii="Arial" w:hAnsi="Arial" w:cs="Arial"/>
          <w:sz w:val="20"/>
          <w:szCs w:val="20"/>
        </w:rPr>
        <w:t>Dotyczy - OPZ rozdz. III ust. 6</w:t>
      </w:r>
    </w:p>
    <w:p w14:paraId="156242D3" w14:textId="0BD6B959" w:rsidR="00DF3E8A" w:rsidRDefault="00DF3E8A" w:rsidP="00DF3E8A">
      <w:pPr>
        <w:rPr>
          <w:rFonts w:ascii="Arial" w:hAnsi="Arial" w:cs="Arial"/>
          <w:sz w:val="20"/>
          <w:szCs w:val="20"/>
        </w:rPr>
      </w:pPr>
      <w:r w:rsidRPr="00DF3E8A">
        <w:rPr>
          <w:rFonts w:ascii="Arial" w:hAnsi="Arial" w:cs="Arial"/>
          <w:sz w:val="20"/>
          <w:szCs w:val="20"/>
        </w:rPr>
        <w:t>W przypadku wodomierzy DN 40 standardowa długość zabudowy wynosi 300 mm i nie są dostępne inne długości. Wnosimy o zmianę parametrów i dopuszczenie wodomierzy o długości zabudowy 300mm.</w:t>
      </w:r>
      <w:r>
        <w:rPr>
          <w:rFonts w:ascii="Arial" w:hAnsi="Arial" w:cs="Arial"/>
          <w:sz w:val="20"/>
          <w:szCs w:val="20"/>
        </w:rPr>
        <w:t xml:space="preserve"> </w:t>
      </w:r>
      <w:r w:rsidRPr="00DF3E8A">
        <w:rPr>
          <w:rFonts w:ascii="Arial" w:hAnsi="Arial" w:cs="Arial"/>
          <w:sz w:val="20"/>
          <w:szCs w:val="20"/>
        </w:rPr>
        <w:t>Czy Zamawiający zgodzi się na modyfikację?</w:t>
      </w:r>
    </w:p>
    <w:p w14:paraId="2982641D" w14:textId="77777777" w:rsidR="00DF3E8A" w:rsidRPr="00DF3E8A" w:rsidRDefault="00DF3E8A" w:rsidP="00DF3E8A">
      <w:pPr>
        <w:rPr>
          <w:rFonts w:ascii="Arial" w:hAnsi="Arial" w:cs="Arial"/>
          <w:sz w:val="20"/>
          <w:szCs w:val="20"/>
        </w:rPr>
      </w:pPr>
    </w:p>
    <w:p w14:paraId="75AA4B3A" w14:textId="52002C7E"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11</w:t>
      </w:r>
    </w:p>
    <w:p w14:paraId="62B59644" w14:textId="5E66D4A4" w:rsidR="00C37A4F" w:rsidRDefault="00DF3E8A" w:rsidP="00C37A4F">
      <w:pPr>
        <w:rPr>
          <w:rFonts w:ascii="Arial" w:hAnsi="Arial" w:cs="Arial"/>
          <w:sz w:val="20"/>
          <w:szCs w:val="20"/>
        </w:rPr>
      </w:pPr>
      <w:r w:rsidRPr="00DF3E8A">
        <w:rPr>
          <w:rFonts w:ascii="Arial" w:hAnsi="Arial" w:cs="Arial"/>
          <w:sz w:val="20"/>
          <w:szCs w:val="20"/>
        </w:rPr>
        <w:t>Tak, Zamawiający zgadza się na modyfikację</w:t>
      </w:r>
      <w:r>
        <w:rPr>
          <w:rFonts w:ascii="Arial" w:hAnsi="Arial" w:cs="Arial"/>
          <w:sz w:val="20"/>
          <w:szCs w:val="20"/>
        </w:rPr>
        <w:t>.</w:t>
      </w:r>
    </w:p>
    <w:p w14:paraId="3C885782" w14:textId="77777777" w:rsidR="00DF3E8A" w:rsidRDefault="00DF3E8A" w:rsidP="00C37A4F">
      <w:pPr>
        <w:rPr>
          <w:rFonts w:ascii="Arial" w:hAnsi="Arial" w:cs="Arial"/>
          <w:sz w:val="20"/>
          <w:szCs w:val="20"/>
        </w:rPr>
      </w:pPr>
    </w:p>
    <w:p w14:paraId="0E2F4949" w14:textId="4EE56212"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12</w:t>
      </w:r>
      <w:r w:rsidRPr="00005E43">
        <w:rPr>
          <w:rFonts w:ascii="Arial" w:hAnsi="Arial" w:cs="Arial"/>
          <w:b/>
          <w:sz w:val="20"/>
          <w:szCs w:val="20"/>
        </w:rPr>
        <w:t>.</w:t>
      </w:r>
    </w:p>
    <w:p w14:paraId="3F059807" w14:textId="77777777" w:rsidR="00DF3E8A" w:rsidRPr="00DF3E8A" w:rsidRDefault="00DF3E8A" w:rsidP="00DF3E8A">
      <w:pPr>
        <w:rPr>
          <w:rFonts w:ascii="Arial" w:hAnsi="Arial" w:cs="Arial"/>
          <w:sz w:val="20"/>
          <w:szCs w:val="20"/>
        </w:rPr>
      </w:pPr>
      <w:r w:rsidRPr="00DF3E8A">
        <w:rPr>
          <w:rFonts w:ascii="Arial" w:hAnsi="Arial" w:cs="Arial"/>
          <w:sz w:val="20"/>
          <w:szCs w:val="20"/>
        </w:rPr>
        <w:t>Dotyczy – Zał. 2 projekt umowy - §12 ust. 3</w:t>
      </w:r>
    </w:p>
    <w:p w14:paraId="54A62606" w14:textId="77777777" w:rsidR="00DF3E8A" w:rsidRPr="00DF3E8A" w:rsidRDefault="00DF3E8A" w:rsidP="00DF3E8A">
      <w:pPr>
        <w:rPr>
          <w:rFonts w:ascii="Arial" w:hAnsi="Arial" w:cs="Arial"/>
          <w:sz w:val="20"/>
          <w:szCs w:val="20"/>
        </w:rPr>
      </w:pPr>
      <w:r w:rsidRPr="00DF3E8A">
        <w:rPr>
          <w:rFonts w:ascii="Arial" w:hAnsi="Arial" w:cs="Arial"/>
          <w:sz w:val="20"/>
          <w:szCs w:val="20"/>
        </w:rPr>
        <w:t>Standardowy zakres gwarancji producenta zarówno urządzeń do zdalnego odczytu jak i urządzeń pomiarowych obejmuje świadczenie serwisu i wykonywania napraw na swój koszt natomiast demontaż i ponowny montaż urządzeń każdorazowo leży po stronie klienta. Wymóg świadczenia gwarancji gdzie to Wykonawca odpowiada za demontaż urządzeń i ponowny montaż ma bardzo znaczący wpływ na wartość oferty z uwagi na to, że Wykonawca przez cały okres trwania umowy będzie musiał utrzymywać dodatkowych serwisantów na terenie Zamawiającego tylko do obsługi zgłoszeń serwisowych pochodzących od jednego podmiotu. Wnosimy aby zgodnie ze standardem rynkowym to Zamawiający odpowiadał za demontaż i ponowny montaż urządzeń, a Wykonawca własnym staraniem i na własny koszt będzie zobowiązany do odbioru od Zamawiającego urządzeń przeznaczonych do serwisu.</w:t>
      </w:r>
    </w:p>
    <w:p w14:paraId="050D9A16" w14:textId="77777777" w:rsidR="00DF3E8A" w:rsidRPr="00DF3E8A" w:rsidRDefault="00DF3E8A" w:rsidP="00DF3E8A">
      <w:pPr>
        <w:rPr>
          <w:rFonts w:ascii="Arial" w:hAnsi="Arial" w:cs="Arial"/>
          <w:sz w:val="20"/>
          <w:szCs w:val="20"/>
        </w:rPr>
      </w:pPr>
      <w:r w:rsidRPr="00DF3E8A">
        <w:rPr>
          <w:rFonts w:ascii="Arial" w:hAnsi="Arial" w:cs="Arial"/>
          <w:sz w:val="20"/>
          <w:szCs w:val="20"/>
        </w:rPr>
        <w:t>Poniżej propozycja zapisu:</w:t>
      </w:r>
    </w:p>
    <w:p w14:paraId="75DCF2AA" w14:textId="77777777" w:rsidR="00DF3E8A" w:rsidRPr="00DF3E8A" w:rsidRDefault="00DF3E8A" w:rsidP="00DF3E8A">
      <w:pPr>
        <w:rPr>
          <w:rFonts w:ascii="Arial" w:hAnsi="Arial" w:cs="Arial"/>
          <w:sz w:val="20"/>
          <w:szCs w:val="20"/>
        </w:rPr>
      </w:pPr>
      <w:r w:rsidRPr="00DF3E8A">
        <w:rPr>
          <w:rFonts w:ascii="Arial" w:hAnsi="Arial" w:cs="Arial"/>
          <w:sz w:val="20"/>
          <w:szCs w:val="20"/>
        </w:rPr>
        <w:t>W okresie gwarancji na urządzenie do zdalnego odczytu ( ….. lat) oraz na zamontowane urządzenia pomiarowe (5 lat) Wykonawca jest zobowiązany do świadczenia serwisu i wykonywania napraw na swój koszt przy czym za demontaż i ponowny montaż urządzeń odpowiada Zamawiający. Odbiór urządzeń od Zamawiającego odbędzie się kosztem i staraniem Wykonawcy.</w:t>
      </w:r>
    </w:p>
    <w:p w14:paraId="4C3C8E01" w14:textId="38565832" w:rsidR="00DF3E8A" w:rsidRDefault="00DF3E8A" w:rsidP="00DF3E8A">
      <w:pPr>
        <w:rPr>
          <w:rFonts w:ascii="Arial" w:hAnsi="Arial" w:cs="Arial"/>
          <w:sz w:val="20"/>
          <w:szCs w:val="20"/>
        </w:rPr>
      </w:pPr>
      <w:r w:rsidRPr="00DF3E8A">
        <w:rPr>
          <w:rFonts w:ascii="Arial" w:hAnsi="Arial" w:cs="Arial"/>
          <w:sz w:val="20"/>
          <w:szCs w:val="20"/>
        </w:rPr>
        <w:t>Czy Zamawiający zgodzi się na modyfikację?</w:t>
      </w:r>
    </w:p>
    <w:p w14:paraId="1AD675EF" w14:textId="77777777" w:rsidR="00DF3E8A" w:rsidRPr="00DF3E8A" w:rsidRDefault="00DF3E8A" w:rsidP="00DF3E8A">
      <w:pPr>
        <w:rPr>
          <w:rFonts w:ascii="Arial" w:hAnsi="Arial" w:cs="Arial"/>
          <w:sz w:val="20"/>
          <w:szCs w:val="20"/>
        </w:rPr>
      </w:pPr>
    </w:p>
    <w:p w14:paraId="4A20899D" w14:textId="28508529"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12</w:t>
      </w:r>
    </w:p>
    <w:p w14:paraId="58CAE3D5" w14:textId="6C109E9C" w:rsidR="00DF3E8A" w:rsidRDefault="004E1243" w:rsidP="00C37A4F">
      <w:pPr>
        <w:rPr>
          <w:rFonts w:ascii="Arial" w:hAnsi="Arial" w:cs="Arial"/>
          <w:sz w:val="20"/>
          <w:szCs w:val="20"/>
        </w:rPr>
      </w:pPr>
      <w:r>
        <w:rPr>
          <w:rFonts w:ascii="Arial" w:hAnsi="Arial" w:cs="Arial"/>
          <w:sz w:val="20"/>
          <w:szCs w:val="20"/>
        </w:rPr>
        <w:t>Zamawiający zgadza się na zmianę zapisów.</w:t>
      </w:r>
    </w:p>
    <w:p w14:paraId="7EE9F175" w14:textId="77777777" w:rsidR="00DF3E8A" w:rsidRDefault="00DF3E8A" w:rsidP="00C37A4F">
      <w:pPr>
        <w:rPr>
          <w:rFonts w:ascii="Arial" w:hAnsi="Arial" w:cs="Arial"/>
          <w:color w:val="ED0000"/>
          <w:sz w:val="20"/>
          <w:szCs w:val="20"/>
        </w:rPr>
      </w:pPr>
    </w:p>
    <w:p w14:paraId="0454B4F2" w14:textId="37FB9463"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13</w:t>
      </w:r>
      <w:r w:rsidRPr="00005E43">
        <w:rPr>
          <w:rFonts w:ascii="Arial" w:hAnsi="Arial" w:cs="Arial"/>
          <w:b/>
          <w:sz w:val="20"/>
          <w:szCs w:val="20"/>
        </w:rPr>
        <w:t>.</w:t>
      </w:r>
    </w:p>
    <w:p w14:paraId="7B6D6C0F" w14:textId="7AD48E56" w:rsidR="00DF3E8A" w:rsidRDefault="00DF3E8A" w:rsidP="00DF3E8A">
      <w:pPr>
        <w:rPr>
          <w:rFonts w:ascii="Arial" w:hAnsi="Arial" w:cs="Arial"/>
          <w:sz w:val="20"/>
          <w:szCs w:val="20"/>
        </w:rPr>
      </w:pPr>
      <w:r w:rsidRPr="00DF3E8A">
        <w:rPr>
          <w:rFonts w:ascii="Arial" w:hAnsi="Arial" w:cs="Arial"/>
          <w:sz w:val="20"/>
          <w:szCs w:val="20"/>
        </w:rPr>
        <w:t>Wykonawca wnosi, aby w Umowie wskazać, że treść obowiązku informacyjnego Wykonawcy dostępna jest na stronie www…………….. bądź w załącznikach do umowy (Wykonawca dostarczy jego treść na etapie zawierania umowy).</w:t>
      </w:r>
    </w:p>
    <w:p w14:paraId="1AE55CAE" w14:textId="77777777" w:rsidR="00DF3E8A" w:rsidRPr="00DF3E8A" w:rsidRDefault="00DF3E8A" w:rsidP="00DF3E8A">
      <w:pPr>
        <w:rPr>
          <w:rFonts w:ascii="Arial" w:hAnsi="Arial" w:cs="Arial"/>
          <w:sz w:val="20"/>
          <w:szCs w:val="20"/>
        </w:rPr>
      </w:pPr>
    </w:p>
    <w:p w14:paraId="2FD77E20" w14:textId="2D21F5F5"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13</w:t>
      </w:r>
    </w:p>
    <w:p w14:paraId="425B811C" w14:textId="514AFABC" w:rsidR="00DF3E8A" w:rsidRPr="004E1243" w:rsidRDefault="007D28BD" w:rsidP="00C37A4F">
      <w:pPr>
        <w:rPr>
          <w:rFonts w:ascii="Arial" w:hAnsi="Arial" w:cs="Arial"/>
          <w:sz w:val="20"/>
          <w:szCs w:val="20"/>
        </w:rPr>
      </w:pPr>
      <w:r>
        <w:rPr>
          <w:rFonts w:ascii="Arial" w:hAnsi="Arial" w:cs="Arial"/>
          <w:sz w:val="20"/>
          <w:szCs w:val="20"/>
        </w:rPr>
        <w:t>Nie jasno określono jakiego obowiązku informacyjnego dotyczy pytanie, w związku z czym Zamawiający nie potrafi odnieść się do pytania, gdyż jest ono niekompletne.</w:t>
      </w:r>
    </w:p>
    <w:p w14:paraId="5D4A3EB6" w14:textId="77777777" w:rsidR="00DF3E8A" w:rsidRDefault="00DF3E8A" w:rsidP="00C37A4F">
      <w:pPr>
        <w:rPr>
          <w:rFonts w:ascii="Arial" w:hAnsi="Arial" w:cs="Arial"/>
          <w:color w:val="ED0000"/>
          <w:sz w:val="20"/>
          <w:szCs w:val="20"/>
        </w:rPr>
      </w:pPr>
    </w:p>
    <w:p w14:paraId="26A3CE86" w14:textId="448274DB"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14</w:t>
      </w:r>
      <w:r w:rsidRPr="00005E43">
        <w:rPr>
          <w:rFonts w:ascii="Arial" w:hAnsi="Arial" w:cs="Arial"/>
          <w:b/>
          <w:sz w:val="20"/>
          <w:szCs w:val="20"/>
        </w:rPr>
        <w:t>.</w:t>
      </w:r>
    </w:p>
    <w:p w14:paraId="50745B9E" w14:textId="70343D4A" w:rsidR="00DF3E8A" w:rsidRPr="00DF3E8A" w:rsidRDefault="00DF3E8A" w:rsidP="00DF3E8A">
      <w:pPr>
        <w:rPr>
          <w:rFonts w:ascii="Arial" w:hAnsi="Arial" w:cs="Arial"/>
          <w:sz w:val="20"/>
          <w:szCs w:val="20"/>
        </w:rPr>
      </w:pPr>
      <w:r w:rsidRPr="00DF3E8A">
        <w:rPr>
          <w:rFonts w:ascii="Arial" w:hAnsi="Arial" w:cs="Arial"/>
          <w:sz w:val="20"/>
          <w:szCs w:val="20"/>
        </w:rPr>
        <w:t>W związku ze wskazaniem w przedmiocie umowy, że jego elementem będzie realizacja usług szkoleniowych („przeszkolenia, w terminie uzgodnionym z Zamawiającym, ale nie później niż w terminie określonym odpowiednio w § 3 ust. 1 pkt 1, personelu obsługi i personelu technicznego Zamawiającego w zakresie obsługi i konserwacji zamontowanych urządzeń (maksymalnie 10 osób dla każdego rodzaju urządzeń”), prosimy o wyjaśnienie czy w związku z tym Zamawiający widzi konieczność uregulowania kwestii przetwarzania danych osobowych uczestników takich szkoleń (prosimy o ewentualne przedstawienie propozycji takich regulacji) ? Innymi słowy czy realizacja szkoleń będzie wiązała się z przetwarzaniem przez Wykonawcę danych osobowych, których administratorem jest Zamawiający – zakładamy bowiem, że jest też możliwe przeprowadzenie szkolenia bez konieczności przekazywania Wykonawcy danych osobowych osób biorących w nich udział (bez tworzenia list uczestników, etc.).</w:t>
      </w:r>
    </w:p>
    <w:p w14:paraId="5EA50C72" w14:textId="77777777" w:rsidR="00DF3E8A" w:rsidRDefault="00DF3E8A" w:rsidP="00DF3E8A">
      <w:pPr>
        <w:rPr>
          <w:rFonts w:ascii="Arial" w:hAnsi="Arial" w:cs="Arial"/>
          <w:b/>
          <w:sz w:val="20"/>
          <w:szCs w:val="20"/>
        </w:rPr>
      </w:pPr>
    </w:p>
    <w:p w14:paraId="1AEBA2D4" w14:textId="189D1E6D"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14</w:t>
      </w:r>
    </w:p>
    <w:p w14:paraId="5CD25E1B" w14:textId="140A3800" w:rsidR="00DF3E8A" w:rsidRPr="00291DB3" w:rsidRDefault="00DF3E8A" w:rsidP="00DF3E8A">
      <w:pPr>
        <w:rPr>
          <w:rFonts w:ascii="Arial" w:hAnsi="Arial" w:cs="Arial"/>
          <w:sz w:val="20"/>
          <w:szCs w:val="20"/>
        </w:rPr>
      </w:pPr>
      <w:r w:rsidRPr="00291DB3">
        <w:rPr>
          <w:rFonts w:ascii="Arial" w:hAnsi="Arial" w:cs="Arial"/>
          <w:sz w:val="20"/>
          <w:szCs w:val="20"/>
        </w:rPr>
        <w:t>Szkolenie zostanie przeprowadzone bez wykorzystania danych osobowych osób biorących w nich udział.</w:t>
      </w:r>
    </w:p>
    <w:p w14:paraId="11B34D29" w14:textId="77777777" w:rsidR="00DF3E8A" w:rsidRDefault="00DF3E8A">
      <w:pPr>
        <w:rPr>
          <w:rFonts w:ascii="Arial" w:hAnsi="Arial" w:cs="Arial"/>
          <w:sz w:val="20"/>
          <w:szCs w:val="20"/>
        </w:rPr>
      </w:pPr>
    </w:p>
    <w:p w14:paraId="600552A8" w14:textId="4D7881CA"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15</w:t>
      </w:r>
      <w:r w:rsidRPr="00005E43">
        <w:rPr>
          <w:rFonts w:ascii="Arial" w:hAnsi="Arial" w:cs="Arial"/>
          <w:b/>
          <w:sz w:val="20"/>
          <w:szCs w:val="20"/>
        </w:rPr>
        <w:t>.</w:t>
      </w:r>
    </w:p>
    <w:p w14:paraId="1D3DA550" w14:textId="43E69361" w:rsidR="00DF3E8A" w:rsidRDefault="00DF3E8A" w:rsidP="00DF3E8A">
      <w:pPr>
        <w:rPr>
          <w:rFonts w:ascii="Arial" w:hAnsi="Arial" w:cs="Arial"/>
          <w:sz w:val="20"/>
          <w:szCs w:val="20"/>
        </w:rPr>
      </w:pPr>
      <w:r w:rsidRPr="00DF3E8A">
        <w:rPr>
          <w:rFonts w:ascii="Arial" w:hAnsi="Arial" w:cs="Arial"/>
          <w:sz w:val="20"/>
          <w:szCs w:val="20"/>
        </w:rPr>
        <w:t>Wykonawca wnosi o doprecyzowanie zapisów w zakresie przedstawienia Zamawiającemu poświadczonej za zgodność z oryginałem kopii umowy o pracę zatrudnionego pracownika o stwierdzenie, że „kopia umowy/umów powinna zostać zanonimizowana w sposób zapewniający ochronę danych osobowych pracowników zgodnie z przepisami ustawy z dnia 10.05.2018 r. o ochronie danych osobowych (t. j. Dz. U. z 2019 r. poz. 1781) (tj. w szczególności bez adresów, nr PESEL pracowników); informacje takie jak: imię, nazwisko, data zawarcia umowy, rodzaj umowy o pracę i wymiar etatu powinny być możliwe do zidentyfikowania.”</w:t>
      </w:r>
    </w:p>
    <w:p w14:paraId="3E02BEE4" w14:textId="77777777" w:rsidR="00DF3E8A" w:rsidRDefault="00DF3E8A" w:rsidP="00DF3E8A">
      <w:pPr>
        <w:rPr>
          <w:rFonts w:ascii="Arial" w:hAnsi="Arial" w:cs="Arial"/>
          <w:b/>
          <w:sz w:val="20"/>
          <w:szCs w:val="20"/>
        </w:rPr>
      </w:pPr>
    </w:p>
    <w:p w14:paraId="60FBC2BB" w14:textId="6A5666D3"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15</w:t>
      </w:r>
    </w:p>
    <w:p w14:paraId="41FB47FB" w14:textId="6BA4C45A" w:rsidR="00DF3E8A" w:rsidRPr="004E1243" w:rsidRDefault="00291DB3">
      <w:pPr>
        <w:rPr>
          <w:rFonts w:ascii="Arial" w:hAnsi="Arial" w:cs="Arial"/>
          <w:sz w:val="20"/>
          <w:szCs w:val="20"/>
        </w:rPr>
      </w:pPr>
      <w:r w:rsidRPr="004E1243">
        <w:rPr>
          <w:rFonts w:ascii="Arial" w:hAnsi="Arial" w:cs="Arial"/>
          <w:sz w:val="20"/>
          <w:szCs w:val="20"/>
        </w:rPr>
        <w:t>Zamawiający nie zmienia zapisów umowy. Przepisy ustawy Pzp nie określa katalogu dokumentów, jakich może wymagać zamawiający w celu potwierdzenia, że osoby skierowane do wykonania zamówienia (w zakresie wymaganym w SWZ) są zatrudnione na podstawie stosunku pracy. Wobec tego wykonawca ma przedstawić zamawiającemu dokumenty w formie i o treści jakie sporządził zawierając umowy o pracę.</w:t>
      </w:r>
    </w:p>
    <w:p w14:paraId="461BA786" w14:textId="77777777" w:rsidR="00DF3E8A" w:rsidRDefault="00DF3E8A">
      <w:pPr>
        <w:rPr>
          <w:rFonts w:ascii="Arial" w:hAnsi="Arial" w:cs="Arial"/>
          <w:sz w:val="20"/>
          <w:szCs w:val="20"/>
        </w:rPr>
      </w:pPr>
    </w:p>
    <w:p w14:paraId="4CD1672F" w14:textId="396DA21E" w:rsidR="00DF3E8A" w:rsidRPr="00005E43" w:rsidRDefault="00DF3E8A" w:rsidP="00DF3E8A">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16</w:t>
      </w:r>
      <w:r w:rsidRPr="00005E43">
        <w:rPr>
          <w:rFonts w:ascii="Arial" w:hAnsi="Arial" w:cs="Arial"/>
          <w:b/>
          <w:sz w:val="20"/>
          <w:szCs w:val="20"/>
        </w:rPr>
        <w:t>.</w:t>
      </w:r>
    </w:p>
    <w:p w14:paraId="0DF77E4D" w14:textId="77777777" w:rsidR="00DF3E8A" w:rsidRPr="00DF3E8A" w:rsidRDefault="00DF3E8A" w:rsidP="00DF3E8A">
      <w:pPr>
        <w:rPr>
          <w:rFonts w:ascii="Arial" w:hAnsi="Arial" w:cs="Arial"/>
          <w:sz w:val="20"/>
          <w:szCs w:val="20"/>
        </w:rPr>
      </w:pPr>
      <w:r w:rsidRPr="00DF3E8A">
        <w:rPr>
          <w:rFonts w:ascii="Arial" w:hAnsi="Arial" w:cs="Arial"/>
          <w:sz w:val="20"/>
          <w:szCs w:val="20"/>
        </w:rPr>
        <w:t>Komparycja Umowy – błędne oznaczenie przepisów PZP</w:t>
      </w:r>
    </w:p>
    <w:p w14:paraId="2671C44C" w14:textId="6AB5168E" w:rsidR="00DF3E8A" w:rsidRDefault="00DF3E8A" w:rsidP="00DF3E8A">
      <w:pPr>
        <w:rPr>
          <w:rFonts w:ascii="Arial" w:hAnsi="Arial" w:cs="Arial"/>
          <w:sz w:val="20"/>
          <w:szCs w:val="20"/>
        </w:rPr>
      </w:pPr>
      <w:r w:rsidRPr="00DF3E8A">
        <w:rPr>
          <w:rFonts w:ascii="Arial" w:hAnsi="Arial" w:cs="Arial"/>
          <w:sz w:val="20"/>
          <w:szCs w:val="20"/>
        </w:rPr>
        <w:t>Pytanie: art. 138 ust. 1 ustawy – Prawo Zamówień Publicznych nie odnosi się do zastosowanego trybu postępowania. Sugerujemy odwołanie się do właściwego postanowienia obowiązującej ustawy.</w:t>
      </w:r>
    </w:p>
    <w:p w14:paraId="6B70A349" w14:textId="77777777" w:rsidR="00DF3E8A" w:rsidRDefault="00DF3E8A" w:rsidP="00DF3E8A">
      <w:pPr>
        <w:rPr>
          <w:rFonts w:ascii="Arial" w:hAnsi="Arial" w:cs="Arial"/>
          <w:b/>
          <w:sz w:val="20"/>
          <w:szCs w:val="20"/>
        </w:rPr>
      </w:pPr>
    </w:p>
    <w:p w14:paraId="75844FF4" w14:textId="666B6E67" w:rsidR="00DF3E8A" w:rsidRPr="00D256C2" w:rsidRDefault="00DF3E8A" w:rsidP="00DF3E8A">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16</w:t>
      </w:r>
    </w:p>
    <w:p w14:paraId="674CE1EB" w14:textId="4A03F5F5" w:rsidR="00DF3E8A" w:rsidRPr="004E1243" w:rsidRDefault="00DF3E8A">
      <w:pPr>
        <w:rPr>
          <w:rFonts w:ascii="Arial" w:hAnsi="Arial" w:cs="Arial"/>
          <w:sz w:val="20"/>
          <w:szCs w:val="20"/>
        </w:rPr>
      </w:pPr>
      <w:r w:rsidRPr="004E1243">
        <w:rPr>
          <w:rFonts w:ascii="Arial" w:hAnsi="Arial" w:cs="Arial"/>
          <w:sz w:val="20"/>
          <w:szCs w:val="20"/>
        </w:rPr>
        <w:t xml:space="preserve">Zmienia się </w:t>
      </w:r>
      <w:r w:rsidR="00823C79" w:rsidRPr="004E1243">
        <w:rPr>
          <w:rFonts w:ascii="Arial" w:hAnsi="Arial" w:cs="Arial"/>
          <w:sz w:val="20"/>
          <w:szCs w:val="20"/>
        </w:rPr>
        <w:t>odniesienie na art. 132 ustawy Prawo Zamówień Publicznych.</w:t>
      </w:r>
    </w:p>
    <w:p w14:paraId="5EBDCEEB" w14:textId="77777777" w:rsidR="00DF3E8A" w:rsidRDefault="00DF3E8A">
      <w:pPr>
        <w:rPr>
          <w:rFonts w:ascii="Arial" w:hAnsi="Arial" w:cs="Arial"/>
          <w:sz w:val="20"/>
          <w:szCs w:val="20"/>
        </w:rPr>
      </w:pPr>
    </w:p>
    <w:p w14:paraId="53EDEB3F" w14:textId="77777777" w:rsidR="00AF3B10" w:rsidRDefault="00AF3B10" w:rsidP="00823C79">
      <w:pPr>
        <w:rPr>
          <w:rFonts w:ascii="Arial" w:hAnsi="Arial" w:cs="Arial"/>
          <w:b/>
          <w:sz w:val="20"/>
          <w:szCs w:val="20"/>
        </w:rPr>
      </w:pPr>
    </w:p>
    <w:p w14:paraId="26052E27" w14:textId="77777777" w:rsidR="00AF3B10" w:rsidRDefault="00AF3B10" w:rsidP="00823C79">
      <w:pPr>
        <w:rPr>
          <w:rFonts w:ascii="Arial" w:hAnsi="Arial" w:cs="Arial"/>
          <w:b/>
          <w:sz w:val="20"/>
          <w:szCs w:val="20"/>
        </w:rPr>
      </w:pPr>
    </w:p>
    <w:p w14:paraId="347EFB17" w14:textId="77777777" w:rsidR="00AF3B10" w:rsidRDefault="00AF3B10" w:rsidP="00823C79">
      <w:pPr>
        <w:rPr>
          <w:rFonts w:ascii="Arial" w:hAnsi="Arial" w:cs="Arial"/>
          <w:b/>
          <w:sz w:val="20"/>
          <w:szCs w:val="20"/>
        </w:rPr>
      </w:pPr>
    </w:p>
    <w:p w14:paraId="184CB333" w14:textId="77777777" w:rsidR="00AF3B10" w:rsidRDefault="00AF3B10" w:rsidP="00823C79">
      <w:pPr>
        <w:rPr>
          <w:rFonts w:ascii="Arial" w:hAnsi="Arial" w:cs="Arial"/>
          <w:b/>
          <w:sz w:val="20"/>
          <w:szCs w:val="20"/>
        </w:rPr>
      </w:pPr>
    </w:p>
    <w:p w14:paraId="39B7E5D4" w14:textId="77777777" w:rsidR="00AF3B10" w:rsidRDefault="00AF3B10" w:rsidP="00823C79">
      <w:pPr>
        <w:rPr>
          <w:rFonts w:ascii="Arial" w:hAnsi="Arial" w:cs="Arial"/>
          <w:b/>
          <w:sz w:val="20"/>
          <w:szCs w:val="20"/>
        </w:rPr>
      </w:pPr>
    </w:p>
    <w:p w14:paraId="06AD3FE1" w14:textId="77777777" w:rsidR="00AF3B10" w:rsidRDefault="00AF3B10" w:rsidP="00823C79">
      <w:pPr>
        <w:rPr>
          <w:rFonts w:ascii="Arial" w:hAnsi="Arial" w:cs="Arial"/>
          <w:b/>
          <w:sz w:val="20"/>
          <w:szCs w:val="20"/>
        </w:rPr>
      </w:pPr>
    </w:p>
    <w:p w14:paraId="02F08197" w14:textId="77777777" w:rsidR="00AF3B10" w:rsidRDefault="00AF3B10" w:rsidP="00823C79">
      <w:pPr>
        <w:rPr>
          <w:rFonts w:ascii="Arial" w:hAnsi="Arial" w:cs="Arial"/>
          <w:b/>
          <w:sz w:val="20"/>
          <w:szCs w:val="20"/>
        </w:rPr>
      </w:pPr>
    </w:p>
    <w:p w14:paraId="1D5CCF9C" w14:textId="3F783E08"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17</w:t>
      </w:r>
      <w:r w:rsidRPr="00005E43">
        <w:rPr>
          <w:rFonts w:ascii="Arial" w:hAnsi="Arial" w:cs="Arial"/>
          <w:b/>
          <w:sz w:val="20"/>
          <w:szCs w:val="20"/>
        </w:rPr>
        <w:t>.</w:t>
      </w:r>
    </w:p>
    <w:p w14:paraId="66833B41" w14:textId="77777777" w:rsidR="00823C79" w:rsidRPr="00823C79" w:rsidRDefault="00823C79" w:rsidP="00823C79">
      <w:pPr>
        <w:rPr>
          <w:rFonts w:ascii="Arial" w:hAnsi="Arial" w:cs="Arial"/>
          <w:sz w:val="20"/>
          <w:szCs w:val="20"/>
        </w:rPr>
      </w:pPr>
      <w:r w:rsidRPr="00823C79">
        <w:rPr>
          <w:rFonts w:ascii="Arial" w:hAnsi="Arial" w:cs="Arial"/>
          <w:sz w:val="20"/>
          <w:szCs w:val="20"/>
        </w:rPr>
        <w:t>Par. 7 ust. 5 umowy / par. 8 ust. 3 umowy / par. 15 ust. 6 umowy – płatność od dnia otrzymania faktury</w:t>
      </w:r>
    </w:p>
    <w:p w14:paraId="4193218F" w14:textId="53852639" w:rsidR="00823C79" w:rsidRDefault="00823C79" w:rsidP="00823C79">
      <w:pPr>
        <w:rPr>
          <w:rFonts w:ascii="Arial" w:hAnsi="Arial" w:cs="Arial"/>
          <w:sz w:val="20"/>
          <w:szCs w:val="20"/>
        </w:rPr>
      </w:pPr>
      <w:r w:rsidRPr="00823C79">
        <w:rPr>
          <w:rFonts w:ascii="Arial" w:hAnsi="Arial" w:cs="Arial"/>
          <w:sz w:val="20"/>
          <w:szCs w:val="20"/>
        </w:rPr>
        <w:t>Pytanie: Czy Zamawiający dokona modyfikacji ww. postanowień Umowy w taki sposób, aby termin płatności liczony był od daty wystawienia faktury VAT przez Wykonawcę, a nie od dnia jej otrzymania przez Zamawiającego? Dotychczasowy zapis nie pozwala na ustalenie właściwej daty powstania obowiązku podatkowego (data wystawienia faktury VAT, jest dla Wykonawcy datą pewną), co w konsekwencji może narazić Wykonawcę na sankcje skarbowe z tytuły nieterminowego odprowadzania podatku VAT oraz podatku dochodowego od osób prawnych.</w:t>
      </w:r>
    </w:p>
    <w:p w14:paraId="5835A398" w14:textId="77777777" w:rsidR="00823C79" w:rsidRDefault="00823C79" w:rsidP="00823C79">
      <w:pPr>
        <w:rPr>
          <w:rFonts w:ascii="Arial" w:hAnsi="Arial" w:cs="Arial"/>
          <w:b/>
          <w:sz w:val="20"/>
          <w:szCs w:val="20"/>
        </w:rPr>
      </w:pPr>
    </w:p>
    <w:p w14:paraId="447B5100" w14:textId="484DDEC2"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17</w:t>
      </w:r>
    </w:p>
    <w:p w14:paraId="58D99E7D" w14:textId="7BF6E5D6" w:rsidR="00DF3E8A" w:rsidRPr="004E1243" w:rsidRDefault="00823C79">
      <w:pPr>
        <w:rPr>
          <w:rFonts w:ascii="Arial" w:hAnsi="Arial" w:cs="Arial"/>
          <w:sz w:val="20"/>
          <w:szCs w:val="20"/>
        </w:rPr>
      </w:pPr>
      <w:r w:rsidRPr="004E1243">
        <w:rPr>
          <w:rFonts w:ascii="Arial" w:hAnsi="Arial" w:cs="Arial"/>
          <w:sz w:val="20"/>
          <w:szCs w:val="20"/>
        </w:rPr>
        <w:t>Zamawiający podtrzymuje obecny zapis.</w:t>
      </w:r>
      <w:r w:rsidR="00D416E6" w:rsidRPr="004E1243">
        <w:rPr>
          <w:rFonts w:ascii="Arial" w:hAnsi="Arial" w:cs="Arial"/>
          <w:sz w:val="20"/>
          <w:szCs w:val="20"/>
        </w:rPr>
        <w:t xml:space="preserve"> Powstanie obowiązku podatkowego wykonawcy jest niezależne od terminu zapłaty, a w szczególności od skutecznego doręczenia faktury przez wykonawcę. </w:t>
      </w:r>
    </w:p>
    <w:p w14:paraId="09996905" w14:textId="77777777" w:rsidR="00823C79" w:rsidRDefault="00823C79">
      <w:pPr>
        <w:rPr>
          <w:rFonts w:ascii="Arial" w:hAnsi="Arial" w:cs="Arial"/>
          <w:color w:val="FF0000"/>
          <w:sz w:val="20"/>
          <w:szCs w:val="20"/>
        </w:rPr>
      </w:pPr>
    </w:p>
    <w:p w14:paraId="070488A4" w14:textId="7ADEF565"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18</w:t>
      </w:r>
      <w:r w:rsidRPr="00005E43">
        <w:rPr>
          <w:rFonts w:ascii="Arial" w:hAnsi="Arial" w:cs="Arial"/>
          <w:b/>
          <w:sz w:val="20"/>
          <w:szCs w:val="20"/>
        </w:rPr>
        <w:t>.</w:t>
      </w:r>
    </w:p>
    <w:p w14:paraId="676C8615" w14:textId="77777777" w:rsidR="00823C79" w:rsidRPr="00823C79" w:rsidRDefault="00823C79" w:rsidP="00823C79">
      <w:pPr>
        <w:rPr>
          <w:rFonts w:ascii="Arial" w:hAnsi="Arial" w:cs="Arial"/>
          <w:sz w:val="20"/>
          <w:szCs w:val="20"/>
        </w:rPr>
      </w:pPr>
      <w:r w:rsidRPr="00823C79">
        <w:rPr>
          <w:rFonts w:ascii="Arial" w:hAnsi="Arial" w:cs="Arial"/>
          <w:sz w:val="20"/>
          <w:szCs w:val="20"/>
        </w:rPr>
        <w:t>Par. 7 ust. 5 umowy – termin płatności</w:t>
      </w:r>
    </w:p>
    <w:p w14:paraId="6D5EF8EA" w14:textId="4960B809" w:rsidR="00823C79" w:rsidRDefault="00823C79" w:rsidP="00823C79">
      <w:pPr>
        <w:rPr>
          <w:rFonts w:ascii="Arial" w:hAnsi="Arial" w:cs="Arial"/>
          <w:sz w:val="20"/>
          <w:szCs w:val="20"/>
        </w:rPr>
      </w:pPr>
      <w:r w:rsidRPr="00823C79">
        <w:rPr>
          <w:rFonts w:ascii="Arial" w:hAnsi="Arial" w:cs="Arial"/>
          <w:sz w:val="20"/>
          <w:szCs w:val="20"/>
        </w:rPr>
        <w:t>Pytanie: Czy Zamawiający dokona modyfikacji terminu płatności na termin 30 dni?</w:t>
      </w:r>
    </w:p>
    <w:p w14:paraId="579122F9" w14:textId="77777777" w:rsidR="00823C79" w:rsidRDefault="00823C79" w:rsidP="00823C79">
      <w:pPr>
        <w:rPr>
          <w:rFonts w:ascii="Arial" w:hAnsi="Arial" w:cs="Arial"/>
          <w:b/>
          <w:sz w:val="20"/>
          <w:szCs w:val="20"/>
        </w:rPr>
      </w:pPr>
    </w:p>
    <w:p w14:paraId="6F801953" w14:textId="7EAB0DCC"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18</w:t>
      </w:r>
    </w:p>
    <w:p w14:paraId="12C8929E" w14:textId="7DF38046" w:rsidR="00823C79" w:rsidRPr="004E1243" w:rsidRDefault="00823C79">
      <w:pPr>
        <w:rPr>
          <w:rFonts w:ascii="Arial" w:hAnsi="Arial" w:cs="Arial"/>
          <w:sz w:val="20"/>
          <w:szCs w:val="20"/>
        </w:rPr>
      </w:pPr>
      <w:r w:rsidRPr="004E1243">
        <w:rPr>
          <w:rFonts w:ascii="Arial" w:hAnsi="Arial" w:cs="Arial"/>
          <w:sz w:val="20"/>
          <w:szCs w:val="20"/>
        </w:rPr>
        <w:t xml:space="preserve">Zamawiający wprowadza </w:t>
      </w:r>
      <w:r w:rsidR="00D416E6" w:rsidRPr="004E1243">
        <w:rPr>
          <w:rFonts w:ascii="Arial" w:hAnsi="Arial" w:cs="Arial"/>
          <w:sz w:val="20"/>
          <w:szCs w:val="20"/>
        </w:rPr>
        <w:t>zmianę terminu płatności na 30 dni</w:t>
      </w:r>
      <w:r w:rsidRPr="004E1243">
        <w:rPr>
          <w:rFonts w:ascii="Arial" w:hAnsi="Arial" w:cs="Arial"/>
          <w:sz w:val="20"/>
          <w:szCs w:val="20"/>
        </w:rPr>
        <w:t>.</w:t>
      </w:r>
    </w:p>
    <w:p w14:paraId="7DEE451E" w14:textId="77777777" w:rsidR="00823C79" w:rsidRDefault="00823C79">
      <w:pPr>
        <w:rPr>
          <w:rFonts w:ascii="Arial" w:hAnsi="Arial" w:cs="Arial"/>
          <w:color w:val="FF0000"/>
          <w:sz w:val="20"/>
          <w:szCs w:val="20"/>
        </w:rPr>
      </w:pPr>
    </w:p>
    <w:p w14:paraId="09300058" w14:textId="53CD35B0"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19</w:t>
      </w:r>
      <w:r w:rsidRPr="00005E43">
        <w:rPr>
          <w:rFonts w:ascii="Arial" w:hAnsi="Arial" w:cs="Arial"/>
          <w:b/>
          <w:sz w:val="20"/>
          <w:szCs w:val="20"/>
        </w:rPr>
        <w:t>.</w:t>
      </w:r>
    </w:p>
    <w:p w14:paraId="7810D402" w14:textId="77777777" w:rsidR="00823C79" w:rsidRPr="00823C79" w:rsidRDefault="00823C79" w:rsidP="00823C79">
      <w:pPr>
        <w:rPr>
          <w:rFonts w:ascii="Arial" w:hAnsi="Arial" w:cs="Arial"/>
          <w:sz w:val="20"/>
          <w:szCs w:val="20"/>
        </w:rPr>
      </w:pPr>
      <w:r w:rsidRPr="00823C79">
        <w:rPr>
          <w:rFonts w:ascii="Arial" w:hAnsi="Arial" w:cs="Arial"/>
          <w:sz w:val="20"/>
          <w:szCs w:val="20"/>
        </w:rPr>
        <w:t>par. 7 ust. 15 umowy</w:t>
      </w:r>
    </w:p>
    <w:p w14:paraId="0CCD9BA1" w14:textId="38A244CB" w:rsidR="00823C79" w:rsidRDefault="00823C79" w:rsidP="00823C79">
      <w:pPr>
        <w:rPr>
          <w:rFonts w:ascii="Arial" w:hAnsi="Arial" w:cs="Arial"/>
          <w:sz w:val="20"/>
          <w:szCs w:val="20"/>
        </w:rPr>
      </w:pPr>
      <w:r w:rsidRPr="00823C79">
        <w:rPr>
          <w:rFonts w:ascii="Arial" w:hAnsi="Arial" w:cs="Arial"/>
          <w:sz w:val="20"/>
          <w:szCs w:val="20"/>
        </w:rPr>
        <w:t>pytanie: Zamawiający przewidział dla siebie prawo do potrącania zobowiązań finansowych,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powstaniem zobowiązania finansowego jak i ustalenie wysokości zobowiązania finansowego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zobowiązania finansowego i potrącenia ich przez Zamawiającego z należnego wynagrodzenia, godzi nie tylko w interes Wykonawcy, ale także uniemożliwia mu podjęcie próby zbadania, czy potrącone zobowiązanie finansowe zostały naliczone prawidłowo i w odpowiedniej wysokości. Czy Zamawiający wyraża zgodę na modyfikację przedmiotowego postanowienia, tak, aby możliwość potrącania zobowiązania finansowego przez Zamawiającego, nie była jednostronną czynnością Zamawiającego, a wymagała zgody obu Stron, w tym Wykonawcy?</w:t>
      </w:r>
    </w:p>
    <w:p w14:paraId="620BAB53" w14:textId="77777777" w:rsidR="00823C79" w:rsidRDefault="00823C79" w:rsidP="00823C79">
      <w:pPr>
        <w:rPr>
          <w:rFonts w:ascii="Arial" w:hAnsi="Arial" w:cs="Arial"/>
          <w:b/>
          <w:sz w:val="20"/>
          <w:szCs w:val="20"/>
        </w:rPr>
      </w:pPr>
    </w:p>
    <w:p w14:paraId="46D8152D" w14:textId="2B9F6F75"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19</w:t>
      </w:r>
    </w:p>
    <w:p w14:paraId="4B795C24" w14:textId="053CFC28" w:rsidR="00823C79" w:rsidRPr="004E1243" w:rsidRDefault="00D416E6">
      <w:pPr>
        <w:rPr>
          <w:rFonts w:ascii="Arial" w:hAnsi="Arial" w:cs="Arial"/>
          <w:sz w:val="20"/>
          <w:szCs w:val="20"/>
        </w:rPr>
      </w:pPr>
      <w:r w:rsidRPr="004E1243">
        <w:rPr>
          <w:rFonts w:ascii="Arial" w:hAnsi="Arial" w:cs="Arial"/>
          <w:sz w:val="20"/>
          <w:szCs w:val="20"/>
        </w:rPr>
        <w:t>Zamawiający przed naliczeniem jakiegokolwiek zobowiązania będzie informował o tym wykonawcę i umożliwi mu wypowiedzenie się co do okoliczności stanowiących podstawę dochodzonego roszczenia.</w:t>
      </w:r>
    </w:p>
    <w:p w14:paraId="1F9EFCE7" w14:textId="77777777" w:rsidR="00823C79" w:rsidRDefault="00823C79">
      <w:pPr>
        <w:rPr>
          <w:rFonts w:ascii="Arial" w:hAnsi="Arial" w:cs="Arial"/>
          <w:color w:val="FF0000"/>
          <w:sz w:val="20"/>
          <w:szCs w:val="20"/>
        </w:rPr>
      </w:pPr>
    </w:p>
    <w:p w14:paraId="77E173BA" w14:textId="029260E2"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20</w:t>
      </w:r>
      <w:r w:rsidRPr="00005E43">
        <w:rPr>
          <w:rFonts w:ascii="Arial" w:hAnsi="Arial" w:cs="Arial"/>
          <w:b/>
          <w:sz w:val="20"/>
          <w:szCs w:val="20"/>
        </w:rPr>
        <w:t>.</w:t>
      </w:r>
    </w:p>
    <w:p w14:paraId="712D35E2" w14:textId="77777777" w:rsidR="00823C79" w:rsidRPr="00823C79" w:rsidRDefault="00823C79" w:rsidP="00823C79">
      <w:pPr>
        <w:rPr>
          <w:rFonts w:ascii="Arial" w:hAnsi="Arial" w:cs="Arial"/>
          <w:sz w:val="20"/>
          <w:szCs w:val="20"/>
        </w:rPr>
      </w:pPr>
      <w:r w:rsidRPr="00823C79">
        <w:rPr>
          <w:rFonts w:ascii="Arial" w:hAnsi="Arial" w:cs="Arial"/>
          <w:sz w:val="20"/>
          <w:szCs w:val="20"/>
        </w:rPr>
        <w:t>Par. 7 ust. 20 umowy – tzw. Biała lista</w:t>
      </w:r>
    </w:p>
    <w:p w14:paraId="6E79211A" w14:textId="77777777" w:rsidR="00823C79" w:rsidRPr="00823C79" w:rsidRDefault="00823C79" w:rsidP="00823C79">
      <w:pPr>
        <w:rPr>
          <w:rFonts w:ascii="Arial" w:hAnsi="Arial" w:cs="Arial"/>
          <w:sz w:val="20"/>
          <w:szCs w:val="20"/>
        </w:rPr>
      </w:pPr>
      <w:r w:rsidRPr="00823C79">
        <w:rPr>
          <w:rFonts w:ascii="Arial" w:hAnsi="Arial" w:cs="Arial"/>
          <w:sz w:val="20"/>
          <w:szCs w:val="20"/>
        </w:rPr>
        <w:t xml:space="preserve">Pytanie: Czy Zamawiający dokona modyfikacji postanowienia poprzez wskazanie iż rachunek na jaki będzie dokonywać płatności może być tzw. rachunkiem wirtualnym, tj. subrachunkiem przypisanym przez Wykonawcę do danego klienta w celu usprawnienia księgowania wpłat (w tym przypadku Zamawiającego). Wykonawca wskazuje, iż wirtualny rachunek rozliczeniowy jest powiązany z rachunkiem znajdującym się w wykazie prowadzonym przez Szefa Krajowej Administracji Skarbowej, obejmującym podmioty zarejestrowane jako podatnicy VAT prowadzone na podstawie ustawy z dnia 11 marca 2004 r. o podatku od towarów i usług (Dz. U. z 2018 r. poz. 2174, z późniejszymi zmianami) - przy rachunek wirtualny nie stanowi rachunku bankowego w rozumieniu prawa bankowego i dlatego jako taki nie jest ujawniony na tzw. białej liście. W przypadku gdyby Wykonawca nie mógł przypisywać subrachunków do poszczególnych klientów doprowadziłoby to do sytuacji w której rozliczenia </w:t>
      </w:r>
      <w:r w:rsidRPr="00823C79">
        <w:rPr>
          <w:rFonts w:ascii="Arial" w:hAnsi="Arial" w:cs="Arial"/>
          <w:sz w:val="20"/>
          <w:szCs w:val="20"/>
        </w:rPr>
        <w:lastRenderedPageBreak/>
        <w:t>Wykonawcy z klientami oraz księgowanie wpłat byłyby w zasadzie niemożliwe prosimy o dodanie po § 6 ust. 3 Umowy następującego punktu (zdania):</w:t>
      </w:r>
    </w:p>
    <w:p w14:paraId="4991440D" w14:textId="37F7C1FB" w:rsidR="00823C79" w:rsidRDefault="00823C79" w:rsidP="00823C79">
      <w:pPr>
        <w:rPr>
          <w:rFonts w:ascii="Arial" w:hAnsi="Arial" w:cs="Arial"/>
          <w:sz w:val="20"/>
          <w:szCs w:val="20"/>
        </w:rPr>
      </w:pPr>
      <w:r w:rsidRPr="00823C79">
        <w:rPr>
          <w:rFonts w:ascii="Arial" w:hAnsi="Arial" w:cs="Arial"/>
          <w:sz w:val="20"/>
          <w:szCs w:val="20"/>
        </w:rPr>
        <w:t>„Zamawiający potwierdza, iż rachunek na który Zamawiający będzie dokonywać płatności wynagrodzenia z tytułu Umowy będzie tzw. rachunkiem wirtualnym (powiązanym z rachunkiem Wykonawcy znajdującym się w wykazie prowadzonym przez Szefa Krajowej Administracji Skarbowej, obejmującym wykaz podmiotów zarejestrowanych jako podatnicy VAT prowadzonych na podstawie ustawy z dnia 11 marca 2004 r. o podatku od towarów i usług (Dz. U. z 2018 r. poz. 2174, z późniejszymi zmianami).”</w:t>
      </w:r>
    </w:p>
    <w:p w14:paraId="51BA96C0" w14:textId="77777777" w:rsidR="00823C79" w:rsidRDefault="00823C79" w:rsidP="00823C79">
      <w:pPr>
        <w:rPr>
          <w:rFonts w:ascii="Arial" w:hAnsi="Arial" w:cs="Arial"/>
          <w:b/>
          <w:sz w:val="20"/>
          <w:szCs w:val="20"/>
        </w:rPr>
      </w:pPr>
    </w:p>
    <w:p w14:paraId="64EC7F10" w14:textId="3181A354"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20</w:t>
      </w:r>
    </w:p>
    <w:p w14:paraId="25A59651" w14:textId="079C1E86" w:rsidR="00244424" w:rsidRPr="004E1243" w:rsidRDefault="00D416E6" w:rsidP="00244424">
      <w:pPr>
        <w:suppressAutoHyphens w:val="0"/>
        <w:autoSpaceDE w:val="0"/>
        <w:autoSpaceDN w:val="0"/>
        <w:adjustRightInd w:val="0"/>
        <w:spacing w:after="240" w:line="240" w:lineRule="auto"/>
        <w:rPr>
          <w:rFonts w:ascii="Arial" w:hAnsi="Arial" w:cs="Arial"/>
          <w:sz w:val="20"/>
          <w:szCs w:val="20"/>
        </w:rPr>
      </w:pPr>
      <w:r w:rsidRPr="004E1243">
        <w:rPr>
          <w:rFonts w:ascii="Arial" w:hAnsi="Arial" w:cs="Arial"/>
          <w:sz w:val="20"/>
          <w:szCs w:val="20"/>
        </w:rPr>
        <w:t xml:space="preserve">Zamawiający nie zmienia zapisów umowy. Jeżeli do czasu rozliczeń </w:t>
      </w:r>
      <w:r w:rsidR="00244424" w:rsidRPr="004E1243">
        <w:rPr>
          <w:rFonts w:ascii="Arial" w:hAnsi="Arial" w:cs="Arial"/>
          <w:sz w:val="20"/>
          <w:szCs w:val="20"/>
        </w:rPr>
        <w:t xml:space="preserve">pomiędzy stronami, </w:t>
      </w:r>
      <w:r w:rsidRPr="004E1243">
        <w:rPr>
          <w:rFonts w:ascii="Arial" w:hAnsi="Arial" w:cs="Arial"/>
          <w:sz w:val="20"/>
          <w:szCs w:val="20"/>
        </w:rPr>
        <w:t xml:space="preserve">Ministerstwo Finansów </w:t>
      </w:r>
      <w:r w:rsidR="00244424" w:rsidRPr="004E1243">
        <w:rPr>
          <w:rFonts w:ascii="Arial" w:hAnsi="Arial" w:cs="Arial"/>
          <w:sz w:val="20"/>
          <w:szCs w:val="20"/>
        </w:rPr>
        <w:t>udostępni narzędzia, dzięki któremu za pomocą̨ systemów informatycznych (w tym systemów finansowo- księgowych) będzie można usprawnić́ weryfikację, czy dany rachunek wirtualny jest związany z rachunkiem, który znajduje się w wykazie oraz potwierdzi w swoich rekomendacjach, że  zapłata na taki rachunek wirtualny nie będzie skutkować́ negatywnymi konsekwencjami podatkowymi, to zamawiający rozważy możliwość modyfikacji umowy w tym zakresie.</w:t>
      </w:r>
    </w:p>
    <w:p w14:paraId="3ECA746E" w14:textId="5C847B0A" w:rsidR="00823C79" w:rsidRPr="00823C79" w:rsidRDefault="00823C79">
      <w:pPr>
        <w:rPr>
          <w:rFonts w:ascii="Arial" w:hAnsi="Arial" w:cs="Arial"/>
          <w:color w:val="FF0000"/>
          <w:sz w:val="20"/>
          <w:szCs w:val="20"/>
        </w:rPr>
      </w:pPr>
    </w:p>
    <w:p w14:paraId="5F6E2FEE" w14:textId="59AC7AD2"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21</w:t>
      </w:r>
      <w:r w:rsidRPr="00005E43">
        <w:rPr>
          <w:rFonts w:ascii="Arial" w:hAnsi="Arial" w:cs="Arial"/>
          <w:b/>
          <w:sz w:val="20"/>
          <w:szCs w:val="20"/>
        </w:rPr>
        <w:t>.</w:t>
      </w:r>
    </w:p>
    <w:p w14:paraId="609CF10B" w14:textId="77777777" w:rsidR="00823C79" w:rsidRPr="00823C79" w:rsidRDefault="00823C79" w:rsidP="00823C79">
      <w:pPr>
        <w:rPr>
          <w:rFonts w:ascii="Arial" w:hAnsi="Arial" w:cs="Arial"/>
          <w:sz w:val="20"/>
          <w:szCs w:val="20"/>
        </w:rPr>
      </w:pPr>
      <w:r w:rsidRPr="00823C79">
        <w:rPr>
          <w:rFonts w:ascii="Arial" w:hAnsi="Arial" w:cs="Arial"/>
          <w:sz w:val="20"/>
          <w:szCs w:val="20"/>
        </w:rPr>
        <w:t>Par. 8 ust. 4 umowy – obciążenie rachunku zamawiającego</w:t>
      </w:r>
    </w:p>
    <w:p w14:paraId="0EBCE038" w14:textId="775250A1" w:rsidR="00823C79" w:rsidRDefault="00823C79" w:rsidP="00823C79">
      <w:pPr>
        <w:rPr>
          <w:rFonts w:ascii="Arial" w:hAnsi="Arial" w:cs="Arial"/>
          <w:sz w:val="20"/>
          <w:szCs w:val="20"/>
        </w:rPr>
      </w:pPr>
      <w:r w:rsidRPr="00823C79">
        <w:rPr>
          <w:rFonts w:ascii="Arial" w:hAnsi="Arial" w:cs="Arial"/>
          <w:sz w:val="20"/>
          <w:szCs w:val="20"/>
        </w:rPr>
        <w:t>Pytanie: Zgodnie z ugruntowanym orzecznictwem Sądu Najwyższego, m.in. wyrok Sądu Najwyższego z dnia 12.07.1996 r. (sygn. akt II CRN 79/96) „w rozliczeniach bezgotówkowych za chwilę otrzymania zapłaty przez wierzyciela uważać trzeba chwilę uznania jego rachunku bankowego”. W związku z powyższym, czy Zamawiający dokona modyfikacji powyższych postanowień, w taki sposób aby był zgodny z aktualnym orzecznictwem w tym zakresie, tj. aby za termin zapłaty przyjęty został dzień uznania na rachunku bankowym Wykonawcy, a nie dzień polecenia przelewu w banku</w:t>
      </w:r>
      <w:r>
        <w:rPr>
          <w:rFonts w:ascii="Arial" w:hAnsi="Arial" w:cs="Arial"/>
          <w:sz w:val="20"/>
          <w:szCs w:val="20"/>
        </w:rPr>
        <w:t xml:space="preserve"> </w:t>
      </w:r>
      <w:r w:rsidRPr="00823C79">
        <w:rPr>
          <w:rFonts w:ascii="Arial" w:hAnsi="Arial" w:cs="Arial"/>
          <w:sz w:val="20"/>
          <w:szCs w:val="20"/>
        </w:rPr>
        <w:t>Zamawiającego?</w:t>
      </w:r>
    </w:p>
    <w:p w14:paraId="5D277179" w14:textId="77777777" w:rsidR="00823C79" w:rsidRDefault="00823C79" w:rsidP="00823C79">
      <w:pPr>
        <w:rPr>
          <w:rFonts w:ascii="Arial" w:hAnsi="Arial" w:cs="Arial"/>
          <w:b/>
          <w:sz w:val="20"/>
          <w:szCs w:val="20"/>
        </w:rPr>
      </w:pPr>
    </w:p>
    <w:p w14:paraId="7EF27651" w14:textId="1A39C05C"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21</w:t>
      </w:r>
    </w:p>
    <w:p w14:paraId="0C8C0E35" w14:textId="35E274D8" w:rsidR="00823C79" w:rsidRPr="004E1243" w:rsidRDefault="00244424" w:rsidP="00823C79">
      <w:pPr>
        <w:rPr>
          <w:rFonts w:ascii="Arial" w:hAnsi="Arial" w:cs="Arial"/>
          <w:sz w:val="20"/>
          <w:szCs w:val="20"/>
        </w:rPr>
      </w:pPr>
      <w:r w:rsidRPr="004E1243">
        <w:rPr>
          <w:rFonts w:ascii="Arial" w:hAnsi="Arial" w:cs="Arial"/>
          <w:sz w:val="20"/>
          <w:szCs w:val="20"/>
        </w:rPr>
        <w:t xml:space="preserve">Zamawiający nie zmienia umowy. Przywołany wyrok Sądu Najwyższego zapadł w czasach, kiedy nie były rozpowszechnione elektroniczne przekazy pomiędzy bankami. </w:t>
      </w:r>
      <w:r w:rsidR="002440F8" w:rsidRPr="004E1243">
        <w:rPr>
          <w:rFonts w:ascii="Arial" w:hAnsi="Arial" w:cs="Arial"/>
          <w:sz w:val="20"/>
          <w:szCs w:val="20"/>
        </w:rPr>
        <w:t>Zamawiający nie będzie opóźniał przekazania należnych wykonawcy kwot.</w:t>
      </w:r>
    </w:p>
    <w:p w14:paraId="6BEF892B" w14:textId="77777777" w:rsidR="00823C79" w:rsidRDefault="00823C79">
      <w:pPr>
        <w:rPr>
          <w:rFonts w:ascii="Arial" w:hAnsi="Arial" w:cs="Arial"/>
          <w:sz w:val="20"/>
          <w:szCs w:val="20"/>
        </w:rPr>
      </w:pPr>
    </w:p>
    <w:p w14:paraId="10A7413C" w14:textId="77777777" w:rsidR="00823C79" w:rsidRDefault="00823C79">
      <w:pPr>
        <w:rPr>
          <w:rFonts w:ascii="Arial" w:hAnsi="Arial" w:cs="Arial"/>
          <w:sz w:val="20"/>
          <w:szCs w:val="20"/>
        </w:rPr>
      </w:pPr>
    </w:p>
    <w:p w14:paraId="18FF981D" w14:textId="57B562EC"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22</w:t>
      </w:r>
      <w:r w:rsidRPr="00005E43">
        <w:rPr>
          <w:rFonts w:ascii="Arial" w:hAnsi="Arial" w:cs="Arial"/>
          <w:b/>
          <w:sz w:val="20"/>
          <w:szCs w:val="20"/>
        </w:rPr>
        <w:t>.</w:t>
      </w:r>
    </w:p>
    <w:p w14:paraId="2C9D3F2B" w14:textId="770EB67A" w:rsidR="00823C79" w:rsidRPr="00823C79" w:rsidRDefault="00823C79" w:rsidP="00823C79">
      <w:pPr>
        <w:rPr>
          <w:rFonts w:ascii="Arial" w:hAnsi="Arial" w:cs="Arial"/>
          <w:sz w:val="20"/>
          <w:szCs w:val="20"/>
        </w:rPr>
      </w:pPr>
      <w:r>
        <w:rPr>
          <w:rFonts w:ascii="Arial" w:hAnsi="Arial" w:cs="Arial"/>
          <w:sz w:val="20"/>
          <w:szCs w:val="20"/>
        </w:rPr>
        <w:t>P</w:t>
      </w:r>
      <w:r w:rsidRPr="00823C79">
        <w:rPr>
          <w:rFonts w:ascii="Arial" w:hAnsi="Arial" w:cs="Arial"/>
          <w:sz w:val="20"/>
          <w:szCs w:val="20"/>
        </w:rPr>
        <w:t>ar. 11 ust. 2 umowy – pełna odpowiedzialność</w:t>
      </w:r>
    </w:p>
    <w:p w14:paraId="2B222DBE" w14:textId="38F6EF03" w:rsidR="00823C79" w:rsidRDefault="00823C79" w:rsidP="00823C79">
      <w:pPr>
        <w:rPr>
          <w:rFonts w:ascii="Arial" w:hAnsi="Arial" w:cs="Arial"/>
          <w:sz w:val="20"/>
          <w:szCs w:val="20"/>
        </w:rPr>
      </w:pPr>
      <w:r w:rsidRPr="00823C79">
        <w:rPr>
          <w:rFonts w:ascii="Arial" w:hAnsi="Arial" w:cs="Arial"/>
          <w:sz w:val="20"/>
          <w:szCs w:val="20"/>
        </w:rPr>
        <w:t>pytanie: Czy Zamawiający potwierdzi, iż jest uprawniony do dochodzenia odszkodowania uzupełniającego wyłącznie do wysokości poniesionej szkody, a z wyłączeniem utraconych korzyści? Wykonawca zwraca uwagę iż udowodnienie utraconych korzyści w postępowaniu sądowym jest niezwykle trudne niemniej jednak na bardzo szeroki zakres żądań jakich może żądać w związku z nimi Zamawiający koniecznym będzie wliczenie takiego ryzyka</w:t>
      </w:r>
      <w:r w:rsidR="002440F8">
        <w:rPr>
          <w:rFonts w:ascii="Arial" w:hAnsi="Arial" w:cs="Arial"/>
          <w:sz w:val="20"/>
          <w:szCs w:val="20"/>
        </w:rPr>
        <w:t xml:space="preserve"> </w:t>
      </w:r>
      <w:r w:rsidRPr="00823C79">
        <w:rPr>
          <w:rFonts w:ascii="Arial" w:hAnsi="Arial" w:cs="Arial"/>
          <w:sz w:val="20"/>
          <w:szCs w:val="20"/>
        </w:rPr>
        <w:t>w kalkulację cenową oferty.</w:t>
      </w:r>
    </w:p>
    <w:p w14:paraId="70425739" w14:textId="77777777" w:rsidR="00823C79" w:rsidRDefault="00823C79" w:rsidP="00823C79">
      <w:pPr>
        <w:rPr>
          <w:rFonts w:ascii="Arial" w:hAnsi="Arial" w:cs="Arial"/>
          <w:b/>
          <w:sz w:val="20"/>
          <w:szCs w:val="20"/>
        </w:rPr>
      </w:pPr>
    </w:p>
    <w:p w14:paraId="5941A604" w14:textId="0835EA58"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22</w:t>
      </w:r>
    </w:p>
    <w:p w14:paraId="7409C751" w14:textId="208EA95B" w:rsidR="00823C79" w:rsidRPr="004E1243" w:rsidRDefault="002440F8" w:rsidP="00823C79">
      <w:pPr>
        <w:rPr>
          <w:rFonts w:ascii="Arial" w:hAnsi="Arial" w:cs="Arial"/>
          <w:sz w:val="20"/>
          <w:szCs w:val="20"/>
        </w:rPr>
      </w:pPr>
      <w:r w:rsidRPr="004E1243">
        <w:rPr>
          <w:rFonts w:ascii="Arial" w:hAnsi="Arial" w:cs="Arial"/>
          <w:sz w:val="20"/>
          <w:szCs w:val="20"/>
        </w:rPr>
        <w:t>Zamawiający nie zmienia umowy. W przypadku wadliwie wykonanych obowiązków przez wykonawcę, zamawiający utraci możliwość pobierania opłat za dostarczoną wodę i odebrane ścieki, a w konsekwencji nie tylko nie uzyska zwrotu kosztów (szkoda), ale także utraci zaplanowan</w:t>
      </w:r>
      <w:r w:rsidR="004E1243">
        <w:rPr>
          <w:rFonts w:ascii="Arial" w:hAnsi="Arial" w:cs="Arial"/>
          <w:sz w:val="20"/>
          <w:szCs w:val="20"/>
        </w:rPr>
        <w:t>e</w:t>
      </w:r>
      <w:r w:rsidRPr="004E1243">
        <w:rPr>
          <w:rFonts w:ascii="Arial" w:hAnsi="Arial" w:cs="Arial"/>
          <w:sz w:val="20"/>
          <w:szCs w:val="20"/>
        </w:rPr>
        <w:t xml:space="preserve"> w taryfie korzyści.</w:t>
      </w:r>
    </w:p>
    <w:p w14:paraId="3961284A" w14:textId="77777777" w:rsidR="00823C79" w:rsidRDefault="00823C79" w:rsidP="00823C79">
      <w:pPr>
        <w:rPr>
          <w:rFonts w:ascii="Arial" w:hAnsi="Arial" w:cs="Arial"/>
          <w:color w:val="FF0000"/>
          <w:sz w:val="20"/>
          <w:szCs w:val="20"/>
        </w:rPr>
      </w:pPr>
    </w:p>
    <w:p w14:paraId="529B691B" w14:textId="1997749F" w:rsidR="00823C79" w:rsidRPr="00005E43"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23</w:t>
      </w:r>
      <w:r w:rsidRPr="00005E43">
        <w:rPr>
          <w:rFonts w:ascii="Arial" w:hAnsi="Arial" w:cs="Arial"/>
          <w:b/>
          <w:sz w:val="20"/>
          <w:szCs w:val="20"/>
        </w:rPr>
        <w:t>.</w:t>
      </w:r>
    </w:p>
    <w:p w14:paraId="670983AE" w14:textId="753BE52C" w:rsidR="00823C79" w:rsidRDefault="00823C79" w:rsidP="00823C79">
      <w:pPr>
        <w:rPr>
          <w:rFonts w:ascii="Arial" w:hAnsi="Arial" w:cs="Arial"/>
          <w:sz w:val="20"/>
          <w:szCs w:val="20"/>
        </w:rPr>
      </w:pPr>
      <w:r w:rsidRPr="00823C79">
        <w:rPr>
          <w:rFonts w:ascii="Arial" w:hAnsi="Arial" w:cs="Arial"/>
          <w:sz w:val="20"/>
          <w:szCs w:val="20"/>
        </w:rPr>
        <w:t>Czy Zamawiający potwierdzi, iż maksymalna odpowiedzialność odszkodowawcza (uzupełniająca) Wykonawcy z tytułu niewykonania lub nienależytego wykonania Umowy jest ograniczona maksymalnie do wysokości należnego wynagrodzenia, określonego w § 7 ust. 1 Umowy?</w:t>
      </w:r>
      <w:r>
        <w:rPr>
          <w:rFonts w:ascii="Arial" w:hAnsi="Arial" w:cs="Arial"/>
          <w:sz w:val="20"/>
          <w:szCs w:val="20"/>
        </w:rPr>
        <w:t xml:space="preserve"> </w:t>
      </w:r>
    </w:p>
    <w:p w14:paraId="75F1899A" w14:textId="77777777" w:rsidR="00823C79" w:rsidRDefault="00823C79" w:rsidP="00823C79">
      <w:pPr>
        <w:rPr>
          <w:rFonts w:ascii="Arial" w:hAnsi="Arial" w:cs="Arial"/>
          <w:b/>
          <w:sz w:val="20"/>
          <w:szCs w:val="20"/>
        </w:rPr>
      </w:pPr>
    </w:p>
    <w:p w14:paraId="730D9162" w14:textId="5A7417FE"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23</w:t>
      </w:r>
    </w:p>
    <w:p w14:paraId="3179BA0F" w14:textId="7B4EF65B" w:rsidR="00823C79" w:rsidRPr="004E1243" w:rsidRDefault="002440F8" w:rsidP="00823C79">
      <w:pPr>
        <w:rPr>
          <w:rFonts w:ascii="Arial" w:hAnsi="Arial" w:cs="Arial"/>
          <w:sz w:val="20"/>
          <w:szCs w:val="20"/>
        </w:rPr>
      </w:pPr>
      <w:r w:rsidRPr="004E1243">
        <w:rPr>
          <w:rFonts w:ascii="Arial" w:hAnsi="Arial" w:cs="Arial"/>
          <w:sz w:val="20"/>
          <w:szCs w:val="20"/>
        </w:rPr>
        <w:t>Zamawiający nie zmienia umowy.</w:t>
      </w:r>
    </w:p>
    <w:p w14:paraId="1F11D0FA" w14:textId="77777777" w:rsidR="00823C79" w:rsidRDefault="00823C79" w:rsidP="00823C79">
      <w:pPr>
        <w:rPr>
          <w:rFonts w:ascii="Arial" w:hAnsi="Arial" w:cs="Arial"/>
          <w:color w:val="FF0000"/>
          <w:sz w:val="20"/>
          <w:szCs w:val="20"/>
        </w:rPr>
      </w:pPr>
    </w:p>
    <w:p w14:paraId="53930EE1" w14:textId="77777777" w:rsidR="00AF3B10" w:rsidRDefault="00AF3B10" w:rsidP="00823C79">
      <w:pPr>
        <w:rPr>
          <w:rFonts w:ascii="Arial" w:hAnsi="Arial" w:cs="Arial"/>
          <w:b/>
          <w:sz w:val="20"/>
          <w:szCs w:val="20"/>
        </w:rPr>
      </w:pPr>
    </w:p>
    <w:p w14:paraId="45AE19E6" w14:textId="5FA838AC" w:rsidR="00823C79" w:rsidRDefault="00823C79" w:rsidP="00823C79">
      <w:pPr>
        <w:rPr>
          <w:rFonts w:ascii="Arial" w:hAnsi="Arial" w:cs="Arial"/>
          <w:b/>
          <w:sz w:val="20"/>
          <w:szCs w:val="20"/>
        </w:rPr>
      </w:pPr>
      <w:r w:rsidRPr="00005E43">
        <w:rPr>
          <w:rFonts w:ascii="Arial" w:hAnsi="Arial" w:cs="Arial"/>
          <w:b/>
          <w:sz w:val="20"/>
          <w:szCs w:val="20"/>
        </w:rPr>
        <w:lastRenderedPageBreak/>
        <w:t xml:space="preserve">Pytanie </w:t>
      </w:r>
      <w:r>
        <w:rPr>
          <w:rFonts w:ascii="Arial" w:hAnsi="Arial" w:cs="Arial"/>
          <w:b/>
          <w:sz w:val="20"/>
          <w:szCs w:val="20"/>
        </w:rPr>
        <w:t>24</w:t>
      </w:r>
      <w:r w:rsidRPr="00005E43">
        <w:rPr>
          <w:rFonts w:ascii="Arial" w:hAnsi="Arial" w:cs="Arial"/>
          <w:b/>
          <w:sz w:val="20"/>
          <w:szCs w:val="20"/>
        </w:rPr>
        <w:t>.</w:t>
      </w:r>
    </w:p>
    <w:p w14:paraId="51ACD379" w14:textId="67C6735C" w:rsidR="00823C79" w:rsidRPr="00823C79" w:rsidRDefault="00823C79" w:rsidP="00823C79">
      <w:pPr>
        <w:rPr>
          <w:rFonts w:ascii="Arial" w:hAnsi="Arial" w:cs="Arial"/>
          <w:b/>
          <w:sz w:val="20"/>
          <w:szCs w:val="20"/>
        </w:rPr>
      </w:pPr>
      <w:r>
        <w:rPr>
          <w:rFonts w:ascii="Arial" w:hAnsi="Arial" w:cs="Arial"/>
          <w:sz w:val="20"/>
          <w:szCs w:val="20"/>
        </w:rPr>
        <w:t>P</w:t>
      </w:r>
      <w:r w:rsidRPr="00823C79">
        <w:rPr>
          <w:rFonts w:ascii="Arial" w:hAnsi="Arial" w:cs="Arial"/>
          <w:sz w:val="20"/>
          <w:szCs w:val="20"/>
        </w:rPr>
        <w:t>ar. 11 ust. 3 umowy – kary umowne powyżej 20 % wartości umowy</w:t>
      </w:r>
    </w:p>
    <w:p w14:paraId="67D615AC" w14:textId="6E39B6F3" w:rsidR="00823C79" w:rsidRDefault="00823C79" w:rsidP="00823C79">
      <w:pPr>
        <w:rPr>
          <w:rFonts w:ascii="Arial" w:hAnsi="Arial" w:cs="Arial"/>
          <w:sz w:val="20"/>
          <w:szCs w:val="20"/>
        </w:rPr>
      </w:pPr>
      <w:r w:rsidRPr="00823C79">
        <w:rPr>
          <w:rFonts w:ascii="Arial" w:hAnsi="Arial" w:cs="Arial"/>
          <w:sz w:val="20"/>
          <w:szCs w:val="20"/>
        </w:rPr>
        <w:t>pytanie: Czy Zamawiający wyraża zgodę na modyfikację wysokości odpowiedzialności Wykonawcy z tytułu naliczonych kar umownych do wysokości 20 % wynagrodzenia (brutto), określonego w Umowie?</w:t>
      </w:r>
    </w:p>
    <w:p w14:paraId="40773FB6" w14:textId="77777777" w:rsidR="00823C79" w:rsidRDefault="00823C79" w:rsidP="00823C79">
      <w:pPr>
        <w:rPr>
          <w:rFonts w:ascii="Arial" w:hAnsi="Arial" w:cs="Arial"/>
          <w:b/>
          <w:sz w:val="20"/>
          <w:szCs w:val="20"/>
        </w:rPr>
      </w:pPr>
    </w:p>
    <w:p w14:paraId="1B0A679D" w14:textId="2AE9EE05"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24</w:t>
      </w:r>
    </w:p>
    <w:p w14:paraId="0E4020F6" w14:textId="02FCCE85" w:rsidR="00823C79" w:rsidRPr="004E1243" w:rsidRDefault="004E1243" w:rsidP="00823C79">
      <w:pPr>
        <w:rPr>
          <w:rFonts w:ascii="Arial" w:hAnsi="Arial" w:cs="Arial"/>
          <w:sz w:val="20"/>
          <w:szCs w:val="20"/>
        </w:rPr>
      </w:pPr>
      <w:r w:rsidRPr="004E1243">
        <w:rPr>
          <w:rFonts w:ascii="Arial" w:hAnsi="Arial" w:cs="Arial"/>
          <w:sz w:val="20"/>
          <w:szCs w:val="20"/>
        </w:rPr>
        <w:t>Nie.</w:t>
      </w:r>
      <w:r>
        <w:rPr>
          <w:rFonts w:ascii="Arial" w:hAnsi="Arial" w:cs="Arial"/>
          <w:sz w:val="20"/>
          <w:szCs w:val="20"/>
        </w:rPr>
        <w:t xml:space="preserve"> </w:t>
      </w:r>
    </w:p>
    <w:p w14:paraId="1AF23298" w14:textId="77777777" w:rsidR="00823C79" w:rsidRDefault="00823C79" w:rsidP="00823C79">
      <w:pPr>
        <w:rPr>
          <w:rFonts w:ascii="Arial" w:hAnsi="Arial" w:cs="Arial"/>
          <w:color w:val="FF0000"/>
          <w:sz w:val="20"/>
          <w:szCs w:val="20"/>
        </w:rPr>
      </w:pPr>
    </w:p>
    <w:p w14:paraId="3CCCC02E" w14:textId="27B65A8B" w:rsidR="00823C79"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25</w:t>
      </w:r>
      <w:r w:rsidRPr="00005E43">
        <w:rPr>
          <w:rFonts w:ascii="Arial" w:hAnsi="Arial" w:cs="Arial"/>
          <w:b/>
          <w:sz w:val="20"/>
          <w:szCs w:val="20"/>
        </w:rPr>
        <w:t>.</w:t>
      </w:r>
    </w:p>
    <w:p w14:paraId="6DB7A2C8" w14:textId="77777777" w:rsidR="00823C79" w:rsidRPr="00823C79" w:rsidRDefault="00823C79" w:rsidP="00823C79">
      <w:pPr>
        <w:rPr>
          <w:rFonts w:ascii="Arial" w:hAnsi="Arial" w:cs="Arial"/>
          <w:sz w:val="20"/>
          <w:szCs w:val="20"/>
        </w:rPr>
      </w:pPr>
      <w:r w:rsidRPr="00823C79">
        <w:rPr>
          <w:rFonts w:ascii="Arial" w:hAnsi="Arial" w:cs="Arial"/>
          <w:sz w:val="20"/>
          <w:szCs w:val="20"/>
        </w:rPr>
        <w:t>Par. 16 umowy– ograniczenia w podwykonawstwie</w:t>
      </w:r>
    </w:p>
    <w:p w14:paraId="273EBDE3" w14:textId="38ECD542" w:rsidR="00823C79" w:rsidRDefault="00823C79" w:rsidP="00823C79">
      <w:pPr>
        <w:rPr>
          <w:rFonts w:ascii="Arial" w:hAnsi="Arial" w:cs="Arial"/>
          <w:sz w:val="20"/>
          <w:szCs w:val="20"/>
        </w:rPr>
      </w:pPr>
      <w:r w:rsidRPr="00823C79">
        <w:rPr>
          <w:rFonts w:ascii="Arial" w:hAnsi="Arial" w:cs="Arial"/>
          <w:sz w:val="20"/>
          <w:szCs w:val="20"/>
        </w:rPr>
        <w:t>Pytanie: Czy Zamawiający wyraża zgodę na modyfikację postanowienia w taki sposób, iż każdorazowo Wykonawca będzie informował Zamawiającego o podmiocie, który będzie działał jako podwykonawca (ze wskazaniem danych identyfikacyjnych ww. podmiotu)?</w:t>
      </w:r>
    </w:p>
    <w:p w14:paraId="4666A3FB" w14:textId="77777777" w:rsidR="00823C79" w:rsidRDefault="00823C79" w:rsidP="00823C79">
      <w:pPr>
        <w:rPr>
          <w:rFonts w:ascii="Arial" w:hAnsi="Arial" w:cs="Arial"/>
          <w:b/>
          <w:sz w:val="20"/>
          <w:szCs w:val="20"/>
        </w:rPr>
      </w:pPr>
    </w:p>
    <w:p w14:paraId="2D076F07" w14:textId="681993D2"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25</w:t>
      </w:r>
    </w:p>
    <w:p w14:paraId="13D711A6" w14:textId="66D9ED0C" w:rsidR="00823C79" w:rsidRPr="004E1243" w:rsidRDefault="00823C79" w:rsidP="00823C79">
      <w:pPr>
        <w:rPr>
          <w:rFonts w:ascii="Arial" w:hAnsi="Arial" w:cs="Arial"/>
          <w:sz w:val="20"/>
          <w:szCs w:val="20"/>
        </w:rPr>
      </w:pPr>
      <w:r w:rsidRPr="004E1243">
        <w:rPr>
          <w:rFonts w:ascii="Arial" w:hAnsi="Arial" w:cs="Arial"/>
          <w:sz w:val="20"/>
          <w:szCs w:val="20"/>
        </w:rPr>
        <w:t>Nie.</w:t>
      </w:r>
    </w:p>
    <w:p w14:paraId="65BF4FBE" w14:textId="77777777" w:rsidR="00823C79" w:rsidRPr="004E1243" w:rsidRDefault="00823C79">
      <w:pPr>
        <w:rPr>
          <w:rFonts w:ascii="Arial" w:hAnsi="Arial" w:cs="Arial"/>
          <w:sz w:val="20"/>
          <w:szCs w:val="20"/>
        </w:rPr>
      </w:pPr>
    </w:p>
    <w:p w14:paraId="569BE34D" w14:textId="7D069257" w:rsidR="00823C79" w:rsidRPr="004E1243" w:rsidRDefault="00823C79" w:rsidP="00823C79">
      <w:pPr>
        <w:rPr>
          <w:rFonts w:ascii="Arial" w:hAnsi="Arial" w:cs="Arial"/>
          <w:b/>
          <w:sz w:val="20"/>
          <w:szCs w:val="20"/>
        </w:rPr>
      </w:pPr>
      <w:r w:rsidRPr="004E1243">
        <w:rPr>
          <w:rFonts w:ascii="Arial" w:hAnsi="Arial" w:cs="Arial"/>
          <w:b/>
          <w:sz w:val="20"/>
          <w:szCs w:val="20"/>
        </w:rPr>
        <w:t>Pytanie 2</w:t>
      </w:r>
      <w:r w:rsidR="004E1243">
        <w:rPr>
          <w:rFonts w:ascii="Arial" w:hAnsi="Arial" w:cs="Arial"/>
          <w:b/>
          <w:sz w:val="20"/>
          <w:szCs w:val="20"/>
        </w:rPr>
        <w:t>6</w:t>
      </w:r>
      <w:r w:rsidRPr="004E1243">
        <w:rPr>
          <w:rFonts w:ascii="Arial" w:hAnsi="Arial" w:cs="Arial"/>
          <w:b/>
          <w:sz w:val="20"/>
          <w:szCs w:val="20"/>
        </w:rPr>
        <w:t>.</w:t>
      </w:r>
    </w:p>
    <w:p w14:paraId="2F89F52D" w14:textId="77777777" w:rsidR="00823C79" w:rsidRPr="004E1243" w:rsidRDefault="00823C79" w:rsidP="00823C79">
      <w:pPr>
        <w:rPr>
          <w:rFonts w:ascii="Arial" w:hAnsi="Arial" w:cs="Arial"/>
          <w:sz w:val="20"/>
          <w:szCs w:val="20"/>
        </w:rPr>
      </w:pPr>
      <w:r w:rsidRPr="004E1243">
        <w:rPr>
          <w:rFonts w:ascii="Arial" w:hAnsi="Arial" w:cs="Arial"/>
          <w:sz w:val="20"/>
          <w:szCs w:val="20"/>
        </w:rPr>
        <w:t>Par. 17 ust. 1 umowy – zakaz cesji</w:t>
      </w:r>
    </w:p>
    <w:p w14:paraId="07C0D2E2" w14:textId="5A8F7AB1" w:rsidR="00823C79" w:rsidRPr="004E1243" w:rsidRDefault="00823C79" w:rsidP="00823C79">
      <w:pPr>
        <w:rPr>
          <w:rFonts w:ascii="Arial" w:hAnsi="Arial" w:cs="Arial"/>
          <w:sz w:val="20"/>
          <w:szCs w:val="20"/>
        </w:rPr>
      </w:pPr>
      <w:r w:rsidRPr="004E1243">
        <w:rPr>
          <w:rFonts w:ascii="Arial" w:hAnsi="Arial" w:cs="Arial"/>
          <w:sz w:val="20"/>
          <w:szCs w:val="20"/>
        </w:rPr>
        <w:t>Pytanie: Czy Zamawiający wyraża zgodę na modyfikację postanowienia w taki sposób, iż niniejsze postanowienie nie dotyczy wierzytelności wymagalnych?</w:t>
      </w:r>
    </w:p>
    <w:p w14:paraId="5D89EA0F" w14:textId="77777777" w:rsidR="00823C79" w:rsidRPr="004E1243" w:rsidRDefault="00823C79" w:rsidP="00823C79">
      <w:pPr>
        <w:rPr>
          <w:rFonts w:ascii="Arial" w:hAnsi="Arial" w:cs="Arial"/>
          <w:b/>
          <w:sz w:val="20"/>
          <w:szCs w:val="20"/>
        </w:rPr>
      </w:pPr>
    </w:p>
    <w:p w14:paraId="0B66DE0E" w14:textId="40435C78" w:rsidR="00823C79" w:rsidRPr="004E1243" w:rsidRDefault="00823C79" w:rsidP="00823C79">
      <w:pPr>
        <w:rPr>
          <w:rFonts w:ascii="Arial" w:hAnsi="Arial" w:cs="Arial"/>
          <w:b/>
          <w:sz w:val="20"/>
          <w:szCs w:val="20"/>
        </w:rPr>
      </w:pPr>
      <w:r w:rsidRPr="004E1243">
        <w:rPr>
          <w:rFonts w:ascii="Arial" w:hAnsi="Arial" w:cs="Arial"/>
          <w:b/>
          <w:sz w:val="20"/>
          <w:szCs w:val="20"/>
        </w:rPr>
        <w:t>Odpowiedź 2</w:t>
      </w:r>
      <w:r w:rsidR="004E1243">
        <w:rPr>
          <w:rFonts w:ascii="Arial" w:hAnsi="Arial" w:cs="Arial"/>
          <w:b/>
          <w:sz w:val="20"/>
          <w:szCs w:val="20"/>
        </w:rPr>
        <w:t>6</w:t>
      </w:r>
    </w:p>
    <w:p w14:paraId="0A67CF85" w14:textId="77777777" w:rsidR="002440F8" w:rsidRPr="004E1243" w:rsidRDefault="002440F8" w:rsidP="002440F8">
      <w:pPr>
        <w:rPr>
          <w:rFonts w:ascii="Arial" w:hAnsi="Arial" w:cs="Arial"/>
          <w:sz w:val="20"/>
          <w:szCs w:val="20"/>
        </w:rPr>
      </w:pPr>
      <w:r w:rsidRPr="004E1243">
        <w:rPr>
          <w:rFonts w:ascii="Arial" w:hAnsi="Arial" w:cs="Arial"/>
          <w:sz w:val="20"/>
          <w:szCs w:val="20"/>
        </w:rPr>
        <w:t>Zamawiający nie zmienia umowy.</w:t>
      </w:r>
    </w:p>
    <w:p w14:paraId="6D8C1FB5" w14:textId="77777777" w:rsidR="00823C79" w:rsidRDefault="00823C79">
      <w:pPr>
        <w:rPr>
          <w:rFonts w:ascii="Arial" w:hAnsi="Arial" w:cs="Arial"/>
          <w:sz w:val="20"/>
          <w:szCs w:val="20"/>
        </w:rPr>
      </w:pPr>
    </w:p>
    <w:p w14:paraId="1152FA36" w14:textId="6E8E1827" w:rsidR="00823C79" w:rsidRDefault="00823C79" w:rsidP="00823C79">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w:t>
      </w:r>
      <w:r w:rsidR="004E1243">
        <w:rPr>
          <w:rFonts w:ascii="Arial" w:hAnsi="Arial" w:cs="Arial"/>
          <w:b/>
          <w:sz w:val="20"/>
          <w:szCs w:val="20"/>
        </w:rPr>
        <w:t>7</w:t>
      </w:r>
      <w:r w:rsidRPr="00005E43">
        <w:rPr>
          <w:rFonts w:ascii="Arial" w:hAnsi="Arial" w:cs="Arial"/>
          <w:b/>
          <w:sz w:val="20"/>
          <w:szCs w:val="20"/>
        </w:rPr>
        <w:t>.</w:t>
      </w:r>
    </w:p>
    <w:p w14:paraId="27FE297E" w14:textId="0F9450E8" w:rsidR="00B20081" w:rsidRPr="00B20081" w:rsidRDefault="00B20081" w:rsidP="00B20081">
      <w:pPr>
        <w:rPr>
          <w:rFonts w:ascii="Arial" w:hAnsi="Arial" w:cs="Arial"/>
          <w:sz w:val="20"/>
          <w:szCs w:val="20"/>
        </w:rPr>
      </w:pPr>
      <w:r w:rsidRPr="00B20081">
        <w:rPr>
          <w:rFonts w:ascii="Arial" w:hAnsi="Arial" w:cs="Arial"/>
          <w:sz w:val="20"/>
          <w:szCs w:val="20"/>
        </w:rPr>
        <w:t>Dotyczy – Zał. 2 projekt umowy - §3 ust. 1 pkt. 1) oraz pkt. 2)</w:t>
      </w:r>
    </w:p>
    <w:p w14:paraId="5C8A8663" w14:textId="77777777" w:rsidR="00B20081" w:rsidRPr="00B20081" w:rsidRDefault="00B20081" w:rsidP="00B20081">
      <w:pPr>
        <w:rPr>
          <w:rFonts w:ascii="Arial" w:hAnsi="Arial" w:cs="Arial"/>
          <w:sz w:val="20"/>
          <w:szCs w:val="20"/>
        </w:rPr>
      </w:pPr>
    </w:p>
    <w:p w14:paraId="495265F9" w14:textId="77777777" w:rsidR="00B20081" w:rsidRPr="00B20081" w:rsidRDefault="00B20081" w:rsidP="00B20081">
      <w:pPr>
        <w:rPr>
          <w:rFonts w:ascii="Arial" w:hAnsi="Arial" w:cs="Arial"/>
          <w:sz w:val="20"/>
          <w:szCs w:val="20"/>
        </w:rPr>
      </w:pPr>
      <w:r w:rsidRPr="00B20081">
        <w:rPr>
          <w:rFonts w:ascii="Arial" w:hAnsi="Arial" w:cs="Arial"/>
          <w:sz w:val="20"/>
          <w:szCs w:val="20"/>
        </w:rPr>
        <w:t>Zamawiający wymaga aby przedmiot umowy został zrealizowany najpóźniej do 15.11.2024. Biorąc pod uwagę trwające jeszcze procedury związane z przetargiem, które mogą się znacznie wydłużyć z przyczyn obiektywnych oraz duży zakres i ilość urządzeń do zamontowania przez Wykonawcę wskazany termin jest za krótki. Wnosimy o wydłużenie wymaganego terminu minimum o 6 miesięcy. Wydłużenie terminu pozwoli na odpowiednie zaplanowanie prac przez Wykonawcę, poprawne rozliczenie zakończenia prac przez Zamawiającego i realizację zgodnie z terminem.</w:t>
      </w:r>
    </w:p>
    <w:p w14:paraId="6F0E2E32" w14:textId="791ECB68" w:rsidR="00823C79" w:rsidRDefault="00B20081" w:rsidP="00B20081">
      <w:pPr>
        <w:rPr>
          <w:rFonts w:ascii="Arial" w:hAnsi="Arial" w:cs="Arial"/>
          <w:sz w:val="20"/>
          <w:szCs w:val="20"/>
        </w:rPr>
      </w:pPr>
      <w:r w:rsidRPr="00B20081">
        <w:rPr>
          <w:rFonts w:ascii="Arial" w:hAnsi="Arial" w:cs="Arial"/>
          <w:sz w:val="20"/>
          <w:szCs w:val="20"/>
        </w:rPr>
        <w:t>Czy Zamawiający zgodzi się na modyfikację?</w:t>
      </w:r>
    </w:p>
    <w:p w14:paraId="7127B40F" w14:textId="77777777" w:rsidR="00B20081" w:rsidRDefault="00B20081" w:rsidP="00B20081">
      <w:pPr>
        <w:rPr>
          <w:rFonts w:ascii="Arial" w:hAnsi="Arial" w:cs="Arial"/>
          <w:b/>
          <w:sz w:val="20"/>
          <w:szCs w:val="20"/>
        </w:rPr>
      </w:pPr>
    </w:p>
    <w:p w14:paraId="0E0F27C8" w14:textId="58AB9116" w:rsidR="00823C79" w:rsidRPr="00D256C2" w:rsidRDefault="00823C79" w:rsidP="00823C79">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w:t>
      </w:r>
      <w:r w:rsidR="004E1243">
        <w:rPr>
          <w:rFonts w:ascii="Arial" w:hAnsi="Arial" w:cs="Arial"/>
          <w:b/>
          <w:sz w:val="20"/>
          <w:szCs w:val="20"/>
        </w:rPr>
        <w:t>7</w:t>
      </w:r>
    </w:p>
    <w:p w14:paraId="0399AA84" w14:textId="4D4CBBA6" w:rsidR="00823C79" w:rsidRPr="004E1243" w:rsidRDefault="00B20081">
      <w:pPr>
        <w:rPr>
          <w:rFonts w:ascii="Arial" w:hAnsi="Arial" w:cs="Arial"/>
          <w:sz w:val="20"/>
          <w:szCs w:val="20"/>
        </w:rPr>
      </w:pPr>
      <w:r w:rsidRPr="004E1243">
        <w:rPr>
          <w:rFonts w:ascii="Arial" w:hAnsi="Arial" w:cs="Arial"/>
          <w:sz w:val="20"/>
          <w:szCs w:val="20"/>
        </w:rPr>
        <w:t>Zamawiający wydłuża termin realizacji umowy do 15.0</w:t>
      </w:r>
      <w:r w:rsidR="004E1243" w:rsidRPr="004E1243">
        <w:rPr>
          <w:rFonts w:ascii="Arial" w:hAnsi="Arial" w:cs="Arial"/>
          <w:sz w:val="20"/>
          <w:szCs w:val="20"/>
        </w:rPr>
        <w:t>3</w:t>
      </w:r>
      <w:r w:rsidRPr="004E1243">
        <w:rPr>
          <w:rFonts w:ascii="Arial" w:hAnsi="Arial" w:cs="Arial"/>
          <w:sz w:val="20"/>
          <w:szCs w:val="20"/>
        </w:rPr>
        <w:t>.2025 r.</w:t>
      </w:r>
    </w:p>
    <w:p w14:paraId="621E301C" w14:textId="77777777" w:rsidR="00823C79" w:rsidRDefault="00823C79">
      <w:pPr>
        <w:rPr>
          <w:rFonts w:ascii="Arial" w:hAnsi="Arial" w:cs="Arial"/>
          <w:sz w:val="20"/>
          <w:szCs w:val="20"/>
        </w:rPr>
      </w:pPr>
    </w:p>
    <w:p w14:paraId="1BAC873B" w14:textId="4CDFABD6" w:rsidR="00B20081" w:rsidRDefault="00B20081" w:rsidP="00B20081">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2</w:t>
      </w:r>
      <w:r w:rsidR="004E1243">
        <w:rPr>
          <w:rFonts w:ascii="Arial" w:hAnsi="Arial" w:cs="Arial"/>
          <w:b/>
          <w:sz w:val="20"/>
          <w:szCs w:val="20"/>
        </w:rPr>
        <w:t>8</w:t>
      </w:r>
      <w:r w:rsidRPr="00005E43">
        <w:rPr>
          <w:rFonts w:ascii="Arial" w:hAnsi="Arial" w:cs="Arial"/>
          <w:b/>
          <w:sz w:val="20"/>
          <w:szCs w:val="20"/>
        </w:rPr>
        <w:t>.</w:t>
      </w:r>
    </w:p>
    <w:p w14:paraId="08135E1F" w14:textId="4C26B7FA" w:rsidR="00B20081" w:rsidRPr="00B20081" w:rsidRDefault="00B20081" w:rsidP="00B20081">
      <w:pPr>
        <w:rPr>
          <w:rFonts w:ascii="Arial" w:hAnsi="Arial" w:cs="Arial"/>
          <w:sz w:val="20"/>
          <w:szCs w:val="20"/>
        </w:rPr>
      </w:pPr>
      <w:r w:rsidRPr="00B20081">
        <w:rPr>
          <w:rFonts w:ascii="Arial" w:hAnsi="Arial" w:cs="Arial"/>
          <w:sz w:val="20"/>
          <w:szCs w:val="20"/>
        </w:rPr>
        <w:t>Dotyczy – Zał. 2 projekt umowy - §4 ust. 1 od pkt. 11) do pkt. 13)</w:t>
      </w:r>
    </w:p>
    <w:p w14:paraId="0BD35F03" w14:textId="6A0E83FB" w:rsidR="00B20081" w:rsidRDefault="00B20081" w:rsidP="00B20081">
      <w:pPr>
        <w:rPr>
          <w:rFonts w:ascii="Arial" w:hAnsi="Arial" w:cs="Arial"/>
          <w:sz w:val="20"/>
          <w:szCs w:val="20"/>
        </w:rPr>
      </w:pPr>
      <w:r w:rsidRPr="00B20081">
        <w:rPr>
          <w:rFonts w:ascii="Arial" w:hAnsi="Arial" w:cs="Arial"/>
          <w:sz w:val="20"/>
          <w:szCs w:val="20"/>
        </w:rPr>
        <w:t>Wnosimy o wykreślenie punktów odnoszących się do potrzeby zatrudnienia Kierownika budowy z uwagi na fakt, że w ramach zdań nie występują roboty budowlane i nie występuje tutaj plac budowy przez co nie jest wymagany kierownik budowy. Czy zamawiający zgodzi się na modyfikację?</w:t>
      </w:r>
    </w:p>
    <w:p w14:paraId="5BE22EAB" w14:textId="77777777" w:rsidR="00B20081" w:rsidRDefault="00B20081" w:rsidP="00B20081">
      <w:pPr>
        <w:rPr>
          <w:rFonts w:ascii="Arial" w:hAnsi="Arial" w:cs="Arial"/>
          <w:b/>
          <w:sz w:val="20"/>
          <w:szCs w:val="20"/>
        </w:rPr>
      </w:pPr>
    </w:p>
    <w:p w14:paraId="46F0B541" w14:textId="36FC2A42" w:rsidR="00B20081" w:rsidRPr="00D256C2" w:rsidRDefault="00B20081" w:rsidP="00B2008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w:t>
      </w:r>
      <w:r w:rsidR="004E1243">
        <w:rPr>
          <w:rFonts w:ascii="Arial" w:hAnsi="Arial" w:cs="Arial"/>
          <w:b/>
          <w:sz w:val="20"/>
          <w:szCs w:val="20"/>
        </w:rPr>
        <w:t>8</w:t>
      </w:r>
    </w:p>
    <w:p w14:paraId="1C07A6CE" w14:textId="4A611EE0" w:rsidR="00823C79" w:rsidRPr="00B20081" w:rsidRDefault="00B20081">
      <w:pPr>
        <w:rPr>
          <w:rFonts w:ascii="Arial" w:hAnsi="Arial" w:cs="Arial"/>
          <w:color w:val="FF0000"/>
          <w:sz w:val="20"/>
          <w:szCs w:val="20"/>
        </w:rPr>
      </w:pPr>
      <w:r w:rsidRPr="004E1243">
        <w:rPr>
          <w:rFonts w:ascii="Arial" w:hAnsi="Arial" w:cs="Arial"/>
          <w:sz w:val="20"/>
          <w:szCs w:val="20"/>
        </w:rPr>
        <w:t>Tak, zamawiający wykreśla zapis.</w:t>
      </w:r>
    </w:p>
    <w:p w14:paraId="25428D47" w14:textId="77777777" w:rsidR="00B20081" w:rsidRDefault="00B20081">
      <w:pPr>
        <w:rPr>
          <w:rFonts w:ascii="Arial" w:hAnsi="Arial" w:cs="Arial"/>
          <w:sz w:val="20"/>
          <w:szCs w:val="20"/>
        </w:rPr>
      </w:pPr>
    </w:p>
    <w:p w14:paraId="06B8C66F" w14:textId="77777777" w:rsidR="00AF3B10" w:rsidRDefault="00AF3B10">
      <w:pPr>
        <w:rPr>
          <w:rFonts w:ascii="Arial" w:hAnsi="Arial" w:cs="Arial"/>
          <w:sz w:val="20"/>
          <w:szCs w:val="20"/>
        </w:rPr>
      </w:pPr>
    </w:p>
    <w:p w14:paraId="38BBD7C7" w14:textId="77777777" w:rsidR="00AF3B10" w:rsidRDefault="00AF3B10">
      <w:pPr>
        <w:rPr>
          <w:rFonts w:ascii="Arial" w:hAnsi="Arial" w:cs="Arial"/>
          <w:sz w:val="20"/>
          <w:szCs w:val="20"/>
        </w:rPr>
      </w:pPr>
    </w:p>
    <w:p w14:paraId="701AC2FD" w14:textId="77777777" w:rsidR="00AF3B10" w:rsidRDefault="00AF3B10">
      <w:pPr>
        <w:rPr>
          <w:rFonts w:ascii="Arial" w:hAnsi="Arial" w:cs="Arial"/>
          <w:sz w:val="20"/>
          <w:szCs w:val="20"/>
        </w:rPr>
      </w:pPr>
    </w:p>
    <w:p w14:paraId="0D2CD972" w14:textId="77777777" w:rsidR="00AF3B10" w:rsidRDefault="00AF3B10">
      <w:pPr>
        <w:rPr>
          <w:rFonts w:ascii="Arial" w:hAnsi="Arial" w:cs="Arial"/>
          <w:sz w:val="20"/>
          <w:szCs w:val="20"/>
        </w:rPr>
      </w:pPr>
    </w:p>
    <w:p w14:paraId="3A8C777A" w14:textId="77777777" w:rsidR="00AF3B10" w:rsidRDefault="00AF3B10">
      <w:pPr>
        <w:rPr>
          <w:rFonts w:ascii="Arial" w:hAnsi="Arial" w:cs="Arial"/>
          <w:sz w:val="20"/>
          <w:szCs w:val="20"/>
        </w:rPr>
      </w:pPr>
    </w:p>
    <w:p w14:paraId="091CE4DF" w14:textId="77777777" w:rsidR="00AF3B10" w:rsidRDefault="00AF3B10">
      <w:pPr>
        <w:rPr>
          <w:rFonts w:ascii="Arial" w:hAnsi="Arial" w:cs="Arial"/>
          <w:sz w:val="20"/>
          <w:szCs w:val="20"/>
        </w:rPr>
      </w:pPr>
    </w:p>
    <w:p w14:paraId="6D993D16" w14:textId="77777777" w:rsidR="00AF3B10" w:rsidRDefault="00AF3B10">
      <w:pPr>
        <w:rPr>
          <w:rFonts w:ascii="Arial" w:hAnsi="Arial" w:cs="Arial"/>
          <w:sz w:val="20"/>
          <w:szCs w:val="20"/>
        </w:rPr>
      </w:pPr>
    </w:p>
    <w:p w14:paraId="0A2998F3" w14:textId="77777777" w:rsidR="00AF3B10" w:rsidRDefault="00AF3B10">
      <w:pPr>
        <w:rPr>
          <w:rFonts w:ascii="Arial" w:hAnsi="Arial" w:cs="Arial"/>
          <w:sz w:val="20"/>
          <w:szCs w:val="20"/>
        </w:rPr>
      </w:pPr>
    </w:p>
    <w:p w14:paraId="61519AB4" w14:textId="77777777" w:rsidR="00AF3B10" w:rsidRDefault="00AF3B10">
      <w:pPr>
        <w:rPr>
          <w:rFonts w:ascii="Arial" w:hAnsi="Arial" w:cs="Arial"/>
          <w:sz w:val="20"/>
          <w:szCs w:val="20"/>
        </w:rPr>
      </w:pPr>
    </w:p>
    <w:p w14:paraId="295ACDFB" w14:textId="7FA6E4A7" w:rsidR="00B20081" w:rsidRDefault="00B20081" w:rsidP="00B20081">
      <w:pPr>
        <w:rPr>
          <w:rFonts w:ascii="Arial" w:hAnsi="Arial" w:cs="Arial"/>
          <w:b/>
          <w:sz w:val="20"/>
          <w:szCs w:val="20"/>
        </w:rPr>
      </w:pPr>
      <w:r w:rsidRPr="00005E43">
        <w:rPr>
          <w:rFonts w:ascii="Arial" w:hAnsi="Arial" w:cs="Arial"/>
          <w:b/>
          <w:sz w:val="20"/>
          <w:szCs w:val="20"/>
        </w:rPr>
        <w:lastRenderedPageBreak/>
        <w:t xml:space="preserve">Pytanie </w:t>
      </w:r>
      <w:r>
        <w:rPr>
          <w:rFonts w:ascii="Arial" w:hAnsi="Arial" w:cs="Arial"/>
          <w:b/>
          <w:sz w:val="20"/>
          <w:szCs w:val="20"/>
        </w:rPr>
        <w:t>2</w:t>
      </w:r>
      <w:r w:rsidR="004E1243">
        <w:rPr>
          <w:rFonts w:ascii="Arial" w:hAnsi="Arial" w:cs="Arial"/>
          <w:b/>
          <w:sz w:val="20"/>
          <w:szCs w:val="20"/>
        </w:rPr>
        <w:t>9</w:t>
      </w:r>
      <w:r w:rsidRPr="00005E43">
        <w:rPr>
          <w:rFonts w:ascii="Arial" w:hAnsi="Arial" w:cs="Arial"/>
          <w:b/>
          <w:sz w:val="20"/>
          <w:szCs w:val="20"/>
        </w:rPr>
        <w:t>.</w:t>
      </w:r>
    </w:p>
    <w:p w14:paraId="73B7B41F" w14:textId="77777777" w:rsidR="00B20081" w:rsidRPr="00B20081" w:rsidRDefault="00B20081" w:rsidP="00B20081">
      <w:pPr>
        <w:rPr>
          <w:rFonts w:ascii="Arial" w:hAnsi="Arial" w:cs="Arial"/>
          <w:sz w:val="20"/>
          <w:szCs w:val="20"/>
        </w:rPr>
      </w:pPr>
      <w:r w:rsidRPr="00B20081">
        <w:rPr>
          <w:rFonts w:ascii="Arial" w:hAnsi="Arial" w:cs="Arial"/>
          <w:sz w:val="20"/>
          <w:szCs w:val="20"/>
        </w:rPr>
        <w:t>Wnosimy o wykreślenie niniejszego wymagania ponieważ nie odnosi się ono do przedmiotu niniejszego postępowania. Wodomierze i nakładki to urządzenia, którym nie wymienia się części eksploatacyjnych w trakcie ich użytkowania. Są to urządzenia, które podlegają gwarancji i ewentualnym serwisom, które są realizowane w serwisach producentów. W przypadku podejrzenia nieprawidłowego działania urządzeń realizowany jest demontaż i dostarczenie do serwisu producenta gdzie następuje ich serwis. Zamawiający w innym miejscu dokumentacji opisał sposób przeprowadzania serwisu i gwarancji urządzeń.</w:t>
      </w:r>
    </w:p>
    <w:p w14:paraId="4D8FC5CA" w14:textId="69860CC2" w:rsidR="00B20081" w:rsidRDefault="00B20081" w:rsidP="00B20081">
      <w:pPr>
        <w:rPr>
          <w:rFonts w:ascii="Arial" w:hAnsi="Arial" w:cs="Arial"/>
          <w:sz w:val="20"/>
          <w:szCs w:val="20"/>
        </w:rPr>
      </w:pPr>
      <w:r w:rsidRPr="00B20081">
        <w:rPr>
          <w:rFonts w:ascii="Arial" w:hAnsi="Arial" w:cs="Arial"/>
          <w:sz w:val="20"/>
          <w:szCs w:val="20"/>
        </w:rPr>
        <w:t>Czy Zamawiający zgodzi się na usunięcie?</w:t>
      </w:r>
    </w:p>
    <w:p w14:paraId="7BF4E95D" w14:textId="77777777" w:rsidR="00B20081" w:rsidRDefault="00B20081" w:rsidP="00B20081">
      <w:pPr>
        <w:rPr>
          <w:rFonts w:ascii="Arial" w:hAnsi="Arial" w:cs="Arial"/>
          <w:b/>
          <w:sz w:val="20"/>
          <w:szCs w:val="20"/>
        </w:rPr>
      </w:pPr>
    </w:p>
    <w:p w14:paraId="1FA3AD74" w14:textId="2B6A4CCE" w:rsidR="00B20081" w:rsidRPr="00D256C2" w:rsidRDefault="00B20081" w:rsidP="00B2008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2</w:t>
      </w:r>
      <w:r w:rsidR="004E1243">
        <w:rPr>
          <w:rFonts w:ascii="Arial" w:hAnsi="Arial" w:cs="Arial"/>
          <w:b/>
          <w:sz w:val="20"/>
          <w:szCs w:val="20"/>
        </w:rPr>
        <w:t>9</w:t>
      </w:r>
    </w:p>
    <w:p w14:paraId="00C12E23" w14:textId="021AF917" w:rsidR="00B20081" w:rsidRPr="004E1243" w:rsidRDefault="00B20081">
      <w:pPr>
        <w:rPr>
          <w:rFonts w:ascii="Arial" w:hAnsi="Arial" w:cs="Arial"/>
          <w:sz w:val="20"/>
          <w:szCs w:val="20"/>
        </w:rPr>
      </w:pPr>
      <w:r w:rsidRPr="004E1243">
        <w:rPr>
          <w:rFonts w:ascii="Arial" w:hAnsi="Arial" w:cs="Arial"/>
          <w:sz w:val="20"/>
          <w:szCs w:val="20"/>
        </w:rPr>
        <w:t>Zamawiający podtrzymuje zapis.</w:t>
      </w:r>
    </w:p>
    <w:p w14:paraId="3FF770E2" w14:textId="77777777" w:rsidR="004E1243" w:rsidRDefault="004E1243">
      <w:pPr>
        <w:rPr>
          <w:rFonts w:ascii="Arial" w:hAnsi="Arial" w:cs="Arial"/>
          <w:sz w:val="20"/>
          <w:szCs w:val="20"/>
        </w:rPr>
      </w:pPr>
    </w:p>
    <w:p w14:paraId="35DF39ED" w14:textId="7ECE604C" w:rsidR="00B20081" w:rsidRDefault="00B20081" w:rsidP="00B20081">
      <w:pPr>
        <w:rPr>
          <w:rFonts w:ascii="Arial" w:hAnsi="Arial" w:cs="Arial"/>
          <w:b/>
          <w:sz w:val="20"/>
          <w:szCs w:val="20"/>
        </w:rPr>
      </w:pPr>
      <w:r w:rsidRPr="00005E43">
        <w:rPr>
          <w:rFonts w:ascii="Arial" w:hAnsi="Arial" w:cs="Arial"/>
          <w:b/>
          <w:sz w:val="20"/>
          <w:szCs w:val="20"/>
        </w:rPr>
        <w:t xml:space="preserve">Pytanie </w:t>
      </w:r>
      <w:r w:rsidR="004E1243">
        <w:rPr>
          <w:rFonts w:ascii="Arial" w:hAnsi="Arial" w:cs="Arial"/>
          <w:b/>
          <w:sz w:val="20"/>
          <w:szCs w:val="20"/>
        </w:rPr>
        <w:t>30</w:t>
      </w:r>
      <w:r w:rsidRPr="00005E43">
        <w:rPr>
          <w:rFonts w:ascii="Arial" w:hAnsi="Arial" w:cs="Arial"/>
          <w:b/>
          <w:sz w:val="20"/>
          <w:szCs w:val="20"/>
        </w:rPr>
        <w:t>.</w:t>
      </w:r>
    </w:p>
    <w:p w14:paraId="5503255E" w14:textId="48EBAC29" w:rsidR="00B20081" w:rsidRPr="00B20081" w:rsidRDefault="00B20081" w:rsidP="00B20081">
      <w:pPr>
        <w:rPr>
          <w:rFonts w:ascii="Arial" w:hAnsi="Arial" w:cs="Arial"/>
          <w:sz w:val="20"/>
          <w:szCs w:val="20"/>
        </w:rPr>
      </w:pPr>
      <w:r w:rsidRPr="00B20081">
        <w:rPr>
          <w:rFonts w:ascii="Arial" w:hAnsi="Arial" w:cs="Arial"/>
          <w:sz w:val="20"/>
          <w:szCs w:val="20"/>
        </w:rPr>
        <w:t>Dotyczy – Zał. 2 projekt umowy - §4 ust. 1 pkt. 20)</w:t>
      </w:r>
    </w:p>
    <w:p w14:paraId="74BD5958" w14:textId="77777777" w:rsidR="00B20081" w:rsidRPr="00B20081" w:rsidRDefault="00B20081" w:rsidP="00B20081">
      <w:pPr>
        <w:rPr>
          <w:rFonts w:ascii="Arial" w:hAnsi="Arial" w:cs="Arial"/>
          <w:sz w:val="20"/>
          <w:szCs w:val="20"/>
        </w:rPr>
      </w:pPr>
      <w:r w:rsidRPr="00B20081">
        <w:rPr>
          <w:rFonts w:ascii="Arial" w:hAnsi="Arial" w:cs="Arial"/>
          <w:sz w:val="20"/>
          <w:szCs w:val="20"/>
        </w:rPr>
        <w:t>Wnosimy o wykreślenie wskazanego punktu. Wymaganie nie odnosi się do zakresu niniejszego postępowania którym jest wymiana wodomierzy, montaż nakładek i wdrożenie systemu.</w:t>
      </w:r>
    </w:p>
    <w:p w14:paraId="0CE17FD8" w14:textId="1F1968C7" w:rsidR="00B20081" w:rsidRDefault="00B20081" w:rsidP="00B20081">
      <w:pPr>
        <w:rPr>
          <w:rFonts w:ascii="Arial" w:hAnsi="Arial" w:cs="Arial"/>
          <w:sz w:val="20"/>
          <w:szCs w:val="20"/>
        </w:rPr>
      </w:pPr>
      <w:r w:rsidRPr="00B20081">
        <w:rPr>
          <w:rFonts w:ascii="Arial" w:hAnsi="Arial" w:cs="Arial"/>
          <w:sz w:val="20"/>
          <w:szCs w:val="20"/>
        </w:rPr>
        <w:t>Czy Zamawiający zgodzi się na usunięcie?</w:t>
      </w:r>
    </w:p>
    <w:p w14:paraId="5425A2D9" w14:textId="77777777" w:rsidR="00B20081" w:rsidRDefault="00B20081" w:rsidP="00B20081">
      <w:pPr>
        <w:rPr>
          <w:rFonts w:ascii="Arial" w:hAnsi="Arial" w:cs="Arial"/>
          <w:b/>
          <w:sz w:val="20"/>
          <w:szCs w:val="20"/>
        </w:rPr>
      </w:pPr>
    </w:p>
    <w:p w14:paraId="41F23B2A" w14:textId="6AB9F8B5" w:rsidR="00B20081" w:rsidRPr="00D256C2" w:rsidRDefault="00B20081" w:rsidP="00B20081">
      <w:pPr>
        <w:rPr>
          <w:rFonts w:ascii="Arial" w:hAnsi="Arial" w:cs="Arial"/>
          <w:b/>
          <w:sz w:val="20"/>
          <w:szCs w:val="20"/>
        </w:rPr>
      </w:pPr>
      <w:r w:rsidRPr="00005E43">
        <w:rPr>
          <w:rFonts w:ascii="Arial" w:hAnsi="Arial" w:cs="Arial"/>
          <w:b/>
          <w:sz w:val="20"/>
          <w:szCs w:val="20"/>
        </w:rPr>
        <w:t xml:space="preserve">Odpowiedź </w:t>
      </w:r>
      <w:r w:rsidR="004E1243">
        <w:rPr>
          <w:rFonts w:ascii="Arial" w:hAnsi="Arial" w:cs="Arial"/>
          <w:b/>
          <w:sz w:val="20"/>
          <w:szCs w:val="20"/>
        </w:rPr>
        <w:t>30</w:t>
      </w:r>
    </w:p>
    <w:p w14:paraId="04D48EDB" w14:textId="77777777" w:rsidR="00B20081" w:rsidRPr="004E1243" w:rsidRDefault="00B20081" w:rsidP="00B20081">
      <w:pPr>
        <w:rPr>
          <w:rFonts w:ascii="Arial" w:hAnsi="Arial" w:cs="Arial"/>
          <w:sz w:val="20"/>
          <w:szCs w:val="20"/>
        </w:rPr>
      </w:pPr>
      <w:r w:rsidRPr="004E1243">
        <w:rPr>
          <w:rFonts w:ascii="Arial" w:hAnsi="Arial" w:cs="Arial"/>
          <w:sz w:val="20"/>
          <w:szCs w:val="20"/>
        </w:rPr>
        <w:t>Zamawiający podtrzymuje zapis.</w:t>
      </w:r>
    </w:p>
    <w:p w14:paraId="157EDB5D" w14:textId="77777777" w:rsidR="00B20081" w:rsidRDefault="00B20081">
      <w:pPr>
        <w:rPr>
          <w:rFonts w:ascii="Arial" w:hAnsi="Arial" w:cs="Arial"/>
          <w:sz w:val="20"/>
          <w:szCs w:val="20"/>
        </w:rPr>
      </w:pPr>
    </w:p>
    <w:p w14:paraId="7A42EBC9" w14:textId="31EA35BE" w:rsidR="00B20081" w:rsidRDefault="00B20081" w:rsidP="00B20081">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3</w:t>
      </w:r>
      <w:r w:rsidR="004E1243">
        <w:rPr>
          <w:rFonts w:ascii="Arial" w:hAnsi="Arial" w:cs="Arial"/>
          <w:b/>
          <w:sz w:val="20"/>
          <w:szCs w:val="20"/>
        </w:rPr>
        <w:t>1</w:t>
      </w:r>
      <w:r w:rsidRPr="00005E43">
        <w:rPr>
          <w:rFonts w:ascii="Arial" w:hAnsi="Arial" w:cs="Arial"/>
          <w:b/>
          <w:sz w:val="20"/>
          <w:szCs w:val="20"/>
        </w:rPr>
        <w:t>.</w:t>
      </w:r>
    </w:p>
    <w:p w14:paraId="6F3E59F1" w14:textId="21E2304A" w:rsidR="00B20081" w:rsidRPr="00B20081" w:rsidRDefault="00B20081" w:rsidP="00B20081">
      <w:pPr>
        <w:rPr>
          <w:rFonts w:ascii="Arial" w:hAnsi="Arial" w:cs="Arial"/>
          <w:sz w:val="20"/>
          <w:szCs w:val="20"/>
        </w:rPr>
      </w:pPr>
      <w:r w:rsidRPr="00B20081">
        <w:rPr>
          <w:rFonts w:ascii="Arial" w:hAnsi="Arial" w:cs="Arial"/>
          <w:sz w:val="20"/>
          <w:szCs w:val="20"/>
        </w:rPr>
        <w:t>Dotyczy – Zał. 2 projekt umowy - §6 ust. 2 pkt. 1)</w:t>
      </w:r>
    </w:p>
    <w:p w14:paraId="460D68F0" w14:textId="77777777" w:rsidR="00B20081" w:rsidRPr="00B20081" w:rsidRDefault="00B20081" w:rsidP="00B20081">
      <w:pPr>
        <w:rPr>
          <w:rFonts w:ascii="Arial" w:hAnsi="Arial" w:cs="Arial"/>
          <w:sz w:val="20"/>
          <w:szCs w:val="20"/>
        </w:rPr>
      </w:pPr>
      <w:r w:rsidRPr="00B20081">
        <w:rPr>
          <w:rFonts w:ascii="Arial" w:hAnsi="Arial" w:cs="Arial"/>
          <w:sz w:val="20"/>
          <w:szCs w:val="20"/>
        </w:rPr>
        <w:t>Wnosimy o usunięcie wskazanego wymagania dotyczącego robót zanikających. Wymóg odnosi się prawdopodobnie do prac budowlanych, które nie są elementem niniejszego postępowania.</w:t>
      </w:r>
    </w:p>
    <w:p w14:paraId="08A4C845" w14:textId="0B7F98BB" w:rsidR="00B20081" w:rsidRDefault="00B20081" w:rsidP="00B20081">
      <w:pPr>
        <w:rPr>
          <w:rFonts w:ascii="Arial" w:hAnsi="Arial" w:cs="Arial"/>
          <w:b/>
          <w:sz w:val="20"/>
          <w:szCs w:val="20"/>
        </w:rPr>
      </w:pPr>
      <w:r w:rsidRPr="00B20081">
        <w:rPr>
          <w:rFonts w:ascii="Arial" w:hAnsi="Arial" w:cs="Arial"/>
          <w:sz w:val="20"/>
          <w:szCs w:val="20"/>
        </w:rPr>
        <w:t>Czy Zamawiający zgodzi się na usunięcie?</w:t>
      </w:r>
    </w:p>
    <w:p w14:paraId="66660331" w14:textId="77777777" w:rsidR="00B20081" w:rsidRDefault="00B20081" w:rsidP="00B20081">
      <w:pPr>
        <w:rPr>
          <w:rFonts w:ascii="Arial" w:hAnsi="Arial" w:cs="Arial"/>
          <w:b/>
          <w:sz w:val="20"/>
          <w:szCs w:val="20"/>
        </w:rPr>
      </w:pPr>
    </w:p>
    <w:p w14:paraId="34A3A14F" w14:textId="3CD4FFD3" w:rsidR="00B20081" w:rsidRPr="00D256C2" w:rsidRDefault="00B20081" w:rsidP="00B2008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r w:rsidR="004E1243">
        <w:rPr>
          <w:rFonts w:ascii="Arial" w:hAnsi="Arial" w:cs="Arial"/>
          <w:b/>
          <w:sz w:val="20"/>
          <w:szCs w:val="20"/>
        </w:rPr>
        <w:t>1</w:t>
      </w:r>
    </w:p>
    <w:p w14:paraId="58EEFC4D" w14:textId="7B871E07" w:rsidR="00B20081" w:rsidRPr="004E1243" w:rsidRDefault="00B20081">
      <w:pPr>
        <w:rPr>
          <w:rFonts w:ascii="Arial" w:hAnsi="Arial" w:cs="Arial"/>
          <w:sz w:val="20"/>
          <w:szCs w:val="20"/>
        </w:rPr>
      </w:pPr>
      <w:r w:rsidRPr="004E1243">
        <w:rPr>
          <w:rFonts w:ascii="Arial" w:hAnsi="Arial" w:cs="Arial"/>
          <w:sz w:val="20"/>
          <w:szCs w:val="20"/>
        </w:rPr>
        <w:t>Zamawiający wykreśla zapis.</w:t>
      </w:r>
      <w:r w:rsidR="004E1243">
        <w:rPr>
          <w:rFonts w:ascii="Arial" w:hAnsi="Arial" w:cs="Arial"/>
          <w:sz w:val="20"/>
          <w:szCs w:val="20"/>
        </w:rPr>
        <w:t xml:space="preserve"> </w:t>
      </w:r>
    </w:p>
    <w:p w14:paraId="5BD0F48F" w14:textId="77777777" w:rsidR="00B20081" w:rsidRDefault="00B20081">
      <w:pPr>
        <w:rPr>
          <w:rFonts w:ascii="Arial" w:hAnsi="Arial" w:cs="Arial"/>
          <w:sz w:val="20"/>
          <w:szCs w:val="20"/>
        </w:rPr>
      </w:pPr>
    </w:p>
    <w:p w14:paraId="1E9764AB" w14:textId="5834D24E" w:rsidR="00B20081" w:rsidRDefault="00B20081" w:rsidP="00B20081">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3</w:t>
      </w:r>
      <w:r w:rsidR="004E1243">
        <w:rPr>
          <w:rFonts w:ascii="Arial" w:hAnsi="Arial" w:cs="Arial"/>
          <w:b/>
          <w:sz w:val="20"/>
          <w:szCs w:val="20"/>
        </w:rPr>
        <w:t>2</w:t>
      </w:r>
      <w:r w:rsidRPr="00005E43">
        <w:rPr>
          <w:rFonts w:ascii="Arial" w:hAnsi="Arial" w:cs="Arial"/>
          <w:b/>
          <w:sz w:val="20"/>
          <w:szCs w:val="20"/>
        </w:rPr>
        <w:t>.</w:t>
      </w:r>
    </w:p>
    <w:p w14:paraId="18E10C24" w14:textId="77777777" w:rsidR="008F3DA1" w:rsidRDefault="008F3DA1" w:rsidP="008F3DA1">
      <w:pPr>
        <w:pStyle w:val="Tekstpodstawowy"/>
        <w:widowControl w:val="0"/>
        <w:suppressAutoHyphens w:val="0"/>
        <w:autoSpaceDE w:val="0"/>
        <w:autoSpaceDN w:val="0"/>
        <w:jc w:val="both"/>
        <w:rPr>
          <w:rFonts w:asciiTheme="minorHAnsi" w:hAnsiTheme="minorHAnsi" w:cstheme="minorHAnsi"/>
          <w:sz w:val="22"/>
          <w:szCs w:val="22"/>
        </w:rPr>
      </w:pPr>
      <w:r>
        <w:rPr>
          <w:rFonts w:asciiTheme="minorHAnsi" w:hAnsiTheme="minorHAnsi" w:cstheme="minorHAnsi"/>
          <w:b w:val="0"/>
          <w:sz w:val="22"/>
          <w:szCs w:val="22"/>
        </w:rPr>
        <w:t>Dotyczy – Zał. 2 projekt umowy - §6 ust. 2 pkt. 3)</w:t>
      </w:r>
    </w:p>
    <w:p w14:paraId="7FF58BB7" w14:textId="77777777" w:rsidR="00B20081" w:rsidRPr="00B20081" w:rsidRDefault="00B20081" w:rsidP="00B20081">
      <w:pPr>
        <w:rPr>
          <w:rFonts w:ascii="Arial" w:hAnsi="Arial" w:cs="Arial"/>
          <w:sz w:val="20"/>
          <w:szCs w:val="20"/>
        </w:rPr>
      </w:pPr>
      <w:r w:rsidRPr="00B20081">
        <w:rPr>
          <w:rFonts w:ascii="Arial" w:hAnsi="Arial" w:cs="Arial"/>
          <w:sz w:val="20"/>
          <w:szCs w:val="20"/>
        </w:rPr>
        <w:t>W związku z tym, że przedmiotem postępowania jest wymiana wodomierzy w 3000 rozproszonych punktach na terenie całej gminy. Wnosimy o wyjaśnienie na czym polegał będzie odbiór pogwarancyjny i w jakim zakresie będzie przeprowadzany?</w:t>
      </w:r>
    </w:p>
    <w:p w14:paraId="4EBA88DF" w14:textId="09FDE53E" w:rsidR="00B20081" w:rsidRDefault="00B20081" w:rsidP="00B20081">
      <w:pPr>
        <w:rPr>
          <w:rFonts w:ascii="Arial" w:hAnsi="Arial" w:cs="Arial"/>
          <w:sz w:val="20"/>
          <w:szCs w:val="20"/>
        </w:rPr>
      </w:pPr>
      <w:r w:rsidRPr="00B20081">
        <w:rPr>
          <w:rFonts w:ascii="Arial" w:hAnsi="Arial" w:cs="Arial"/>
          <w:sz w:val="20"/>
          <w:szCs w:val="20"/>
        </w:rPr>
        <w:t>Wydaje się, że jest to wymóg związany z odbiorem prac budowlanych i ich trwałością w związku z czym wnosimy o wykreślenie niniejszego wymagania ponieważ w tym przypadku odbiór pogwarancyjny nie jest możliwy do zrealizowania.</w:t>
      </w:r>
    </w:p>
    <w:p w14:paraId="5C1F198C" w14:textId="77777777" w:rsidR="00B20081" w:rsidRDefault="00B20081" w:rsidP="00B20081">
      <w:pPr>
        <w:rPr>
          <w:rFonts w:ascii="Arial" w:hAnsi="Arial" w:cs="Arial"/>
          <w:b/>
          <w:sz w:val="20"/>
          <w:szCs w:val="20"/>
        </w:rPr>
      </w:pPr>
    </w:p>
    <w:p w14:paraId="6521A2E2" w14:textId="0877D771" w:rsidR="00B20081" w:rsidRPr="00D256C2" w:rsidRDefault="00B20081" w:rsidP="00B2008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r w:rsidR="004E1243">
        <w:rPr>
          <w:rFonts w:ascii="Arial" w:hAnsi="Arial" w:cs="Arial"/>
          <w:b/>
          <w:sz w:val="20"/>
          <w:szCs w:val="20"/>
        </w:rPr>
        <w:t>2</w:t>
      </w:r>
    </w:p>
    <w:p w14:paraId="431781DE" w14:textId="5FD98191" w:rsidR="00B20081" w:rsidRPr="004E1243" w:rsidRDefault="004E1243">
      <w:pPr>
        <w:rPr>
          <w:rFonts w:ascii="Arial" w:hAnsi="Arial" w:cs="Arial"/>
          <w:sz w:val="20"/>
          <w:szCs w:val="20"/>
        </w:rPr>
      </w:pPr>
      <w:r w:rsidRPr="004E1243">
        <w:rPr>
          <w:rFonts w:ascii="Arial" w:hAnsi="Arial" w:cs="Arial"/>
          <w:sz w:val="20"/>
          <w:szCs w:val="20"/>
        </w:rPr>
        <w:t>Zamawiający rezygnuje z zapisu.</w:t>
      </w:r>
    </w:p>
    <w:p w14:paraId="17CC95B1" w14:textId="77777777" w:rsidR="00B20081" w:rsidRDefault="00B20081">
      <w:pPr>
        <w:rPr>
          <w:rFonts w:ascii="Arial" w:hAnsi="Arial" w:cs="Arial"/>
          <w:sz w:val="20"/>
          <w:szCs w:val="20"/>
        </w:rPr>
      </w:pPr>
    </w:p>
    <w:p w14:paraId="7ECB9365" w14:textId="6533A529" w:rsidR="008F3DA1" w:rsidRDefault="008F3DA1" w:rsidP="008F3DA1">
      <w:pPr>
        <w:rPr>
          <w:rFonts w:ascii="Arial" w:hAnsi="Arial" w:cs="Arial"/>
          <w:b/>
          <w:sz w:val="20"/>
          <w:szCs w:val="20"/>
        </w:rPr>
      </w:pPr>
      <w:r w:rsidRPr="00005E43">
        <w:rPr>
          <w:rFonts w:ascii="Arial" w:hAnsi="Arial" w:cs="Arial"/>
          <w:b/>
          <w:sz w:val="20"/>
          <w:szCs w:val="20"/>
        </w:rPr>
        <w:t xml:space="preserve">Pytanie </w:t>
      </w:r>
      <w:r>
        <w:rPr>
          <w:rFonts w:ascii="Arial" w:hAnsi="Arial" w:cs="Arial"/>
          <w:b/>
          <w:sz w:val="20"/>
          <w:szCs w:val="20"/>
        </w:rPr>
        <w:t>3</w:t>
      </w:r>
      <w:r w:rsidR="004E1243">
        <w:rPr>
          <w:rFonts w:ascii="Arial" w:hAnsi="Arial" w:cs="Arial"/>
          <w:b/>
          <w:sz w:val="20"/>
          <w:szCs w:val="20"/>
        </w:rPr>
        <w:t>3</w:t>
      </w:r>
      <w:r w:rsidRPr="00005E43">
        <w:rPr>
          <w:rFonts w:ascii="Arial" w:hAnsi="Arial" w:cs="Arial"/>
          <w:b/>
          <w:sz w:val="20"/>
          <w:szCs w:val="20"/>
        </w:rPr>
        <w:t>.</w:t>
      </w:r>
    </w:p>
    <w:p w14:paraId="146E8B6A" w14:textId="66015E3E" w:rsidR="008F3DA1" w:rsidRPr="008F3DA1" w:rsidRDefault="008F3DA1" w:rsidP="008F3DA1">
      <w:pPr>
        <w:pStyle w:val="Tekstpodstawowy"/>
        <w:widowControl w:val="0"/>
        <w:suppressAutoHyphens w:val="0"/>
        <w:autoSpaceDE w:val="0"/>
        <w:autoSpaceDN w:val="0"/>
        <w:jc w:val="both"/>
        <w:rPr>
          <w:rFonts w:asciiTheme="minorHAnsi" w:hAnsiTheme="minorHAnsi" w:cstheme="minorHAnsi"/>
          <w:sz w:val="22"/>
          <w:szCs w:val="22"/>
        </w:rPr>
      </w:pPr>
      <w:r>
        <w:rPr>
          <w:rFonts w:asciiTheme="minorHAnsi" w:hAnsiTheme="minorHAnsi" w:cstheme="minorHAnsi"/>
          <w:b w:val="0"/>
          <w:sz w:val="22"/>
          <w:szCs w:val="22"/>
        </w:rPr>
        <w:t>Dotyczy – Zał. 2 projekt umowy - §6 ust. 4 pkt. 1)</w:t>
      </w:r>
    </w:p>
    <w:p w14:paraId="2803604C" w14:textId="1D2AF7BB" w:rsidR="008F3DA1" w:rsidRDefault="008F3DA1" w:rsidP="008F3DA1">
      <w:pPr>
        <w:rPr>
          <w:rFonts w:asciiTheme="minorHAnsi" w:hAnsiTheme="minorHAnsi" w:cstheme="minorHAnsi"/>
          <w:sz w:val="22"/>
          <w:szCs w:val="22"/>
        </w:rPr>
      </w:pPr>
      <w:r>
        <w:rPr>
          <w:rFonts w:asciiTheme="minorHAnsi" w:hAnsiTheme="minorHAnsi" w:cstheme="minorHAnsi"/>
          <w:sz w:val="22"/>
          <w:szCs w:val="22"/>
        </w:rPr>
        <w:t>Wnosimy o wyjaśnienie jakie dane powinna zawierać dokumentacja powykonawcza?</w:t>
      </w:r>
    </w:p>
    <w:p w14:paraId="3DC4D52B" w14:textId="709AD82A" w:rsidR="008F3DA1" w:rsidRDefault="008F3DA1" w:rsidP="008F3DA1">
      <w:pPr>
        <w:rPr>
          <w:rFonts w:ascii="Arial" w:hAnsi="Arial" w:cs="Arial"/>
          <w:b/>
          <w:sz w:val="20"/>
          <w:szCs w:val="20"/>
        </w:rPr>
      </w:pPr>
      <w:r>
        <w:rPr>
          <w:rFonts w:ascii="Arial" w:hAnsi="Arial" w:cs="Arial"/>
          <w:b/>
          <w:sz w:val="20"/>
          <w:szCs w:val="20"/>
        </w:rPr>
        <w:t xml:space="preserve"> </w:t>
      </w:r>
    </w:p>
    <w:p w14:paraId="4332BA19" w14:textId="758540EE" w:rsidR="008F3DA1" w:rsidRPr="00D256C2" w:rsidRDefault="008F3DA1" w:rsidP="008F3DA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r w:rsidR="004E1243">
        <w:rPr>
          <w:rFonts w:ascii="Arial" w:hAnsi="Arial" w:cs="Arial"/>
          <w:b/>
          <w:sz w:val="20"/>
          <w:szCs w:val="20"/>
        </w:rPr>
        <w:t>3</w:t>
      </w:r>
    </w:p>
    <w:p w14:paraId="0D814DA2" w14:textId="5B6AC5FB" w:rsidR="008F3DA1" w:rsidRPr="004E1243" w:rsidRDefault="008F3DA1">
      <w:pPr>
        <w:rPr>
          <w:rFonts w:ascii="Arial" w:hAnsi="Arial" w:cs="Arial"/>
          <w:sz w:val="20"/>
          <w:szCs w:val="20"/>
        </w:rPr>
      </w:pPr>
      <w:r w:rsidRPr="004E1243">
        <w:rPr>
          <w:rFonts w:ascii="Arial" w:hAnsi="Arial" w:cs="Arial"/>
          <w:sz w:val="20"/>
          <w:szCs w:val="20"/>
        </w:rPr>
        <w:t xml:space="preserve">Dokumenty związane z wbudowanymi urządzeniami, atesty techniczne itp. </w:t>
      </w:r>
    </w:p>
    <w:p w14:paraId="76002655" w14:textId="77777777" w:rsidR="008F3DA1" w:rsidRDefault="008F3DA1">
      <w:pPr>
        <w:rPr>
          <w:rFonts w:ascii="Arial" w:hAnsi="Arial" w:cs="Arial"/>
          <w:sz w:val="20"/>
          <w:szCs w:val="20"/>
        </w:rPr>
      </w:pPr>
    </w:p>
    <w:p w14:paraId="6FBFF8CF" w14:textId="77777777" w:rsidR="00AF3B10" w:rsidRDefault="00AF3B10">
      <w:pPr>
        <w:rPr>
          <w:rFonts w:ascii="Arial" w:hAnsi="Arial" w:cs="Arial"/>
          <w:sz w:val="20"/>
          <w:szCs w:val="20"/>
        </w:rPr>
      </w:pPr>
    </w:p>
    <w:p w14:paraId="022B4FDC" w14:textId="77777777" w:rsidR="00AF3B10" w:rsidRDefault="00AF3B10">
      <w:pPr>
        <w:rPr>
          <w:rFonts w:ascii="Arial" w:hAnsi="Arial" w:cs="Arial"/>
          <w:sz w:val="20"/>
          <w:szCs w:val="20"/>
        </w:rPr>
      </w:pPr>
    </w:p>
    <w:p w14:paraId="5FD0E795" w14:textId="77777777" w:rsidR="00AF3B10" w:rsidRDefault="00AF3B10">
      <w:pPr>
        <w:rPr>
          <w:rFonts w:ascii="Arial" w:hAnsi="Arial" w:cs="Arial"/>
          <w:sz w:val="20"/>
          <w:szCs w:val="20"/>
        </w:rPr>
      </w:pPr>
    </w:p>
    <w:p w14:paraId="7FD5A124" w14:textId="77777777" w:rsidR="00AF3B10" w:rsidRDefault="00AF3B10">
      <w:pPr>
        <w:rPr>
          <w:rFonts w:ascii="Arial" w:hAnsi="Arial" w:cs="Arial"/>
          <w:sz w:val="20"/>
          <w:szCs w:val="20"/>
        </w:rPr>
      </w:pPr>
    </w:p>
    <w:p w14:paraId="5E9F5575" w14:textId="77777777" w:rsidR="00AF3B10" w:rsidRDefault="00AF3B10">
      <w:pPr>
        <w:rPr>
          <w:rFonts w:ascii="Arial" w:hAnsi="Arial" w:cs="Arial"/>
          <w:sz w:val="20"/>
          <w:szCs w:val="20"/>
        </w:rPr>
      </w:pPr>
    </w:p>
    <w:p w14:paraId="51BADF6C" w14:textId="77777777" w:rsidR="00AF3B10" w:rsidRDefault="00AF3B10">
      <w:pPr>
        <w:rPr>
          <w:rFonts w:ascii="Arial" w:hAnsi="Arial" w:cs="Arial"/>
          <w:sz w:val="20"/>
          <w:szCs w:val="20"/>
        </w:rPr>
      </w:pPr>
    </w:p>
    <w:p w14:paraId="478A63DC" w14:textId="77777777" w:rsidR="00AF3B10" w:rsidRDefault="00AF3B10">
      <w:pPr>
        <w:rPr>
          <w:rFonts w:ascii="Arial" w:hAnsi="Arial" w:cs="Arial"/>
          <w:sz w:val="20"/>
          <w:szCs w:val="20"/>
        </w:rPr>
      </w:pPr>
    </w:p>
    <w:p w14:paraId="33F03261" w14:textId="1906A37E" w:rsidR="008F3DA1" w:rsidRDefault="008F3DA1" w:rsidP="008F3DA1">
      <w:pPr>
        <w:rPr>
          <w:rFonts w:ascii="Arial" w:hAnsi="Arial" w:cs="Arial"/>
          <w:b/>
          <w:sz w:val="20"/>
          <w:szCs w:val="20"/>
        </w:rPr>
      </w:pPr>
      <w:r w:rsidRPr="00005E43">
        <w:rPr>
          <w:rFonts w:ascii="Arial" w:hAnsi="Arial" w:cs="Arial"/>
          <w:b/>
          <w:sz w:val="20"/>
          <w:szCs w:val="20"/>
        </w:rPr>
        <w:lastRenderedPageBreak/>
        <w:t xml:space="preserve">Pytanie </w:t>
      </w:r>
      <w:r>
        <w:rPr>
          <w:rFonts w:ascii="Arial" w:hAnsi="Arial" w:cs="Arial"/>
          <w:b/>
          <w:sz w:val="20"/>
          <w:szCs w:val="20"/>
        </w:rPr>
        <w:t>3</w:t>
      </w:r>
      <w:r w:rsidR="004E1243">
        <w:rPr>
          <w:rFonts w:ascii="Arial" w:hAnsi="Arial" w:cs="Arial"/>
          <w:b/>
          <w:sz w:val="20"/>
          <w:szCs w:val="20"/>
        </w:rPr>
        <w:t>4</w:t>
      </w:r>
      <w:r w:rsidRPr="00005E43">
        <w:rPr>
          <w:rFonts w:ascii="Arial" w:hAnsi="Arial" w:cs="Arial"/>
          <w:b/>
          <w:sz w:val="20"/>
          <w:szCs w:val="20"/>
        </w:rPr>
        <w:t>.</w:t>
      </w:r>
    </w:p>
    <w:p w14:paraId="16A83F83" w14:textId="34C5DDD9" w:rsidR="008F3DA1" w:rsidRPr="008F3DA1" w:rsidRDefault="008F3DA1" w:rsidP="008F3DA1">
      <w:pPr>
        <w:rPr>
          <w:rFonts w:asciiTheme="minorHAnsi" w:hAnsiTheme="minorHAnsi" w:cstheme="minorHAnsi"/>
          <w:sz w:val="22"/>
          <w:szCs w:val="22"/>
        </w:rPr>
      </w:pPr>
      <w:r w:rsidRPr="008F3DA1">
        <w:rPr>
          <w:rFonts w:asciiTheme="minorHAnsi" w:hAnsiTheme="minorHAnsi" w:cstheme="minorHAnsi"/>
          <w:sz w:val="22"/>
          <w:szCs w:val="22"/>
        </w:rPr>
        <w:t>Dotyczy – Zał. 2 projekt umowy - §6 ust. 5 i ust. 6</w:t>
      </w:r>
    </w:p>
    <w:p w14:paraId="4F994C98" w14:textId="77777777" w:rsidR="008F3DA1" w:rsidRPr="008F3DA1" w:rsidRDefault="008F3DA1" w:rsidP="008F3DA1">
      <w:pPr>
        <w:rPr>
          <w:rFonts w:asciiTheme="minorHAnsi" w:hAnsiTheme="minorHAnsi" w:cstheme="minorHAnsi"/>
          <w:sz w:val="22"/>
          <w:szCs w:val="22"/>
        </w:rPr>
      </w:pPr>
      <w:r w:rsidRPr="008F3DA1">
        <w:rPr>
          <w:rFonts w:asciiTheme="minorHAnsi" w:hAnsiTheme="minorHAnsi" w:cstheme="minorHAnsi"/>
          <w:sz w:val="22"/>
          <w:szCs w:val="22"/>
        </w:rPr>
        <w:t>Wskazane wymagania w niniejszych ustępach i punktach odnoszą się prawdopodobnie do zakresu prac budowlanych, które w przypadku zakresu niniejszego postępowania nie występują i niemożliwe będzie ich wykonanie. W związku z powyższym wnosimy o usunięcie ust. 5 w par. 6.</w:t>
      </w:r>
    </w:p>
    <w:p w14:paraId="6B05DA2C" w14:textId="471C526A" w:rsidR="008F3DA1" w:rsidRDefault="008F3DA1" w:rsidP="008F3DA1">
      <w:pPr>
        <w:rPr>
          <w:rFonts w:ascii="Arial" w:hAnsi="Arial" w:cs="Arial"/>
          <w:b/>
          <w:sz w:val="20"/>
          <w:szCs w:val="20"/>
        </w:rPr>
      </w:pPr>
      <w:r w:rsidRPr="008F3DA1">
        <w:rPr>
          <w:rFonts w:asciiTheme="minorHAnsi" w:hAnsiTheme="minorHAnsi" w:cstheme="minorHAnsi"/>
          <w:sz w:val="22"/>
          <w:szCs w:val="22"/>
        </w:rPr>
        <w:t>Czy Zamawiający zgodzi się na modyfikacje?</w:t>
      </w:r>
      <w:r>
        <w:rPr>
          <w:rFonts w:ascii="Arial" w:hAnsi="Arial" w:cs="Arial"/>
          <w:b/>
          <w:sz w:val="20"/>
          <w:szCs w:val="20"/>
        </w:rPr>
        <w:t xml:space="preserve"> </w:t>
      </w:r>
    </w:p>
    <w:p w14:paraId="1B86D544" w14:textId="77777777" w:rsidR="008F3DA1" w:rsidRDefault="008F3DA1" w:rsidP="008F3DA1">
      <w:pPr>
        <w:rPr>
          <w:rFonts w:ascii="Arial" w:hAnsi="Arial" w:cs="Arial"/>
          <w:b/>
          <w:sz w:val="20"/>
          <w:szCs w:val="20"/>
        </w:rPr>
      </w:pPr>
    </w:p>
    <w:p w14:paraId="5A8FCC5C" w14:textId="51B5C857" w:rsidR="008F3DA1" w:rsidRPr="00D256C2" w:rsidRDefault="008F3DA1" w:rsidP="008F3DA1">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r w:rsidR="004E1243">
        <w:rPr>
          <w:rFonts w:ascii="Arial" w:hAnsi="Arial" w:cs="Arial"/>
          <w:b/>
          <w:sz w:val="20"/>
          <w:szCs w:val="20"/>
        </w:rPr>
        <w:t>4</w:t>
      </w:r>
    </w:p>
    <w:p w14:paraId="610C679F" w14:textId="38309F67" w:rsidR="008F3DA1" w:rsidRDefault="008F3DA1">
      <w:pPr>
        <w:rPr>
          <w:rFonts w:ascii="Arial" w:hAnsi="Arial" w:cs="Arial"/>
          <w:sz w:val="20"/>
          <w:szCs w:val="20"/>
        </w:rPr>
      </w:pPr>
      <w:r>
        <w:rPr>
          <w:rFonts w:ascii="Arial" w:hAnsi="Arial" w:cs="Arial"/>
          <w:sz w:val="20"/>
          <w:szCs w:val="20"/>
        </w:rPr>
        <w:t xml:space="preserve">Zamawiający modyfikuje zapisy w następujący sposób: </w:t>
      </w:r>
    </w:p>
    <w:p w14:paraId="4947CE3B" w14:textId="77777777" w:rsidR="008F3DA1" w:rsidRDefault="008F3DA1">
      <w:pPr>
        <w:rPr>
          <w:rFonts w:ascii="Arial" w:hAnsi="Arial" w:cs="Arial"/>
          <w:sz w:val="20"/>
          <w:szCs w:val="20"/>
        </w:rPr>
      </w:pPr>
    </w:p>
    <w:p w14:paraId="259FE20A" w14:textId="6DA5FEAE" w:rsidR="008F3DA1" w:rsidRPr="00D03F7B" w:rsidRDefault="008F3DA1" w:rsidP="008F3DA1">
      <w:pPr>
        <w:spacing w:before="240" w:after="240"/>
      </w:pPr>
      <w:r>
        <w:t>„</w:t>
      </w:r>
      <w:r w:rsidRPr="00D03F7B">
        <w:t>Jeżeli w toku czynności odbiorowych zostaną stwierdzone wady, Zamawiającemu przysługują następujące uprawnienia:</w:t>
      </w:r>
    </w:p>
    <w:p w14:paraId="01AF4E50" w14:textId="77777777" w:rsidR="008F3DA1" w:rsidRPr="00D03F7B" w:rsidRDefault="008F3DA1" w:rsidP="008F3DA1">
      <w:pPr>
        <w:pStyle w:val="Akapitzlist"/>
        <w:numPr>
          <w:ilvl w:val="0"/>
          <w:numId w:val="2"/>
        </w:numPr>
        <w:spacing w:before="240" w:after="240" w:line="276" w:lineRule="auto"/>
        <w:jc w:val="both"/>
        <w:rPr>
          <w:rFonts w:ascii="Times New Roman" w:hAnsi="Times New Roman"/>
        </w:rPr>
      </w:pPr>
      <w:r w:rsidRPr="00D03F7B">
        <w:rPr>
          <w:rFonts w:ascii="Times New Roman" w:hAnsi="Times New Roman"/>
        </w:rPr>
        <w:t>w przypadku wad nadających się do usunięcia, Zamawiający może odpowiednio:</w:t>
      </w:r>
    </w:p>
    <w:p w14:paraId="3D5BFAC6" w14:textId="0FF13746" w:rsidR="008F3DA1" w:rsidRPr="00D03F7B" w:rsidRDefault="008F3DA1" w:rsidP="008F3DA1">
      <w:pPr>
        <w:spacing w:before="240" w:after="240"/>
        <w:ind w:left="1066"/>
      </w:pPr>
      <w:r w:rsidRPr="00D03F7B">
        <w:t>a)</w:t>
      </w:r>
      <w:r w:rsidRPr="00D03F7B">
        <w:tab/>
        <w:t>w przypadku nieistotnych wad, w tym w szczególności wad nie mających wpływu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CB0621D" w14:textId="33E22B3B" w:rsidR="008F3DA1" w:rsidRPr="00D03F7B" w:rsidRDefault="008F3DA1" w:rsidP="008F3DA1">
      <w:pPr>
        <w:spacing w:before="240" w:after="240"/>
        <w:ind w:left="1066"/>
      </w:pPr>
      <w:r w:rsidRPr="00D03F7B">
        <w:t>b)</w:t>
      </w:r>
      <w:r w:rsidRPr="00D03F7B">
        <w:tab/>
        <w:t>w przypadku istotnych wad, w tym w szczególności mających wpływ na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65B0B764" w14:textId="77777777" w:rsidR="008F3DA1" w:rsidRPr="00D03F7B" w:rsidRDefault="008F3DA1" w:rsidP="008F3DA1">
      <w:pPr>
        <w:pStyle w:val="Akapitzlist"/>
        <w:numPr>
          <w:ilvl w:val="0"/>
          <w:numId w:val="2"/>
        </w:numPr>
        <w:spacing w:before="240" w:after="240" w:line="276" w:lineRule="auto"/>
        <w:jc w:val="both"/>
        <w:rPr>
          <w:rFonts w:ascii="Times New Roman" w:hAnsi="Times New Roman"/>
        </w:rPr>
      </w:pPr>
      <w:r w:rsidRPr="00D03F7B">
        <w:rPr>
          <w:rFonts w:ascii="Times New Roman" w:hAnsi="Times New Roman"/>
        </w:rPr>
        <w:t>w przypadku wad nienadających się do usunięcia, Zamawiający może odpowiednio:</w:t>
      </w:r>
    </w:p>
    <w:p w14:paraId="477874C2" w14:textId="77777777" w:rsidR="008F3DA1" w:rsidRPr="00D03F7B" w:rsidRDefault="008F3DA1" w:rsidP="008F3DA1">
      <w:pPr>
        <w:spacing w:before="240" w:after="240"/>
        <w:ind w:left="1066"/>
      </w:pPr>
      <w:r w:rsidRPr="00D03F7B">
        <w:t>a)</w:t>
      </w:r>
      <w:r w:rsidRPr="00D03F7B">
        <w:tab/>
        <w:t>jeżeli możliwe jest użytkowanie przedmiotu Umowy zgodnie z przeznaczeniem –obniżyć odpowiednio wynagrodzenie</w:t>
      </w:r>
      <w:r>
        <w:t>;</w:t>
      </w:r>
    </w:p>
    <w:p w14:paraId="732412DC" w14:textId="77777777" w:rsidR="008F3DA1" w:rsidRPr="00D03F7B" w:rsidRDefault="008F3DA1" w:rsidP="008F3DA1">
      <w:pPr>
        <w:spacing w:before="240" w:after="240"/>
        <w:ind w:left="1066"/>
      </w:pPr>
      <w:r w:rsidRPr="00D03F7B">
        <w:t>b)</w:t>
      </w:r>
      <w:r w:rsidRPr="00D03F7B">
        <w:tab/>
        <w:t>jeżeli wady uniemożliwiają użytkowanie przedmiotu Umowy zgodnie z przeznaczeniem – odstąpić od Umowy na zasadach ogólnych.</w:t>
      </w:r>
    </w:p>
    <w:p w14:paraId="49F480B3" w14:textId="551142A5" w:rsidR="008F3DA1" w:rsidRPr="00D03F7B" w:rsidRDefault="008F3DA1" w:rsidP="008F3DA1">
      <w:pPr>
        <w:spacing w:before="240" w:after="240"/>
      </w:pPr>
      <w:r w:rsidRPr="00D03F7B">
        <w:t>6.</w:t>
      </w:r>
      <w:r w:rsidRPr="00D03F7B">
        <w:tab/>
        <w:t xml:space="preserve">W przypadku nieusunięcia przez Wykonawcę wszystkich wad, usterek i braków w odpowiednich uzgodnionych terminach, zgodnie z ust. 5, Zamawiający – niezależnie od innych środków przewidzianych w Umowie – może zlecić osobom trzecim usunięcie wad i usterek oraz wykonanie niezrealizowanych robót na koszt i ryzyko Wykonawcy </w:t>
      </w:r>
      <w:r>
        <w:t>–</w:t>
      </w:r>
      <w:r w:rsidRPr="00D03F7B">
        <w:t xml:space="preserve"> bez upoważnienia sądu.</w:t>
      </w:r>
      <w:r>
        <w:t>”</w:t>
      </w:r>
    </w:p>
    <w:p w14:paraId="7A09E43A" w14:textId="77777777" w:rsidR="00AF3B10" w:rsidRDefault="00AF3B10" w:rsidP="008066AD">
      <w:pPr>
        <w:rPr>
          <w:rFonts w:ascii="Arial" w:hAnsi="Arial" w:cs="Arial"/>
          <w:b/>
          <w:sz w:val="20"/>
          <w:szCs w:val="20"/>
        </w:rPr>
      </w:pPr>
    </w:p>
    <w:p w14:paraId="63A493A1" w14:textId="77777777" w:rsidR="00AF3B10" w:rsidRDefault="00AF3B10" w:rsidP="008066AD">
      <w:pPr>
        <w:rPr>
          <w:rFonts w:ascii="Arial" w:hAnsi="Arial" w:cs="Arial"/>
          <w:b/>
          <w:sz w:val="20"/>
          <w:szCs w:val="20"/>
        </w:rPr>
      </w:pPr>
    </w:p>
    <w:p w14:paraId="5F963759" w14:textId="77777777" w:rsidR="00AF3B10" w:rsidRDefault="00AF3B10" w:rsidP="008066AD">
      <w:pPr>
        <w:rPr>
          <w:rFonts w:ascii="Arial" w:hAnsi="Arial" w:cs="Arial"/>
          <w:b/>
          <w:sz w:val="20"/>
          <w:szCs w:val="20"/>
        </w:rPr>
      </w:pPr>
    </w:p>
    <w:p w14:paraId="561A47F0" w14:textId="77777777" w:rsidR="00AF3B10" w:rsidRDefault="00AF3B10" w:rsidP="008066AD">
      <w:pPr>
        <w:rPr>
          <w:rFonts w:ascii="Arial" w:hAnsi="Arial" w:cs="Arial"/>
          <w:b/>
          <w:sz w:val="20"/>
          <w:szCs w:val="20"/>
        </w:rPr>
      </w:pPr>
    </w:p>
    <w:p w14:paraId="33C5B6C3" w14:textId="77777777" w:rsidR="00AF3B10" w:rsidRDefault="00AF3B10" w:rsidP="008066AD">
      <w:pPr>
        <w:rPr>
          <w:rFonts w:ascii="Arial" w:hAnsi="Arial" w:cs="Arial"/>
          <w:b/>
          <w:sz w:val="20"/>
          <w:szCs w:val="20"/>
        </w:rPr>
      </w:pPr>
    </w:p>
    <w:p w14:paraId="1C4E5C12" w14:textId="77777777" w:rsidR="00AF3B10" w:rsidRDefault="00AF3B10" w:rsidP="008066AD">
      <w:pPr>
        <w:rPr>
          <w:rFonts w:ascii="Arial" w:hAnsi="Arial" w:cs="Arial"/>
          <w:b/>
          <w:sz w:val="20"/>
          <w:szCs w:val="20"/>
        </w:rPr>
      </w:pPr>
    </w:p>
    <w:p w14:paraId="7352318F" w14:textId="77777777" w:rsidR="00AF3B10" w:rsidRDefault="00AF3B10" w:rsidP="008066AD">
      <w:pPr>
        <w:rPr>
          <w:rFonts w:ascii="Arial" w:hAnsi="Arial" w:cs="Arial"/>
          <w:b/>
          <w:sz w:val="20"/>
          <w:szCs w:val="20"/>
        </w:rPr>
      </w:pPr>
    </w:p>
    <w:p w14:paraId="58709D70" w14:textId="77777777" w:rsidR="00AF3B10" w:rsidRDefault="00AF3B10" w:rsidP="008066AD">
      <w:pPr>
        <w:rPr>
          <w:rFonts w:ascii="Arial" w:hAnsi="Arial" w:cs="Arial"/>
          <w:b/>
          <w:sz w:val="20"/>
          <w:szCs w:val="20"/>
        </w:rPr>
      </w:pPr>
    </w:p>
    <w:p w14:paraId="148131FB" w14:textId="77777777" w:rsidR="00AF3B10" w:rsidRDefault="00AF3B10" w:rsidP="008066AD">
      <w:pPr>
        <w:rPr>
          <w:rFonts w:ascii="Arial" w:hAnsi="Arial" w:cs="Arial"/>
          <w:b/>
          <w:sz w:val="20"/>
          <w:szCs w:val="20"/>
        </w:rPr>
      </w:pPr>
    </w:p>
    <w:p w14:paraId="5CEB9E9C" w14:textId="7354BA6F" w:rsidR="008066AD" w:rsidRDefault="008066AD" w:rsidP="008066AD">
      <w:pPr>
        <w:rPr>
          <w:rFonts w:ascii="Arial" w:hAnsi="Arial" w:cs="Arial"/>
          <w:b/>
          <w:sz w:val="20"/>
          <w:szCs w:val="20"/>
        </w:rPr>
      </w:pPr>
      <w:r w:rsidRPr="00005E43">
        <w:rPr>
          <w:rFonts w:ascii="Arial" w:hAnsi="Arial" w:cs="Arial"/>
          <w:b/>
          <w:sz w:val="20"/>
          <w:szCs w:val="20"/>
        </w:rPr>
        <w:lastRenderedPageBreak/>
        <w:t xml:space="preserve">Pytanie </w:t>
      </w:r>
      <w:r>
        <w:rPr>
          <w:rFonts w:ascii="Arial" w:hAnsi="Arial" w:cs="Arial"/>
          <w:b/>
          <w:sz w:val="20"/>
          <w:szCs w:val="20"/>
        </w:rPr>
        <w:t>3</w:t>
      </w:r>
      <w:r w:rsidR="004E1243">
        <w:rPr>
          <w:rFonts w:ascii="Arial" w:hAnsi="Arial" w:cs="Arial"/>
          <w:b/>
          <w:sz w:val="20"/>
          <w:szCs w:val="20"/>
        </w:rPr>
        <w:t>5</w:t>
      </w:r>
      <w:r w:rsidRPr="00005E43">
        <w:rPr>
          <w:rFonts w:ascii="Arial" w:hAnsi="Arial" w:cs="Arial"/>
          <w:b/>
          <w:sz w:val="20"/>
          <w:szCs w:val="20"/>
        </w:rPr>
        <w:t>.</w:t>
      </w:r>
    </w:p>
    <w:p w14:paraId="23171F2C" w14:textId="41033E1E" w:rsidR="008066AD" w:rsidRPr="008066AD" w:rsidRDefault="008066AD" w:rsidP="008066AD">
      <w:pPr>
        <w:rPr>
          <w:rFonts w:asciiTheme="minorHAnsi" w:eastAsia="Times New Roman" w:hAnsiTheme="minorHAnsi" w:cstheme="minorHAnsi"/>
          <w:bCs/>
          <w:sz w:val="22"/>
          <w:szCs w:val="22"/>
          <w:lang w:eastAsia="pl-PL"/>
        </w:rPr>
      </w:pPr>
      <w:r w:rsidRPr="008066AD">
        <w:rPr>
          <w:rFonts w:asciiTheme="minorHAnsi" w:eastAsia="Times New Roman" w:hAnsiTheme="minorHAnsi" w:cstheme="minorHAnsi"/>
          <w:bCs/>
          <w:sz w:val="22"/>
          <w:szCs w:val="22"/>
          <w:lang w:eastAsia="pl-PL"/>
        </w:rPr>
        <w:t>Dotyczy – Zał. 2 projekt umowy - §12 ust. 9</w:t>
      </w:r>
    </w:p>
    <w:p w14:paraId="4913ABD5" w14:textId="77777777" w:rsidR="008066AD" w:rsidRPr="008066AD" w:rsidRDefault="008066AD" w:rsidP="008066AD">
      <w:pPr>
        <w:rPr>
          <w:rFonts w:asciiTheme="minorHAnsi" w:eastAsia="Times New Roman" w:hAnsiTheme="minorHAnsi" w:cstheme="minorHAnsi"/>
          <w:bCs/>
          <w:sz w:val="22"/>
          <w:szCs w:val="22"/>
          <w:lang w:eastAsia="pl-PL"/>
        </w:rPr>
      </w:pPr>
      <w:r w:rsidRPr="008066AD">
        <w:rPr>
          <w:rFonts w:asciiTheme="minorHAnsi" w:eastAsia="Times New Roman" w:hAnsiTheme="minorHAnsi" w:cstheme="minorHAnsi"/>
          <w:bCs/>
          <w:sz w:val="22"/>
          <w:szCs w:val="22"/>
          <w:lang w:eastAsia="pl-PL"/>
        </w:rPr>
        <w:t>W ramach niniejszego postępowania będą dostarczane urządzenia bateryjne o ściśle określonej żywotności. Rozpoczęcie biegu gwarancji od dnia odbioru końcowego  powoduje wydłużenie gwarancji o dodatkowe miesiące co w przypadku tego typu urządzeń powoduje zwiększone ryzyko Wykonawcy. Wnosimy aby bieg gwarancji liczony był od dnia dostarczania danej transzy urządzeń do Zamawiającego.</w:t>
      </w:r>
    </w:p>
    <w:p w14:paraId="09BBDECA" w14:textId="77777777" w:rsidR="008066AD" w:rsidRDefault="008066AD" w:rsidP="008066AD">
      <w:pPr>
        <w:rPr>
          <w:rFonts w:asciiTheme="minorHAnsi" w:eastAsia="Times New Roman" w:hAnsiTheme="minorHAnsi" w:cstheme="minorHAnsi"/>
          <w:bCs/>
          <w:sz w:val="22"/>
          <w:szCs w:val="22"/>
          <w:lang w:eastAsia="pl-PL"/>
        </w:rPr>
      </w:pPr>
      <w:r w:rsidRPr="008066AD">
        <w:rPr>
          <w:rFonts w:asciiTheme="minorHAnsi" w:eastAsia="Times New Roman" w:hAnsiTheme="minorHAnsi" w:cstheme="minorHAnsi"/>
          <w:bCs/>
          <w:sz w:val="22"/>
          <w:szCs w:val="22"/>
          <w:lang w:eastAsia="pl-PL"/>
        </w:rPr>
        <w:t>Czy Zamawiający wyrazi zgodę?</w:t>
      </w:r>
    </w:p>
    <w:p w14:paraId="67BF7802" w14:textId="0E951E66" w:rsidR="008066AD" w:rsidRDefault="008066AD" w:rsidP="008066AD">
      <w:pPr>
        <w:rPr>
          <w:rFonts w:ascii="Arial" w:hAnsi="Arial" w:cs="Arial"/>
          <w:b/>
          <w:sz w:val="20"/>
          <w:szCs w:val="20"/>
        </w:rPr>
      </w:pPr>
      <w:r>
        <w:rPr>
          <w:rFonts w:ascii="Arial" w:hAnsi="Arial" w:cs="Arial"/>
          <w:b/>
          <w:sz w:val="20"/>
          <w:szCs w:val="20"/>
        </w:rPr>
        <w:t xml:space="preserve"> </w:t>
      </w:r>
    </w:p>
    <w:p w14:paraId="376BD917" w14:textId="6211CE94" w:rsidR="008066AD" w:rsidRPr="00D256C2" w:rsidRDefault="008066AD" w:rsidP="008066AD">
      <w:pPr>
        <w:rPr>
          <w:rFonts w:ascii="Arial" w:hAnsi="Arial" w:cs="Arial"/>
          <w:b/>
          <w:sz w:val="20"/>
          <w:szCs w:val="20"/>
        </w:rPr>
      </w:pPr>
      <w:r w:rsidRPr="00005E43">
        <w:rPr>
          <w:rFonts w:ascii="Arial" w:hAnsi="Arial" w:cs="Arial"/>
          <w:b/>
          <w:sz w:val="20"/>
          <w:szCs w:val="20"/>
        </w:rPr>
        <w:t xml:space="preserve">Odpowiedź </w:t>
      </w:r>
      <w:r>
        <w:rPr>
          <w:rFonts w:ascii="Arial" w:hAnsi="Arial" w:cs="Arial"/>
          <w:b/>
          <w:sz w:val="20"/>
          <w:szCs w:val="20"/>
        </w:rPr>
        <w:t>3</w:t>
      </w:r>
      <w:r w:rsidR="004E1243">
        <w:rPr>
          <w:rFonts w:ascii="Arial" w:hAnsi="Arial" w:cs="Arial"/>
          <w:b/>
          <w:sz w:val="20"/>
          <w:szCs w:val="20"/>
        </w:rPr>
        <w:t>5</w:t>
      </w:r>
    </w:p>
    <w:p w14:paraId="6725CC13" w14:textId="27732383" w:rsidR="008F3DA1" w:rsidRPr="004E1243" w:rsidRDefault="008066AD">
      <w:pPr>
        <w:rPr>
          <w:rFonts w:ascii="Arial" w:hAnsi="Arial" w:cs="Arial"/>
          <w:sz w:val="20"/>
          <w:szCs w:val="20"/>
        </w:rPr>
      </w:pPr>
      <w:r w:rsidRPr="004E1243">
        <w:rPr>
          <w:rFonts w:ascii="Arial" w:hAnsi="Arial" w:cs="Arial"/>
          <w:sz w:val="20"/>
          <w:szCs w:val="20"/>
        </w:rPr>
        <w:t>Zamawiający nie wyraża zgody.</w:t>
      </w:r>
    </w:p>
    <w:p w14:paraId="6B5EE0D8" w14:textId="77777777" w:rsidR="00727768" w:rsidRDefault="00727768">
      <w:pPr>
        <w:rPr>
          <w:rFonts w:ascii="Arial" w:hAnsi="Arial" w:cs="Arial"/>
          <w:color w:val="FF0000"/>
          <w:sz w:val="20"/>
          <w:szCs w:val="20"/>
        </w:rPr>
      </w:pPr>
    </w:p>
    <w:p w14:paraId="01704576" w14:textId="77777777" w:rsidR="00AF3B10" w:rsidRDefault="00AF3B10" w:rsidP="00727768">
      <w:pPr>
        <w:rPr>
          <w:rFonts w:ascii="Arial" w:hAnsi="Arial" w:cs="Arial"/>
          <w:b/>
          <w:sz w:val="20"/>
          <w:szCs w:val="20"/>
        </w:rPr>
      </w:pPr>
    </w:p>
    <w:p w14:paraId="4F19F773" w14:textId="3B673530" w:rsidR="00727768" w:rsidRDefault="00727768" w:rsidP="00727768">
      <w:pPr>
        <w:rPr>
          <w:rFonts w:ascii="Arial" w:hAnsi="Arial" w:cs="Arial"/>
          <w:b/>
          <w:sz w:val="20"/>
          <w:szCs w:val="20"/>
        </w:rPr>
      </w:pPr>
      <w:r>
        <w:rPr>
          <w:rFonts w:ascii="Arial" w:hAnsi="Arial" w:cs="Arial"/>
          <w:b/>
          <w:sz w:val="20"/>
          <w:szCs w:val="20"/>
        </w:rPr>
        <w:t>Zmiana OPZ</w:t>
      </w:r>
      <w:r w:rsidRPr="00005E43">
        <w:rPr>
          <w:rFonts w:ascii="Arial" w:hAnsi="Arial" w:cs="Arial"/>
          <w:b/>
          <w:sz w:val="20"/>
          <w:szCs w:val="20"/>
        </w:rPr>
        <w:t>.</w:t>
      </w:r>
    </w:p>
    <w:p w14:paraId="17D4D2A9" w14:textId="6E8B8C6D" w:rsidR="00727768" w:rsidRDefault="00727768" w:rsidP="00727768">
      <w:pPr>
        <w:rPr>
          <w:rFonts w:asciiTheme="minorHAnsi" w:eastAsia="Times New Roman" w:hAnsiTheme="minorHAnsi" w:cstheme="minorHAnsi"/>
          <w:bCs/>
          <w:sz w:val="22"/>
          <w:szCs w:val="22"/>
          <w:lang w:eastAsia="pl-PL"/>
        </w:rPr>
      </w:pPr>
      <w:r w:rsidRPr="008066AD">
        <w:rPr>
          <w:rFonts w:asciiTheme="minorHAnsi" w:eastAsia="Times New Roman" w:hAnsiTheme="minorHAnsi" w:cstheme="minorHAnsi"/>
          <w:bCs/>
          <w:sz w:val="22"/>
          <w:szCs w:val="22"/>
          <w:lang w:eastAsia="pl-PL"/>
        </w:rPr>
        <w:t xml:space="preserve">Dotyczy – Zał. </w:t>
      </w:r>
      <w:r>
        <w:rPr>
          <w:rFonts w:asciiTheme="minorHAnsi" w:eastAsia="Times New Roman" w:hAnsiTheme="minorHAnsi" w:cstheme="minorHAnsi"/>
          <w:bCs/>
          <w:sz w:val="22"/>
          <w:szCs w:val="22"/>
          <w:lang w:eastAsia="pl-PL"/>
        </w:rPr>
        <w:t xml:space="preserve">1 rozdział IV ustęp 6 </w:t>
      </w:r>
      <w:r w:rsidR="004E1243">
        <w:rPr>
          <w:rFonts w:asciiTheme="minorHAnsi" w:eastAsia="Times New Roman" w:hAnsiTheme="minorHAnsi" w:cstheme="minorHAnsi"/>
          <w:bCs/>
          <w:sz w:val="22"/>
          <w:szCs w:val="22"/>
          <w:lang w:eastAsia="pl-PL"/>
        </w:rPr>
        <w:t>– „</w:t>
      </w:r>
      <w:r w:rsidR="004E1243" w:rsidRPr="004E1243">
        <w:rPr>
          <w:rFonts w:asciiTheme="minorHAnsi" w:eastAsia="Times New Roman" w:hAnsiTheme="minorHAnsi" w:cstheme="minorHAnsi"/>
          <w:bCs/>
          <w:sz w:val="22"/>
          <w:szCs w:val="22"/>
          <w:lang w:eastAsia="pl-PL"/>
        </w:rPr>
        <w:t>Muszą wykazywać kompatybilność, w zakresie budowy, odczytu jak i sposobu przesyłania informacji, z wodomierzami minimum trzech producentó</w:t>
      </w:r>
      <w:r w:rsidR="004E1243">
        <w:rPr>
          <w:rFonts w:asciiTheme="minorHAnsi" w:eastAsia="Times New Roman" w:hAnsiTheme="minorHAnsi" w:cstheme="minorHAnsi"/>
          <w:bCs/>
          <w:sz w:val="22"/>
          <w:szCs w:val="22"/>
          <w:lang w:eastAsia="pl-PL"/>
        </w:rPr>
        <w:t>w”</w:t>
      </w:r>
      <w:r w:rsidR="004E1243" w:rsidRPr="004E1243">
        <w:rPr>
          <w:rFonts w:asciiTheme="minorHAnsi" w:eastAsia="Times New Roman" w:hAnsiTheme="minorHAnsi" w:cstheme="minorHAnsi"/>
          <w:bCs/>
          <w:sz w:val="22"/>
          <w:szCs w:val="22"/>
          <w:lang w:eastAsia="pl-PL"/>
        </w:rPr>
        <w:t xml:space="preserve"> </w:t>
      </w:r>
      <w:r>
        <w:rPr>
          <w:rFonts w:asciiTheme="minorHAnsi" w:eastAsia="Times New Roman" w:hAnsiTheme="minorHAnsi" w:cstheme="minorHAnsi"/>
          <w:bCs/>
          <w:sz w:val="22"/>
          <w:szCs w:val="22"/>
          <w:lang w:eastAsia="pl-PL"/>
        </w:rPr>
        <w:t xml:space="preserve">– Zamawiający usuwa zapis. </w:t>
      </w:r>
    </w:p>
    <w:p w14:paraId="5AA24BC6" w14:textId="77777777" w:rsidR="00727768" w:rsidRDefault="00727768" w:rsidP="00727768">
      <w:pPr>
        <w:rPr>
          <w:rFonts w:ascii="Arial" w:hAnsi="Arial" w:cs="Arial"/>
          <w:b/>
          <w:sz w:val="20"/>
          <w:szCs w:val="20"/>
        </w:rPr>
      </w:pPr>
      <w:r>
        <w:rPr>
          <w:rFonts w:ascii="Arial" w:hAnsi="Arial" w:cs="Arial"/>
          <w:b/>
          <w:sz w:val="20"/>
          <w:szCs w:val="20"/>
        </w:rPr>
        <w:t xml:space="preserve"> </w:t>
      </w:r>
    </w:p>
    <w:p w14:paraId="2FAA3BDA" w14:textId="77777777" w:rsidR="00727768" w:rsidRPr="008066AD" w:rsidRDefault="00727768">
      <w:pPr>
        <w:rPr>
          <w:rFonts w:ascii="Arial" w:hAnsi="Arial" w:cs="Arial"/>
          <w:color w:val="FF0000"/>
          <w:sz w:val="20"/>
          <w:szCs w:val="20"/>
        </w:rPr>
      </w:pPr>
    </w:p>
    <w:p w14:paraId="5112E518" w14:textId="77777777" w:rsidR="008066AD" w:rsidRDefault="008066AD">
      <w:pPr>
        <w:rPr>
          <w:rFonts w:ascii="Arial" w:hAnsi="Arial" w:cs="Arial"/>
          <w:sz w:val="20"/>
          <w:szCs w:val="20"/>
        </w:rPr>
      </w:pPr>
    </w:p>
    <w:p w14:paraId="03AD4CF0" w14:textId="79822ADD" w:rsidR="00D02E4A" w:rsidRDefault="00000000">
      <w:pPr>
        <w:rPr>
          <w:rFonts w:ascii="Arial" w:hAnsi="Arial" w:cs="Arial"/>
          <w:sz w:val="20"/>
          <w:szCs w:val="20"/>
        </w:rPr>
      </w:pPr>
      <w:r>
        <w:rPr>
          <w:rFonts w:ascii="Arial" w:hAnsi="Arial" w:cs="Arial"/>
          <w:sz w:val="20"/>
          <w:szCs w:val="20"/>
        </w:rPr>
        <w:t>Otrzymują;</w:t>
      </w:r>
    </w:p>
    <w:p w14:paraId="2A6D4BC3" w14:textId="77777777" w:rsidR="00D02E4A" w:rsidRDefault="00000000">
      <w:pPr>
        <w:rPr>
          <w:rFonts w:ascii="Arial" w:hAnsi="Arial" w:cs="Arial"/>
          <w:sz w:val="20"/>
          <w:szCs w:val="20"/>
        </w:rPr>
      </w:pPr>
      <w:r>
        <w:rPr>
          <w:rFonts w:ascii="Arial" w:hAnsi="Arial" w:cs="Arial"/>
          <w:sz w:val="20"/>
          <w:szCs w:val="20"/>
        </w:rPr>
        <w:t>1.wykonawcy,</w:t>
      </w:r>
    </w:p>
    <w:p w14:paraId="3E0030A3" w14:textId="77777777" w:rsidR="00D02E4A" w:rsidRDefault="00000000">
      <w:pPr>
        <w:rPr>
          <w:rFonts w:ascii="Arial" w:hAnsi="Arial" w:cs="Arial"/>
          <w:sz w:val="20"/>
          <w:szCs w:val="20"/>
        </w:rPr>
      </w:pPr>
      <w:r>
        <w:rPr>
          <w:rFonts w:ascii="Arial" w:hAnsi="Arial" w:cs="Arial"/>
          <w:sz w:val="20"/>
          <w:szCs w:val="20"/>
        </w:rPr>
        <w:t>2.strona internetowa</w:t>
      </w:r>
    </w:p>
    <w:p w14:paraId="2856AAEB" w14:textId="77777777" w:rsidR="00D02E4A" w:rsidRDefault="00000000">
      <w:pPr>
        <w:rPr>
          <w:rFonts w:ascii="Arial" w:hAnsi="Arial" w:cs="Arial"/>
          <w:sz w:val="20"/>
          <w:szCs w:val="20"/>
        </w:rPr>
      </w:pPr>
      <w:r>
        <w:rPr>
          <w:rFonts w:ascii="Arial" w:hAnsi="Arial" w:cs="Arial"/>
          <w:sz w:val="20"/>
          <w:szCs w:val="20"/>
        </w:rPr>
        <w:t>3.a/a</w:t>
      </w:r>
    </w:p>
    <w:sectPr w:rsidR="00D02E4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076191"/>
    <w:multiLevelType w:val="hybridMultilevel"/>
    <w:tmpl w:val="02282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0836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29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4A"/>
    <w:rsid w:val="00005E43"/>
    <w:rsid w:val="00007B5B"/>
    <w:rsid w:val="00141B86"/>
    <w:rsid w:val="00150F5F"/>
    <w:rsid w:val="002440F8"/>
    <w:rsid w:val="00244424"/>
    <w:rsid w:val="00291DB3"/>
    <w:rsid w:val="00444DD5"/>
    <w:rsid w:val="004E1243"/>
    <w:rsid w:val="00711D90"/>
    <w:rsid w:val="00727768"/>
    <w:rsid w:val="007945EC"/>
    <w:rsid w:val="007D28BD"/>
    <w:rsid w:val="008066AD"/>
    <w:rsid w:val="00811EB1"/>
    <w:rsid w:val="00823C79"/>
    <w:rsid w:val="008A186C"/>
    <w:rsid w:val="008C69D4"/>
    <w:rsid w:val="008F3DA1"/>
    <w:rsid w:val="00AF376E"/>
    <w:rsid w:val="00AF3B10"/>
    <w:rsid w:val="00B20081"/>
    <w:rsid w:val="00C37A4F"/>
    <w:rsid w:val="00D02E4A"/>
    <w:rsid w:val="00D256C2"/>
    <w:rsid w:val="00D416E6"/>
    <w:rsid w:val="00D738C3"/>
    <w:rsid w:val="00D902C2"/>
    <w:rsid w:val="00DF3E8A"/>
    <w:rsid w:val="00F776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FE06"/>
  <w15:docId w15:val="{4050E064-9CA6-41AC-8464-D6494BE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line="254" w:lineRule="auto"/>
    </w:pPr>
    <w:rPr>
      <w:rFonts w:ascii="Times New Roman" w:hAnsi="Times New Roman" w:cs="Times New Roman"/>
      <w:sz w:val="24"/>
      <w:szCs w:val="24"/>
    </w:rPr>
  </w:style>
  <w:style w:type="paragraph" w:styleId="Nagwek3">
    <w:name w:val="heading 3"/>
    <w:basedOn w:val="Normalny"/>
    <w:next w:val="Normalny"/>
    <w:link w:val="Nagwek3Znak"/>
    <w:uiPriority w:val="9"/>
    <w:unhideWhenUsed/>
    <w:qFormat/>
    <w:rsid w:val="00C37A4F"/>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0E6B0F"/>
    <w:rPr>
      <w:rFonts w:ascii="Times New Roman" w:eastAsia="Times New Roman" w:hAnsi="Times New Roman" w:cs="Times New Roman"/>
      <w:b/>
      <w:bCs/>
      <w:sz w:val="24"/>
      <w:szCs w:val="20"/>
      <w:lang w:eastAsia="pl-PL"/>
    </w:rPr>
  </w:style>
  <w:style w:type="character" w:customStyle="1" w:styleId="TekstdymkaZnak">
    <w:name w:val="Tekst dymka Znak"/>
    <w:basedOn w:val="Domylnaczcionkaakapitu"/>
    <w:link w:val="Tekstdymka"/>
    <w:uiPriority w:val="99"/>
    <w:semiHidden/>
    <w:qFormat/>
    <w:rsid w:val="00F15EC4"/>
    <w:rPr>
      <w:rFonts w:ascii="Segoe UI" w:hAnsi="Segoe UI" w:cs="Segoe UI"/>
      <w:sz w:val="18"/>
      <w:szCs w:val="18"/>
    </w:rPr>
  </w:style>
  <w:style w:type="character" w:styleId="Odwoaniedokomentarza">
    <w:name w:val="annotation reference"/>
    <w:basedOn w:val="Domylnaczcionkaakapitu"/>
    <w:uiPriority w:val="99"/>
    <w:semiHidden/>
    <w:unhideWhenUsed/>
    <w:qFormat/>
    <w:rsid w:val="000E4F52"/>
    <w:rPr>
      <w:sz w:val="16"/>
      <w:szCs w:val="16"/>
    </w:rPr>
  </w:style>
  <w:style w:type="character" w:customStyle="1" w:styleId="TekstkomentarzaZnak">
    <w:name w:val="Tekst komentarza Znak"/>
    <w:basedOn w:val="Domylnaczcionkaakapitu"/>
    <w:link w:val="Tekstkomentarza"/>
    <w:uiPriority w:val="99"/>
    <w:semiHidden/>
    <w:qFormat/>
    <w:rsid w:val="000E4F52"/>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0E4F52"/>
    <w:rPr>
      <w:rFonts w:ascii="Times New Roman" w:hAnsi="Times New Roman" w:cs="Times New Roman"/>
      <w:b/>
      <w:bCs/>
      <w:sz w:val="20"/>
      <w:szCs w:val="20"/>
    </w:rPr>
  </w:style>
  <w:style w:type="character" w:customStyle="1" w:styleId="NagwekZnak">
    <w:name w:val="Nagłówek Znak"/>
    <w:basedOn w:val="Domylnaczcionkaakapitu"/>
    <w:link w:val="Nagwek"/>
    <w:uiPriority w:val="99"/>
    <w:qFormat/>
    <w:rsid w:val="00E20A85"/>
    <w:rPr>
      <w:rFonts w:ascii="Times New Roman" w:hAnsi="Times New Roman" w:cs="Times New Roman"/>
      <w:sz w:val="24"/>
      <w:szCs w:val="24"/>
    </w:rPr>
  </w:style>
  <w:style w:type="character" w:customStyle="1" w:styleId="StopkaZnak">
    <w:name w:val="Stopka Znak"/>
    <w:basedOn w:val="Domylnaczcionkaakapitu"/>
    <w:link w:val="Stopka"/>
    <w:uiPriority w:val="99"/>
    <w:qFormat/>
    <w:rsid w:val="00E20A85"/>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3E1E33"/>
    <w:rPr>
      <w:color w:val="0563C1" w:themeColor="hyperlink"/>
      <w:u w:val="single"/>
    </w:rPr>
  </w:style>
  <w:style w:type="character" w:styleId="Nierozpoznanawzmianka">
    <w:name w:val="Unresolved Mention"/>
    <w:basedOn w:val="Domylnaczcionkaakapitu"/>
    <w:uiPriority w:val="99"/>
    <w:semiHidden/>
    <w:unhideWhenUsed/>
    <w:qFormat/>
    <w:rsid w:val="003E1E33"/>
    <w:rPr>
      <w:color w:val="605E5C"/>
      <w:shd w:val="clear" w:color="auto" w:fill="E1DFDD"/>
    </w:rPr>
  </w:style>
  <w:style w:type="paragraph" w:styleId="Nagwek">
    <w:name w:val="header"/>
    <w:basedOn w:val="Normalny"/>
    <w:next w:val="Tekstpodstawowy"/>
    <w:link w:val="NagwekZnak"/>
    <w:uiPriority w:val="99"/>
    <w:unhideWhenUsed/>
    <w:rsid w:val="00E20A85"/>
    <w:pPr>
      <w:tabs>
        <w:tab w:val="center" w:pos="4536"/>
        <w:tab w:val="right" w:pos="9072"/>
      </w:tabs>
      <w:spacing w:line="240" w:lineRule="auto"/>
    </w:pPr>
  </w:style>
  <w:style w:type="paragraph" w:styleId="Tekstpodstawowy">
    <w:name w:val="Body Text"/>
    <w:basedOn w:val="Normalny"/>
    <w:link w:val="TekstpodstawowyZnak"/>
    <w:unhideWhenUsed/>
    <w:rsid w:val="000E6B0F"/>
    <w:pPr>
      <w:spacing w:line="240" w:lineRule="auto"/>
    </w:pPr>
    <w:rPr>
      <w:rFonts w:eastAsia="Times New Roman"/>
      <w:b/>
      <w:bCs/>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F15EC4"/>
    <w:pPr>
      <w:spacing w:line="240" w:lineRule="auto"/>
    </w:pPr>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qFormat/>
    <w:rsid w:val="00DD1B28"/>
    <w:pPr>
      <w:spacing w:line="240" w:lineRule="auto"/>
    </w:pPr>
    <w:rPr>
      <w:rFonts w:ascii="Arial" w:eastAsia="Times New Roman" w:hAnsi="Arial" w:cs="Arial"/>
      <w:lang w:eastAsia="pl-PL"/>
    </w:rPr>
  </w:style>
  <w:style w:type="paragraph" w:styleId="Tekstkomentarza">
    <w:name w:val="annotation text"/>
    <w:basedOn w:val="Normalny"/>
    <w:link w:val="TekstkomentarzaZnak"/>
    <w:uiPriority w:val="99"/>
    <w:semiHidden/>
    <w:unhideWhenUsed/>
    <w:qFormat/>
    <w:rsid w:val="000E4F5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E4F52"/>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0A85"/>
    <w:pPr>
      <w:tabs>
        <w:tab w:val="center" w:pos="4536"/>
        <w:tab w:val="right" w:pos="9072"/>
      </w:tabs>
      <w:spacing w:line="240" w:lineRule="auto"/>
    </w:pPr>
  </w:style>
  <w:style w:type="character" w:customStyle="1" w:styleId="Nagwek3Znak">
    <w:name w:val="Nagłówek 3 Znak"/>
    <w:basedOn w:val="Domylnaczcionkaakapitu"/>
    <w:link w:val="Nagwek3"/>
    <w:uiPriority w:val="9"/>
    <w:rsid w:val="00C37A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302">
      <w:bodyDiv w:val="1"/>
      <w:marLeft w:val="0"/>
      <w:marRight w:val="0"/>
      <w:marTop w:val="0"/>
      <w:marBottom w:val="0"/>
      <w:divBdr>
        <w:top w:val="none" w:sz="0" w:space="0" w:color="auto"/>
        <w:left w:val="none" w:sz="0" w:space="0" w:color="auto"/>
        <w:bottom w:val="none" w:sz="0" w:space="0" w:color="auto"/>
        <w:right w:val="none" w:sz="0" w:space="0" w:color="auto"/>
      </w:divBdr>
    </w:div>
    <w:div w:id="12077599">
      <w:bodyDiv w:val="1"/>
      <w:marLeft w:val="0"/>
      <w:marRight w:val="0"/>
      <w:marTop w:val="0"/>
      <w:marBottom w:val="0"/>
      <w:divBdr>
        <w:top w:val="none" w:sz="0" w:space="0" w:color="auto"/>
        <w:left w:val="none" w:sz="0" w:space="0" w:color="auto"/>
        <w:bottom w:val="none" w:sz="0" w:space="0" w:color="auto"/>
        <w:right w:val="none" w:sz="0" w:space="0" w:color="auto"/>
      </w:divBdr>
    </w:div>
    <w:div w:id="75327835">
      <w:bodyDiv w:val="1"/>
      <w:marLeft w:val="0"/>
      <w:marRight w:val="0"/>
      <w:marTop w:val="0"/>
      <w:marBottom w:val="0"/>
      <w:divBdr>
        <w:top w:val="none" w:sz="0" w:space="0" w:color="auto"/>
        <w:left w:val="none" w:sz="0" w:space="0" w:color="auto"/>
        <w:bottom w:val="none" w:sz="0" w:space="0" w:color="auto"/>
        <w:right w:val="none" w:sz="0" w:space="0" w:color="auto"/>
      </w:divBdr>
    </w:div>
    <w:div w:id="249973937">
      <w:bodyDiv w:val="1"/>
      <w:marLeft w:val="0"/>
      <w:marRight w:val="0"/>
      <w:marTop w:val="0"/>
      <w:marBottom w:val="0"/>
      <w:divBdr>
        <w:top w:val="none" w:sz="0" w:space="0" w:color="auto"/>
        <w:left w:val="none" w:sz="0" w:space="0" w:color="auto"/>
        <w:bottom w:val="none" w:sz="0" w:space="0" w:color="auto"/>
        <w:right w:val="none" w:sz="0" w:space="0" w:color="auto"/>
      </w:divBdr>
    </w:div>
    <w:div w:id="396130191">
      <w:bodyDiv w:val="1"/>
      <w:marLeft w:val="0"/>
      <w:marRight w:val="0"/>
      <w:marTop w:val="0"/>
      <w:marBottom w:val="0"/>
      <w:divBdr>
        <w:top w:val="none" w:sz="0" w:space="0" w:color="auto"/>
        <w:left w:val="none" w:sz="0" w:space="0" w:color="auto"/>
        <w:bottom w:val="none" w:sz="0" w:space="0" w:color="auto"/>
        <w:right w:val="none" w:sz="0" w:space="0" w:color="auto"/>
      </w:divBdr>
    </w:div>
    <w:div w:id="539436599">
      <w:bodyDiv w:val="1"/>
      <w:marLeft w:val="0"/>
      <w:marRight w:val="0"/>
      <w:marTop w:val="0"/>
      <w:marBottom w:val="0"/>
      <w:divBdr>
        <w:top w:val="none" w:sz="0" w:space="0" w:color="auto"/>
        <w:left w:val="none" w:sz="0" w:space="0" w:color="auto"/>
        <w:bottom w:val="none" w:sz="0" w:space="0" w:color="auto"/>
        <w:right w:val="none" w:sz="0" w:space="0" w:color="auto"/>
      </w:divBdr>
    </w:div>
    <w:div w:id="572160434">
      <w:bodyDiv w:val="1"/>
      <w:marLeft w:val="0"/>
      <w:marRight w:val="0"/>
      <w:marTop w:val="0"/>
      <w:marBottom w:val="0"/>
      <w:divBdr>
        <w:top w:val="none" w:sz="0" w:space="0" w:color="auto"/>
        <w:left w:val="none" w:sz="0" w:space="0" w:color="auto"/>
        <w:bottom w:val="none" w:sz="0" w:space="0" w:color="auto"/>
        <w:right w:val="none" w:sz="0" w:space="0" w:color="auto"/>
      </w:divBdr>
    </w:div>
    <w:div w:id="690303443">
      <w:bodyDiv w:val="1"/>
      <w:marLeft w:val="0"/>
      <w:marRight w:val="0"/>
      <w:marTop w:val="0"/>
      <w:marBottom w:val="0"/>
      <w:divBdr>
        <w:top w:val="none" w:sz="0" w:space="0" w:color="auto"/>
        <w:left w:val="none" w:sz="0" w:space="0" w:color="auto"/>
        <w:bottom w:val="none" w:sz="0" w:space="0" w:color="auto"/>
        <w:right w:val="none" w:sz="0" w:space="0" w:color="auto"/>
      </w:divBdr>
    </w:div>
    <w:div w:id="703793712">
      <w:bodyDiv w:val="1"/>
      <w:marLeft w:val="0"/>
      <w:marRight w:val="0"/>
      <w:marTop w:val="0"/>
      <w:marBottom w:val="0"/>
      <w:divBdr>
        <w:top w:val="none" w:sz="0" w:space="0" w:color="auto"/>
        <w:left w:val="none" w:sz="0" w:space="0" w:color="auto"/>
        <w:bottom w:val="none" w:sz="0" w:space="0" w:color="auto"/>
        <w:right w:val="none" w:sz="0" w:space="0" w:color="auto"/>
      </w:divBdr>
    </w:div>
    <w:div w:id="878588487">
      <w:bodyDiv w:val="1"/>
      <w:marLeft w:val="0"/>
      <w:marRight w:val="0"/>
      <w:marTop w:val="0"/>
      <w:marBottom w:val="0"/>
      <w:divBdr>
        <w:top w:val="none" w:sz="0" w:space="0" w:color="auto"/>
        <w:left w:val="none" w:sz="0" w:space="0" w:color="auto"/>
        <w:bottom w:val="none" w:sz="0" w:space="0" w:color="auto"/>
        <w:right w:val="none" w:sz="0" w:space="0" w:color="auto"/>
      </w:divBdr>
    </w:div>
    <w:div w:id="900795021">
      <w:bodyDiv w:val="1"/>
      <w:marLeft w:val="0"/>
      <w:marRight w:val="0"/>
      <w:marTop w:val="0"/>
      <w:marBottom w:val="0"/>
      <w:divBdr>
        <w:top w:val="none" w:sz="0" w:space="0" w:color="auto"/>
        <w:left w:val="none" w:sz="0" w:space="0" w:color="auto"/>
        <w:bottom w:val="none" w:sz="0" w:space="0" w:color="auto"/>
        <w:right w:val="none" w:sz="0" w:space="0" w:color="auto"/>
      </w:divBdr>
    </w:div>
    <w:div w:id="919413615">
      <w:bodyDiv w:val="1"/>
      <w:marLeft w:val="0"/>
      <w:marRight w:val="0"/>
      <w:marTop w:val="0"/>
      <w:marBottom w:val="0"/>
      <w:divBdr>
        <w:top w:val="none" w:sz="0" w:space="0" w:color="auto"/>
        <w:left w:val="none" w:sz="0" w:space="0" w:color="auto"/>
        <w:bottom w:val="none" w:sz="0" w:space="0" w:color="auto"/>
        <w:right w:val="none" w:sz="0" w:space="0" w:color="auto"/>
      </w:divBdr>
    </w:div>
    <w:div w:id="929655261">
      <w:bodyDiv w:val="1"/>
      <w:marLeft w:val="0"/>
      <w:marRight w:val="0"/>
      <w:marTop w:val="0"/>
      <w:marBottom w:val="0"/>
      <w:divBdr>
        <w:top w:val="none" w:sz="0" w:space="0" w:color="auto"/>
        <w:left w:val="none" w:sz="0" w:space="0" w:color="auto"/>
        <w:bottom w:val="none" w:sz="0" w:space="0" w:color="auto"/>
        <w:right w:val="none" w:sz="0" w:space="0" w:color="auto"/>
      </w:divBdr>
    </w:div>
    <w:div w:id="941912443">
      <w:bodyDiv w:val="1"/>
      <w:marLeft w:val="0"/>
      <w:marRight w:val="0"/>
      <w:marTop w:val="0"/>
      <w:marBottom w:val="0"/>
      <w:divBdr>
        <w:top w:val="none" w:sz="0" w:space="0" w:color="auto"/>
        <w:left w:val="none" w:sz="0" w:space="0" w:color="auto"/>
        <w:bottom w:val="none" w:sz="0" w:space="0" w:color="auto"/>
        <w:right w:val="none" w:sz="0" w:space="0" w:color="auto"/>
      </w:divBdr>
    </w:div>
    <w:div w:id="985671049">
      <w:bodyDiv w:val="1"/>
      <w:marLeft w:val="0"/>
      <w:marRight w:val="0"/>
      <w:marTop w:val="0"/>
      <w:marBottom w:val="0"/>
      <w:divBdr>
        <w:top w:val="none" w:sz="0" w:space="0" w:color="auto"/>
        <w:left w:val="none" w:sz="0" w:space="0" w:color="auto"/>
        <w:bottom w:val="none" w:sz="0" w:space="0" w:color="auto"/>
        <w:right w:val="none" w:sz="0" w:space="0" w:color="auto"/>
      </w:divBdr>
    </w:div>
    <w:div w:id="1396972886">
      <w:bodyDiv w:val="1"/>
      <w:marLeft w:val="0"/>
      <w:marRight w:val="0"/>
      <w:marTop w:val="0"/>
      <w:marBottom w:val="0"/>
      <w:divBdr>
        <w:top w:val="none" w:sz="0" w:space="0" w:color="auto"/>
        <w:left w:val="none" w:sz="0" w:space="0" w:color="auto"/>
        <w:bottom w:val="none" w:sz="0" w:space="0" w:color="auto"/>
        <w:right w:val="none" w:sz="0" w:space="0" w:color="auto"/>
      </w:divBdr>
    </w:div>
    <w:div w:id="1509561873">
      <w:bodyDiv w:val="1"/>
      <w:marLeft w:val="0"/>
      <w:marRight w:val="0"/>
      <w:marTop w:val="0"/>
      <w:marBottom w:val="0"/>
      <w:divBdr>
        <w:top w:val="none" w:sz="0" w:space="0" w:color="auto"/>
        <w:left w:val="none" w:sz="0" w:space="0" w:color="auto"/>
        <w:bottom w:val="none" w:sz="0" w:space="0" w:color="auto"/>
        <w:right w:val="none" w:sz="0" w:space="0" w:color="auto"/>
      </w:divBdr>
    </w:div>
    <w:div w:id="1530607548">
      <w:bodyDiv w:val="1"/>
      <w:marLeft w:val="0"/>
      <w:marRight w:val="0"/>
      <w:marTop w:val="0"/>
      <w:marBottom w:val="0"/>
      <w:divBdr>
        <w:top w:val="none" w:sz="0" w:space="0" w:color="auto"/>
        <w:left w:val="none" w:sz="0" w:space="0" w:color="auto"/>
        <w:bottom w:val="none" w:sz="0" w:space="0" w:color="auto"/>
        <w:right w:val="none" w:sz="0" w:space="0" w:color="auto"/>
      </w:divBdr>
    </w:div>
    <w:div w:id="1642416023">
      <w:bodyDiv w:val="1"/>
      <w:marLeft w:val="0"/>
      <w:marRight w:val="0"/>
      <w:marTop w:val="0"/>
      <w:marBottom w:val="0"/>
      <w:divBdr>
        <w:top w:val="none" w:sz="0" w:space="0" w:color="auto"/>
        <w:left w:val="none" w:sz="0" w:space="0" w:color="auto"/>
        <w:bottom w:val="none" w:sz="0" w:space="0" w:color="auto"/>
        <w:right w:val="none" w:sz="0" w:space="0" w:color="auto"/>
      </w:divBdr>
    </w:div>
    <w:div w:id="1741244884">
      <w:bodyDiv w:val="1"/>
      <w:marLeft w:val="0"/>
      <w:marRight w:val="0"/>
      <w:marTop w:val="0"/>
      <w:marBottom w:val="0"/>
      <w:divBdr>
        <w:top w:val="none" w:sz="0" w:space="0" w:color="auto"/>
        <w:left w:val="none" w:sz="0" w:space="0" w:color="auto"/>
        <w:bottom w:val="none" w:sz="0" w:space="0" w:color="auto"/>
        <w:right w:val="none" w:sz="0" w:space="0" w:color="auto"/>
      </w:divBdr>
    </w:div>
    <w:div w:id="1902979312">
      <w:bodyDiv w:val="1"/>
      <w:marLeft w:val="0"/>
      <w:marRight w:val="0"/>
      <w:marTop w:val="0"/>
      <w:marBottom w:val="0"/>
      <w:divBdr>
        <w:top w:val="none" w:sz="0" w:space="0" w:color="auto"/>
        <w:left w:val="none" w:sz="0" w:space="0" w:color="auto"/>
        <w:bottom w:val="none" w:sz="0" w:space="0" w:color="auto"/>
        <w:right w:val="none" w:sz="0" w:space="0" w:color="auto"/>
      </w:divBdr>
    </w:div>
    <w:div w:id="1970277557">
      <w:bodyDiv w:val="1"/>
      <w:marLeft w:val="0"/>
      <w:marRight w:val="0"/>
      <w:marTop w:val="0"/>
      <w:marBottom w:val="0"/>
      <w:divBdr>
        <w:top w:val="none" w:sz="0" w:space="0" w:color="auto"/>
        <w:left w:val="none" w:sz="0" w:space="0" w:color="auto"/>
        <w:bottom w:val="none" w:sz="0" w:space="0" w:color="auto"/>
        <w:right w:val="none" w:sz="0" w:space="0" w:color="auto"/>
      </w:divBdr>
    </w:div>
    <w:div w:id="1988781377">
      <w:bodyDiv w:val="1"/>
      <w:marLeft w:val="0"/>
      <w:marRight w:val="0"/>
      <w:marTop w:val="0"/>
      <w:marBottom w:val="0"/>
      <w:divBdr>
        <w:top w:val="none" w:sz="0" w:space="0" w:color="auto"/>
        <w:left w:val="none" w:sz="0" w:space="0" w:color="auto"/>
        <w:bottom w:val="none" w:sz="0" w:space="0" w:color="auto"/>
        <w:right w:val="none" w:sz="0" w:space="0" w:color="auto"/>
      </w:divBdr>
    </w:div>
    <w:div w:id="2068605031">
      <w:bodyDiv w:val="1"/>
      <w:marLeft w:val="0"/>
      <w:marRight w:val="0"/>
      <w:marTop w:val="0"/>
      <w:marBottom w:val="0"/>
      <w:divBdr>
        <w:top w:val="none" w:sz="0" w:space="0" w:color="auto"/>
        <w:left w:val="none" w:sz="0" w:space="0" w:color="auto"/>
        <w:bottom w:val="none" w:sz="0" w:space="0" w:color="auto"/>
        <w:right w:val="none" w:sz="0" w:space="0" w:color="auto"/>
      </w:divBdr>
    </w:div>
    <w:div w:id="212153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3614</Words>
  <Characters>21685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Pieta Marek</cp:lastModifiedBy>
  <cp:revision>18</cp:revision>
  <cp:lastPrinted>2022-06-28T09:34:00Z</cp:lastPrinted>
  <dcterms:created xsi:type="dcterms:W3CDTF">2024-02-07T12:54:00Z</dcterms:created>
  <dcterms:modified xsi:type="dcterms:W3CDTF">2024-03-18T13:12:00Z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