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BE" w:rsidRPr="00B6748C" w:rsidRDefault="00EC06BE" w:rsidP="00EC06BE">
      <w:pPr>
        <w:spacing w:before="12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  <w:r w:rsidRPr="00B6748C">
        <w:rPr>
          <w:rFonts w:asciiTheme="majorHAnsi" w:hAnsiTheme="majorHAnsi" w:cstheme="majorHAnsi"/>
          <w:b/>
          <w:i/>
          <w:sz w:val="20"/>
          <w:szCs w:val="20"/>
          <w:u w:val="single"/>
        </w:rPr>
        <w:t>DOKUMENT SKŁADANY NA WEZWANIE ZAMAWIAJĄCEGO</w:t>
      </w:r>
    </w:p>
    <w:p w:rsidR="00EC06BE" w:rsidRPr="00E26887" w:rsidRDefault="00EC06BE" w:rsidP="00EC06BE">
      <w:pPr>
        <w:pStyle w:val="Tekstpodstawowy"/>
        <w:jc w:val="right"/>
        <w:rPr>
          <w:rFonts w:asciiTheme="majorHAnsi" w:hAnsiTheme="majorHAnsi" w:cstheme="majorHAnsi"/>
          <w:sz w:val="20"/>
        </w:rPr>
      </w:pPr>
      <w:r w:rsidRPr="00E26887">
        <w:rPr>
          <w:rFonts w:asciiTheme="majorHAnsi" w:hAnsiTheme="majorHAnsi" w:cstheme="majorHAnsi"/>
          <w:sz w:val="20"/>
        </w:rPr>
        <w:t xml:space="preserve">Załącznik Nr </w:t>
      </w:r>
      <w:r w:rsidR="005F2A5F">
        <w:rPr>
          <w:rFonts w:asciiTheme="majorHAnsi" w:hAnsiTheme="majorHAnsi" w:cstheme="majorHAnsi"/>
          <w:sz w:val="20"/>
        </w:rPr>
        <w:t>4</w:t>
      </w:r>
      <w:r w:rsidRPr="00E26887">
        <w:rPr>
          <w:rFonts w:asciiTheme="majorHAnsi" w:hAnsiTheme="majorHAnsi" w:cstheme="majorHAnsi"/>
          <w:sz w:val="20"/>
        </w:rPr>
        <w:t xml:space="preserve"> do SWZ</w:t>
      </w:r>
    </w:p>
    <w:p w:rsidR="00EC06BE" w:rsidRPr="00B6748C" w:rsidRDefault="00EC06BE" w:rsidP="00EC06BE">
      <w:pPr>
        <w:pStyle w:val="Tekstpodstawowy"/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</w:pPr>
    </w:p>
    <w:p w:rsidR="00EC06BE" w:rsidRPr="00B6748C" w:rsidRDefault="00EC06BE" w:rsidP="00EC06BE">
      <w:pPr>
        <w:pStyle w:val="Tekstpodstawowy"/>
        <w:jc w:val="center"/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</w:pPr>
      <w:r w:rsidRPr="00B6748C"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  <w:t xml:space="preserve">Na potrzeby postępowania o udzielenie zamówienia publicznego pn. </w:t>
      </w:r>
      <w:r w:rsidRPr="005F2A5F">
        <w:rPr>
          <w:rFonts w:asciiTheme="majorHAnsi" w:hAnsiTheme="majorHAnsi" w:cstheme="majorHAnsi"/>
          <w:color w:val="000000" w:themeColor="text1"/>
          <w:sz w:val="20"/>
          <w:shd w:val="clear" w:color="auto" w:fill="E6E6E6"/>
        </w:rPr>
        <w:t>„</w:t>
      </w:r>
      <w:r w:rsidR="005F2A5F" w:rsidRPr="005F2A5F">
        <w:rPr>
          <w:rFonts w:asciiTheme="majorHAnsi" w:hAnsiTheme="majorHAnsi" w:cstheme="majorHAnsi"/>
          <w:color w:val="000000" w:themeColor="text1"/>
          <w:sz w:val="20"/>
          <w:shd w:val="clear" w:color="auto" w:fill="E6E6E6"/>
        </w:rPr>
        <w:t>Dostawa paliw płynnych dla PGK „Żyrardów” Sp. z o.o.</w:t>
      </w:r>
      <w:r w:rsidRPr="005F2A5F">
        <w:rPr>
          <w:rFonts w:asciiTheme="majorHAnsi" w:hAnsiTheme="majorHAnsi" w:cstheme="majorHAnsi"/>
          <w:color w:val="000000" w:themeColor="text1"/>
          <w:sz w:val="20"/>
          <w:shd w:val="clear" w:color="auto" w:fill="E6E6E6"/>
        </w:rPr>
        <w:t>”</w:t>
      </w:r>
      <w:r w:rsidRPr="00B6748C">
        <w:rPr>
          <w:rFonts w:asciiTheme="majorHAnsi" w:hAnsiTheme="majorHAnsi" w:cstheme="majorHAnsi"/>
          <w:b w:val="0"/>
          <w:i/>
          <w:color w:val="000000" w:themeColor="text1"/>
          <w:sz w:val="20"/>
          <w:shd w:val="clear" w:color="auto" w:fill="E6E6E6"/>
        </w:rPr>
        <w:t>,</w:t>
      </w:r>
      <w:r w:rsidRPr="00B6748C"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  <w:t xml:space="preserve"> prowadzonego przez</w:t>
      </w:r>
      <w:r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  <w:t xml:space="preserve"> Przedsiębiorstwo Gospodarki Komunalnej „Żyrardów” Sp. z o. o. </w:t>
      </w:r>
    </w:p>
    <w:p w:rsidR="00EC06BE" w:rsidRPr="00E26887" w:rsidRDefault="00EC06BE" w:rsidP="00EC06BE">
      <w:pPr>
        <w:spacing w:after="0" w:line="360" w:lineRule="auto"/>
        <w:jc w:val="center"/>
        <w:rPr>
          <w:sz w:val="20"/>
          <w:szCs w:val="20"/>
        </w:rPr>
      </w:pPr>
      <w:r w:rsidRPr="00A56B03">
        <w:rPr>
          <w:sz w:val="20"/>
          <w:szCs w:val="20"/>
        </w:rPr>
        <w:t>Oświadczenie Wyko</w:t>
      </w:r>
      <w:r>
        <w:rPr>
          <w:sz w:val="20"/>
          <w:szCs w:val="20"/>
        </w:rPr>
        <w:t>nawcy</w:t>
      </w:r>
    </w:p>
    <w:p w:rsidR="00EC06BE" w:rsidRPr="00B6748C" w:rsidRDefault="00EC06BE" w:rsidP="00EC06BE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B6748C">
        <w:rPr>
          <w:rFonts w:asciiTheme="majorHAnsi" w:hAnsiTheme="majorHAnsi" w:cstheme="majorHAnsi"/>
          <w:sz w:val="20"/>
        </w:rPr>
        <w:t>Wykonawca:        ...............................................................................................................................................</w:t>
      </w:r>
    </w:p>
    <w:p w:rsidR="00EC06BE" w:rsidRPr="00B6748C" w:rsidRDefault="00EC06BE" w:rsidP="00EC06BE">
      <w:pPr>
        <w:pStyle w:val="Tekstpodstawowy"/>
        <w:spacing w:after="0"/>
        <w:rPr>
          <w:rFonts w:asciiTheme="majorHAnsi" w:hAnsiTheme="majorHAnsi" w:cstheme="majorHAnsi"/>
          <w:sz w:val="20"/>
        </w:rPr>
      </w:pPr>
    </w:p>
    <w:p w:rsidR="00EC06BE" w:rsidRPr="00B6748C" w:rsidRDefault="00EC06BE" w:rsidP="00EC06BE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B6748C"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...........................................................................................................................................................</w:t>
      </w:r>
    </w:p>
    <w:p w:rsidR="00EC06BE" w:rsidRPr="00B6748C" w:rsidRDefault="00EC06BE" w:rsidP="00EC06BE">
      <w:pPr>
        <w:pStyle w:val="Tekstpodstawowy"/>
        <w:spacing w:after="0"/>
        <w:jc w:val="center"/>
        <w:rPr>
          <w:rFonts w:asciiTheme="majorHAnsi" w:hAnsiTheme="majorHAnsi" w:cstheme="majorHAnsi"/>
          <w:sz w:val="20"/>
        </w:rPr>
      </w:pPr>
    </w:p>
    <w:p w:rsidR="00EC06BE" w:rsidRPr="00B6748C" w:rsidRDefault="00EC06BE" w:rsidP="00EC06BE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B6748C"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...........................................................................................................................................................</w:t>
      </w:r>
    </w:p>
    <w:p w:rsidR="00EC06BE" w:rsidRDefault="00EC06BE" w:rsidP="00EC06BE">
      <w:pPr>
        <w:spacing w:after="0"/>
        <w:jc w:val="right"/>
        <w:rPr>
          <w:sz w:val="20"/>
          <w:szCs w:val="20"/>
        </w:rPr>
      </w:pPr>
    </w:p>
    <w:p w:rsidR="00EC06BE" w:rsidRDefault="00EC06BE" w:rsidP="00EC06BE">
      <w:pPr>
        <w:spacing w:after="0"/>
        <w:jc w:val="right"/>
        <w:rPr>
          <w:sz w:val="20"/>
          <w:szCs w:val="20"/>
        </w:rPr>
      </w:pPr>
    </w:p>
    <w:p w:rsidR="00EC06BE" w:rsidRPr="00A56B03" w:rsidRDefault="00EC06BE" w:rsidP="00EC06BE">
      <w:pPr>
        <w:spacing w:after="0" w:line="360" w:lineRule="auto"/>
        <w:ind w:left="567" w:firstLine="0"/>
        <w:rPr>
          <w:sz w:val="20"/>
          <w:szCs w:val="20"/>
        </w:rPr>
      </w:pPr>
      <w:r w:rsidRPr="00A56B03">
        <w:rPr>
          <w:sz w:val="20"/>
          <w:szCs w:val="20"/>
        </w:rPr>
        <w:t xml:space="preserve">Na potrzeby postępowania o udzielenie zamówienia publicznego pn.: </w:t>
      </w:r>
      <w:r>
        <w:rPr>
          <w:sz w:val="20"/>
          <w:szCs w:val="20"/>
        </w:rPr>
        <w:t>„</w:t>
      </w:r>
      <w:r w:rsidR="005F2A5F" w:rsidRPr="005F2A5F">
        <w:rPr>
          <w:rFonts w:asciiTheme="majorHAnsi" w:hAnsiTheme="majorHAnsi" w:cstheme="majorHAnsi"/>
          <w:color w:val="000000" w:themeColor="text1"/>
          <w:sz w:val="20"/>
          <w:shd w:val="clear" w:color="auto" w:fill="E6E6E6"/>
        </w:rPr>
        <w:t>Dostawa paliw płynnych dla PGK „Żyrardów” Sp. z o.o.”</w:t>
      </w:r>
      <w:r>
        <w:rPr>
          <w:sz w:val="20"/>
          <w:szCs w:val="20"/>
        </w:rPr>
        <w:t>, nr ref: ZP.26.</w:t>
      </w:r>
      <w:r w:rsidR="005F2A5F">
        <w:rPr>
          <w:sz w:val="20"/>
          <w:szCs w:val="20"/>
        </w:rPr>
        <w:t>T</w:t>
      </w:r>
      <w:r>
        <w:rPr>
          <w:sz w:val="20"/>
          <w:szCs w:val="20"/>
        </w:rPr>
        <w:t>O.1</w:t>
      </w:r>
      <w:r w:rsidR="005F2A5F">
        <w:rPr>
          <w:sz w:val="20"/>
          <w:szCs w:val="20"/>
        </w:rPr>
        <w:t>8</w:t>
      </w:r>
      <w:r w:rsidRPr="00A56B03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Pr="00A56B03">
        <w:rPr>
          <w:sz w:val="20"/>
          <w:szCs w:val="20"/>
        </w:rPr>
        <w:t>, prowadzonego przez Przedsiębiorstwo Gospodarki Komunalnej Sp. z o. o. w Żyrardowie, oświadczam, iż informacje zawarte w oświadczeniu,  o którym mowa w art. 125 ust. 1 ustawy z dnia 11 września 2019 r. Prawo zamówień pu</w:t>
      </w:r>
      <w:r>
        <w:rPr>
          <w:sz w:val="20"/>
          <w:szCs w:val="20"/>
        </w:rPr>
        <w:t>blicznych (Dz. U. Z 2019 poz. 2019</w:t>
      </w:r>
      <w:r w:rsidRPr="00A56B03">
        <w:rPr>
          <w:sz w:val="20"/>
          <w:szCs w:val="20"/>
        </w:rPr>
        <w:t xml:space="preserve"> ze zm.), zwanej dalej „ustawą” </w:t>
      </w:r>
      <w:proofErr w:type="spellStart"/>
      <w:r w:rsidRPr="00A56B03">
        <w:rPr>
          <w:sz w:val="20"/>
          <w:szCs w:val="20"/>
        </w:rPr>
        <w:t>Pzp</w:t>
      </w:r>
      <w:proofErr w:type="spellEnd"/>
      <w:r w:rsidRPr="00A56B03">
        <w:rPr>
          <w:sz w:val="20"/>
          <w:szCs w:val="20"/>
        </w:rPr>
        <w:t xml:space="preserve">” są aktualne </w:t>
      </w:r>
      <w:r w:rsidR="00694B74">
        <w:rPr>
          <w:sz w:val="20"/>
          <w:szCs w:val="20"/>
        </w:rPr>
        <w:t>n</w:t>
      </w:r>
      <w:r w:rsidRPr="00A56B03">
        <w:rPr>
          <w:sz w:val="20"/>
          <w:szCs w:val="20"/>
        </w:rPr>
        <w:t>a dzień składania oświadczenia tzn. nie podlegam wykluczeniu z post</w:t>
      </w:r>
      <w:r w:rsidR="00694B74">
        <w:rPr>
          <w:sz w:val="20"/>
          <w:szCs w:val="20"/>
        </w:rPr>
        <w:t>ę</w:t>
      </w:r>
      <w:bookmarkStart w:id="0" w:name="_GoBack"/>
      <w:bookmarkEnd w:id="0"/>
      <w:r w:rsidRPr="00A56B03">
        <w:rPr>
          <w:sz w:val="20"/>
          <w:szCs w:val="20"/>
        </w:rPr>
        <w:t>powania na podstawie:</w:t>
      </w:r>
    </w:p>
    <w:p w:rsidR="00EC06BE" w:rsidRDefault="00EC06BE" w:rsidP="00EC06BE">
      <w:pPr>
        <w:pStyle w:val="Akapitzlist"/>
        <w:numPr>
          <w:ilvl w:val="0"/>
          <w:numId w:val="1"/>
        </w:numPr>
        <w:ind w:hanging="218"/>
        <w:jc w:val="left"/>
        <w:rPr>
          <w:sz w:val="20"/>
          <w:szCs w:val="20"/>
        </w:rPr>
      </w:pPr>
      <w:r w:rsidRPr="00A56B03">
        <w:rPr>
          <w:sz w:val="20"/>
          <w:szCs w:val="20"/>
        </w:rPr>
        <w:t xml:space="preserve"> </w:t>
      </w:r>
      <w:r w:rsidRPr="004F2DDA">
        <w:rPr>
          <w:sz w:val="20"/>
          <w:szCs w:val="20"/>
        </w:rPr>
        <w:t xml:space="preserve">art. 108 ust. 1 ustawy </w:t>
      </w:r>
      <w:proofErr w:type="spellStart"/>
      <w:r w:rsidRPr="004F2DDA">
        <w:rPr>
          <w:sz w:val="20"/>
          <w:szCs w:val="20"/>
        </w:rPr>
        <w:t>Pzp</w:t>
      </w:r>
      <w:proofErr w:type="spellEnd"/>
      <w:r w:rsidRPr="004F2DDA">
        <w:rPr>
          <w:sz w:val="20"/>
          <w:szCs w:val="20"/>
        </w:rPr>
        <w:t>,</w:t>
      </w:r>
    </w:p>
    <w:p w:rsidR="00EC06BE" w:rsidRPr="004F2DDA" w:rsidRDefault="00EC06BE" w:rsidP="00EC06BE">
      <w:pPr>
        <w:pStyle w:val="Akapitzlist"/>
        <w:numPr>
          <w:ilvl w:val="0"/>
          <w:numId w:val="1"/>
        </w:numPr>
        <w:ind w:hanging="21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art. 109 ust. 1 ustawy </w:t>
      </w:r>
      <w:proofErr w:type="spellStart"/>
      <w:r>
        <w:rPr>
          <w:sz w:val="20"/>
          <w:szCs w:val="20"/>
        </w:rPr>
        <w:t>Pzp</w:t>
      </w:r>
      <w:proofErr w:type="spellEnd"/>
    </w:p>
    <w:p w:rsidR="00122255" w:rsidRDefault="00694B74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03A"/>
    <w:multiLevelType w:val="hybridMultilevel"/>
    <w:tmpl w:val="9E78DBA6"/>
    <w:lvl w:ilvl="0" w:tplc="2AB82D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C0"/>
    <w:rsid w:val="005F2A5F"/>
    <w:rsid w:val="00694B74"/>
    <w:rsid w:val="0074128A"/>
    <w:rsid w:val="00B251C0"/>
    <w:rsid w:val="00BB5F83"/>
    <w:rsid w:val="00E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BF362-C975-4610-9754-352ACE63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6BE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06BE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06BE"/>
    <w:rPr>
      <w:rFonts w:ascii="Arial" w:eastAsiaTheme="minorEastAsia" w:hAnsi="Arial"/>
      <w:b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34"/>
    <w:qFormat/>
    <w:rsid w:val="00EC06BE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EC06BE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4</cp:revision>
  <dcterms:created xsi:type="dcterms:W3CDTF">2021-06-01T07:16:00Z</dcterms:created>
  <dcterms:modified xsi:type="dcterms:W3CDTF">2021-09-16T10:16:00Z</dcterms:modified>
</cp:coreProperties>
</file>