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92" w:rsidRPr="008F3654" w:rsidRDefault="004761B2" w:rsidP="00DA722D">
      <w:r w:rsidRPr="008F3654">
        <w:rPr>
          <w:rFonts w:cs="Calibri"/>
        </w:rPr>
        <w:t>GUM202</w:t>
      </w:r>
      <w:r w:rsidR="008F3654" w:rsidRPr="008F3654">
        <w:rPr>
          <w:rFonts w:cs="Calibri"/>
        </w:rPr>
        <w:t>3</w:t>
      </w:r>
      <w:r w:rsidRPr="008F3654">
        <w:rPr>
          <w:rFonts w:cs="Calibri"/>
        </w:rPr>
        <w:t>ZP00</w:t>
      </w:r>
      <w:r w:rsidR="008F3654" w:rsidRPr="008F3654">
        <w:rPr>
          <w:rFonts w:cs="Calibri"/>
        </w:rPr>
        <w:t>04</w:t>
      </w:r>
      <w:r w:rsidR="00514B92" w:rsidRPr="008F3654">
        <w:rPr>
          <w:rFonts w:cs="Calibri"/>
        </w:rPr>
        <w:t xml:space="preserve">                                                                                </w:t>
      </w:r>
    </w:p>
    <w:p w:rsidR="00514B92" w:rsidRPr="008F3654" w:rsidRDefault="00514B92" w:rsidP="009C19EC">
      <w:pPr>
        <w:spacing w:line="288" w:lineRule="auto"/>
        <w:jc w:val="right"/>
        <w:rPr>
          <w:rFonts w:cs="Calibri"/>
        </w:rPr>
      </w:pPr>
      <w:r w:rsidRPr="008F3654">
        <w:rPr>
          <w:rFonts w:cs="Calibri"/>
        </w:rPr>
        <w:t xml:space="preserve">Gdańsk, dnia </w:t>
      </w:r>
      <w:r w:rsidR="008F3654" w:rsidRPr="008F3654">
        <w:rPr>
          <w:rFonts w:cs="Calibri"/>
        </w:rPr>
        <w:t>08.03.2023 r</w:t>
      </w:r>
      <w:r w:rsidR="009C19EC" w:rsidRPr="008F3654">
        <w:rPr>
          <w:rFonts w:cs="Calibri"/>
        </w:rPr>
        <w:t>.</w:t>
      </w:r>
    </w:p>
    <w:p w:rsidR="004761B2" w:rsidRPr="008F3654" w:rsidRDefault="004761B2" w:rsidP="004761B2">
      <w:pPr>
        <w:spacing w:after="0"/>
        <w:ind w:left="357" w:hanging="357"/>
        <w:jc w:val="center"/>
        <w:rPr>
          <w:rFonts w:eastAsia="Calibri" w:cs="Calibri"/>
          <w:b/>
        </w:rPr>
      </w:pPr>
    </w:p>
    <w:p w:rsidR="004761B2" w:rsidRPr="008F3654" w:rsidRDefault="004761B2" w:rsidP="004761B2">
      <w:pPr>
        <w:spacing w:after="0"/>
        <w:ind w:left="357" w:hanging="357"/>
        <w:jc w:val="center"/>
        <w:rPr>
          <w:rFonts w:eastAsia="Calibri" w:cs="Calibri"/>
          <w:b/>
        </w:rPr>
      </w:pPr>
    </w:p>
    <w:p w:rsidR="004761B2" w:rsidRPr="008F3654" w:rsidRDefault="004761B2" w:rsidP="004761B2">
      <w:pPr>
        <w:spacing w:after="0"/>
        <w:ind w:left="357" w:hanging="357"/>
        <w:jc w:val="center"/>
        <w:rPr>
          <w:rFonts w:eastAsia="Calibri" w:cs="Calibri"/>
          <w:b/>
        </w:rPr>
      </w:pPr>
      <w:r w:rsidRPr="008F3654">
        <w:rPr>
          <w:rFonts w:eastAsia="Calibri" w:cs="Calibri"/>
          <w:b/>
        </w:rPr>
        <w:t xml:space="preserve">Zawiadomienie o wyborze oferty </w:t>
      </w:r>
    </w:p>
    <w:p w:rsidR="00B74C8F" w:rsidRPr="008F3654" w:rsidRDefault="00B74C8F" w:rsidP="00B74C8F">
      <w:pPr>
        <w:pStyle w:val="Default"/>
        <w:rPr>
          <w:sz w:val="22"/>
          <w:szCs w:val="22"/>
        </w:rPr>
      </w:pPr>
    </w:p>
    <w:p w:rsidR="008F3654" w:rsidRPr="008F3654" w:rsidRDefault="008F3654" w:rsidP="00425130">
      <w:pPr>
        <w:spacing w:after="240"/>
        <w:jc w:val="both"/>
        <w:rPr>
          <w:rFonts w:cs="Calibri"/>
        </w:rPr>
      </w:pPr>
      <w:r w:rsidRPr="008F3654">
        <w:rPr>
          <w:rFonts w:eastAsia="Calibri" w:cs="Calibri"/>
          <w:lang w:eastAsia="en-US"/>
        </w:rPr>
        <w:t xml:space="preserve">Dotyczy: </w:t>
      </w:r>
      <w:r w:rsidRPr="008F3654">
        <w:rPr>
          <w:rFonts w:eastAsia="Calibri" w:cs="Calibri"/>
          <w:iCs/>
          <w:lang w:eastAsia="en-US"/>
        </w:rPr>
        <w:t>postępowania o udzielenie zamówienia publicznego prowadzonego w trybie przetargu nieograniczonego na usługę</w:t>
      </w:r>
      <w:r w:rsidRPr="008F3654">
        <w:rPr>
          <w:rFonts w:cs="Calibri"/>
        </w:rPr>
        <w:t xml:space="preserve"> grupowego ubezpieczenia na życie pracowników Gdańskiego Uniwersytetu Medycznego.          </w:t>
      </w:r>
    </w:p>
    <w:p w:rsidR="004761B2" w:rsidRDefault="004761B2" w:rsidP="00425130">
      <w:pPr>
        <w:spacing w:after="240"/>
        <w:jc w:val="both"/>
        <w:rPr>
          <w:rFonts w:eastAsia="Calibri" w:cs="Calibri"/>
        </w:rPr>
      </w:pPr>
      <w:r w:rsidRPr="00425130">
        <w:rPr>
          <w:rFonts w:eastAsia="Calibri" w:cs="Calibri"/>
        </w:rPr>
        <w:t xml:space="preserve">Gdański Uniwersytet Medyczny, jako Zamawiający </w:t>
      </w:r>
      <w:r w:rsidR="00425130" w:rsidRPr="00425130">
        <w:rPr>
          <w:rFonts w:eastAsia="Calibri" w:cs="Calibri"/>
        </w:rPr>
        <w:t xml:space="preserve">działając na podstawie art. 253 </w:t>
      </w:r>
      <w:r w:rsidR="00425130">
        <w:rPr>
          <w:rFonts w:eastAsia="Calibri" w:cs="Calibri"/>
          <w:color w:val="000000"/>
        </w:rPr>
        <w:t xml:space="preserve">ustawy z dnia                     11 </w:t>
      </w:r>
      <w:r w:rsidR="00425130" w:rsidRPr="00425130">
        <w:rPr>
          <w:rFonts w:eastAsia="Calibri" w:cs="Calibri"/>
          <w:color w:val="000000"/>
        </w:rPr>
        <w:t>września 2019r. - Prawo zamówień publicznych (</w:t>
      </w:r>
      <w:r w:rsidR="00425130" w:rsidRPr="00425130">
        <w:rPr>
          <w:rFonts w:eastAsia="Calibri" w:cs="Calibri"/>
        </w:rPr>
        <w:t xml:space="preserve">tekst jednolity </w:t>
      </w:r>
      <w:r w:rsidR="00425130" w:rsidRPr="00425130">
        <w:rPr>
          <w:rFonts w:eastAsia="Calibri" w:cs="Calibri"/>
          <w:kern w:val="2"/>
        </w:rPr>
        <w:t>Dz. U. z 202</w:t>
      </w:r>
      <w:r w:rsidR="008F3654">
        <w:rPr>
          <w:rFonts w:eastAsia="Calibri" w:cs="Calibri"/>
          <w:kern w:val="2"/>
        </w:rPr>
        <w:t>2</w:t>
      </w:r>
      <w:r w:rsidR="00425130" w:rsidRPr="00425130">
        <w:rPr>
          <w:rFonts w:eastAsia="Calibri" w:cs="Calibri"/>
          <w:kern w:val="2"/>
        </w:rPr>
        <w:t xml:space="preserve"> r. poz. 1</w:t>
      </w:r>
      <w:r w:rsidR="008F3654">
        <w:rPr>
          <w:rFonts w:eastAsia="Calibri" w:cs="Calibri"/>
          <w:kern w:val="2"/>
        </w:rPr>
        <w:t>710</w:t>
      </w:r>
      <w:r w:rsidR="00425130" w:rsidRPr="00425130">
        <w:rPr>
          <w:rFonts w:eastAsia="Calibri" w:cs="Calibri"/>
          <w:kern w:val="2"/>
        </w:rPr>
        <w:t>)</w:t>
      </w:r>
      <w:r w:rsidR="00425130">
        <w:rPr>
          <w:rFonts w:eastAsia="Calibri" w:cs="Calibri"/>
          <w:kern w:val="2"/>
        </w:rPr>
        <w:t xml:space="preserve"> z</w:t>
      </w:r>
      <w:r w:rsidR="00425130">
        <w:rPr>
          <w:rFonts w:eastAsia="Calibri" w:cs="Calibri"/>
        </w:rPr>
        <w:t xml:space="preserve">awiadamia, że została wybrana oferta </w:t>
      </w:r>
      <w:r w:rsidR="008F3654">
        <w:rPr>
          <w:rFonts w:eastAsia="Calibri" w:cs="Calibri"/>
        </w:rPr>
        <w:t>firmy</w:t>
      </w:r>
      <w:r w:rsidR="00425130">
        <w:rPr>
          <w:rFonts w:eastAsia="Calibri" w:cs="Calibri"/>
        </w:rPr>
        <w:t>:</w:t>
      </w:r>
    </w:p>
    <w:p w:rsidR="00B74C8F" w:rsidRPr="008F3654" w:rsidRDefault="008F3654" w:rsidP="00425130">
      <w:pPr>
        <w:spacing w:after="240"/>
        <w:jc w:val="both"/>
        <w:rPr>
          <w:rFonts w:eastAsia="Calibri" w:cs="Calibri"/>
          <w:kern w:val="2"/>
        </w:rPr>
      </w:pPr>
      <w:r w:rsidRPr="008F3654">
        <w:rPr>
          <w:rFonts w:eastAsia="Calibri" w:cs="Calibri"/>
          <w:kern w:val="2"/>
        </w:rPr>
        <w:t xml:space="preserve">Powszechny Zakład Ubezpieczeń na Życie </w:t>
      </w:r>
      <w:proofErr w:type="spellStart"/>
      <w:r w:rsidRPr="008F3654">
        <w:rPr>
          <w:rFonts w:eastAsia="Calibri" w:cs="Calibri"/>
          <w:kern w:val="2"/>
        </w:rPr>
        <w:t>Spóka</w:t>
      </w:r>
      <w:proofErr w:type="spellEnd"/>
      <w:r w:rsidRPr="008F3654">
        <w:rPr>
          <w:rFonts w:eastAsia="Calibri" w:cs="Calibri"/>
          <w:kern w:val="2"/>
        </w:rPr>
        <w:t xml:space="preserve"> Akcyjna, ul. Rondo Ignacego</w:t>
      </w:r>
      <w:r>
        <w:rPr>
          <w:rFonts w:eastAsia="Calibri" w:cs="Calibri"/>
          <w:kern w:val="2"/>
        </w:rPr>
        <w:t xml:space="preserve"> Daszyńskiego 4, 00-843 Warszawa</w:t>
      </w:r>
      <w:r w:rsidR="00425130">
        <w:t xml:space="preserve">, </w:t>
      </w:r>
      <w:r w:rsidR="00B74C8F">
        <w:rPr>
          <w:rFonts w:eastAsia="Calibri" w:cs="Calibri"/>
        </w:rPr>
        <w:t xml:space="preserve">która </w:t>
      </w:r>
      <w:r w:rsidR="00425130">
        <w:rPr>
          <w:rFonts w:eastAsia="Calibri" w:cs="Calibri"/>
        </w:rPr>
        <w:t xml:space="preserve">uzyskała  </w:t>
      </w:r>
      <w:r>
        <w:rPr>
          <w:rFonts w:eastAsia="Calibri" w:cs="Calibri"/>
        </w:rPr>
        <w:t>10</w:t>
      </w:r>
      <w:r w:rsidR="00B74C8F">
        <w:rPr>
          <w:rFonts w:eastAsia="Calibri" w:cs="Calibri"/>
        </w:rPr>
        <w:t>0 punktów w ocenie ofert</w:t>
      </w:r>
      <w:r w:rsidR="00425130">
        <w:rPr>
          <w:rFonts w:eastAsia="Calibri" w:cs="Calibri"/>
        </w:rPr>
        <w:t>, dokonanej na podstawie kryteriów oceny ofert podanych w SWZ.</w:t>
      </w:r>
    </w:p>
    <w:p w:rsidR="00425130" w:rsidRPr="00101543" w:rsidRDefault="00425130" w:rsidP="00425130">
      <w:pPr>
        <w:widowControl w:val="0"/>
        <w:autoSpaceDE w:val="0"/>
        <w:autoSpaceDN w:val="0"/>
        <w:adjustRightInd w:val="0"/>
        <w:spacing w:after="120"/>
        <w:ind w:left="357" w:hanging="357"/>
        <w:rPr>
          <w:rFonts w:eastAsia="Calibri" w:cs="Calibri"/>
          <w:b/>
          <w:u w:val="single"/>
          <w:lang w:eastAsia="en-US"/>
        </w:rPr>
      </w:pPr>
      <w:r w:rsidRPr="00101543">
        <w:rPr>
          <w:rFonts w:eastAsia="Calibri" w:cs="Calibri"/>
          <w:b/>
          <w:u w:val="single"/>
          <w:lang w:eastAsia="en-US"/>
        </w:rPr>
        <w:t>Uzasadnienie wyboru:</w:t>
      </w:r>
    </w:p>
    <w:p w:rsidR="00425130" w:rsidRPr="00425130" w:rsidRDefault="00425130" w:rsidP="00425130">
      <w:pPr>
        <w:spacing w:after="120"/>
        <w:jc w:val="both"/>
        <w:rPr>
          <w:rFonts w:cs="Calibri"/>
        </w:rPr>
      </w:pPr>
      <w:r w:rsidRPr="00425130">
        <w:rPr>
          <w:rFonts w:cs="Calibri"/>
        </w:rPr>
        <w:t xml:space="preserve">W prowadzonym postępowaniu wpłynęła jedna oferta. W trakcie prowadzonego postępowania ustalono, że Wykonawca spełnia warunki udziału w postępowaniu, a złożona oferta nie podlega odrzuceniu. W wyniku przeprowadzonej oceny oferta uzyskała </w:t>
      </w:r>
      <w:r>
        <w:rPr>
          <w:rFonts w:cs="Calibri"/>
        </w:rPr>
        <w:t>:</w:t>
      </w:r>
    </w:p>
    <w:p w:rsidR="00B74C8F" w:rsidRDefault="008F3654" w:rsidP="00425130">
      <w:pPr>
        <w:pStyle w:val="Akapitzlist"/>
        <w:numPr>
          <w:ilvl w:val="0"/>
          <w:numId w:val="7"/>
        </w:num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10</w:t>
      </w:r>
      <w:r w:rsidR="00425130">
        <w:rPr>
          <w:rFonts w:eastAsia="Calibri" w:cs="Calibri"/>
        </w:rPr>
        <w:t xml:space="preserve"> punkt</w:t>
      </w:r>
      <w:r>
        <w:rPr>
          <w:rFonts w:eastAsia="Calibri" w:cs="Calibri"/>
        </w:rPr>
        <w:t>ów</w:t>
      </w:r>
      <w:r w:rsidR="00425130">
        <w:rPr>
          <w:rFonts w:eastAsia="Calibri" w:cs="Calibri"/>
        </w:rPr>
        <w:t xml:space="preserve"> w kryterium „</w:t>
      </w:r>
      <w:r w:rsidR="00B74C8F" w:rsidRPr="00425130">
        <w:rPr>
          <w:rFonts w:eastAsia="Calibri" w:cs="Calibri"/>
        </w:rPr>
        <w:t xml:space="preserve">cena </w:t>
      </w:r>
      <w:r>
        <w:rPr>
          <w:rFonts w:eastAsia="Calibri" w:cs="Calibri"/>
        </w:rPr>
        <w:t xml:space="preserve">oferty” </w:t>
      </w:r>
    </w:p>
    <w:p w:rsidR="00B74C8F" w:rsidRDefault="008F3654" w:rsidP="00425130">
      <w:pPr>
        <w:pStyle w:val="Akapitzlist"/>
        <w:numPr>
          <w:ilvl w:val="0"/>
          <w:numId w:val="7"/>
        </w:num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90</w:t>
      </w:r>
      <w:r w:rsidR="00425130">
        <w:rPr>
          <w:rFonts w:eastAsia="Calibri" w:cs="Calibri"/>
        </w:rPr>
        <w:t xml:space="preserve"> punktów w kryterium „</w:t>
      </w:r>
      <w:r>
        <w:rPr>
          <w:rFonts w:eastAsia="Calibri" w:cs="Calibri"/>
        </w:rPr>
        <w:t>wysokość świadczeń</w:t>
      </w:r>
      <w:r w:rsidR="00425130">
        <w:rPr>
          <w:rFonts w:eastAsia="Calibri" w:cs="Calibri"/>
        </w:rPr>
        <w:t>”</w:t>
      </w:r>
    </w:p>
    <w:p w:rsidR="008F3654" w:rsidRPr="008F3654" w:rsidRDefault="008F3654" w:rsidP="008F3654">
      <w:pPr>
        <w:spacing w:after="0"/>
        <w:jc w:val="both"/>
        <w:rPr>
          <w:rFonts w:eastAsia="Calibri" w:cs="Calibri"/>
        </w:rPr>
      </w:pPr>
      <w:r w:rsidRPr="008F3654">
        <w:rPr>
          <w:rFonts w:eastAsia="Calibri" w:cs="Calibri"/>
        </w:rPr>
        <w:t>Łączne 100 pkt.</w:t>
      </w:r>
    </w:p>
    <w:p w:rsidR="004761B2" w:rsidRPr="00101543" w:rsidRDefault="004761B2" w:rsidP="00B74C8F">
      <w:pPr>
        <w:widowControl w:val="0"/>
        <w:autoSpaceDE w:val="0"/>
        <w:autoSpaceDN w:val="0"/>
        <w:adjustRightInd w:val="0"/>
        <w:spacing w:after="120"/>
        <w:rPr>
          <w:rFonts w:eastAsia="Calibri" w:cs="Calibri"/>
          <w:b/>
          <w:u w:val="single"/>
          <w:lang w:eastAsia="en-US"/>
        </w:rPr>
      </w:pPr>
    </w:p>
    <w:p w:rsidR="008F3654" w:rsidRPr="00856511" w:rsidRDefault="00B74C8F" w:rsidP="008F3654">
      <w:pPr>
        <w:tabs>
          <w:tab w:val="left" w:pos="709"/>
          <w:tab w:val="left" w:pos="3544"/>
        </w:tabs>
        <w:rPr>
          <w:rFonts w:cs="Calibri"/>
          <w:i/>
          <w:iCs/>
          <w:sz w:val="18"/>
          <w:szCs w:val="18"/>
        </w:rPr>
      </w:pPr>
      <w:r>
        <w:rPr>
          <w:rFonts w:eastAsia="Calibri" w:cs="Calibri"/>
        </w:rPr>
        <w:tab/>
      </w:r>
      <w:r w:rsidR="008F3654" w:rsidRPr="00856511">
        <w:rPr>
          <w:rFonts w:cs="Calibri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8F3654" w:rsidRPr="00E44573" w:rsidRDefault="008F3654" w:rsidP="008F3654">
      <w:pPr>
        <w:pStyle w:val="Nagwek3"/>
        <w:spacing w:before="0"/>
        <w:ind w:left="4956" w:firstLine="708"/>
        <w:rPr>
          <w:rFonts w:ascii="Calibri" w:eastAsia="Times New Roman" w:hAnsi="Calibri" w:cs="Calibri"/>
          <w:bCs/>
          <w:i/>
          <w:color w:val="auto"/>
          <w:sz w:val="18"/>
          <w:szCs w:val="18"/>
        </w:rPr>
      </w:pPr>
      <w:r w:rsidRPr="00E44573">
        <w:rPr>
          <w:rFonts w:ascii="Calibri" w:hAnsi="Calibri" w:cs="Calibri"/>
          <w:i/>
          <w:iCs/>
          <w:color w:val="auto"/>
          <w:sz w:val="18"/>
          <w:szCs w:val="18"/>
        </w:rPr>
        <w:t xml:space="preserve">p.o.  </w:t>
      </w:r>
      <w:hyperlink r:id="rId8" w:history="1">
        <w:r w:rsidRPr="00E44573">
          <w:rPr>
            <w:rFonts w:ascii="Calibri" w:eastAsia="Times New Roman" w:hAnsi="Calibri" w:cs="Calibri"/>
            <w:bCs/>
            <w:i/>
            <w:color w:val="auto"/>
            <w:sz w:val="18"/>
            <w:szCs w:val="18"/>
          </w:rPr>
          <w:t>Kanclerz</w:t>
        </w:r>
      </w:hyperlink>
      <w:r w:rsidRPr="00E44573">
        <w:rPr>
          <w:rFonts w:ascii="Calibri" w:eastAsia="Times New Roman" w:hAnsi="Calibri" w:cs="Calibri"/>
          <w:bCs/>
          <w:i/>
          <w:color w:val="auto"/>
          <w:sz w:val="18"/>
          <w:szCs w:val="18"/>
        </w:rPr>
        <w:t>a</w:t>
      </w:r>
    </w:p>
    <w:p w:rsidR="008F3654" w:rsidRPr="008F3654" w:rsidRDefault="008F3654" w:rsidP="008F3654">
      <w:pPr>
        <w:rPr>
          <w:rFonts w:cs="Calibri"/>
          <w:i/>
          <w:sz w:val="18"/>
          <w:szCs w:val="18"/>
        </w:rPr>
      </w:pP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 xml:space="preserve">        /-/</w:t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  <w:t xml:space="preserve">         </w:t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</w:r>
      <w:r w:rsidRPr="00E44573">
        <w:rPr>
          <w:rFonts w:cs="Calibri"/>
          <w:i/>
          <w:sz w:val="18"/>
          <w:szCs w:val="18"/>
        </w:rPr>
        <w:tab/>
        <w:t xml:space="preserve">                    </w:t>
      </w:r>
      <w:r>
        <w:rPr>
          <w:rFonts w:cs="Calibri"/>
          <w:i/>
          <w:sz w:val="18"/>
          <w:szCs w:val="18"/>
        </w:rPr>
        <w:t xml:space="preserve">                    </w:t>
      </w:r>
      <w:r w:rsidRPr="00E44573">
        <w:rPr>
          <w:rFonts w:cs="Calibri"/>
          <w:i/>
          <w:sz w:val="18"/>
          <w:szCs w:val="18"/>
        </w:rPr>
        <w:t xml:space="preserve">   prof. dr hab. Jacek </w:t>
      </w:r>
      <w:proofErr w:type="spellStart"/>
      <w:r w:rsidRPr="00E44573">
        <w:rPr>
          <w:rFonts w:cs="Calibri"/>
          <w:i/>
          <w:sz w:val="18"/>
          <w:szCs w:val="18"/>
        </w:rPr>
        <w:t>Bigda</w:t>
      </w:r>
      <w:proofErr w:type="spellEnd"/>
    </w:p>
    <w:p w:rsidR="008F3654" w:rsidRDefault="008F3654" w:rsidP="008F3654">
      <w:pPr>
        <w:rPr>
          <w:rFonts w:asciiTheme="minorHAnsi" w:hAnsiTheme="minorHAnsi" w:cstheme="minorHAnsi"/>
          <w:sz w:val="16"/>
          <w:szCs w:val="16"/>
        </w:rPr>
      </w:pPr>
    </w:p>
    <w:p w:rsidR="008F3654" w:rsidRDefault="008F3654" w:rsidP="008F3654">
      <w:pPr>
        <w:rPr>
          <w:rFonts w:asciiTheme="minorHAnsi" w:hAnsiTheme="minorHAnsi" w:cstheme="minorHAnsi"/>
          <w:sz w:val="16"/>
          <w:szCs w:val="16"/>
        </w:rPr>
      </w:pPr>
    </w:p>
    <w:p w:rsidR="008F3654" w:rsidRDefault="008F3654" w:rsidP="008F3654">
      <w:pPr>
        <w:rPr>
          <w:rFonts w:asciiTheme="minorHAnsi" w:hAnsiTheme="minorHAnsi" w:cstheme="minorHAnsi"/>
          <w:sz w:val="16"/>
          <w:szCs w:val="16"/>
        </w:rPr>
      </w:pPr>
    </w:p>
    <w:p w:rsidR="004761B2" w:rsidRPr="00B74C8F" w:rsidRDefault="008F3654" w:rsidP="008F3654">
      <w:pPr>
        <w:rPr>
          <w:rFonts w:eastAsia="Calibri" w:cs="Calibri"/>
        </w:rPr>
      </w:pPr>
      <w:r>
        <w:rPr>
          <w:rFonts w:asciiTheme="minorHAnsi" w:hAnsiTheme="minorHAnsi" w:cstheme="minorHAnsi"/>
          <w:sz w:val="16"/>
          <w:szCs w:val="16"/>
        </w:rPr>
        <w:t>Sprawę prowadzi Dagmara Żukowska</w:t>
      </w:r>
    </w:p>
    <w:p w:rsidR="00B31E84" w:rsidRPr="0068339B" w:rsidRDefault="00B31E84" w:rsidP="00514B92">
      <w:pPr>
        <w:shd w:val="clear" w:color="auto" w:fill="FFFFFF"/>
        <w:spacing w:after="0" w:line="288" w:lineRule="auto"/>
        <w:jc w:val="both"/>
        <w:rPr>
          <w:rFonts w:cs="Calibri"/>
        </w:rPr>
      </w:pPr>
      <w:bookmarkStart w:id="0" w:name="_GoBack"/>
      <w:bookmarkEnd w:id="0"/>
    </w:p>
    <w:sectPr w:rsidR="00B31E84" w:rsidRPr="0068339B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02" w:rsidRDefault="00952F02" w:rsidP="000A396A">
      <w:pPr>
        <w:spacing w:after="0" w:line="240" w:lineRule="auto"/>
      </w:pPr>
      <w:r>
        <w:separator/>
      </w:r>
    </w:p>
  </w:endnote>
  <w:endnote w:type="continuationSeparator" w:id="0">
    <w:p w:rsidR="00952F02" w:rsidRDefault="00952F0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02" w:rsidRDefault="00952F02" w:rsidP="000A396A">
      <w:pPr>
        <w:spacing w:after="0" w:line="240" w:lineRule="auto"/>
      </w:pPr>
      <w:r>
        <w:separator/>
      </w:r>
    </w:p>
  </w:footnote>
  <w:footnote w:type="continuationSeparator" w:id="0">
    <w:p w:rsidR="00952F02" w:rsidRDefault="00952F0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A11"/>
    <w:multiLevelType w:val="hybridMultilevel"/>
    <w:tmpl w:val="C866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2B5E61F8"/>
    <w:multiLevelType w:val="hybridMultilevel"/>
    <w:tmpl w:val="7A5A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7D78"/>
    <w:multiLevelType w:val="hybridMultilevel"/>
    <w:tmpl w:val="F0B4E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EFB"/>
    <w:multiLevelType w:val="multilevel"/>
    <w:tmpl w:val="AB6CF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50069"/>
    <w:multiLevelType w:val="hybridMultilevel"/>
    <w:tmpl w:val="7DBAE39A"/>
    <w:lvl w:ilvl="0" w:tplc="F184DC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B5419"/>
    <w:multiLevelType w:val="hybridMultilevel"/>
    <w:tmpl w:val="EFCA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A7BEC"/>
    <w:rsid w:val="001057C5"/>
    <w:rsid w:val="001518F7"/>
    <w:rsid w:val="00155FC0"/>
    <w:rsid w:val="00156D62"/>
    <w:rsid w:val="00176252"/>
    <w:rsid w:val="001C6021"/>
    <w:rsid w:val="00223323"/>
    <w:rsid w:val="002355ED"/>
    <w:rsid w:val="00245BC6"/>
    <w:rsid w:val="00262C04"/>
    <w:rsid w:val="002B5FC1"/>
    <w:rsid w:val="002E01A5"/>
    <w:rsid w:val="00355F03"/>
    <w:rsid w:val="00365D10"/>
    <w:rsid w:val="003921AF"/>
    <w:rsid w:val="00392C41"/>
    <w:rsid w:val="003D298F"/>
    <w:rsid w:val="00425130"/>
    <w:rsid w:val="004761B2"/>
    <w:rsid w:val="00514B92"/>
    <w:rsid w:val="00550603"/>
    <w:rsid w:val="00566180"/>
    <w:rsid w:val="005862F3"/>
    <w:rsid w:val="005D6C67"/>
    <w:rsid w:val="005E23AA"/>
    <w:rsid w:val="00615D95"/>
    <w:rsid w:val="0061653A"/>
    <w:rsid w:val="0068339B"/>
    <w:rsid w:val="00691B20"/>
    <w:rsid w:val="006A4DF5"/>
    <w:rsid w:val="006D7D77"/>
    <w:rsid w:val="00703C45"/>
    <w:rsid w:val="00706D3E"/>
    <w:rsid w:val="00725FFC"/>
    <w:rsid w:val="00743BFA"/>
    <w:rsid w:val="007E5E3F"/>
    <w:rsid w:val="008B47B3"/>
    <w:rsid w:val="008C39AE"/>
    <w:rsid w:val="008C6A35"/>
    <w:rsid w:val="008F3654"/>
    <w:rsid w:val="00904FD2"/>
    <w:rsid w:val="00934119"/>
    <w:rsid w:val="00952F02"/>
    <w:rsid w:val="009A1804"/>
    <w:rsid w:val="009A69DE"/>
    <w:rsid w:val="009C19EC"/>
    <w:rsid w:val="009F20EF"/>
    <w:rsid w:val="00A252C3"/>
    <w:rsid w:val="00AD46FB"/>
    <w:rsid w:val="00AE273E"/>
    <w:rsid w:val="00B10F8B"/>
    <w:rsid w:val="00B31E84"/>
    <w:rsid w:val="00B676E4"/>
    <w:rsid w:val="00B74C8F"/>
    <w:rsid w:val="00B77CC9"/>
    <w:rsid w:val="00B844A3"/>
    <w:rsid w:val="00BC68AD"/>
    <w:rsid w:val="00CB352E"/>
    <w:rsid w:val="00CD62AF"/>
    <w:rsid w:val="00DA722D"/>
    <w:rsid w:val="00DC46E4"/>
    <w:rsid w:val="00E02042"/>
    <w:rsid w:val="00E4349A"/>
    <w:rsid w:val="00E60550"/>
    <w:rsid w:val="00EA3AF2"/>
    <w:rsid w:val="00F3553F"/>
    <w:rsid w:val="00F96B34"/>
    <w:rsid w:val="00FC4CF6"/>
    <w:rsid w:val="00FD2CCB"/>
    <w:rsid w:val="00FE1DF0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1C50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10F8B"/>
    <w:pPr>
      <w:ind w:left="720"/>
      <w:contextualSpacing/>
    </w:pPr>
  </w:style>
  <w:style w:type="paragraph" w:customStyle="1" w:styleId="Default">
    <w:name w:val="Default"/>
    <w:rsid w:val="00B74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36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5A8F-2D77-46A3-A767-007CCAD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5</cp:revision>
  <cp:lastPrinted>2023-03-08T10:25:00Z</cp:lastPrinted>
  <dcterms:created xsi:type="dcterms:W3CDTF">2021-09-13T11:25:00Z</dcterms:created>
  <dcterms:modified xsi:type="dcterms:W3CDTF">2023-03-08T10:44:00Z</dcterms:modified>
</cp:coreProperties>
</file>