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F74619" w14:textId="77777777" w:rsidR="007A35FD" w:rsidRDefault="007A35FD" w:rsidP="00114195">
      <w:pPr>
        <w:snapToGrid w:val="0"/>
        <w:spacing w:line="240" w:lineRule="auto"/>
        <w:ind w:right="-956"/>
        <w:jc w:val="center"/>
        <w:rPr>
          <w:rFonts w:ascii="Times New Roman" w:eastAsia="Times New Roman" w:hAnsi="Times New Roman"/>
          <w:b/>
          <w:sz w:val="24"/>
        </w:rPr>
      </w:pPr>
      <w:r w:rsidRPr="00201CA0">
        <w:rPr>
          <w:rFonts w:ascii="Times New Roman" w:eastAsia="Times New Roman" w:hAnsi="Times New Roman"/>
          <w:b/>
          <w:sz w:val="24"/>
        </w:rPr>
        <w:t>OPIS PRZEDMIOTU ZAMÓWIENIA</w:t>
      </w:r>
    </w:p>
    <w:p w14:paraId="2E49008E" w14:textId="77777777" w:rsidR="007A35FD" w:rsidRPr="00201CA0" w:rsidRDefault="007A35FD" w:rsidP="007A35FD">
      <w:pPr>
        <w:snapToGrid w:val="0"/>
        <w:spacing w:line="240" w:lineRule="auto"/>
        <w:ind w:right="-956"/>
        <w:jc w:val="center"/>
        <w:rPr>
          <w:rFonts w:ascii="Times New Roman" w:eastAsia="Times New Roman" w:hAnsi="Times New Roman"/>
          <w:b/>
          <w:sz w:val="24"/>
        </w:rPr>
      </w:pPr>
    </w:p>
    <w:p w14:paraId="41A70866" w14:textId="77777777" w:rsidR="007A35FD" w:rsidRPr="00201CA0" w:rsidRDefault="007A35FD" w:rsidP="007A35FD">
      <w:pPr>
        <w:snapToGrid w:val="0"/>
        <w:spacing w:line="240" w:lineRule="auto"/>
        <w:ind w:right="-956"/>
        <w:jc w:val="center"/>
        <w:rPr>
          <w:rFonts w:ascii="Times New Roman" w:eastAsia="Times New Roman" w:hAnsi="Times New Roman"/>
          <w:b/>
          <w:sz w:val="24"/>
        </w:rPr>
      </w:pPr>
      <w:r w:rsidRPr="00201CA0">
        <w:rPr>
          <w:rFonts w:ascii="Times New Roman" w:eastAsia="Times New Roman" w:hAnsi="Times New Roman"/>
          <w:b/>
          <w:sz w:val="24"/>
        </w:rPr>
        <w:t xml:space="preserve">---- CZĘŚĆ </w:t>
      </w:r>
      <w:r>
        <w:rPr>
          <w:rFonts w:ascii="Times New Roman" w:eastAsia="Times New Roman" w:hAnsi="Times New Roman"/>
          <w:b/>
          <w:sz w:val="24"/>
        </w:rPr>
        <w:t>I</w:t>
      </w:r>
      <w:r w:rsidRPr="00201CA0">
        <w:rPr>
          <w:rFonts w:ascii="Times New Roman" w:eastAsia="Times New Roman" w:hAnsi="Times New Roman"/>
          <w:b/>
          <w:sz w:val="24"/>
        </w:rPr>
        <w:t xml:space="preserve">  ---</w:t>
      </w:r>
    </w:p>
    <w:p w14:paraId="3FFA0F77" w14:textId="77777777" w:rsidR="007A35FD" w:rsidRPr="00201CA0" w:rsidRDefault="007A35FD" w:rsidP="007A35FD">
      <w:pPr>
        <w:snapToGrid w:val="0"/>
        <w:spacing w:line="240" w:lineRule="auto"/>
        <w:ind w:right="-956"/>
        <w:rPr>
          <w:rFonts w:ascii="Times New Roman" w:eastAsia="Times New Roman" w:hAnsi="Times New Roman"/>
          <w:b/>
          <w:sz w:val="24"/>
        </w:rPr>
      </w:pPr>
    </w:p>
    <w:p w14:paraId="77301CF9" w14:textId="77777777" w:rsidR="007A35FD" w:rsidRPr="00201CA0" w:rsidRDefault="007A35FD" w:rsidP="007A35FD">
      <w:pPr>
        <w:snapToGrid w:val="0"/>
        <w:spacing w:line="240" w:lineRule="auto"/>
        <w:ind w:right="-956"/>
        <w:rPr>
          <w:rFonts w:ascii="Times New Roman" w:eastAsia="Times New Roman" w:hAnsi="Times New Roman"/>
          <w:b/>
          <w:sz w:val="24"/>
        </w:rPr>
      </w:pPr>
      <w:r w:rsidRPr="00201CA0">
        <w:rPr>
          <w:rFonts w:ascii="Times New Roman" w:eastAsia="Times New Roman" w:hAnsi="Times New Roman"/>
          <w:b/>
          <w:sz w:val="24"/>
        </w:rPr>
        <w:t>Określenie przedmiotu zamówienia</w:t>
      </w:r>
      <w:r>
        <w:rPr>
          <w:rFonts w:ascii="Times New Roman" w:eastAsia="Times New Roman" w:hAnsi="Times New Roman"/>
          <w:b/>
          <w:sz w:val="24"/>
        </w:rPr>
        <w:t>:</w:t>
      </w:r>
    </w:p>
    <w:p w14:paraId="0BD46702" w14:textId="77777777" w:rsidR="007A35FD" w:rsidRPr="00201CA0" w:rsidRDefault="007A35FD" w:rsidP="007A35FD">
      <w:pPr>
        <w:snapToGrid w:val="0"/>
        <w:spacing w:line="240" w:lineRule="auto"/>
        <w:ind w:right="-956"/>
        <w:rPr>
          <w:rFonts w:ascii="Times New Roman" w:eastAsia="Times New Roman" w:hAnsi="Times New Roman"/>
          <w:sz w:val="24"/>
        </w:rPr>
      </w:pPr>
      <w:r w:rsidRPr="00201CA0">
        <w:rPr>
          <w:rFonts w:ascii="Times New Roman" w:eastAsia="Times New Roman" w:hAnsi="Times New Roman"/>
          <w:sz w:val="24"/>
        </w:rPr>
        <w:t>Rozbudowa  Systemu Monitoringu Wizyjnego  Miasta Poznania w obszarze  osiedli</w:t>
      </w:r>
      <w:r>
        <w:rPr>
          <w:rFonts w:ascii="Times New Roman" w:eastAsia="Times New Roman" w:hAnsi="Times New Roman"/>
          <w:sz w:val="24"/>
        </w:rPr>
        <w:t xml:space="preserve"> </w:t>
      </w:r>
      <w:r w:rsidRPr="00201CA0">
        <w:rPr>
          <w:rFonts w:ascii="Times New Roman" w:eastAsia="Times New Roman" w:hAnsi="Times New Roman"/>
          <w:sz w:val="24"/>
        </w:rPr>
        <w:t>w oparciu o rozwiązania mobilne.</w:t>
      </w:r>
    </w:p>
    <w:p w14:paraId="6E807697" w14:textId="77777777" w:rsidR="007A35FD" w:rsidRDefault="007A35FD" w:rsidP="007A35FD">
      <w:pPr>
        <w:snapToGrid w:val="0"/>
        <w:spacing w:line="240" w:lineRule="auto"/>
        <w:ind w:right="-956"/>
        <w:rPr>
          <w:rFonts w:ascii="Times New Roman" w:eastAsia="Times New Roman" w:hAnsi="Times New Roman"/>
          <w:b/>
          <w:sz w:val="24"/>
        </w:rPr>
      </w:pPr>
    </w:p>
    <w:p w14:paraId="515267E7" w14:textId="77777777" w:rsidR="007A35FD" w:rsidRPr="00201CA0" w:rsidRDefault="007A35FD" w:rsidP="007A35FD">
      <w:pPr>
        <w:snapToGrid w:val="0"/>
        <w:spacing w:line="240" w:lineRule="auto"/>
        <w:ind w:right="-956"/>
        <w:rPr>
          <w:rFonts w:ascii="Times New Roman" w:eastAsia="Times New Roman" w:hAnsi="Times New Roman"/>
          <w:b/>
          <w:sz w:val="24"/>
        </w:rPr>
      </w:pPr>
      <w:r w:rsidRPr="00201CA0">
        <w:rPr>
          <w:rFonts w:ascii="Times New Roman" w:eastAsia="Times New Roman" w:hAnsi="Times New Roman"/>
          <w:b/>
          <w:sz w:val="24"/>
        </w:rPr>
        <w:t>Część:</w:t>
      </w:r>
    </w:p>
    <w:p w14:paraId="6168FC3B" w14:textId="77777777" w:rsidR="007A35FD" w:rsidRPr="00201CA0" w:rsidRDefault="007A35FD" w:rsidP="007A35FD">
      <w:pPr>
        <w:snapToGrid w:val="0"/>
        <w:spacing w:line="240" w:lineRule="auto"/>
        <w:ind w:right="-956"/>
        <w:rPr>
          <w:rFonts w:ascii="Times New Roman" w:eastAsia="Times New Roman" w:hAnsi="Times New Roman"/>
          <w:sz w:val="24"/>
        </w:rPr>
      </w:pPr>
      <w:r w:rsidRPr="00201CA0">
        <w:rPr>
          <w:rFonts w:ascii="Times New Roman" w:eastAsia="Times New Roman" w:hAnsi="Times New Roman"/>
          <w:sz w:val="24"/>
        </w:rPr>
        <w:t xml:space="preserve">I – osiedle </w:t>
      </w:r>
      <w:r>
        <w:rPr>
          <w:rFonts w:ascii="Times New Roman" w:eastAsia="Times New Roman" w:hAnsi="Times New Roman"/>
          <w:sz w:val="24"/>
        </w:rPr>
        <w:t>Stare Miasto</w:t>
      </w:r>
    </w:p>
    <w:p w14:paraId="13A1522E" w14:textId="77777777" w:rsidR="007A35FD" w:rsidRPr="00201CA0" w:rsidRDefault="007A35FD" w:rsidP="007A35FD">
      <w:pPr>
        <w:snapToGrid w:val="0"/>
        <w:spacing w:line="240" w:lineRule="auto"/>
        <w:ind w:right="-956"/>
        <w:rPr>
          <w:rFonts w:ascii="Times New Roman" w:eastAsia="Times New Roman" w:hAnsi="Times New Roman"/>
          <w:b/>
          <w:i/>
          <w:sz w:val="24"/>
        </w:rPr>
      </w:pPr>
    </w:p>
    <w:p w14:paraId="2EDA7405" w14:textId="77777777" w:rsidR="007A35FD" w:rsidRPr="00630184" w:rsidRDefault="007A35FD" w:rsidP="007A35FD">
      <w:pPr>
        <w:snapToGrid w:val="0"/>
        <w:spacing w:line="240" w:lineRule="auto"/>
        <w:ind w:right="-956"/>
        <w:rPr>
          <w:rFonts w:ascii="Times New Roman" w:eastAsia="Times New Roman" w:hAnsi="Times New Roman"/>
        </w:rPr>
      </w:pPr>
      <w:r w:rsidRPr="00630184">
        <w:rPr>
          <w:rFonts w:ascii="Times New Roman" w:eastAsia="Times New Roman" w:hAnsi="Times New Roman"/>
          <w:b/>
        </w:rPr>
        <w:t>Adres inwestycji</w:t>
      </w:r>
      <w:r w:rsidRPr="00630184">
        <w:rPr>
          <w:rFonts w:ascii="Times New Roman" w:eastAsia="Times New Roman" w:hAnsi="Times New Roman"/>
          <w:i/>
        </w:rPr>
        <w:t>:</w:t>
      </w:r>
    </w:p>
    <w:p w14:paraId="0DA1BE55" w14:textId="77777777" w:rsidR="007A35FD" w:rsidRPr="00630184" w:rsidRDefault="007A35FD" w:rsidP="007A35FD">
      <w:pPr>
        <w:snapToGrid w:val="0"/>
        <w:spacing w:before="120" w:line="240" w:lineRule="auto"/>
        <w:ind w:left="5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miasto Poznań, osiedle: Stare Miasto, ul. Składowa</w:t>
      </w:r>
      <w:r w:rsidRPr="00201CA0">
        <w:rPr>
          <w:rFonts w:ascii="Times New Roman" w:eastAsia="Times New Roman" w:hAnsi="Times New Roman"/>
          <w:sz w:val="24"/>
        </w:rPr>
        <w:t>.</w:t>
      </w:r>
    </w:p>
    <w:p w14:paraId="110F868B" w14:textId="77777777" w:rsidR="007A35FD" w:rsidRPr="00630184" w:rsidRDefault="007A35FD" w:rsidP="007A35FD">
      <w:pPr>
        <w:snapToGrid w:val="0"/>
        <w:spacing w:before="120" w:line="240" w:lineRule="auto"/>
        <w:ind w:left="567"/>
        <w:rPr>
          <w:rFonts w:ascii="Times New Roman" w:eastAsia="Times New Roman" w:hAnsi="Times New Roman"/>
          <w:sz w:val="24"/>
        </w:rPr>
      </w:pPr>
    </w:p>
    <w:p w14:paraId="1BA936CC" w14:textId="77777777" w:rsidR="007A35FD" w:rsidRPr="00630184" w:rsidRDefault="007A35FD" w:rsidP="007A35FD">
      <w:pPr>
        <w:keepNext/>
        <w:snapToGrid w:val="0"/>
        <w:spacing w:line="240" w:lineRule="auto"/>
        <w:rPr>
          <w:rFonts w:ascii="Times New Roman" w:eastAsia="Times New Roman" w:hAnsi="Times New Roman"/>
          <w:b/>
        </w:rPr>
      </w:pPr>
      <w:r w:rsidRPr="00630184">
        <w:rPr>
          <w:rFonts w:ascii="Times New Roman" w:eastAsia="Times New Roman" w:hAnsi="Times New Roman"/>
          <w:b/>
        </w:rPr>
        <w:t xml:space="preserve">Klasyfikacja według Wspólnego Słownika Zamówień </w:t>
      </w:r>
    </w:p>
    <w:p w14:paraId="45A801B5" w14:textId="77777777" w:rsidR="007A35FD" w:rsidRPr="00630184" w:rsidRDefault="007A35FD" w:rsidP="007A35FD">
      <w:pPr>
        <w:snapToGrid w:val="0"/>
        <w:spacing w:before="120" w:line="288" w:lineRule="auto"/>
        <w:ind w:left="567"/>
        <w:rPr>
          <w:rFonts w:ascii="Times New Roman" w:eastAsia="Times New Roman" w:hAnsi="Times New Roman"/>
        </w:rPr>
      </w:pPr>
      <w:r w:rsidRPr="00630184">
        <w:rPr>
          <w:rFonts w:ascii="Times New Roman" w:eastAsia="Times New Roman" w:hAnsi="Times New Roman"/>
        </w:rPr>
        <w:t>Główny przedmiot</w:t>
      </w:r>
    </w:p>
    <w:p w14:paraId="59564F2C" w14:textId="77777777" w:rsidR="007A35FD" w:rsidRDefault="007A35FD" w:rsidP="007A35FD">
      <w:pPr>
        <w:snapToGrid w:val="0"/>
        <w:spacing w:before="120" w:line="240" w:lineRule="auto"/>
        <w:ind w:left="2268" w:hanging="1559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32323500-8</w:t>
      </w:r>
      <w:r>
        <w:rPr>
          <w:rFonts w:ascii="Times New Roman" w:eastAsia="Times New Roman" w:hAnsi="Times New Roman"/>
        </w:rPr>
        <w:tab/>
        <w:t>Urządzenia do nadzoru wideo</w:t>
      </w:r>
    </w:p>
    <w:p w14:paraId="5F2843B1" w14:textId="77777777" w:rsidR="007A35FD" w:rsidRPr="00630184" w:rsidRDefault="007A35FD" w:rsidP="007A35FD">
      <w:pPr>
        <w:snapToGrid w:val="0"/>
        <w:spacing w:before="120" w:line="288" w:lineRule="auto"/>
        <w:ind w:left="567"/>
        <w:rPr>
          <w:rFonts w:ascii="Times New Roman" w:eastAsia="Times New Roman" w:hAnsi="Times New Roman"/>
        </w:rPr>
      </w:pPr>
      <w:r w:rsidRPr="00630184">
        <w:rPr>
          <w:rFonts w:ascii="Times New Roman" w:eastAsia="Times New Roman" w:hAnsi="Times New Roman"/>
        </w:rPr>
        <w:t>Dodatkowe przedmioty</w:t>
      </w:r>
    </w:p>
    <w:p w14:paraId="26B9CF0B" w14:textId="77777777" w:rsidR="007A35FD" w:rsidRDefault="007A35FD" w:rsidP="007A35FD">
      <w:pPr>
        <w:snapToGrid w:val="0"/>
        <w:spacing w:line="240" w:lineRule="auto"/>
        <w:ind w:left="567" w:right="-95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 </w:t>
      </w:r>
      <w:r w:rsidRPr="009C3B03">
        <w:rPr>
          <w:rFonts w:ascii="Times New Roman" w:eastAsia="Times New Roman" w:hAnsi="Times New Roman"/>
        </w:rPr>
        <w:t>71320000-7</w:t>
      </w:r>
      <w:r>
        <w:rPr>
          <w:rFonts w:ascii="Times New Roman" w:eastAsia="Times New Roman" w:hAnsi="Times New Roman"/>
        </w:rPr>
        <w:tab/>
      </w:r>
      <w:r w:rsidRPr="009C3B03">
        <w:rPr>
          <w:rFonts w:ascii="Times New Roman" w:eastAsia="Times New Roman" w:hAnsi="Times New Roman"/>
        </w:rPr>
        <w:t>Usługi inżynieryjne w zakresie projektowania</w:t>
      </w:r>
    </w:p>
    <w:p w14:paraId="1B74DF43" w14:textId="77777777" w:rsidR="007A35FD" w:rsidRPr="009C3B03" w:rsidRDefault="007A35FD" w:rsidP="007A35FD">
      <w:pPr>
        <w:snapToGrid w:val="0"/>
        <w:spacing w:line="240" w:lineRule="auto"/>
        <w:ind w:left="567" w:right="-95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 45310000-3</w:t>
      </w:r>
      <w:r>
        <w:rPr>
          <w:rFonts w:ascii="Times New Roman" w:eastAsia="Times New Roman" w:hAnsi="Times New Roman"/>
        </w:rPr>
        <w:tab/>
        <w:t>Roboty instalacyjne elektryczne</w:t>
      </w:r>
    </w:p>
    <w:p w14:paraId="6DA5DFFC" w14:textId="77777777" w:rsidR="007A35FD" w:rsidRDefault="007A35FD" w:rsidP="007A35FD">
      <w:pPr>
        <w:snapToGrid w:val="0"/>
        <w:spacing w:line="240" w:lineRule="auto"/>
        <w:rPr>
          <w:rFonts w:ascii="Times New Roman" w:eastAsia="Times New Roman" w:hAnsi="Times New Roman"/>
          <w:b/>
        </w:rPr>
      </w:pPr>
    </w:p>
    <w:p w14:paraId="0F8EADCD" w14:textId="77777777" w:rsidR="007A35FD" w:rsidRPr="00630184" w:rsidRDefault="007A35FD" w:rsidP="007A35FD">
      <w:pPr>
        <w:snapToGrid w:val="0"/>
        <w:spacing w:line="240" w:lineRule="auto"/>
        <w:rPr>
          <w:rFonts w:ascii="Times New Roman" w:eastAsia="Times New Roman" w:hAnsi="Times New Roman"/>
          <w:b/>
        </w:rPr>
      </w:pPr>
    </w:p>
    <w:p w14:paraId="6FAE50A2" w14:textId="77777777" w:rsidR="007A35FD" w:rsidRPr="00630184" w:rsidRDefault="007A35FD" w:rsidP="007A35FD">
      <w:pPr>
        <w:snapToGrid w:val="0"/>
        <w:spacing w:line="240" w:lineRule="auto"/>
        <w:rPr>
          <w:rFonts w:ascii="Times New Roman" w:eastAsia="Times New Roman" w:hAnsi="Times New Roman"/>
        </w:rPr>
      </w:pPr>
      <w:r w:rsidRPr="00630184">
        <w:rPr>
          <w:rFonts w:ascii="Times New Roman" w:eastAsia="Times New Roman" w:hAnsi="Times New Roman"/>
          <w:b/>
        </w:rPr>
        <w:t>Zamawiający:</w:t>
      </w:r>
      <w:r w:rsidRPr="00630184">
        <w:rPr>
          <w:rFonts w:ascii="Times New Roman" w:eastAsia="Times New Roman" w:hAnsi="Times New Roman"/>
        </w:rPr>
        <w:t xml:space="preserve">  Wydział Zarządzania Kryzysowego i Bezpieczeństwa UM Poznania, </w:t>
      </w:r>
    </w:p>
    <w:p w14:paraId="0D585BC7" w14:textId="77777777" w:rsidR="007A35FD" w:rsidRDefault="007A35FD" w:rsidP="007A35FD">
      <w:pPr>
        <w:tabs>
          <w:tab w:val="left" w:pos="1560"/>
          <w:tab w:val="left" w:pos="2268"/>
          <w:tab w:val="left" w:pos="6237"/>
        </w:tabs>
        <w:snapToGrid w:val="0"/>
        <w:spacing w:line="240" w:lineRule="auto"/>
        <w:ind w:right="13"/>
        <w:rPr>
          <w:rFonts w:ascii="Times New Roman" w:eastAsia="Times New Roman" w:hAnsi="Times New Roman"/>
        </w:rPr>
      </w:pPr>
      <w:r w:rsidRPr="00630184">
        <w:rPr>
          <w:rFonts w:ascii="Times New Roman" w:eastAsia="Times New Roman" w:hAnsi="Times New Roman"/>
        </w:rPr>
        <w:tab/>
        <w:t>ul. Libelta 16/20, 61-706 Poznań.</w:t>
      </w:r>
    </w:p>
    <w:p w14:paraId="11C59DC3" w14:textId="77777777" w:rsidR="007A35FD" w:rsidRDefault="007A35FD" w:rsidP="007A35FD">
      <w:pPr>
        <w:tabs>
          <w:tab w:val="left" w:pos="1560"/>
          <w:tab w:val="left" w:pos="2268"/>
          <w:tab w:val="left" w:pos="6237"/>
        </w:tabs>
        <w:snapToGrid w:val="0"/>
        <w:spacing w:line="240" w:lineRule="auto"/>
        <w:ind w:right="13"/>
        <w:rPr>
          <w:rFonts w:ascii="Times New Roman" w:eastAsia="Times New Roman" w:hAnsi="Times New Roman"/>
        </w:rPr>
      </w:pPr>
    </w:p>
    <w:p w14:paraId="65420BB8" w14:textId="77777777" w:rsidR="007A35FD" w:rsidRPr="00201CA0" w:rsidRDefault="007A35FD" w:rsidP="007A35FD">
      <w:pPr>
        <w:tabs>
          <w:tab w:val="left" w:pos="1560"/>
          <w:tab w:val="left" w:pos="2268"/>
          <w:tab w:val="left" w:pos="6237"/>
        </w:tabs>
        <w:snapToGrid w:val="0"/>
        <w:spacing w:line="240" w:lineRule="auto"/>
        <w:ind w:right="13"/>
        <w:jc w:val="both"/>
        <w:rPr>
          <w:rFonts w:ascii="Times New Roman" w:eastAsia="Times New Roman" w:hAnsi="Times New Roman"/>
        </w:rPr>
      </w:pPr>
      <w:r w:rsidRPr="00201CA0">
        <w:rPr>
          <w:rFonts w:ascii="Times New Roman" w:eastAsia="Times New Roman" w:hAnsi="Times New Roman"/>
          <w:b/>
        </w:rPr>
        <w:t>Użytkownik systemu:</w:t>
      </w:r>
      <w:r w:rsidRPr="00201CA0">
        <w:rPr>
          <w:rFonts w:ascii="Times New Roman" w:eastAsia="Times New Roman" w:hAnsi="Times New Roman"/>
        </w:rPr>
        <w:t xml:space="preserve"> Wydział Zarządzania Kryzysowego i Bezpieczeństwa Urzędu Miasta Poznania, Straż Miejska Miasta Poznania, Zarząd Dróg Miejskich w Poznaniu, Miejskie Przedsiębiorstwo Komunikacyjne w Poznaniu, Komenda Miejska Policji w Poznaniu, Komenda Wojewódzka Policji w Poznaniu, Wojewódzkie Centrum Powiadamiania Ratunkowego, Komenda Miejska Państwowej Straży Pożarnej, Komenda Wojewódzka Państwowej Straży Pożarnej</w:t>
      </w:r>
    </w:p>
    <w:p w14:paraId="31C86F6E" w14:textId="77777777" w:rsidR="00103BAB" w:rsidRPr="00630184" w:rsidRDefault="00103BAB" w:rsidP="00103BAB">
      <w:pPr>
        <w:tabs>
          <w:tab w:val="left" w:pos="1560"/>
          <w:tab w:val="left" w:pos="2268"/>
          <w:tab w:val="left" w:pos="6237"/>
        </w:tabs>
        <w:snapToGrid w:val="0"/>
        <w:spacing w:line="240" w:lineRule="auto"/>
        <w:ind w:right="13"/>
        <w:rPr>
          <w:rFonts w:ascii="Times New Roman" w:eastAsia="Times New Roman" w:hAnsi="Times New Roman"/>
        </w:rPr>
      </w:pPr>
    </w:p>
    <w:p w14:paraId="7167A3C7" w14:textId="77777777" w:rsidR="00103BAB" w:rsidRDefault="00103BAB" w:rsidP="00103BAB">
      <w:pPr>
        <w:tabs>
          <w:tab w:val="left" w:pos="1560"/>
          <w:tab w:val="left" w:pos="2268"/>
          <w:tab w:val="left" w:pos="6237"/>
        </w:tabs>
        <w:snapToGrid w:val="0"/>
        <w:spacing w:line="240" w:lineRule="auto"/>
        <w:ind w:right="13"/>
        <w:rPr>
          <w:rFonts w:ascii="Times New Roman" w:eastAsia="Times New Roman" w:hAnsi="Times New Roman"/>
        </w:rPr>
      </w:pPr>
    </w:p>
    <w:p w14:paraId="3002FAD0" w14:textId="5BB10181" w:rsidR="005709D7" w:rsidRDefault="005709D7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page"/>
      </w:r>
    </w:p>
    <w:p w14:paraId="7D5CB83A" w14:textId="2F2C411F" w:rsidR="00103BAB" w:rsidRDefault="00114195" w:rsidP="00103BAB">
      <w:pPr>
        <w:tabs>
          <w:tab w:val="left" w:pos="1560"/>
          <w:tab w:val="left" w:pos="2268"/>
          <w:tab w:val="left" w:pos="6237"/>
        </w:tabs>
        <w:snapToGrid w:val="0"/>
        <w:spacing w:line="240" w:lineRule="auto"/>
        <w:ind w:right="13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lastRenderedPageBreak/>
        <w:t xml:space="preserve">Przedmiot </w:t>
      </w:r>
      <w:r w:rsidR="006B7908">
        <w:rPr>
          <w:rFonts w:ascii="Times New Roman" w:eastAsia="Times New Roman" w:hAnsi="Times New Roman"/>
          <w:b/>
        </w:rPr>
        <w:t xml:space="preserve">zamówienia </w:t>
      </w:r>
      <w:r w:rsidR="00DC630C" w:rsidRPr="00DC630C">
        <w:rPr>
          <w:rFonts w:ascii="Times New Roman" w:eastAsia="Times New Roman" w:hAnsi="Times New Roman"/>
          <w:b/>
        </w:rPr>
        <w:t>obejmuje</w:t>
      </w:r>
      <w:r>
        <w:rPr>
          <w:rFonts w:ascii="Times New Roman" w:eastAsia="Times New Roman" w:hAnsi="Times New Roman"/>
          <w:b/>
        </w:rPr>
        <w:t xml:space="preserve"> w szczególności</w:t>
      </w:r>
      <w:r w:rsidR="00DC630C">
        <w:rPr>
          <w:rFonts w:ascii="Times New Roman" w:eastAsia="Times New Roman" w:hAnsi="Times New Roman"/>
          <w:b/>
        </w:rPr>
        <w:t>:</w:t>
      </w:r>
    </w:p>
    <w:p w14:paraId="217635D6" w14:textId="3F06CE28" w:rsidR="0058281C" w:rsidRPr="00DC630C" w:rsidRDefault="0058281C" w:rsidP="00783C8C">
      <w:pPr>
        <w:tabs>
          <w:tab w:val="left" w:pos="1560"/>
          <w:tab w:val="left" w:pos="2268"/>
          <w:tab w:val="left" w:pos="6237"/>
        </w:tabs>
        <w:snapToGrid w:val="0"/>
        <w:spacing w:line="360" w:lineRule="auto"/>
        <w:ind w:right="13"/>
        <w:rPr>
          <w:rFonts w:ascii="Times New Roman" w:eastAsia="Times New Roman" w:hAnsi="Times New Roman"/>
          <w:b/>
        </w:rPr>
      </w:pPr>
    </w:p>
    <w:p w14:paraId="58F60605" w14:textId="5E19F22F" w:rsidR="006B7908" w:rsidRDefault="006B7908" w:rsidP="00783C8C">
      <w:pPr>
        <w:pStyle w:val="Akapitzlist"/>
        <w:numPr>
          <w:ilvl w:val="0"/>
          <w:numId w:val="24"/>
        </w:numPr>
        <w:spacing w:line="360" w:lineRule="auto"/>
      </w:pPr>
      <w:r>
        <w:t>Uzgodnienie warunków instalacji kamery z modułami bateryjnymi z właścicielem słupa oświetleniowego</w:t>
      </w:r>
      <w:r w:rsidR="00114195">
        <w:t xml:space="preserve"> – ENEA </w:t>
      </w:r>
      <w:bookmarkStart w:id="0" w:name="_GoBack"/>
      <w:bookmarkEnd w:id="0"/>
      <w:r w:rsidR="00114195">
        <w:t>Oświetlenie.</w:t>
      </w:r>
    </w:p>
    <w:p w14:paraId="459E8740" w14:textId="773AA219" w:rsidR="006B7908" w:rsidRDefault="006B7908" w:rsidP="00783C8C">
      <w:pPr>
        <w:pStyle w:val="Akapitzlist"/>
        <w:numPr>
          <w:ilvl w:val="0"/>
          <w:numId w:val="24"/>
        </w:numPr>
        <w:spacing w:line="360" w:lineRule="auto"/>
      </w:pPr>
      <w:r>
        <w:t>Wykonanie</w:t>
      </w:r>
      <w:r w:rsidR="00114195">
        <w:t>, na podstawie uzyskanych uzgodnień,</w:t>
      </w:r>
      <w:r w:rsidR="006B001C">
        <w:t xml:space="preserve"> </w:t>
      </w:r>
      <w:r>
        <w:t xml:space="preserve">projektu wykonawczego </w:t>
      </w:r>
      <w:r w:rsidR="006B001C">
        <w:t>określającego zasilanie i montaż kamery oraz transmisję danych</w:t>
      </w:r>
      <w:r w:rsidR="00114195">
        <w:t>.</w:t>
      </w:r>
    </w:p>
    <w:p w14:paraId="691491E3" w14:textId="636F6121" w:rsidR="00563F1B" w:rsidRDefault="00563F1B" w:rsidP="00783C8C">
      <w:pPr>
        <w:pStyle w:val="Akapitzlist"/>
        <w:numPr>
          <w:ilvl w:val="0"/>
          <w:numId w:val="24"/>
        </w:numPr>
        <w:spacing w:line="360" w:lineRule="auto"/>
      </w:pPr>
      <w:r>
        <w:t>Dostawa i instalacja kamery obrotowej z modułem bateryjnym na istniejącym słupie oświetleniowym</w:t>
      </w:r>
      <w:r w:rsidR="006B7908">
        <w:t xml:space="preserve"> – wymagane parametry urządzeń określono w Wytycznych do projektowania – załącznik nr 5 do umowy – w rozdziale III pkt 2.11.</w:t>
      </w:r>
      <w:r w:rsidR="00B52E20">
        <w:t xml:space="preserve"> oraz dodatkowej anteny kierunkowej pracującej w paśmie 5GHz, kompatybilnej z urządzeniem radiowym określonym w pkt 2.11 d) Wytycznych rozdział III.</w:t>
      </w:r>
    </w:p>
    <w:p w14:paraId="5984C9CA" w14:textId="2158191C" w:rsidR="006B001C" w:rsidRDefault="006B001C" w:rsidP="00783C8C">
      <w:pPr>
        <w:pStyle w:val="Akapitzlist"/>
        <w:numPr>
          <w:ilvl w:val="0"/>
          <w:numId w:val="24"/>
        </w:numPr>
        <w:spacing w:line="360" w:lineRule="auto"/>
      </w:pPr>
      <w:r>
        <w:t>Dostawa</w:t>
      </w:r>
      <w:r w:rsidR="0058281C">
        <w:t xml:space="preserve"> </w:t>
      </w:r>
      <w:r>
        <w:t xml:space="preserve">i instalacja na słupie </w:t>
      </w:r>
      <w:r w:rsidR="0058281C">
        <w:t>kamery 008</w:t>
      </w:r>
      <w:r w:rsidR="00E06308">
        <w:t>1</w:t>
      </w:r>
      <w:r w:rsidR="0058281C">
        <w:t>o</w:t>
      </w:r>
      <w:r w:rsidR="00F778AE">
        <w:t>-</w:t>
      </w:r>
      <w:r w:rsidR="0058281C">
        <w:t xml:space="preserve">Towarowa/Składowa </w:t>
      </w:r>
      <w:r>
        <w:t>urządzenia radiolinii kompatybilnego z określonym w pkt 2.11 d) Wytycznych rozdział III</w:t>
      </w:r>
      <w:r w:rsidR="0058281C" w:rsidRPr="0058281C">
        <w:t xml:space="preserve"> </w:t>
      </w:r>
      <w:r w:rsidR="0058281C">
        <w:t>przystosowanego do pracy w warunkach zewnętrznych. Uruchomienie radiolinii pomiędzy dosta</w:t>
      </w:r>
      <w:r w:rsidR="00114195">
        <w:t>rczaną kamerą a </w:t>
      </w:r>
      <w:r w:rsidR="0058281C">
        <w:t xml:space="preserve">istniejącą </w:t>
      </w:r>
      <w:r w:rsidR="00B52E20">
        <w:t>0081o-Towarowa/Składowa</w:t>
      </w:r>
      <w:r w:rsidR="0058281C">
        <w:t>.</w:t>
      </w:r>
      <w:r w:rsidR="000F08C0">
        <w:t xml:space="preserve"> W przypadku problemów z zestawieniem transmisji (brak bezpośredniej widoczności urządzeń) Zamawiający za</w:t>
      </w:r>
      <w:r w:rsidR="00114195">
        <w:t>pewni kartę SIM do transmisji w </w:t>
      </w:r>
      <w:r w:rsidR="000F08C0">
        <w:t>sieci komórkowej.</w:t>
      </w:r>
      <w:r w:rsidR="00B52E20">
        <w:t xml:space="preserve">  Wymagana agregacja 2 urządzeń w punkcie kamerowym 0081o-Towarowa/Składowa – </w:t>
      </w:r>
      <w:r w:rsidR="00A050E9">
        <w:t>W</w:t>
      </w:r>
      <w:r w:rsidR="00B52E20">
        <w:t xml:space="preserve">ykonawca </w:t>
      </w:r>
      <w:r w:rsidR="00A050E9">
        <w:t xml:space="preserve">dostarczy i </w:t>
      </w:r>
      <w:r w:rsidR="00B52E20">
        <w:t>wymie</w:t>
      </w:r>
      <w:r w:rsidR="00114195">
        <w:t xml:space="preserve">ni istniejący </w:t>
      </w:r>
      <w:proofErr w:type="spellStart"/>
      <w:r w:rsidR="00114195">
        <w:t>mediakonwerter</w:t>
      </w:r>
      <w:proofErr w:type="spellEnd"/>
      <w:r w:rsidR="00114195">
        <w:t xml:space="preserve"> na </w:t>
      </w:r>
      <w:r w:rsidR="00B52E20">
        <w:t>sieciowy przełącznik przemysłowy DIN z min 2 portami SFP  100/1000Mbps i  4 portami RJ45 100/1000Mbps.</w:t>
      </w:r>
    </w:p>
    <w:p w14:paraId="33597511" w14:textId="027C4B6D" w:rsidR="00014C25" w:rsidRDefault="00014C25" w:rsidP="00783C8C">
      <w:pPr>
        <w:pStyle w:val="Akapitzlist"/>
        <w:numPr>
          <w:ilvl w:val="0"/>
          <w:numId w:val="24"/>
        </w:numPr>
        <w:spacing w:line="360" w:lineRule="auto"/>
      </w:pPr>
      <w:r>
        <w:t>Zestawienie połączenia</w:t>
      </w:r>
      <w:r w:rsidR="00CA1AEC">
        <w:t xml:space="preserve"> i uruchomienie</w:t>
      </w:r>
      <w:r w:rsidR="00114195">
        <w:t xml:space="preserve"> transmisji.</w:t>
      </w:r>
      <w:r>
        <w:t xml:space="preserve"> </w:t>
      </w:r>
    </w:p>
    <w:p w14:paraId="1B7DA115" w14:textId="77777777" w:rsidR="000F08C0" w:rsidRDefault="00014C25" w:rsidP="00783C8C">
      <w:pPr>
        <w:pStyle w:val="Akapitzlist"/>
        <w:numPr>
          <w:ilvl w:val="0"/>
          <w:numId w:val="24"/>
        </w:numPr>
        <w:spacing w:line="360" w:lineRule="auto"/>
      </w:pPr>
      <w:r>
        <w:t>Wykonanie</w:t>
      </w:r>
      <w:r w:rsidR="007C24E8">
        <w:t xml:space="preserve"> </w:t>
      </w:r>
      <w:r w:rsidR="000F08C0">
        <w:t xml:space="preserve">pomiarów </w:t>
      </w:r>
      <w:r w:rsidR="000F08C0" w:rsidRPr="000F08C0">
        <w:t>rezystancji izolacji przewodów zasilających</w:t>
      </w:r>
      <w:r w:rsidR="000F08C0">
        <w:t>,</w:t>
      </w:r>
      <w:r w:rsidR="000F08C0" w:rsidRPr="000F08C0">
        <w:t xml:space="preserve"> impedancji pętli zwarcia oraz skuteczności zabezpieczeń różnicowoprądowych.</w:t>
      </w:r>
    </w:p>
    <w:p w14:paraId="60F42FC9" w14:textId="75664EBD" w:rsidR="00473847" w:rsidRDefault="0058281C" w:rsidP="00783C8C">
      <w:pPr>
        <w:pStyle w:val="Akapitzlist"/>
        <w:numPr>
          <w:ilvl w:val="0"/>
          <w:numId w:val="24"/>
        </w:numPr>
        <w:spacing w:line="360" w:lineRule="auto"/>
      </w:pPr>
      <w:r>
        <w:t>Wykonanie dokumentacji powykonawczej</w:t>
      </w:r>
      <w:r w:rsidR="00114195">
        <w:t>.</w:t>
      </w:r>
    </w:p>
    <w:p w14:paraId="4349734D" w14:textId="02011211" w:rsidR="000F08C0" w:rsidRPr="00723989" w:rsidRDefault="000F08C0" w:rsidP="00783C8C">
      <w:pPr>
        <w:pStyle w:val="Akapitzlist"/>
        <w:numPr>
          <w:ilvl w:val="0"/>
          <w:numId w:val="24"/>
        </w:numPr>
        <w:spacing w:line="360" w:lineRule="auto"/>
        <w:rPr>
          <w:i/>
        </w:rPr>
      </w:pPr>
      <w:r>
        <w:t xml:space="preserve">Wykonanie serwisu posprzedażowego </w:t>
      </w:r>
      <w:r w:rsidR="00114195">
        <w:t>tj.</w:t>
      </w:r>
      <w:r>
        <w:t xml:space="preserve"> </w:t>
      </w:r>
      <w:r w:rsidRPr="000F08C0">
        <w:t>wykonanie 2  razy w roku (w marcu i wrześniu): czyszczenia obud</w:t>
      </w:r>
      <w:r w:rsidR="00102680">
        <w:t>owy</w:t>
      </w:r>
      <w:r w:rsidRPr="000F08C0">
        <w:t xml:space="preserve"> i regulacji mechanizmów zamontowanych kamer</w:t>
      </w:r>
      <w:r w:rsidR="00102680">
        <w:t>y</w:t>
      </w:r>
      <w:r w:rsidRPr="000F08C0">
        <w:t xml:space="preserve"> oraz wykonanie </w:t>
      </w:r>
      <w:r>
        <w:t xml:space="preserve">na koniec okresu gwarancyjnego </w:t>
      </w:r>
      <w:r w:rsidRPr="000F08C0">
        <w:t xml:space="preserve">pomiarów elektrycznych </w:t>
      </w:r>
      <w:r>
        <w:t>zgodnie z pkt 6.</w:t>
      </w:r>
      <w:r w:rsidR="00723989">
        <w:t xml:space="preserve">  </w:t>
      </w:r>
      <w:r w:rsidR="00723989" w:rsidRPr="00723989">
        <w:rPr>
          <w:i/>
        </w:rPr>
        <w:t>(w zależności od złożonej oferty)</w:t>
      </w:r>
    </w:p>
    <w:p w14:paraId="528BE9C5" w14:textId="77777777" w:rsidR="00E06308" w:rsidRDefault="00D419AA" w:rsidP="00783C8C">
      <w:pPr>
        <w:pStyle w:val="Akapitzlist"/>
        <w:numPr>
          <w:ilvl w:val="0"/>
          <w:numId w:val="24"/>
        </w:numPr>
        <w:spacing w:line="360" w:lineRule="auto"/>
      </w:pPr>
      <w:r>
        <w:t xml:space="preserve">Informacje dodatkowe: </w:t>
      </w:r>
    </w:p>
    <w:p w14:paraId="2935F569" w14:textId="78820CD4" w:rsidR="00D419AA" w:rsidRDefault="00D419AA" w:rsidP="00783C8C">
      <w:pPr>
        <w:pStyle w:val="Akapitzlist"/>
        <w:numPr>
          <w:ilvl w:val="0"/>
          <w:numId w:val="25"/>
        </w:numPr>
        <w:spacing w:line="360" w:lineRule="auto"/>
      </w:pPr>
      <w:r>
        <w:t>Licencje do</w:t>
      </w:r>
      <w:r w:rsidR="00B323E5">
        <w:t xml:space="preserve"> uruchomienia kamery w systemie, </w:t>
      </w:r>
      <w:r>
        <w:t xml:space="preserve">przestrzeń dyskową do rejestracji nagrań </w:t>
      </w:r>
      <w:r w:rsidR="00B323E5">
        <w:t xml:space="preserve">oraz zasoby serwera strumieniującego kamery mobilne </w:t>
      </w:r>
      <w:r>
        <w:t>zapewnia zamawiający.</w:t>
      </w:r>
    </w:p>
    <w:p w14:paraId="2E257644" w14:textId="36BFF18F" w:rsidR="00E06308" w:rsidRDefault="00E06308" w:rsidP="00783C8C">
      <w:pPr>
        <w:pStyle w:val="Akapitzlist"/>
        <w:numPr>
          <w:ilvl w:val="0"/>
          <w:numId w:val="25"/>
        </w:numPr>
        <w:spacing w:line="360" w:lineRule="auto"/>
      </w:pPr>
      <w:r>
        <w:t>Prace</w:t>
      </w:r>
      <w:r w:rsidR="009B002C">
        <w:t xml:space="preserve"> projektowe i instalacyjne</w:t>
      </w:r>
      <w:r>
        <w:t xml:space="preserve"> należy wykonać zgodnie z wytycznymi do projektowania i budowy infrastruktury teletechniczne, stanowiącymi załącznik nr 5 </w:t>
      </w:r>
      <w:r>
        <w:lastRenderedPageBreak/>
        <w:t>do umowy, w tym należy oznakować przestrzeń monitorowaną zgodnie z wymaganiami w Rozdziale II pkt 2.7.2</w:t>
      </w:r>
    </w:p>
    <w:p w14:paraId="0A5AFAEB" w14:textId="77777777" w:rsidR="00783C8C" w:rsidRDefault="00783C8C" w:rsidP="00783C8C">
      <w:pPr>
        <w:pStyle w:val="Akapitzlist"/>
        <w:ind w:left="1440"/>
      </w:pPr>
    </w:p>
    <w:p w14:paraId="748E1ECC" w14:textId="77777777" w:rsidR="00D419AA" w:rsidRDefault="00D419AA" w:rsidP="00D419AA">
      <w:r>
        <w:rPr>
          <w:noProof/>
          <w:lang w:eastAsia="pl-PL"/>
        </w:rPr>
        <w:drawing>
          <wp:inline distT="0" distB="0" distL="0" distR="0" wp14:anchorId="542F70C8" wp14:editId="28073E70">
            <wp:extent cx="5549900" cy="4772791"/>
            <wp:effectExtent l="0" t="0" r="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716" cy="478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F921F" w14:textId="0FE8E461" w:rsidR="00121C17" w:rsidRDefault="00373241" w:rsidP="00D419AA">
      <w:r>
        <w:t xml:space="preserve">Rys 1.  </w:t>
      </w:r>
      <w:r w:rsidR="005709D7">
        <w:t>Wizualizacja miejsca instalacji</w:t>
      </w:r>
    </w:p>
    <w:sectPr w:rsidR="00121C17" w:rsidSect="004119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A44F9"/>
    <w:multiLevelType w:val="hybridMultilevel"/>
    <w:tmpl w:val="D18C6A32"/>
    <w:lvl w:ilvl="0" w:tplc="03A2CA6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377B7B"/>
    <w:multiLevelType w:val="multilevel"/>
    <w:tmpl w:val="02A0EFCA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" w15:restartNumberingAfterBreak="0">
    <w:nsid w:val="082B0A24"/>
    <w:multiLevelType w:val="hybridMultilevel"/>
    <w:tmpl w:val="4E6E5B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85283"/>
    <w:multiLevelType w:val="multilevel"/>
    <w:tmpl w:val="8ACA0BC4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4" w15:restartNumberingAfterBreak="0">
    <w:nsid w:val="18F7777E"/>
    <w:multiLevelType w:val="hybridMultilevel"/>
    <w:tmpl w:val="4720F1E8"/>
    <w:lvl w:ilvl="0" w:tplc="F4F616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EDD2DB7"/>
    <w:multiLevelType w:val="multilevel"/>
    <w:tmpl w:val="2EDACE1A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6" w15:restartNumberingAfterBreak="0">
    <w:nsid w:val="227B711A"/>
    <w:multiLevelType w:val="hybridMultilevel"/>
    <w:tmpl w:val="3B14E7E0"/>
    <w:lvl w:ilvl="0" w:tplc="F65A99A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6133EAB"/>
    <w:multiLevelType w:val="multilevel"/>
    <w:tmpl w:val="E01AE7BC"/>
    <w:lvl w:ilvl="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8" w15:restartNumberingAfterBreak="0">
    <w:nsid w:val="42C96CC0"/>
    <w:multiLevelType w:val="multilevel"/>
    <w:tmpl w:val="A58C67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 w15:restartNumberingAfterBreak="0">
    <w:nsid w:val="5BB1582A"/>
    <w:multiLevelType w:val="multilevel"/>
    <w:tmpl w:val="104E03FE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0" w15:restartNumberingAfterBreak="0">
    <w:nsid w:val="5C11359F"/>
    <w:multiLevelType w:val="multilevel"/>
    <w:tmpl w:val="A58C67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 w15:restartNumberingAfterBreak="0">
    <w:nsid w:val="5C9333DE"/>
    <w:multiLevelType w:val="hybridMultilevel"/>
    <w:tmpl w:val="0B1EE53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C946296"/>
    <w:multiLevelType w:val="multilevel"/>
    <w:tmpl w:val="00000000"/>
    <w:lvl w:ilvl="0">
      <w:start w:val="1"/>
      <w:numFmt w:val="upperRoman"/>
      <w:lvlText w:val="%1."/>
      <w:lvlJc w:val="left"/>
      <w:pPr>
        <w:ind w:left="0" w:hanging="360"/>
      </w:pPr>
      <w:rPr>
        <w:rFonts w:hint="default"/>
        <w:w w:val="100"/>
      </w:rPr>
    </w:lvl>
    <w:lvl w:ilvl="1" w:tentative="1">
      <w:start w:val="2"/>
      <w:numFmt w:val="decimal"/>
      <w:lvlText w:val="%1.%2"/>
      <w:lvlJc w:val="left"/>
      <w:pPr>
        <w:ind w:left="840" w:hanging="480"/>
      </w:pPr>
      <w:rPr>
        <w:rFonts w:hint="default"/>
        <w:w w:val="100"/>
      </w:rPr>
    </w:lvl>
    <w:lvl w:ilvl="2" w:tentative="1">
      <w:start w:val="1"/>
      <w:numFmt w:val="decimal"/>
      <w:lvlText w:val="%1.%2.%3"/>
      <w:lvlJc w:val="left"/>
      <w:pPr>
        <w:ind w:left="1080" w:hanging="720"/>
      </w:pPr>
      <w:rPr>
        <w:rFonts w:hint="default"/>
        <w:w w:val="100"/>
      </w:rPr>
    </w:lvl>
    <w:lvl w:ilvl="3" w:tentative="1">
      <w:start w:val="1"/>
      <w:numFmt w:val="decimal"/>
      <w:lvlText w:val="%1.%2.%3.%4"/>
      <w:lvlJc w:val="left"/>
      <w:pPr>
        <w:ind w:left="1080" w:hanging="720"/>
      </w:pPr>
      <w:rPr>
        <w:rFonts w:hint="default"/>
        <w:w w:val="100"/>
      </w:rPr>
    </w:lvl>
    <w:lvl w:ilvl="4" w:tentative="1">
      <w:start w:val="1"/>
      <w:numFmt w:val="decimal"/>
      <w:lvlText w:val="%1.%2.%3.%4.%5"/>
      <w:lvlJc w:val="left"/>
      <w:pPr>
        <w:ind w:left="1440" w:hanging="1080"/>
      </w:pPr>
      <w:rPr>
        <w:rFonts w:hint="default"/>
        <w:w w:val="100"/>
      </w:rPr>
    </w:lvl>
    <w:lvl w:ilvl="5" w:tentative="1">
      <w:start w:val="1"/>
      <w:numFmt w:val="decimal"/>
      <w:lvlText w:val="%1.%2.%3.%4.%5.%6"/>
      <w:lvlJc w:val="left"/>
      <w:pPr>
        <w:ind w:left="1440" w:hanging="1080"/>
      </w:pPr>
      <w:rPr>
        <w:rFonts w:hint="default"/>
        <w:w w:val="100"/>
      </w:rPr>
    </w:lvl>
    <w:lvl w:ilvl="6" w:tentative="1">
      <w:start w:val="1"/>
      <w:numFmt w:val="decimal"/>
      <w:lvlText w:val="%1.%2.%3.%4.%5.%6.%7"/>
      <w:lvlJc w:val="left"/>
      <w:pPr>
        <w:ind w:left="1800" w:hanging="1440"/>
      </w:pPr>
      <w:rPr>
        <w:rFonts w:hint="default"/>
        <w:w w:val="100"/>
      </w:rPr>
    </w:lvl>
    <w:lvl w:ilvl="7" w:tentative="1">
      <w:start w:val="1"/>
      <w:numFmt w:val="decimal"/>
      <w:lvlText w:val="%1.%2.%3.%4.%5.%6.%7.%8"/>
      <w:lvlJc w:val="left"/>
      <w:pPr>
        <w:ind w:left="1800" w:hanging="1440"/>
      </w:pPr>
      <w:rPr>
        <w:rFonts w:hint="default"/>
        <w:w w:val="100"/>
      </w:rPr>
    </w:lvl>
    <w:lvl w:ilvl="8" w:tentative="1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  <w:w w:val="100"/>
      </w:rPr>
    </w:lvl>
  </w:abstractNum>
  <w:abstractNum w:abstractNumId="13" w15:restartNumberingAfterBreak="0">
    <w:nsid w:val="5C946297"/>
    <w:multiLevelType w:val="singleLevel"/>
    <w:tmpl w:val="000000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w w:val="100"/>
      </w:rPr>
    </w:lvl>
  </w:abstractNum>
  <w:abstractNum w:abstractNumId="14" w15:restartNumberingAfterBreak="0">
    <w:nsid w:val="5C946298"/>
    <w:multiLevelType w:val="multilevel"/>
    <w:tmpl w:val="000000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w w:val="100"/>
      </w:rPr>
    </w:lvl>
    <w:lvl w:ilvl="1" w:tentative="1">
      <w:start w:val="1"/>
      <w:numFmt w:val="decimal"/>
      <w:lvlText w:val="%1.%2"/>
      <w:lvlJc w:val="left"/>
      <w:pPr>
        <w:ind w:left="1080" w:hanging="360"/>
      </w:pPr>
      <w:rPr>
        <w:rFonts w:hint="default"/>
        <w:w w:val="100"/>
      </w:rPr>
    </w:lvl>
    <w:lvl w:ilvl="2" w:tentative="1">
      <w:start w:val="1"/>
      <w:numFmt w:val="decimal"/>
      <w:lvlText w:val="%1.%2.%3"/>
      <w:lvlJc w:val="left"/>
      <w:pPr>
        <w:ind w:left="1440" w:hanging="720"/>
      </w:pPr>
      <w:rPr>
        <w:rFonts w:hint="default"/>
        <w:w w:val="100"/>
      </w:rPr>
    </w:lvl>
    <w:lvl w:ilvl="3" w:tentative="1">
      <w:start w:val="1"/>
      <w:numFmt w:val="decimal"/>
      <w:lvlText w:val="%1.%2.%3.%4"/>
      <w:lvlJc w:val="left"/>
      <w:pPr>
        <w:ind w:left="1440" w:hanging="720"/>
      </w:pPr>
      <w:rPr>
        <w:rFonts w:hint="default"/>
        <w:w w:val="100"/>
      </w:rPr>
    </w:lvl>
    <w:lvl w:ilvl="4" w:tentative="1">
      <w:start w:val="1"/>
      <w:numFmt w:val="decimal"/>
      <w:lvlText w:val="%1.%2.%3.%4.%5"/>
      <w:lvlJc w:val="left"/>
      <w:pPr>
        <w:ind w:left="1800" w:hanging="1080"/>
      </w:pPr>
      <w:rPr>
        <w:rFonts w:hint="default"/>
        <w:w w:val="100"/>
      </w:rPr>
    </w:lvl>
    <w:lvl w:ilvl="5" w:tentative="1">
      <w:start w:val="1"/>
      <w:numFmt w:val="decimal"/>
      <w:lvlText w:val="%1.%2.%3.%4.%5.%6"/>
      <w:lvlJc w:val="left"/>
      <w:pPr>
        <w:ind w:left="1800" w:hanging="1080"/>
      </w:pPr>
      <w:rPr>
        <w:rFonts w:hint="default"/>
        <w:w w:val="100"/>
      </w:rPr>
    </w:lvl>
    <w:lvl w:ilvl="6" w:tentative="1">
      <w:start w:val="1"/>
      <w:numFmt w:val="decimal"/>
      <w:lvlText w:val="%1.%2.%3.%4.%5.%6.%7"/>
      <w:lvlJc w:val="left"/>
      <w:pPr>
        <w:ind w:left="2160" w:hanging="1440"/>
      </w:pPr>
      <w:rPr>
        <w:rFonts w:hint="default"/>
        <w:w w:val="100"/>
      </w:rPr>
    </w:lvl>
    <w:lvl w:ilvl="7" w:tentative="1">
      <w:start w:val="1"/>
      <w:numFmt w:val="decimal"/>
      <w:lvlText w:val="%1.%2.%3.%4.%5.%6.%7.%8"/>
      <w:lvlJc w:val="left"/>
      <w:pPr>
        <w:ind w:left="2160" w:hanging="1440"/>
      </w:pPr>
      <w:rPr>
        <w:rFonts w:hint="default"/>
        <w:w w:val="100"/>
      </w:rPr>
    </w:lvl>
    <w:lvl w:ilvl="8" w:tentative="1">
      <w:start w:val="1"/>
      <w:numFmt w:val="decimal"/>
      <w:lvlText w:val="%1.%2.%3.%4.%5.%6.%7.%8.%9"/>
      <w:lvlJc w:val="left"/>
      <w:pPr>
        <w:ind w:left="2160" w:hanging="1440"/>
      </w:pPr>
      <w:rPr>
        <w:rFonts w:hint="default"/>
        <w:w w:val="100"/>
      </w:rPr>
    </w:lvl>
  </w:abstractNum>
  <w:abstractNum w:abstractNumId="15" w15:restartNumberingAfterBreak="0">
    <w:nsid w:val="5D572DFD"/>
    <w:multiLevelType w:val="hybridMultilevel"/>
    <w:tmpl w:val="B57CD878"/>
    <w:lvl w:ilvl="0" w:tplc="E95AA620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" w15:restartNumberingAfterBreak="0">
    <w:nsid w:val="5EB6434C"/>
    <w:multiLevelType w:val="multilevel"/>
    <w:tmpl w:val="0ED09E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7" w15:restartNumberingAfterBreak="0">
    <w:nsid w:val="634E6E51"/>
    <w:multiLevelType w:val="hybridMultilevel"/>
    <w:tmpl w:val="8368BD5C"/>
    <w:lvl w:ilvl="0" w:tplc="F76C766C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383646C"/>
    <w:multiLevelType w:val="multilevel"/>
    <w:tmpl w:val="827C4354"/>
    <w:lvl w:ilvl="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abstractNum w:abstractNumId="19" w15:restartNumberingAfterBreak="0">
    <w:nsid w:val="6573432B"/>
    <w:multiLevelType w:val="hybridMultilevel"/>
    <w:tmpl w:val="ECA8A8CC"/>
    <w:lvl w:ilvl="0" w:tplc="C56ECA72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85A0F2B"/>
    <w:multiLevelType w:val="hybridMultilevel"/>
    <w:tmpl w:val="8ABCCDA8"/>
    <w:lvl w:ilvl="0" w:tplc="73F289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8CD5C4D"/>
    <w:multiLevelType w:val="multilevel"/>
    <w:tmpl w:val="2EDACE1A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2" w15:restartNumberingAfterBreak="0">
    <w:nsid w:val="699D764C"/>
    <w:multiLevelType w:val="multilevel"/>
    <w:tmpl w:val="2EDACE1A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3" w15:restartNumberingAfterBreak="0">
    <w:nsid w:val="73097F33"/>
    <w:multiLevelType w:val="hybridMultilevel"/>
    <w:tmpl w:val="B200532A"/>
    <w:lvl w:ilvl="0" w:tplc="895AA6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94B7CF8"/>
    <w:multiLevelType w:val="hybridMultilevel"/>
    <w:tmpl w:val="7BE8E462"/>
    <w:lvl w:ilvl="0" w:tplc="7944B34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0"/>
  </w:num>
  <w:num w:numId="2">
    <w:abstractNumId w:val="4"/>
  </w:num>
  <w:num w:numId="3">
    <w:abstractNumId w:val="22"/>
  </w:num>
  <w:num w:numId="4">
    <w:abstractNumId w:val="1"/>
  </w:num>
  <w:num w:numId="5">
    <w:abstractNumId w:val="24"/>
  </w:num>
  <w:num w:numId="6">
    <w:abstractNumId w:val="3"/>
  </w:num>
  <w:num w:numId="7">
    <w:abstractNumId w:val="21"/>
  </w:num>
  <w:num w:numId="8">
    <w:abstractNumId w:val="18"/>
  </w:num>
  <w:num w:numId="9">
    <w:abstractNumId w:val="8"/>
  </w:num>
  <w:num w:numId="10">
    <w:abstractNumId w:val="5"/>
  </w:num>
  <w:num w:numId="11">
    <w:abstractNumId w:val="20"/>
  </w:num>
  <w:num w:numId="12">
    <w:abstractNumId w:val="19"/>
  </w:num>
  <w:num w:numId="13">
    <w:abstractNumId w:val="6"/>
  </w:num>
  <w:num w:numId="14">
    <w:abstractNumId w:val="17"/>
  </w:num>
  <w:num w:numId="15">
    <w:abstractNumId w:val="15"/>
  </w:num>
  <w:num w:numId="16">
    <w:abstractNumId w:val="7"/>
  </w:num>
  <w:num w:numId="17">
    <w:abstractNumId w:val="0"/>
  </w:num>
  <w:num w:numId="18">
    <w:abstractNumId w:val="9"/>
  </w:num>
  <w:num w:numId="19">
    <w:abstractNumId w:val="12"/>
  </w:num>
  <w:num w:numId="20">
    <w:abstractNumId w:val="13"/>
  </w:num>
  <w:num w:numId="21">
    <w:abstractNumId w:val="14"/>
  </w:num>
  <w:num w:numId="22">
    <w:abstractNumId w:val="2"/>
  </w:num>
  <w:num w:numId="23">
    <w:abstractNumId w:val="23"/>
  </w:num>
  <w:num w:numId="24">
    <w:abstractNumId w:val="16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EA6"/>
    <w:rsid w:val="00014C25"/>
    <w:rsid w:val="00016E8A"/>
    <w:rsid w:val="0003796D"/>
    <w:rsid w:val="00041C51"/>
    <w:rsid w:val="00080027"/>
    <w:rsid w:val="000B44E8"/>
    <w:rsid w:val="000C0582"/>
    <w:rsid w:val="000F08C0"/>
    <w:rsid w:val="000F5416"/>
    <w:rsid w:val="00102680"/>
    <w:rsid w:val="00103645"/>
    <w:rsid w:val="00103BAB"/>
    <w:rsid w:val="00114195"/>
    <w:rsid w:val="00121862"/>
    <w:rsid w:val="00121C17"/>
    <w:rsid w:val="00124F3F"/>
    <w:rsid w:val="00125CB5"/>
    <w:rsid w:val="00130C90"/>
    <w:rsid w:val="00170244"/>
    <w:rsid w:val="001805CB"/>
    <w:rsid w:val="00187FC1"/>
    <w:rsid w:val="001A1EA6"/>
    <w:rsid w:val="001B5BA9"/>
    <w:rsid w:val="001C2F2F"/>
    <w:rsid w:val="001D03D6"/>
    <w:rsid w:val="001D14DA"/>
    <w:rsid w:val="001E0A7C"/>
    <w:rsid w:val="001F1222"/>
    <w:rsid w:val="001F429B"/>
    <w:rsid w:val="0020226B"/>
    <w:rsid w:val="00207B94"/>
    <w:rsid w:val="00224C00"/>
    <w:rsid w:val="00226B8F"/>
    <w:rsid w:val="00240411"/>
    <w:rsid w:val="002571CE"/>
    <w:rsid w:val="00270B24"/>
    <w:rsid w:val="002877C3"/>
    <w:rsid w:val="002B2F52"/>
    <w:rsid w:val="002B5B2A"/>
    <w:rsid w:val="002C0F66"/>
    <w:rsid w:val="002C4DD7"/>
    <w:rsid w:val="002D19E3"/>
    <w:rsid w:val="002E7E6C"/>
    <w:rsid w:val="002F577A"/>
    <w:rsid w:val="00327E0C"/>
    <w:rsid w:val="00351437"/>
    <w:rsid w:val="0035274E"/>
    <w:rsid w:val="00373241"/>
    <w:rsid w:val="0038750B"/>
    <w:rsid w:val="00391B95"/>
    <w:rsid w:val="003B5BDC"/>
    <w:rsid w:val="003C4948"/>
    <w:rsid w:val="003F222D"/>
    <w:rsid w:val="0041194B"/>
    <w:rsid w:val="004470BB"/>
    <w:rsid w:val="00473847"/>
    <w:rsid w:val="00486946"/>
    <w:rsid w:val="004B16C5"/>
    <w:rsid w:val="005142F1"/>
    <w:rsid w:val="0051621B"/>
    <w:rsid w:val="00525309"/>
    <w:rsid w:val="00541A09"/>
    <w:rsid w:val="00563C82"/>
    <w:rsid w:val="00563F1B"/>
    <w:rsid w:val="005709D7"/>
    <w:rsid w:val="0058281C"/>
    <w:rsid w:val="00582AA1"/>
    <w:rsid w:val="005923FB"/>
    <w:rsid w:val="005C7A5A"/>
    <w:rsid w:val="005D5368"/>
    <w:rsid w:val="00605D56"/>
    <w:rsid w:val="0061580B"/>
    <w:rsid w:val="00615D91"/>
    <w:rsid w:val="00643EB1"/>
    <w:rsid w:val="00657C1F"/>
    <w:rsid w:val="00660CB1"/>
    <w:rsid w:val="0069066B"/>
    <w:rsid w:val="006A690C"/>
    <w:rsid w:val="006A7743"/>
    <w:rsid w:val="006B001C"/>
    <w:rsid w:val="006B0F45"/>
    <w:rsid w:val="006B13D9"/>
    <w:rsid w:val="006B1617"/>
    <w:rsid w:val="006B7908"/>
    <w:rsid w:val="006D12D4"/>
    <w:rsid w:val="006E0889"/>
    <w:rsid w:val="0070396D"/>
    <w:rsid w:val="0071420F"/>
    <w:rsid w:val="00723989"/>
    <w:rsid w:val="00733E31"/>
    <w:rsid w:val="0076483F"/>
    <w:rsid w:val="00776573"/>
    <w:rsid w:val="00781D6E"/>
    <w:rsid w:val="00783C8C"/>
    <w:rsid w:val="007935D2"/>
    <w:rsid w:val="007964BF"/>
    <w:rsid w:val="00797AD5"/>
    <w:rsid w:val="007A0DF0"/>
    <w:rsid w:val="007A35FD"/>
    <w:rsid w:val="007B365A"/>
    <w:rsid w:val="007B36E3"/>
    <w:rsid w:val="007C24E8"/>
    <w:rsid w:val="007E36E7"/>
    <w:rsid w:val="007F7DC5"/>
    <w:rsid w:val="00862CF2"/>
    <w:rsid w:val="00894689"/>
    <w:rsid w:val="00896ABA"/>
    <w:rsid w:val="008A267A"/>
    <w:rsid w:val="008C4BBE"/>
    <w:rsid w:val="008C4F06"/>
    <w:rsid w:val="008D34A5"/>
    <w:rsid w:val="008E5E13"/>
    <w:rsid w:val="008F6990"/>
    <w:rsid w:val="009558D3"/>
    <w:rsid w:val="0099082C"/>
    <w:rsid w:val="009B002C"/>
    <w:rsid w:val="009B1EFF"/>
    <w:rsid w:val="009C3B03"/>
    <w:rsid w:val="009D6878"/>
    <w:rsid w:val="009E220F"/>
    <w:rsid w:val="009E6BE8"/>
    <w:rsid w:val="00A050E9"/>
    <w:rsid w:val="00A227A9"/>
    <w:rsid w:val="00A23857"/>
    <w:rsid w:val="00A65431"/>
    <w:rsid w:val="00A70F44"/>
    <w:rsid w:val="00A7440B"/>
    <w:rsid w:val="00AA52A0"/>
    <w:rsid w:val="00AB38E6"/>
    <w:rsid w:val="00AF1F52"/>
    <w:rsid w:val="00AF720C"/>
    <w:rsid w:val="00B051C9"/>
    <w:rsid w:val="00B2097D"/>
    <w:rsid w:val="00B323E5"/>
    <w:rsid w:val="00B348F7"/>
    <w:rsid w:val="00B453B3"/>
    <w:rsid w:val="00B52E20"/>
    <w:rsid w:val="00B80075"/>
    <w:rsid w:val="00BA13FD"/>
    <w:rsid w:val="00BA4F21"/>
    <w:rsid w:val="00BC63F5"/>
    <w:rsid w:val="00BE3376"/>
    <w:rsid w:val="00BF776E"/>
    <w:rsid w:val="00C366C2"/>
    <w:rsid w:val="00C5584C"/>
    <w:rsid w:val="00C81D3B"/>
    <w:rsid w:val="00CA1AEC"/>
    <w:rsid w:val="00CB7F2B"/>
    <w:rsid w:val="00CD4A1D"/>
    <w:rsid w:val="00CE25FB"/>
    <w:rsid w:val="00D2073C"/>
    <w:rsid w:val="00D376F4"/>
    <w:rsid w:val="00D419AA"/>
    <w:rsid w:val="00D5104A"/>
    <w:rsid w:val="00D67B3F"/>
    <w:rsid w:val="00D82AEB"/>
    <w:rsid w:val="00DC630C"/>
    <w:rsid w:val="00DE0780"/>
    <w:rsid w:val="00DE6E42"/>
    <w:rsid w:val="00E03914"/>
    <w:rsid w:val="00E06308"/>
    <w:rsid w:val="00E07670"/>
    <w:rsid w:val="00E8248C"/>
    <w:rsid w:val="00E834C3"/>
    <w:rsid w:val="00E874A7"/>
    <w:rsid w:val="00EB7256"/>
    <w:rsid w:val="00ED73F8"/>
    <w:rsid w:val="00F047CD"/>
    <w:rsid w:val="00F30E3A"/>
    <w:rsid w:val="00F429C3"/>
    <w:rsid w:val="00F43339"/>
    <w:rsid w:val="00F527BD"/>
    <w:rsid w:val="00F5450A"/>
    <w:rsid w:val="00F748D9"/>
    <w:rsid w:val="00F75E1B"/>
    <w:rsid w:val="00F778AE"/>
    <w:rsid w:val="00FA1896"/>
    <w:rsid w:val="00FB0996"/>
    <w:rsid w:val="00FC4F68"/>
    <w:rsid w:val="00FF3D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078B4"/>
  <w15:docId w15:val="{831AAC33-72F2-4D91-BAF0-C146FC135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1194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A1EA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94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4689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419A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419A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419A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419A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419A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950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641ECD-4EC6-4CB1-9E0E-D2BD9142F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</Pages>
  <Words>485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3394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Duszak</dc:creator>
  <cp:lastModifiedBy>Norbert Ciesielski</cp:lastModifiedBy>
  <cp:revision>15</cp:revision>
  <dcterms:created xsi:type="dcterms:W3CDTF">2021-08-24T09:38:00Z</dcterms:created>
  <dcterms:modified xsi:type="dcterms:W3CDTF">2021-09-23T06:50:00Z</dcterms:modified>
</cp:coreProperties>
</file>