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4" w:rsidRPr="00980753" w:rsidRDefault="00907C04" w:rsidP="00907C04">
      <w:pPr>
        <w:jc w:val="right"/>
        <w:rPr>
          <w:rFonts w:ascii="Book Antiqua" w:eastAsia="Calibri" w:hAnsi="Book Antiqua" w:cs="Times New Roman"/>
          <w:color w:val="000000" w:themeColor="text1"/>
          <w:sz w:val="20"/>
          <w:szCs w:val="20"/>
        </w:rPr>
      </w:pPr>
      <w:r w:rsidRPr="00980753">
        <w:rPr>
          <w:rFonts w:ascii="Book Antiqua" w:eastAsia="Calibri" w:hAnsi="Book Antiqua" w:cs="Times New Roman"/>
          <w:color w:val="000000" w:themeColor="text1"/>
          <w:sz w:val="20"/>
          <w:szCs w:val="20"/>
        </w:rPr>
        <w:t xml:space="preserve">Bydgoszcz, dnia </w:t>
      </w:r>
      <w:r>
        <w:rPr>
          <w:rFonts w:ascii="Book Antiqua" w:eastAsia="Calibri" w:hAnsi="Book Antiqua" w:cs="Times New Roman"/>
          <w:color w:val="000000" w:themeColor="text1"/>
          <w:sz w:val="20"/>
          <w:szCs w:val="20"/>
        </w:rPr>
        <w:t>03.09</w:t>
      </w:r>
      <w:r>
        <w:rPr>
          <w:rFonts w:ascii="Book Antiqua" w:eastAsia="Calibri" w:hAnsi="Book Antiqua" w:cs="Times New Roman"/>
          <w:color w:val="000000" w:themeColor="text1"/>
          <w:sz w:val="20"/>
          <w:szCs w:val="20"/>
        </w:rPr>
        <w:t>.2020</w:t>
      </w:r>
      <w:r w:rsidRPr="00980753">
        <w:rPr>
          <w:rFonts w:ascii="Book Antiqua" w:eastAsia="Calibri" w:hAnsi="Book Antiqua" w:cs="Times New Roman"/>
          <w:color w:val="FF0000"/>
          <w:sz w:val="20"/>
          <w:szCs w:val="20"/>
        </w:rPr>
        <w:t xml:space="preserve"> </w:t>
      </w:r>
      <w:r w:rsidRPr="00980753">
        <w:rPr>
          <w:rFonts w:ascii="Book Antiqua" w:eastAsia="Calibri" w:hAnsi="Book Antiqua" w:cs="Times New Roman"/>
          <w:color w:val="000000" w:themeColor="text1"/>
          <w:sz w:val="20"/>
          <w:szCs w:val="20"/>
        </w:rPr>
        <w:t>r.</w:t>
      </w:r>
    </w:p>
    <w:p w:rsidR="00907C04" w:rsidRPr="003E72FA" w:rsidRDefault="00907C04" w:rsidP="00907C04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2BDF6A23" wp14:editId="34F78F9E">
            <wp:extent cx="3609975" cy="1065530"/>
            <wp:effectExtent l="0" t="0" r="9525" b="127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04" w:rsidRDefault="00907C04" w:rsidP="00907C04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907C04" w:rsidRPr="005A4854" w:rsidRDefault="00907C04" w:rsidP="00907C04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Uniwersytet Kazimierza Wielkiego w Bydgoszczy</w:t>
      </w:r>
    </w:p>
    <w:p w:rsidR="00907C04" w:rsidRPr="005A4854" w:rsidRDefault="00907C04" w:rsidP="00907C04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Adres: 85-064 Bydgoszcz,</w:t>
      </w:r>
    </w:p>
    <w:p w:rsidR="00907C04" w:rsidRPr="005A4854" w:rsidRDefault="00907C04" w:rsidP="00907C04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ul. Chodkiewicza 30</w:t>
      </w:r>
    </w:p>
    <w:p w:rsidR="00907C04" w:rsidRPr="00980753" w:rsidRDefault="00907C04" w:rsidP="00907C04">
      <w:pPr>
        <w:suppressAutoHyphens/>
        <w:spacing w:after="0" w:line="240" w:lineRule="auto"/>
        <w:rPr>
          <w:rFonts w:ascii="Book Antiqua" w:eastAsia="Calibri" w:hAnsi="Book Antiqua" w:cs="Calibri"/>
          <w:color w:val="000000"/>
          <w:lang w:eastAsia="ar-SA"/>
        </w:rPr>
      </w:pPr>
    </w:p>
    <w:p w:rsidR="00907C04" w:rsidRPr="00980753" w:rsidRDefault="00907C04" w:rsidP="00907C04">
      <w:pPr>
        <w:suppressAutoHyphens/>
        <w:spacing w:after="0" w:line="240" w:lineRule="auto"/>
        <w:rPr>
          <w:rFonts w:ascii="Book Antiqua" w:eastAsia="Calibri" w:hAnsi="Book Antiqua" w:cs="Calibri"/>
          <w:color w:val="000000"/>
          <w:lang w:eastAsia="ar-SA"/>
        </w:rPr>
      </w:pPr>
    </w:p>
    <w:p w:rsidR="00907C04" w:rsidRPr="00980753" w:rsidRDefault="00907C04" w:rsidP="00907C04">
      <w:pPr>
        <w:suppressAutoHyphens/>
        <w:spacing w:after="0" w:line="360" w:lineRule="auto"/>
        <w:jc w:val="center"/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</w:pPr>
      <w:r w:rsidRPr="00980753"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</w:t>
      </w:r>
      <w:r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  <w:t>58</w:t>
      </w:r>
      <w:r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  <w:t>/2020</w:t>
      </w:r>
    </w:p>
    <w:p w:rsidR="00907C04" w:rsidRDefault="00907C04" w:rsidP="00907C0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907C04" w:rsidRDefault="00907C04" w:rsidP="00907C04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907C04" w:rsidRDefault="00907C04" w:rsidP="00907C0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07C04" w:rsidRDefault="00907C04" w:rsidP="00907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Tytuł zamówienia: </w:t>
      </w: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Wykonanie banerów</w:t>
      </w: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potrzeby UKW.</w:t>
      </w:r>
    </w:p>
    <w:p w:rsidR="00907C04" w:rsidRDefault="00907C04" w:rsidP="00907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dostawa/roboty budowlane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 xml:space="preserve"> </w:t>
      </w:r>
    </w:p>
    <w:p w:rsidR="00907C04" w:rsidRDefault="00907C04" w:rsidP="00907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907C04" w:rsidRPr="00907C04" w:rsidRDefault="00907C04" w:rsidP="00907C0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3.1 </w:t>
      </w: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 jest wykonanie banerów reklamowych na płótnie tekstylnym według przesłanego przez projektu (w załączeniu):</w:t>
      </w:r>
    </w:p>
    <w:p w:rsidR="00907C04" w:rsidRDefault="00907C04" w:rsidP="00907C04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wymiary bannerów po wydrukowaniu: 1,40 m  (wysokość) x 5 cm (szerokość),</w:t>
      </w:r>
    </w:p>
    <w:p w:rsidR="00907C04" w:rsidRDefault="00907C04" w:rsidP="00907C04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ilość sztuk: 2,</w:t>
      </w:r>
    </w:p>
    <w:p w:rsidR="00907C04" w:rsidRDefault="00907C04" w:rsidP="00907C04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wydruk kolorowy na płótnie tekstylnym według projektu,</w:t>
      </w:r>
    </w:p>
    <w:p w:rsidR="00907C04" w:rsidRDefault="00907C04" w:rsidP="00907C04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wydruk </w:t>
      </w:r>
      <w:proofErr w:type="spellStart"/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full</w:t>
      </w:r>
      <w:proofErr w:type="spellEnd"/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proofErr w:type="spellStart"/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color</w:t>
      </w:r>
      <w:proofErr w:type="spellEnd"/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gładkim materiale nieprzepuszczającym światła,</w:t>
      </w:r>
    </w:p>
    <w:p w:rsidR="00907C04" w:rsidRPr="00907C04" w:rsidRDefault="00907C04" w:rsidP="00907C04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wykończenie zgrzewanymi bokami i oczkowaniem.</w:t>
      </w:r>
    </w:p>
    <w:p w:rsidR="00907C04" w:rsidRDefault="00907C04" w:rsidP="00487047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/>
          <w:bCs/>
          <w:sz w:val="20"/>
          <w:szCs w:val="20"/>
        </w:rPr>
        <w:t>3.2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Zamawiający zastrzega sobie prawo naliczania kar za niewykonanie lub nienależyte wykonanie przedmiotu zamówienia ( tj. niezgodne ze złożoną ofertą lub treścią zapytania ofertowego)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w wysokości:</w:t>
      </w:r>
    </w:p>
    <w:p w:rsidR="00907C0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-   </w:t>
      </w:r>
      <w:r w:rsidR="00390A64">
        <w:rPr>
          <w:rFonts w:ascii="Book Antiqua" w:eastAsia="Calibri" w:hAnsi="Book Antiqua" w:cs="Book Antiqua"/>
          <w:bCs/>
          <w:sz w:val="20"/>
          <w:szCs w:val="20"/>
        </w:rPr>
        <w:t>1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%  wynagrodzenia brutto za każdy rozpoczęty dzień opóźnienia w wykonaniu przedmiotu zamówienia</w:t>
      </w:r>
    </w:p>
    <w:p w:rsidR="00907C0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-  </w:t>
      </w:r>
      <w:r w:rsidR="00390A64">
        <w:rPr>
          <w:rFonts w:ascii="Book Antiqua" w:eastAsia="Calibri" w:hAnsi="Book Antiqua" w:cs="Book Antiqua"/>
          <w:bCs/>
          <w:sz w:val="20"/>
          <w:szCs w:val="20"/>
        </w:rPr>
        <w:t>1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% wynagrodzenia brutto za każdy rozpoczęty dzień opóźnienia w usunięciu wad stwierdzonych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i  zgłoszonych po otrzymaniu przedmiotu zamówienia.</w:t>
      </w:r>
    </w:p>
    <w:p w:rsidR="00907C0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>- 30% wynagrodzenia brutto w razie odstąpienia od wykonania przedmiotu zamówienia przez Wykonawcę z przyczyn nie leżących po stronie  Zamawiającego.</w:t>
      </w:r>
    </w:p>
    <w:p w:rsidR="00487047" w:rsidRDefault="00487047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7D2587">
        <w:rPr>
          <w:rFonts w:ascii="Book Antiqua" w:eastAsia="Calibri" w:hAnsi="Book Antiqua" w:cs="Book Antiqua"/>
          <w:b/>
          <w:bCs/>
          <w:sz w:val="20"/>
          <w:szCs w:val="20"/>
        </w:rPr>
        <w:lastRenderedPageBreak/>
        <w:t>3.3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Zamawiający wymaga, aby przedmiot zamówienia: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a)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wszystkie wymagane parametry techniczne i użytkowe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b)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posiadał wszystkie ważne certyfikaty, atesty, oraz zawierał oznaczenia i inne dokumenty wymagane prawem powszechnie obowiązującym,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c)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wolny od wad fizycznych i prawnych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d)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dopuszczony do obrotu handlowego na obszarze Polski zgodnie z przepisami powszechnie obowiązującymi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e)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fabrycznie nowy</w:t>
      </w:r>
    </w:p>
    <w:p w:rsidR="00907C0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f)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wymagania w zakresie bezpieczeństwa i higieny pracy określone  w przepisach powszechnych.</w:t>
      </w:r>
    </w:p>
    <w:p w:rsidR="00907C04" w:rsidRPr="008553D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7D2587">
        <w:rPr>
          <w:rFonts w:ascii="Book Antiqua" w:eastAsia="Calibri" w:hAnsi="Book Antiqua" w:cs="Book Antiqua"/>
          <w:b/>
          <w:bCs/>
          <w:sz w:val="20"/>
          <w:szCs w:val="20"/>
        </w:rPr>
        <w:t>3.4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W razie stwierdzenia przez Zamawiającego w okresie obowiązywania gwarancji wad                         w dostarczonym przedmiocie umowy Wykonawca zobowiązuje się do usunięcia wad lub dokonania nieodpłatnej wymiany rzeczy na taka samą ilość rzeczy wolnych od wad w terminie 5 dni od daty zgłoszenia wady.</w:t>
      </w:r>
    </w:p>
    <w:p w:rsidR="00907C0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7D2587">
        <w:rPr>
          <w:rFonts w:ascii="Book Antiqua" w:eastAsia="Calibri" w:hAnsi="Book Antiqua" w:cs="Book Antiqua"/>
          <w:b/>
          <w:bCs/>
          <w:sz w:val="20"/>
          <w:szCs w:val="20"/>
        </w:rPr>
        <w:t>3.5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</w:t>
      </w:r>
      <w:r w:rsidR="00487047">
        <w:rPr>
          <w:rFonts w:ascii="Book Antiqua" w:eastAsia="Calibri" w:hAnsi="Book Antiqua" w:cs="Book Antiqua"/>
          <w:bCs/>
          <w:sz w:val="20"/>
          <w:szCs w:val="20"/>
        </w:rPr>
        <w:t>ą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 xml:space="preserve"> sam</w:t>
      </w:r>
      <w:r w:rsidR="00487047">
        <w:rPr>
          <w:rFonts w:ascii="Book Antiqua" w:eastAsia="Calibri" w:hAnsi="Book Antiqua" w:cs="Book Antiqua"/>
          <w:bCs/>
          <w:sz w:val="20"/>
          <w:szCs w:val="20"/>
        </w:rPr>
        <w:t>ą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 xml:space="preserve"> ilość rzeczy zgodnych z treścią oferty </w:t>
      </w:r>
      <w:r>
        <w:rPr>
          <w:rFonts w:ascii="Book Antiqua" w:eastAsia="Calibri" w:hAnsi="Book Antiqua" w:cs="Book Antiqua"/>
          <w:bCs/>
          <w:sz w:val="20"/>
          <w:szCs w:val="20"/>
        </w:rPr>
        <w:br/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i zapisami zapytania ofertowego w terminie 5 dni od daty zgłoszenia.</w:t>
      </w:r>
    </w:p>
    <w:p w:rsidR="007D2587" w:rsidRDefault="007D2587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7D2587">
        <w:rPr>
          <w:rFonts w:ascii="Book Antiqua" w:eastAsia="Calibri" w:hAnsi="Book Antiqua" w:cs="Book Antiqua"/>
          <w:b/>
          <w:bCs/>
          <w:sz w:val="20"/>
          <w:szCs w:val="20"/>
        </w:rPr>
        <w:t>3.6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7D2587">
        <w:rPr>
          <w:rFonts w:ascii="Book Antiqua" w:eastAsia="Calibri" w:hAnsi="Book Antiqua" w:cs="Book Antiqua"/>
          <w:bCs/>
          <w:sz w:val="20"/>
          <w:szCs w:val="20"/>
        </w:rPr>
        <w:t>Zamawiający zastrzega sobie prawo do zlecenia naniesienia poprawek</w:t>
      </w:r>
      <w:r>
        <w:rPr>
          <w:rFonts w:ascii="Book Antiqua" w:eastAsia="Calibri" w:hAnsi="Book Antiqua" w:cs="Book Antiqua"/>
          <w:bCs/>
          <w:sz w:val="20"/>
          <w:szCs w:val="20"/>
        </w:rPr>
        <w:t>.</w:t>
      </w:r>
    </w:p>
    <w:p w:rsidR="00907C04" w:rsidRDefault="00907C04" w:rsidP="00907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2A6FD4">
        <w:rPr>
          <w:rFonts w:ascii="Book Antiqua" w:eastAsia="Times New Roman" w:hAnsi="Book Antiqua" w:cs="Times New Roman"/>
          <w:sz w:val="20"/>
          <w:szCs w:val="20"/>
          <w:lang w:eastAsia="pl-PL"/>
        </w:rPr>
        <w:t>10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</w:t>
      </w:r>
      <w:r w:rsidR="002A6F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kalendarzowych licząc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od dnia przesłania </w:t>
      </w:r>
      <w:r w:rsidR="002A6FD4">
        <w:rPr>
          <w:rFonts w:ascii="Book Antiqua" w:eastAsia="Times New Roman" w:hAnsi="Book Antiqua" w:cs="Times New Roman"/>
          <w:sz w:val="20"/>
          <w:szCs w:val="20"/>
          <w:lang w:eastAsia="pl-PL"/>
        </w:rPr>
        <w:t>zlecenia.</w:t>
      </w:r>
    </w:p>
    <w:p w:rsidR="00907C04" w:rsidRDefault="00907C04" w:rsidP="00907C04">
      <w:pPr>
        <w:numPr>
          <w:ilvl w:val="0"/>
          <w:numId w:val="1"/>
        </w:numPr>
        <w:tabs>
          <w:tab w:val="left" w:pos="0"/>
          <w:tab w:val="left" w:pos="284"/>
        </w:tabs>
        <w:spacing w:before="240" w:after="0" w:line="360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Opis sposobu obliczenia ceny:</w:t>
      </w:r>
    </w:p>
    <w:p w:rsidR="00907C04" w:rsidRDefault="00907C04" w:rsidP="00907C04">
      <w:pPr>
        <w:tabs>
          <w:tab w:val="left" w:pos="0"/>
          <w:tab w:val="left" w:pos="284"/>
        </w:tabs>
        <w:spacing w:before="240"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W ofercie należy podać proponowaną cenę brutto w zł za całość wykonania przedmiotu zamówienia. Cena oferty powinna zawierać wszystkie koszty związane z realizacją zamówienia: wykonanie, dostawę, rozładunek towaru do miejsca wskazanego przez Zamawiającego, itp.</w:t>
      </w:r>
    </w:p>
    <w:p w:rsidR="00907C04" w:rsidRDefault="00907C04" w:rsidP="00907C04">
      <w:pPr>
        <w:numPr>
          <w:ilvl w:val="0"/>
          <w:numId w:val="1"/>
        </w:numPr>
        <w:tabs>
          <w:tab w:val="left" w:pos="0"/>
          <w:tab w:val="left" w:pos="284"/>
        </w:tabs>
        <w:spacing w:before="240" w:after="0" w:line="360" w:lineRule="auto"/>
        <w:ind w:left="0" w:firstLine="0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Kryteria wyboru oferty: </w:t>
      </w:r>
    </w:p>
    <w:p w:rsidR="00907C04" w:rsidRDefault="00907C04" w:rsidP="00907C04">
      <w:pPr>
        <w:tabs>
          <w:tab w:val="left" w:pos="0"/>
          <w:tab w:val="left" w:pos="284"/>
        </w:tabs>
        <w:spacing w:after="0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color w:val="000000"/>
          <w:spacing w:val="-1"/>
          <w:sz w:val="20"/>
          <w:szCs w:val="20"/>
        </w:rPr>
        <w:t>6.1. Zamawiający oceni i porówna jedynie te oferty, które:</w:t>
      </w:r>
    </w:p>
    <w:p w:rsidR="00907C0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a) </w:t>
      </w:r>
      <w:r>
        <w:rPr>
          <w:rFonts w:ascii="Book Antiqua" w:eastAsia="Calibri" w:hAnsi="Book Antiqua" w:cs="Times New Roman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>
        <w:rPr>
          <w:rFonts w:ascii="Book Antiqua" w:eastAsia="Calibri" w:hAnsi="Book Antiqua" w:cs="Times New Roman"/>
          <w:color w:val="000000"/>
          <w:spacing w:val="-2"/>
          <w:sz w:val="20"/>
          <w:szCs w:val="20"/>
        </w:rPr>
        <w:t>niniejszego postępowania;</w:t>
      </w:r>
    </w:p>
    <w:p w:rsidR="00907C0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b) </w:t>
      </w:r>
      <w:r>
        <w:rPr>
          <w:rFonts w:ascii="Book Antiqua" w:eastAsia="Calibri" w:hAnsi="Book Antiqua" w:cs="Times New Roman"/>
          <w:color w:val="000000"/>
          <w:spacing w:val="-1"/>
          <w:sz w:val="20"/>
          <w:szCs w:val="20"/>
        </w:rPr>
        <w:t>nie zostaną odrzucone przez Zamawiającego.</w:t>
      </w:r>
    </w:p>
    <w:p w:rsidR="00907C0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6.2. </w:t>
      </w:r>
      <w:r>
        <w:rPr>
          <w:rFonts w:ascii="Book Antiqua" w:eastAsia="Calibri" w:hAnsi="Book Antiqua" w:cs="Times New Roman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  <w:t>znaczenie:</w:t>
      </w:r>
    </w:p>
    <w:p w:rsidR="00487047" w:rsidRDefault="00487047" w:rsidP="00907C04">
      <w:pPr>
        <w:tabs>
          <w:tab w:val="left" w:pos="284"/>
        </w:tabs>
        <w:jc w:val="both"/>
        <w:rPr>
          <w:rFonts w:ascii="Book Antiqua" w:eastAsia="Calibri" w:hAnsi="Book Antiqua" w:cs="Times New Roman"/>
          <w:b/>
          <w:bCs/>
          <w:color w:val="000000"/>
          <w:spacing w:val="-3"/>
          <w:sz w:val="20"/>
          <w:szCs w:val="20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907C04" w:rsidTr="001F149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04" w:rsidRDefault="00907C04" w:rsidP="001F149E">
            <w:pPr>
              <w:tabs>
                <w:tab w:val="left" w:pos="0"/>
              </w:tabs>
              <w:ind w:left="360" w:right="783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907C04" w:rsidTr="001F149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C04" w:rsidRDefault="00907C04" w:rsidP="001F149E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907C04" w:rsidTr="001F149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C04" w:rsidRDefault="00907C04" w:rsidP="001F149E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Termin realizacji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20 %</w:t>
            </w:r>
          </w:p>
        </w:tc>
      </w:tr>
      <w:tr w:rsidR="00907C04" w:rsidTr="001F149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C04" w:rsidRDefault="00907C04" w:rsidP="001F149E">
            <w:pPr>
              <w:snapToGrid w:val="0"/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907C04" w:rsidRDefault="00907C04" w:rsidP="00907C04">
      <w:pPr>
        <w:jc w:val="both"/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</w:pP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Obliczenia w poszczególnych kryteriach dokonane będą z dokładnością do dwóch miejsc po przecinku. </w:t>
      </w:r>
    </w:p>
    <w:p w:rsidR="00907C04" w:rsidRDefault="00907C04" w:rsidP="00907C04">
      <w:pPr>
        <w:tabs>
          <w:tab w:val="left" w:pos="0"/>
          <w:tab w:val="left" w:pos="284"/>
        </w:tabs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Oceny Zamawiający dokona na podstawie następujących wzorów:</w:t>
      </w:r>
    </w:p>
    <w:p w:rsidR="00907C04" w:rsidRPr="001079DF" w:rsidRDefault="00907C04" w:rsidP="00907C04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Book Antiqua" w:eastAsia="Calibri" w:hAnsi="Book Antiqua" w:cs="Times New Roman"/>
          <w:sz w:val="20"/>
          <w:szCs w:val="20"/>
        </w:rPr>
      </w:pPr>
      <w:r w:rsidRPr="001079DF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>dla kryterium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 „</w:t>
      </w:r>
      <w:r w:rsidRPr="001079DF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>cena”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: C= </w:t>
      </w:r>
      <w:proofErr w:type="spellStart"/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>C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  <w:vertAlign w:val="subscript"/>
        </w:rPr>
        <w:t>n</w:t>
      </w:r>
      <w:proofErr w:type="spellEnd"/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 / C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  <w:vertAlign w:val="subscript"/>
        </w:rPr>
        <w:t>o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 x 100 pkt x 80%</w:t>
      </w:r>
    </w:p>
    <w:p w:rsidR="00907C04" w:rsidRDefault="00907C04" w:rsidP="00907C0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gdzie:</w:t>
      </w:r>
    </w:p>
    <w:p w:rsidR="00907C04" w:rsidRDefault="00907C04" w:rsidP="00907C0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>
        <w:rPr>
          <w:rFonts w:ascii="Book Antiqua" w:eastAsia="Calibri" w:hAnsi="Book Antiqua" w:cs="Times New Roman"/>
          <w:sz w:val="20"/>
          <w:szCs w:val="20"/>
        </w:rPr>
        <w:t xml:space="preserve"> = przyznane punkty za cenę</w:t>
      </w:r>
    </w:p>
    <w:p w:rsidR="00907C04" w:rsidRDefault="00907C04" w:rsidP="00907C0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proofErr w:type="spellStart"/>
      <w:r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>
        <w:rPr>
          <w:rFonts w:ascii="Book Antiqua" w:eastAsia="Calibri" w:hAnsi="Book Antiqua" w:cs="Times New Roman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eastAsia="Calibri" w:hAnsi="Book Antiqua" w:cs="Times New Roman"/>
          <w:sz w:val="20"/>
          <w:szCs w:val="20"/>
          <w:vertAlign w:val="subscript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</w:rPr>
        <w:t>= najniższa cena ofertowa (brutto) spośród ważnych ofert</w:t>
      </w:r>
    </w:p>
    <w:p w:rsidR="00907C04" w:rsidRDefault="00907C04" w:rsidP="00907C0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>
        <w:rPr>
          <w:rFonts w:ascii="Book Antiqua" w:eastAsia="Calibri" w:hAnsi="Book Antiqua" w:cs="Times New Roman"/>
          <w:b/>
          <w:bCs/>
          <w:sz w:val="20"/>
          <w:szCs w:val="20"/>
          <w:vertAlign w:val="subscript"/>
        </w:rPr>
        <w:t>o</w:t>
      </w:r>
      <w:r>
        <w:rPr>
          <w:rFonts w:ascii="Book Antiqua" w:eastAsia="Calibri" w:hAnsi="Book Antiqua" w:cs="Times New Roman"/>
          <w:sz w:val="20"/>
          <w:szCs w:val="20"/>
          <w:vertAlign w:val="subscript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</w:rPr>
        <w:t>= cena oferty ocenianej</w:t>
      </w: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Opis kryterium:</w:t>
      </w: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W kryterium tym Wykonawca może otrzymać maksymalnie 80 pkt.</w:t>
      </w: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487047" w:rsidRDefault="00907C04" w:rsidP="00907C04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„termin realizacji zamówienia”:            </w:t>
      </w:r>
    </w:p>
    <w:p w:rsidR="00907C04" w:rsidRDefault="00907C04" w:rsidP="00907C04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</w:t>
      </w:r>
    </w:p>
    <w:p w:rsidR="00907C04" w:rsidRDefault="00907C04" w:rsidP="00907C04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</w:t>
      </w:r>
      <w:r>
        <w:rPr>
          <w:rFonts w:ascii="Book Antiqua" w:hAnsi="Book Antiqua" w:cs="Book Antiqua"/>
          <w:bCs/>
          <w:sz w:val="20"/>
          <w:szCs w:val="20"/>
        </w:rPr>
        <w:t xml:space="preserve">Ilość punktów w badanej ofercie X </w:t>
      </w:r>
    </w:p>
    <w:p w:rsidR="00907C04" w:rsidRDefault="00907C04" w:rsidP="00907C04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Ocena oferty X = ---------------------------------------------------------------------------------- x 100 x 20%</w:t>
      </w:r>
    </w:p>
    <w:p w:rsidR="00907C04" w:rsidRDefault="00907C04" w:rsidP="00907C04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Maksymalna ilość punktów uzyskana w kryterium</w:t>
      </w:r>
    </w:p>
    <w:p w:rsidR="00907C04" w:rsidRDefault="00907C04" w:rsidP="00907C04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 „termin  realizacji zamówienia” wśród złożonych ofert</w:t>
      </w:r>
    </w:p>
    <w:p w:rsidR="00907C04" w:rsidRDefault="00907C04" w:rsidP="00907C04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907C04" w:rsidRDefault="00907C04" w:rsidP="00907C04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Opis kryterium:</w:t>
      </w:r>
    </w:p>
    <w:p w:rsidR="00907C04" w:rsidRDefault="00907C04" w:rsidP="00907C04">
      <w:pPr>
        <w:tabs>
          <w:tab w:val="left" w:pos="0"/>
        </w:tabs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Ocena za termin realizacji zamówienia dokonana zostanie na podstawie informacji o terminie realizacji zamówienia  określonym przez Wykonawcę w „formularzu ofertowym”, stanowiącym Zał. nr 1 do zapytania ofertowego. </w:t>
      </w:r>
    </w:p>
    <w:p w:rsidR="00907C04" w:rsidRDefault="00907C04" w:rsidP="00907C04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:rsidR="00487047" w:rsidRDefault="00487047" w:rsidP="00907C04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907C04" w:rsidRPr="006E4784" w:rsidRDefault="00907C04" w:rsidP="00907C04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„termin realizacji zamówienia”: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560"/>
        <w:gridCol w:w="1417"/>
        <w:gridCol w:w="1559"/>
      </w:tblGrid>
      <w:tr w:rsidR="00907C04" w:rsidRPr="0057460A" w:rsidTr="001F1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2A6FD4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Termin realizacji zamówienia (liczony w dniach </w:t>
            </w:r>
            <w:r w:rsidR="002A6FD4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kalendarzowych</w:t>
            </w: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) od dnia przesłania </w:t>
            </w:r>
            <w:r w:rsidR="002A6FD4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zlecenia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2A6FD4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Do </w:t>
            </w:r>
            <w:r w:rsidR="002A6FD4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3</w:t>
            </w: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2A6FD4" w:rsidP="002A6FD4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4-6</w:t>
            </w:r>
            <w:r w:rsidR="00907C04"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2A6FD4" w:rsidP="001F149E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7-8 </w:t>
            </w:r>
            <w:r w:rsidR="00907C04" w:rsidRPr="0057460A">
              <w:rPr>
                <w:rFonts w:ascii="Book Antiqua" w:hAnsi="Book Antiqu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4" w:rsidRPr="0057460A" w:rsidRDefault="002A6FD4" w:rsidP="001F149E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9-10</w:t>
            </w:r>
            <w:r w:rsidR="00907C04"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</w:tr>
      <w:tr w:rsidR="00907C04" w:rsidTr="001F1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4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</w:tbl>
    <w:p w:rsidR="00907C04" w:rsidRDefault="00907C04" w:rsidP="00907C04">
      <w:pPr>
        <w:spacing w:after="0" w:line="360" w:lineRule="auto"/>
        <w:rPr>
          <w:rFonts w:ascii="Book Antiqua" w:eastAsia="Times New Roman" w:hAnsi="Book Antiqua" w:cs="Book Antiqua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 </w:t>
      </w:r>
    </w:p>
    <w:p w:rsidR="00907C04" w:rsidRDefault="00907C04" w:rsidP="00907C04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proofErr w:type="spellStart"/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>T</w:t>
      </w:r>
      <w:r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val="x-none" w:eastAsia="ar-SA"/>
        </w:rPr>
        <w:t>d</w:t>
      </w:r>
      <w:proofErr w:type="spellEnd"/>
    </w:p>
    <w:p w:rsidR="00907C04" w:rsidRDefault="00907C04" w:rsidP="00907C04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907C04" w:rsidRDefault="00907C04" w:rsidP="00907C04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907C04" w:rsidRDefault="00907C04" w:rsidP="00907C04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907C04" w:rsidRDefault="00907C04" w:rsidP="00907C0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907C04" w:rsidRDefault="00907C04" w:rsidP="00907C04">
      <w:pPr>
        <w:tabs>
          <w:tab w:val="left" w:pos="284"/>
        </w:tabs>
        <w:suppressAutoHyphens/>
        <w:spacing w:after="0"/>
        <w:ind w:left="284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7. Sposób przygotowania oferty: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7.1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Każdy Wykonawca może złożyć tylko jedną ofertę.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7.2 Oferty należy przesłać poprzez </w:t>
      </w:r>
      <w:r w:rsidRPr="00C841CE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platformę zakupową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7.3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7.4.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Ofertę należy przygotować na załączony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m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formularz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u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w formie elektronicznej, w języku polskim, podpisany formularz ofertowy i inne dokumenty należy zeskanować 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wysłać drogą elektroniczną używając platformy zakupowej.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7.5.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7.6.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ych</w:t>
      </w:r>
      <w:proofErr w:type="spellEnd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7.7.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07C04" w:rsidRDefault="00907C04" w:rsidP="00487047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487047" w:rsidRDefault="00487047" w:rsidP="00487047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07C04" w:rsidRDefault="00907C04" w:rsidP="00907C04">
      <w:pPr>
        <w:suppressAutoHyphens/>
        <w:spacing w:before="240" w:after="24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8. Termin składania ofert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: </w:t>
      </w:r>
    </w:p>
    <w:p w:rsidR="00907C04" w:rsidRDefault="00907C04" w:rsidP="00907C04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F14D1">
        <w:rPr>
          <w:rFonts w:ascii="Book Antiqua" w:eastAsia="Times New Roman" w:hAnsi="Book Antiqua" w:cs="Book Antiqua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07C04" w:rsidTr="001F149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4" w:rsidRDefault="00907C04" w:rsidP="001F149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4" w:rsidRDefault="002A6FD4" w:rsidP="001F149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09.09</w:t>
            </w:r>
            <w:r w:rsidR="00907C04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4" w:rsidRDefault="00907C04" w:rsidP="001F149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4" w:rsidRDefault="00907C04" w:rsidP="001F149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9. </w:t>
      </w:r>
      <w:r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1)  nie podlegają wykluczeniu;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a) kompetencji lub uprawnień do prowadzenia określonej działalności zawodowej, o ile wynika to                         z odrębnych przepisów;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</w:p>
    <w:p w:rsidR="00907C04" w:rsidRDefault="00907C04" w:rsidP="00907C04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 xml:space="preserve">10. </w:t>
      </w:r>
      <w:r>
        <w:rPr>
          <w:rFonts w:ascii="Book Antiqua" w:hAnsi="Book Antiqua" w:cs="Book Antiqua"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1)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2A6FD4">
        <w:rPr>
          <w:rFonts w:ascii="Book Antiqua" w:hAnsi="Book Antiqua" w:cs="Book Antiqua"/>
          <w:sz w:val="20"/>
          <w:szCs w:val="20"/>
          <w:u w:val="single"/>
          <w:lang w:eastAsia="pl-PL"/>
        </w:rPr>
        <w:t>lub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6 miesięcy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przed upływem terminu składania ofert. 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2)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Formularz Ofertowy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, stanowiący załącznik   nr 1 do zapytania ofertowego. Nie złożenie wymaganego załącznika, będzie skutkowało </w:t>
      </w:r>
      <w:r>
        <w:rPr>
          <w:rFonts w:ascii="Book Antiqua" w:hAnsi="Book Antiqua" w:cs="Book Antiqua"/>
          <w:sz w:val="20"/>
          <w:szCs w:val="20"/>
          <w:u w:val="single"/>
          <w:lang w:eastAsia="pl-PL"/>
        </w:rPr>
        <w:t>odrzuceniem oferty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. 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3)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notariusza) względnie do podpisania innych dokumentów składanych wraz </w:t>
      </w:r>
      <w:r>
        <w:rPr>
          <w:rFonts w:ascii="Book Antiqua" w:hAnsi="Book Antiqua" w:cs="Book Antiqua"/>
          <w:sz w:val="20"/>
          <w:szCs w:val="20"/>
          <w:lang w:eastAsia="pl-PL"/>
        </w:rPr>
        <w:br/>
        <w:t>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2A6FD4" w:rsidRDefault="002A6FD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2A6FD4" w:rsidRPr="002A6FD4" w:rsidRDefault="002A6FD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2A6FD4">
        <w:rPr>
          <w:rFonts w:ascii="Book Antiqua" w:hAnsi="Book Antiqua" w:cs="Book Antiqua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907C04" w:rsidRDefault="00907C04" w:rsidP="00907C04">
      <w:pPr>
        <w:suppressAutoHyphens/>
        <w:spacing w:after="0" w:line="360" w:lineRule="auto"/>
        <w:rPr>
          <w:rFonts w:ascii="Book Antiqua" w:eastAsia="Calibri" w:hAnsi="Book Antiqua" w:cs="Times New Roman"/>
          <w:bCs/>
          <w:color w:val="000000"/>
          <w:sz w:val="20"/>
          <w:szCs w:val="20"/>
          <w:lang w:eastAsia="ar-SA"/>
        </w:rPr>
      </w:pP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11. Termin i warunki płatności:</w:t>
      </w: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 /faktury.</w:t>
      </w:r>
    </w:p>
    <w:p w:rsidR="00907C04" w:rsidRDefault="00907C04" w:rsidP="00907C04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12.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Zamawiający zastrzega sobie prawo wyboru oferty o cenie wyższej, przy czym w takim wypadku uzasadni dokonanie wyboru.</w:t>
      </w: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</w:p>
    <w:p w:rsidR="00907C04" w:rsidRDefault="00907C04" w:rsidP="00907C04">
      <w:pPr>
        <w:suppressAutoHyphens/>
        <w:spacing w:before="240" w:after="240" w:line="360" w:lineRule="auto"/>
        <w:ind w:left="360" w:hanging="360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13.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Zamawiający zastrzega sobie prawo odwołania ogłoszenia o zamówieniu w przypadku zaistnienia uzasadnionych przyczyn, jak również prawo unieważnienia ogłoszenia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br/>
        <w:t>o zamówieniu, bez podania przyczyny.</w:t>
      </w:r>
    </w:p>
    <w:p w:rsidR="00907C04" w:rsidRPr="00EE00BA" w:rsidRDefault="00907C04" w:rsidP="00907C04">
      <w:pPr>
        <w:spacing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14. </w:t>
      </w:r>
      <w:r w:rsidRPr="00EE00BA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EE00BA">
        <w:rPr>
          <w:rFonts w:ascii="Book Antiqua" w:eastAsia="Calibri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administratorem Pani/Pana </w:t>
      </w:r>
      <w:r w:rsidRPr="00EE00BA">
        <w:rPr>
          <w:rFonts w:ascii="Book Antiqua" w:eastAsia="Calibri" w:hAnsi="Book Antiqua" w:cs="Calibri"/>
          <w:sz w:val="20"/>
          <w:szCs w:val="20"/>
        </w:rPr>
        <w:t>danych osobowych jest Uniwersytet Kazimierza Wielkiego z siedzibą przy ul. Chodkiewicza 30, 85-064 Bydgoszcz;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Calibri"/>
          <w:sz w:val="20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EE00BA">
          <w:rPr>
            <w:rFonts w:ascii="Book Antiqua" w:eastAsia="Calibri" w:hAnsi="Book Antiqua" w:cs="Calibri"/>
            <w:color w:val="0000FF"/>
            <w:sz w:val="20"/>
            <w:szCs w:val="20"/>
            <w:u w:val="single"/>
          </w:rPr>
          <w:t>iod@ukw.edu.pl</w:t>
        </w:r>
      </w:hyperlink>
      <w:r w:rsidRPr="00EE00BA">
        <w:rPr>
          <w:rFonts w:ascii="Book Antiqua" w:eastAsia="Calibri" w:hAnsi="Book Antiqua" w:cs="Arial"/>
          <w:i/>
          <w:sz w:val="20"/>
          <w:szCs w:val="20"/>
        </w:rPr>
        <w:t>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Pani/Pana dane osobowe przetwarzane będą na podstawie art. 6 ust. 1 lit. c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</w:t>
      </w:r>
      <w:r w:rsidRPr="00EE00BA">
        <w:rPr>
          <w:rFonts w:ascii="Book Antiqua" w:eastAsia="Calibri" w:hAnsi="Book Antiqua" w:cs="Arial"/>
          <w:sz w:val="20"/>
          <w:szCs w:val="20"/>
        </w:rPr>
        <w:t xml:space="preserve">RODO w celu związanym z postępowaniem o udzielenie </w:t>
      </w:r>
      <w:r w:rsidRPr="00EE00BA">
        <w:rPr>
          <w:rFonts w:ascii="Book Antiqua" w:eastAsia="Calibri" w:hAnsi="Book Antiqua" w:cs="Arial"/>
          <w:sz w:val="20"/>
          <w:szCs w:val="20"/>
          <w:u w:val="single"/>
        </w:rPr>
        <w:t>zamówienia publicznego</w:t>
      </w:r>
      <w:r w:rsidRPr="00EE00BA">
        <w:rPr>
          <w:rFonts w:ascii="Book Antiqua" w:eastAsia="Calibri" w:hAnsi="Book Antiqua" w:cs="Arial"/>
          <w:sz w:val="20"/>
          <w:szCs w:val="20"/>
        </w:rPr>
        <w:t xml:space="preserve"> o sygn. UKW/DZP-282-ZO-</w:t>
      </w:r>
      <w:r w:rsidR="007D2587">
        <w:rPr>
          <w:rFonts w:ascii="Book Antiqua" w:eastAsia="Calibri" w:hAnsi="Book Antiqua" w:cs="Arial"/>
          <w:sz w:val="20"/>
          <w:szCs w:val="20"/>
        </w:rPr>
        <w:t>58</w:t>
      </w:r>
      <w:r w:rsidRPr="00EE00BA">
        <w:rPr>
          <w:rFonts w:ascii="Book Antiqua" w:eastAsia="Calibri" w:hAnsi="Book Antiqua" w:cs="Arial"/>
          <w:sz w:val="20"/>
          <w:szCs w:val="20"/>
        </w:rPr>
        <w:t>/20</w:t>
      </w:r>
      <w:r>
        <w:rPr>
          <w:rFonts w:ascii="Book Antiqua" w:eastAsia="Calibri" w:hAnsi="Book Antiqua" w:cs="Arial"/>
          <w:sz w:val="20"/>
          <w:szCs w:val="20"/>
        </w:rPr>
        <w:t>20</w:t>
      </w:r>
      <w:r w:rsidRPr="00EE00BA">
        <w:rPr>
          <w:rFonts w:ascii="Book Antiqua" w:eastAsia="Calibri" w:hAnsi="Book Antiqua" w:cs="Arial"/>
          <w:sz w:val="20"/>
          <w:szCs w:val="20"/>
        </w:rPr>
        <w:t xml:space="preserve"> 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</w:t>
      </w:r>
      <w:r w:rsidRPr="00EE00BA">
        <w:rPr>
          <w:rFonts w:ascii="Book Antiqua" w:eastAsia="Calibri" w:hAnsi="Book Antiqua" w:cs="Arial"/>
          <w:sz w:val="20"/>
          <w:szCs w:val="20"/>
        </w:rPr>
        <w:t>prowadzonym w trybie zapytania ofertowego;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 xml:space="preserve">”;  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>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posiada Pani/Pan:</w:t>
      </w:r>
    </w:p>
    <w:p w:rsidR="00907C04" w:rsidRPr="00EE00BA" w:rsidRDefault="00907C04" w:rsidP="00907C04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907C04" w:rsidRPr="00EE00BA" w:rsidRDefault="00907C04" w:rsidP="00907C04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 w:rsidRPr="00EE00BA"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 w:rsidRPr="00EE00BA">
        <w:rPr>
          <w:rFonts w:ascii="Book Antiqua" w:eastAsia="Calibri" w:hAnsi="Book Antiqua" w:cs="Arial"/>
          <w:sz w:val="20"/>
          <w:szCs w:val="20"/>
        </w:rPr>
        <w:t>;</w:t>
      </w:r>
    </w:p>
    <w:p w:rsidR="00907C04" w:rsidRPr="00EE00BA" w:rsidRDefault="00907C04" w:rsidP="00907C04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EE00BA"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 w:rsidRPr="00EE00BA">
        <w:rPr>
          <w:rFonts w:ascii="Book Antiqua" w:eastAsia="Calibri" w:hAnsi="Book Antiqua" w:cs="Arial"/>
          <w:sz w:val="20"/>
          <w:szCs w:val="20"/>
        </w:rPr>
        <w:t>;</w:t>
      </w:r>
    </w:p>
    <w:p w:rsidR="00907C04" w:rsidRPr="00EE00BA" w:rsidRDefault="00907C04" w:rsidP="00907C04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907C04" w:rsidRPr="00EE00BA" w:rsidRDefault="00907C04" w:rsidP="00907C04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907C04" w:rsidRPr="00EE00BA" w:rsidRDefault="00907C04" w:rsidP="00907C04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907C04" w:rsidRPr="00EE00BA" w:rsidRDefault="00907C04" w:rsidP="00907C04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E00BA"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E00BA">
        <w:rPr>
          <w:rFonts w:ascii="Book Antiqua" w:eastAsia="Calibri" w:hAnsi="Book Antiqua" w:cs="Arial"/>
          <w:sz w:val="20"/>
          <w:szCs w:val="20"/>
        </w:rPr>
        <w:t>.</w:t>
      </w: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907C04" w:rsidRPr="00EE00BA" w:rsidRDefault="00907C04" w:rsidP="00907C04">
      <w:pPr>
        <w:spacing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1  </w:t>
      </w:r>
      <w:r w:rsidRPr="00EE00BA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 w:rsidRPr="00EE00BA">
        <w:rPr>
          <w:rFonts w:ascii="Book Antiqua" w:eastAsia="Calibri" w:hAnsi="Book Antiqua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E00BA">
        <w:rPr>
          <w:rFonts w:ascii="Book Antiqua" w:eastAsia="Calibri" w:hAnsi="Book Antiqua" w:cs="Arial"/>
          <w:i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907C04" w:rsidRPr="00EE00BA" w:rsidRDefault="00907C04" w:rsidP="00907C04">
      <w:pPr>
        <w:spacing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2 </w:t>
      </w:r>
      <w:r w:rsidRPr="00EE00BA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07C04" w:rsidRPr="00EE00BA" w:rsidRDefault="00907C04" w:rsidP="00907C04">
      <w:pPr>
        <w:pBdr>
          <w:bottom w:val="single" w:sz="6" w:space="1" w:color="auto"/>
        </w:pBdr>
        <w:spacing w:after="0" w:line="360" w:lineRule="auto"/>
        <w:rPr>
          <w:rFonts w:ascii="Book Antiqua" w:eastAsia="Calibri" w:hAnsi="Book Antiqua"/>
          <w:sz w:val="20"/>
          <w:szCs w:val="20"/>
          <w:lang w:eastAsia="pl-PL"/>
        </w:rPr>
      </w:pPr>
    </w:p>
    <w:p w:rsidR="00907C04" w:rsidRPr="00EE00BA" w:rsidRDefault="00907C04" w:rsidP="00907C04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E00BA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E00BA"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EE00B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15.</w:t>
      </w:r>
      <w:r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 xml:space="preserve"> W sprawie przedmiotu zamówienia należy kontaktować się z przedstawicielem Zamawiaj</w:t>
      </w:r>
      <w:r>
        <w:rPr>
          <w:rFonts w:ascii="Book Antiqua" w:eastAsia="TimesNewRoman" w:hAnsi="Book Antiqua" w:cs="Times New Roman"/>
          <w:bCs/>
          <w:color w:val="000000"/>
          <w:sz w:val="20"/>
          <w:szCs w:val="20"/>
          <w:lang w:eastAsia="ar-SA"/>
        </w:rPr>
        <w:t>ą</w:t>
      </w:r>
      <w:r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cego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:</w:t>
      </w:r>
    </w:p>
    <w:p w:rsidR="00907C04" w:rsidRDefault="00907C04" w:rsidP="007D258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w sprawach merytorycznych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: </w:t>
      </w:r>
      <w:r w:rsidR="007D2587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Monika Nowicka</w:t>
      </w:r>
      <w:r w:rsidRPr="00CE345F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, tel. </w:t>
      </w:r>
      <w:r w:rsidR="007D2587" w:rsidRPr="007D2587">
        <w:rPr>
          <w:rFonts w:ascii="Book Antiqua" w:hAnsi="Book Antiqua"/>
        </w:rPr>
        <w:t>52 322 16 38</w:t>
      </w:r>
      <w:r w:rsidR="007D2587">
        <w:rPr>
          <w:rFonts w:ascii="Book Antiqua" w:hAnsi="Book Antiqua"/>
        </w:rPr>
        <w:t xml:space="preserve"> wew. 39</w:t>
      </w:r>
      <w:r w:rsidRPr="006F60F9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,   </w:t>
      </w:r>
      <w:hyperlink r:id="rId8" w:history="1">
        <w:r w:rsidR="007D2587" w:rsidRPr="00E25141">
          <w:rPr>
            <w:rStyle w:val="Hipercze"/>
            <w:rFonts w:ascii="Book Antiqua" w:eastAsia="Times New Roman" w:hAnsi="Book Antiqua" w:cs="Times New Roman"/>
            <w:sz w:val="20"/>
            <w:szCs w:val="20"/>
            <w:lang w:eastAsia="ar-SA"/>
          </w:rPr>
          <w:t>mnowicka@ukw.edu.pl</w:t>
        </w:r>
      </w:hyperlink>
      <w:r w:rsidR="007D258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</w:t>
      </w:r>
    </w:p>
    <w:p w:rsidR="00907C04" w:rsidRDefault="00907C04" w:rsidP="00907C0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w sprawach formalno-prawnych: Weronika Janecka, 52 34-19-165, </w:t>
      </w:r>
      <w:hyperlink r:id="rId9" w:history="1">
        <w:r>
          <w:rPr>
            <w:rStyle w:val="Hipercze"/>
            <w:rFonts w:ascii="Book Antiqua" w:eastAsia="Calibri" w:hAnsi="Book Antiqua" w:cs="Times New Roman"/>
            <w:sz w:val="20"/>
            <w:szCs w:val="20"/>
          </w:rPr>
          <w:t>zampub@ukw.edu.pl</w:t>
        </w:r>
      </w:hyperlink>
      <w:r>
        <w:rPr>
          <w:rFonts w:ascii="Book Antiqua" w:eastAsia="Calibri" w:hAnsi="Book Antiqua" w:cs="Times New Roman"/>
          <w:color w:val="0000FF"/>
          <w:sz w:val="20"/>
          <w:szCs w:val="20"/>
          <w:u w:val="single"/>
        </w:rPr>
        <w:t xml:space="preserve"> </w:t>
      </w:r>
    </w:p>
    <w:p w:rsidR="00907C04" w:rsidRPr="00093C58" w:rsidRDefault="00907C04" w:rsidP="00907C04">
      <w:pPr>
        <w:spacing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07C04" w:rsidRPr="00EF3B1D" w:rsidRDefault="00907C04" w:rsidP="00907C04">
      <w:pPr>
        <w:ind w:left="5664"/>
        <w:jc w:val="right"/>
        <w:rPr>
          <w:rFonts w:ascii="Book Antiqua" w:eastAsia="Calibri" w:hAnsi="Book Antiqua" w:cs="Times New Roman"/>
          <w:b/>
          <w:sz w:val="20"/>
          <w:szCs w:val="20"/>
        </w:rPr>
      </w:pPr>
      <w:bookmarkStart w:id="0" w:name="_GoBack"/>
      <w:r w:rsidRPr="00594876">
        <w:rPr>
          <w:rFonts w:ascii="Book Antiqua" w:eastAsia="Calibri" w:hAnsi="Book Antiqua" w:cs="Times New Roman"/>
          <w:b/>
          <w:sz w:val="20"/>
          <w:szCs w:val="20"/>
        </w:rPr>
        <w:t>Kanclerz UKW                                                                                                 mgr Renata Malak</w:t>
      </w:r>
      <w:bookmarkEnd w:id="0"/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i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i/>
          <w:sz w:val="20"/>
          <w:szCs w:val="20"/>
        </w:rPr>
        <w:t>Załącznik nr 1</w:t>
      </w:r>
    </w:p>
    <w:p w:rsidR="00907C04" w:rsidRDefault="00907C04" w:rsidP="00907C04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FORMULARZ OFERTOWY</w:t>
      </w:r>
    </w:p>
    <w:p w:rsidR="00907C04" w:rsidRDefault="00907C04" w:rsidP="00907C04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 xml:space="preserve">DO ZAPYTANIA OFERTOWEGO NR </w:t>
      </w:r>
      <w:r>
        <w:rPr>
          <w:rFonts w:ascii="Book Antiqua" w:eastAsia="Calibri" w:hAnsi="Book Antiqua" w:cs="Times New Roman"/>
          <w:b/>
          <w:sz w:val="20"/>
          <w:szCs w:val="20"/>
        </w:rPr>
        <w:t>UKW/DZP-282-ZO-</w:t>
      </w:r>
      <w:r w:rsidR="007D2587">
        <w:rPr>
          <w:rFonts w:ascii="Book Antiqua" w:eastAsia="Calibri" w:hAnsi="Book Antiqua" w:cs="Times New Roman"/>
          <w:b/>
          <w:sz w:val="20"/>
          <w:szCs w:val="20"/>
        </w:rPr>
        <w:t>58</w:t>
      </w:r>
      <w:r>
        <w:rPr>
          <w:rFonts w:ascii="Book Antiqua" w:eastAsia="Calibri" w:hAnsi="Book Antiqua" w:cs="Times New Roman"/>
          <w:b/>
          <w:sz w:val="20"/>
          <w:szCs w:val="20"/>
        </w:rPr>
        <w:t>/2020</w:t>
      </w:r>
    </w:p>
    <w:p w:rsidR="00907C04" w:rsidRDefault="00907C04" w:rsidP="00907C04">
      <w:pPr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907C04" w:rsidRDefault="00907C04" w:rsidP="00907C04">
      <w:pPr>
        <w:keepNext/>
        <w:numPr>
          <w:ilvl w:val="0"/>
          <w:numId w:val="4"/>
        </w:numPr>
        <w:suppressAutoHyphens/>
        <w:spacing w:after="0" w:line="36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Dane dotyczące Wykonawcy:</w:t>
      </w:r>
    </w:p>
    <w:p w:rsidR="00907C04" w:rsidRDefault="00907C04" w:rsidP="00907C04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Nazwa: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Siedziba: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telefonu/faksu: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NIP: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REGON: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Osoba do kontaktu, tel. e-mail: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/>
          <w:bCs/>
          <w:sz w:val="20"/>
          <w:szCs w:val="20"/>
        </w:rPr>
        <w:t>2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. Nawiązując do ogłoszenia w trybie Zapytania Ofertowego oferujemy wykonanie zamówienia na: „</w:t>
      </w:r>
      <w:r w:rsidR="007D2587" w:rsidRPr="007D2587">
        <w:rPr>
          <w:rFonts w:ascii="Book Antiqua" w:eastAsia="Calibri" w:hAnsi="Book Antiqua" w:cs="Times New Roman"/>
          <w:i/>
          <w:sz w:val="20"/>
          <w:szCs w:val="20"/>
        </w:rPr>
        <w:t>Wykonanie banerów na potrzeby UKW</w:t>
      </w:r>
      <w:r w:rsidRPr="0080478F">
        <w:rPr>
          <w:rFonts w:ascii="Book Antiqua" w:eastAsia="Calibri" w:hAnsi="Book Antiqua" w:cs="Times New Roman"/>
          <w:sz w:val="20"/>
          <w:szCs w:val="20"/>
        </w:rPr>
        <w:t>”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 xml:space="preserve"> w zakresie i na warunkach określonych w Zapytaniu </w:t>
      </w:r>
      <w:r>
        <w:rPr>
          <w:rFonts w:ascii="Book Antiqua" w:eastAsia="Calibri" w:hAnsi="Book Antiqua" w:cs="Times New Roman"/>
          <w:bCs/>
          <w:sz w:val="20"/>
          <w:szCs w:val="20"/>
        </w:rPr>
        <w:t xml:space="preserve"> 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Ofertowym nr UKW-DZP-282-ZO-</w:t>
      </w:r>
      <w:r w:rsidR="007D2587">
        <w:rPr>
          <w:rFonts w:ascii="Book Antiqua" w:eastAsia="Calibri" w:hAnsi="Book Antiqua" w:cs="Times New Roman"/>
          <w:bCs/>
          <w:sz w:val="20"/>
          <w:szCs w:val="20"/>
        </w:rPr>
        <w:t>58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/20</w:t>
      </w:r>
      <w:r>
        <w:rPr>
          <w:rFonts w:ascii="Book Antiqua" w:eastAsia="Calibri" w:hAnsi="Book Antiqua" w:cs="Times New Roman"/>
          <w:bCs/>
          <w:sz w:val="20"/>
          <w:szCs w:val="20"/>
        </w:rPr>
        <w:t>20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: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>Kryterium I - Cena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/>
          <w:bCs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 xml:space="preserve">podatek od towarów i usług .....................% wartość podatku  .............……….zł         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>*zaokrąglić do 2 miejsc po przecinku.</w:t>
      </w:r>
    </w:p>
    <w:p w:rsidR="00907C04" w:rsidRDefault="00907C04" w:rsidP="00907C04">
      <w:pPr>
        <w:spacing w:after="0" w:line="360" w:lineRule="auto"/>
        <w:ind w:left="426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 maksymalnie </w:t>
      </w:r>
      <w:r w:rsidR="007D2587">
        <w:rPr>
          <w:rFonts w:ascii="Book Antiqua" w:hAnsi="Book Antiqua" w:cs="Times"/>
          <w:bCs/>
          <w:i/>
          <w:sz w:val="20"/>
          <w:szCs w:val="20"/>
        </w:rPr>
        <w:t>10</w:t>
      </w:r>
      <w:r>
        <w:rPr>
          <w:rFonts w:ascii="Book Antiqua" w:hAnsi="Book Antiqua" w:cs="Times"/>
          <w:bCs/>
          <w:i/>
          <w:sz w:val="20"/>
          <w:szCs w:val="20"/>
        </w:rPr>
        <w:t xml:space="preserve"> dni </w:t>
      </w:r>
      <w:r w:rsidR="007D2587">
        <w:rPr>
          <w:rFonts w:ascii="Book Antiqua" w:hAnsi="Book Antiqua" w:cs="Times"/>
          <w:bCs/>
          <w:i/>
          <w:sz w:val="20"/>
          <w:szCs w:val="20"/>
        </w:rPr>
        <w:t>kalendarzowych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) </w:t>
      </w:r>
      <w:r w:rsidRPr="008513B8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od dnia przesłania </w:t>
      </w:r>
      <w:r w:rsidR="007D2587">
        <w:rPr>
          <w:rFonts w:ascii="Book Antiqua" w:eastAsia="Times New Roman" w:hAnsi="Book Antiqua" w:cs="Times"/>
          <w:bCs/>
          <w:sz w:val="20"/>
          <w:szCs w:val="20"/>
          <w:lang w:eastAsia="pl-PL"/>
        </w:rPr>
        <w:t>zlecenia</w:t>
      </w:r>
      <w:r w:rsidRPr="008513B8">
        <w:rPr>
          <w:rFonts w:ascii="Book Antiqua" w:eastAsia="Times New Roman" w:hAnsi="Book Antiqua" w:cs="Times"/>
          <w:bCs/>
          <w:sz w:val="20"/>
          <w:szCs w:val="20"/>
          <w:lang w:eastAsia="pl-PL"/>
        </w:rPr>
        <w:t>.</w:t>
      </w:r>
    </w:p>
    <w:p w:rsidR="00907C04" w:rsidRDefault="00907C04" w:rsidP="00907C04">
      <w:pPr>
        <w:pStyle w:val="Akapitzlist"/>
        <w:spacing w:line="36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Oświadczam/my, że w cenie oferty zostały uwzględnione wszystkie koszty związane 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br/>
        <w:t>z wykonaniem przedmiotu zamówienia (wykonanie, dostawę, transport, rozładunek towaru do miejsca wskazanego przez Zamawiającego i pozostałe koszty).</w:t>
      </w:r>
    </w:p>
    <w:p w:rsidR="00907C04" w:rsidRDefault="00907C04" w:rsidP="00907C04">
      <w:pPr>
        <w:pStyle w:val="Akapitzlist"/>
        <w:numPr>
          <w:ilvl w:val="0"/>
          <w:numId w:val="4"/>
        </w:numPr>
        <w:tabs>
          <w:tab w:val="left" w:pos="180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Zobowiązuje/my się wykonać całość przedmiotu zamówienia z należytą starannością.</w:t>
      </w:r>
    </w:p>
    <w:p w:rsidR="00907C04" w:rsidRDefault="00907C04" w:rsidP="00907C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Oświadczam/my, że spełniamy warunki udziału w postępowaniu zgodnie z ust. 9 Zapytania Ofertowego.</w:t>
      </w:r>
    </w:p>
    <w:p w:rsidR="00907C04" w:rsidRDefault="00907C04" w:rsidP="00907C04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Oświadczam/my, że zapoznaliśmy się z Zapytaniem Ofertowym oraz wyjaśnieniami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  <w:t xml:space="preserve">i ewentualnymi zmianami Zapytania Ofertowego przekazanymi przez Zamawiającego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  <w:t>i uznajemy się za związanych określonymi w nich postanowieniami i zasadami postępowania.</w:t>
      </w:r>
    </w:p>
    <w:p w:rsidR="00907C04" w:rsidRDefault="00907C04" w:rsidP="007D2587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</w:rPr>
        <w:t xml:space="preserve">Oświadczam/my, że </w:t>
      </w:r>
      <w:r w:rsidR="007D2587">
        <w:rPr>
          <w:rFonts w:ascii="Book Antiqua" w:eastAsia="Calibri" w:hAnsi="Book Antiqua" w:cs="Book Antiqua"/>
          <w:sz w:val="20"/>
          <w:szCs w:val="20"/>
        </w:rPr>
        <w:t xml:space="preserve">w przypadku </w:t>
      </w:r>
      <w:r w:rsidR="007D2587" w:rsidRPr="007D2587">
        <w:rPr>
          <w:rFonts w:ascii="Book Antiqua" w:eastAsia="Calibri" w:hAnsi="Book Antiqua" w:cs="Book Antiqua"/>
          <w:sz w:val="20"/>
          <w:szCs w:val="20"/>
        </w:rPr>
        <w:t>niewykonani</w:t>
      </w:r>
      <w:r w:rsidR="007D2587">
        <w:rPr>
          <w:rFonts w:ascii="Book Antiqua" w:eastAsia="Calibri" w:hAnsi="Book Antiqua" w:cs="Book Antiqua"/>
          <w:sz w:val="20"/>
          <w:szCs w:val="20"/>
        </w:rPr>
        <w:t>a</w:t>
      </w:r>
      <w:r w:rsidR="007D2587" w:rsidRPr="007D2587">
        <w:rPr>
          <w:rFonts w:ascii="Book Antiqua" w:eastAsia="Calibri" w:hAnsi="Book Antiqua" w:cs="Book Antiqua"/>
          <w:sz w:val="20"/>
          <w:szCs w:val="20"/>
        </w:rPr>
        <w:t xml:space="preserve"> lub nienależyte</w:t>
      </w:r>
      <w:r w:rsidR="007D2587">
        <w:rPr>
          <w:rFonts w:ascii="Book Antiqua" w:eastAsia="Calibri" w:hAnsi="Book Antiqua" w:cs="Book Antiqua"/>
          <w:sz w:val="20"/>
          <w:szCs w:val="20"/>
        </w:rPr>
        <w:t>go</w:t>
      </w:r>
      <w:r w:rsidR="007D2587" w:rsidRPr="007D2587">
        <w:rPr>
          <w:rFonts w:ascii="Book Antiqua" w:eastAsia="Calibri" w:hAnsi="Book Antiqua" w:cs="Book Antiqua"/>
          <w:sz w:val="20"/>
          <w:szCs w:val="20"/>
        </w:rPr>
        <w:t xml:space="preserve"> wykonani</w:t>
      </w:r>
      <w:r w:rsidR="007D2587">
        <w:rPr>
          <w:rFonts w:ascii="Book Antiqua" w:eastAsia="Calibri" w:hAnsi="Book Antiqua" w:cs="Book Antiqua"/>
          <w:sz w:val="20"/>
          <w:szCs w:val="20"/>
        </w:rPr>
        <w:t>a</w:t>
      </w:r>
      <w:r w:rsidR="007D2587" w:rsidRPr="007D2587">
        <w:rPr>
          <w:rFonts w:ascii="Book Antiqua" w:eastAsia="Calibri" w:hAnsi="Book Antiqua" w:cs="Book Antiqua"/>
          <w:sz w:val="20"/>
          <w:szCs w:val="20"/>
        </w:rPr>
        <w:t xml:space="preserve"> przedmiotu zamówienia </w:t>
      </w:r>
      <w:r>
        <w:rPr>
          <w:rFonts w:ascii="Book Antiqua" w:eastAsia="Calibri" w:hAnsi="Book Antiqua" w:cs="Book Antiqua"/>
          <w:sz w:val="20"/>
          <w:szCs w:val="20"/>
        </w:rPr>
        <w:t>zapłacimy kary wyszczególnione w pkt.  3.2 zapytania ofertowego.</w:t>
      </w:r>
    </w:p>
    <w:p w:rsidR="00907C04" w:rsidRDefault="00907C04" w:rsidP="00907C04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:rsidR="00907C04" w:rsidRDefault="00907C04" w:rsidP="00907C04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:rsidR="00907C04" w:rsidRPr="00EE00BA" w:rsidRDefault="00907C04" w:rsidP="00907C04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 w:rsidRPr="00EE00BA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>Oświadczam/my , że wypełniłem/łam obowiązki informacyjne przewidziane w art. 13 lub art. 14 RODO</w:t>
      </w:r>
      <w:r w:rsidRPr="00EE00BA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br/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>w niniejszym postępowaniu</w:t>
      </w:r>
      <w:r w:rsidRPr="00EE00BA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2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>.</w:t>
      </w:r>
    </w:p>
    <w:p w:rsidR="00907C04" w:rsidRPr="00EE00BA" w:rsidRDefault="00907C04" w:rsidP="00907C04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07C04" w:rsidRPr="00EE00BA" w:rsidRDefault="00907C04" w:rsidP="00907C04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 </w:t>
      </w: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rozporządzenie Parlamentu Europejskiego i Rady (UE) 2016/679 z dnia 27 kwietnia 2016 r. </w:t>
      </w:r>
    </w:p>
    <w:p w:rsidR="00907C04" w:rsidRPr="00EE00BA" w:rsidRDefault="00907C04" w:rsidP="00907C04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</w:p>
    <w:p w:rsidR="00907C04" w:rsidRPr="00EE00BA" w:rsidRDefault="00907C04" w:rsidP="00907C04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o ochronie danych) (Dz. Urz. UE L 119 z 04.05.2016, str. 1). </w:t>
      </w:r>
    </w:p>
    <w:p w:rsidR="00907C04" w:rsidRPr="00EE00BA" w:rsidRDefault="00907C04" w:rsidP="00907C04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18"/>
          <w:szCs w:val="18"/>
          <w:vertAlign w:val="superscript"/>
          <w:lang w:eastAsia="pl-PL"/>
        </w:rPr>
        <w:t>2</w:t>
      </w: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w przypadku gdy wykonawca nie przekazuje danych osobowych innych, niż bezpośrednio jego dotyczących</w:t>
      </w:r>
    </w:p>
    <w:p w:rsidR="00907C04" w:rsidRDefault="00907C04" w:rsidP="00907C04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Załącznikami do ofert są:</w:t>
      </w:r>
    </w:p>
    <w:p w:rsidR="00907C04" w:rsidRDefault="00907C04" w:rsidP="00907C04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a) …………………………………………….</w:t>
      </w:r>
    </w:p>
    <w:p w:rsidR="00907C04" w:rsidRDefault="00907C04" w:rsidP="00907C04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b) ……………………………………………..</w:t>
      </w:r>
    </w:p>
    <w:p w:rsidR="00907C04" w:rsidRDefault="00907C04" w:rsidP="00907C04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c) ………………………………………………</w:t>
      </w:r>
    </w:p>
    <w:p w:rsidR="00907C04" w:rsidRDefault="00907C04" w:rsidP="00907C04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kern w:val="2"/>
          <w:sz w:val="20"/>
          <w:szCs w:val="20"/>
        </w:rPr>
        <w:t xml:space="preserve">............................., dnia ..................... </w:t>
      </w: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kern w:val="2"/>
          <w:sz w:val="16"/>
          <w:szCs w:val="20"/>
        </w:rPr>
      </w:pPr>
      <w:r>
        <w:rPr>
          <w:rFonts w:ascii="Book Antiqua" w:eastAsia="Calibri" w:hAnsi="Book Antiqua" w:cs="Times New Roman"/>
          <w:sz w:val="16"/>
          <w:szCs w:val="20"/>
        </w:rPr>
        <w:t>……………………………………………………………………</w:t>
      </w:r>
    </w:p>
    <w:p w:rsidR="00907C04" w:rsidRDefault="00907C04" w:rsidP="00907C04">
      <w:pPr>
        <w:widowControl w:val="0"/>
        <w:jc w:val="right"/>
        <w:rPr>
          <w:rFonts w:ascii="Book Antiqua" w:eastAsia="Calibri" w:hAnsi="Book Antiqua" w:cs="Times New Roman"/>
          <w:kern w:val="2"/>
          <w:sz w:val="16"/>
          <w:szCs w:val="20"/>
        </w:rPr>
      </w:pPr>
      <w:r>
        <w:rPr>
          <w:rFonts w:ascii="Book Antiqua" w:eastAsia="Calibri" w:hAnsi="Book Antiqua" w:cs="Times New Roman"/>
          <w:kern w:val="2"/>
          <w:sz w:val="16"/>
          <w:szCs w:val="20"/>
        </w:rPr>
        <w:t xml:space="preserve">  (podpisy upełnomocnionych  przedstawicieli Wykonawcy)</w:t>
      </w:r>
    </w:p>
    <w:p w:rsidR="00907C04" w:rsidRDefault="00907C04" w:rsidP="00907C04"/>
    <w:p w:rsidR="00907C04" w:rsidRDefault="00907C04" w:rsidP="00907C04"/>
    <w:sectPr w:rsidR="009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89C6001"/>
    <w:multiLevelType w:val="hybridMultilevel"/>
    <w:tmpl w:val="D8ACCD0E"/>
    <w:lvl w:ilvl="0" w:tplc="ACCEE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FF5FF5"/>
    <w:multiLevelType w:val="hybridMultilevel"/>
    <w:tmpl w:val="1C86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D146E"/>
    <w:multiLevelType w:val="hybridMultilevel"/>
    <w:tmpl w:val="F4C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E914A9"/>
    <w:multiLevelType w:val="hybridMultilevel"/>
    <w:tmpl w:val="255A5894"/>
    <w:lvl w:ilvl="0" w:tplc="7A045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300"/>
    <w:multiLevelType w:val="hybridMultilevel"/>
    <w:tmpl w:val="5180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94223"/>
    <w:multiLevelType w:val="hybridMultilevel"/>
    <w:tmpl w:val="40067FA8"/>
    <w:lvl w:ilvl="0" w:tplc="B69E41F8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 w:tplc="45623A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04"/>
    <w:rsid w:val="00104E03"/>
    <w:rsid w:val="002A6FD4"/>
    <w:rsid w:val="00390A64"/>
    <w:rsid w:val="00487047"/>
    <w:rsid w:val="00511973"/>
    <w:rsid w:val="00594876"/>
    <w:rsid w:val="007D2587"/>
    <w:rsid w:val="00907C04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C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7C04"/>
    <w:pPr>
      <w:ind w:left="720"/>
      <w:contextualSpacing/>
    </w:p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907C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907C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07C04"/>
  </w:style>
  <w:style w:type="paragraph" w:styleId="Tekstdymka">
    <w:name w:val="Balloon Text"/>
    <w:basedOn w:val="Normalny"/>
    <w:link w:val="TekstdymkaZnak"/>
    <w:uiPriority w:val="99"/>
    <w:semiHidden/>
    <w:unhideWhenUsed/>
    <w:rsid w:val="0090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C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7C04"/>
    <w:pPr>
      <w:ind w:left="720"/>
      <w:contextualSpacing/>
    </w:p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907C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907C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07C04"/>
  </w:style>
  <w:style w:type="paragraph" w:styleId="Tekstdymka">
    <w:name w:val="Balloon Text"/>
    <w:basedOn w:val="Normalny"/>
    <w:link w:val="TekstdymkaZnak"/>
    <w:uiPriority w:val="99"/>
    <w:semiHidden/>
    <w:unhideWhenUsed/>
    <w:rsid w:val="0090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wicka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2581</Words>
  <Characters>15486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Dane dotyczące Wykonawcy:</vt:lpstr>
    </vt:vector>
  </TitlesOfParts>
  <Company>Microsoft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2020-09-03T10:15:00Z</cp:lastPrinted>
  <dcterms:created xsi:type="dcterms:W3CDTF">2020-09-03T09:26:00Z</dcterms:created>
  <dcterms:modified xsi:type="dcterms:W3CDTF">2020-09-03T10:16:00Z</dcterms:modified>
</cp:coreProperties>
</file>