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E22D" w14:textId="156F0DD2" w:rsidR="005A08C6" w:rsidRPr="004F19C9" w:rsidRDefault="00187455" w:rsidP="005A08C6">
      <w:pPr>
        <w:rPr>
          <w:rFonts w:ascii="Times New Roman" w:hAnsi="Times New Roman"/>
          <w:b/>
          <w:sz w:val="24"/>
          <w:szCs w:val="24"/>
        </w:rPr>
      </w:pPr>
      <w:r w:rsidRPr="00323419">
        <w:rPr>
          <w:szCs w:val="24"/>
        </w:rPr>
        <w:t xml:space="preserve"> </w:t>
      </w:r>
      <w:r w:rsidR="005A08C6">
        <w:rPr>
          <w:rFonts w:ascii="Times New Roman" w:hAnsi="Times New Roman"/>
          <w:b/>
          <w:sz w:val="24"/>
          <w:szCs w:val="24"/>
        </w:rPr>
        <w:t xml:space="preserve">Załącznik Nr 1 </w:t>
      </w:r>
    </w:p>
    <w:p w14:paraId="11127F77" w14:textId="580DC667" w:rsidR="005A08C6" w:rsidRDefault="005A08C6" w:rsidP="005A0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Istotne postanowienia umowy: </w:t>
      </w:r>
    </w:p>
    <w:p w14:paraId="0DB0A4AB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usług w zakresie przycięcia (w tym też metodą alpinistyczną), prześwietlenia, ścięcia drzew, wycinania krzewów, usuwania powalonych drzew                        i odłamanych konarów/gałęzi, obejmującego koszty użycia piły i podnośnika, ułożenia gałęzi w stosy, wywozu drewna i uporządkowania miejsc po zakończonych zabiegach oraz nasadzenie rekompensacyjne drzew.</w:t>
      </w:r>
    </w:p>
    <w:p w14:paraId="4CA9E815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Przedmiotowe usługi mogą być wykonywane na podstawie decyzji administracyjnych wydanych przez Urząd Marszałkowski Województwa Łódzkiego, Wojewódzkiego Konserwatora Zabytków w Łodzi lub Wydziału Ochrony Środowiska.  </w:t>
      </w:r>
    </w:p>
    <w:p w14:paraId="2D39596A" w14:textId="267CC944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Wykonanie nasadzeń rekompensacyjnych</w:t>
      </w:r>
      <w:r>
        <w:rPr>
          <w:rFonts w:ascii="Times New Roman" w:hAnsi="Times New Roman"/>
          <w:sz w:val="24"/>
          <w:szCs w:val="24"/>
        </w:rPr>
        <w:t xml:space="preserve"> – zastąpienia usuniętych drzew nowymi nasadzeniami w </w:t>
      </w:r>
      <w:r w:rsidR="00AB04D6">
        <w:rPr>
          <w:rFonts w:ascii="Times New Roman" w:hAnsi="Times New Roman"/>
          <w:sz w:val="24"/>
          <w:szCs w:val="24"/>
        </w:rPr>
        <w:t xml:space="preserve">liczbie </w:t>
      </w:r>
      <w:r>
        <w:rPr>
          <w:rFonts w:ascii="Times New Roman" w:hAnsi="Times New Roman"/>
          <w:sz w:val="24"/>
          <w:szCs w:val="24"/>
        </w:rPr>
        <w:t>wynikając</w:t>
      </w:r>
      <w:r w:rsidR="00AB04D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z sentencji wydanych decyzji administracyjnych </w:t>
      </w:r>
      <w:r w:rsidR="00AB04D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w konkretnej sprawie. Nasadzenia rekompensacyjne stanowią drzewa o dobrze wykształtowanych systemach korzeniowych i koronach o minimalnych parametrach wymiarowych: </w:t>
      </w:r>
    </w:p>
    <w:p w14:paraId="0C280955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drzew liściastych – obwód mierzony na wysokości 1,3 m powyżej 12 cm,</w:t>
      </w:r>
    </w:p>
    <w:p w14:paraId="76FAC2D7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dla drzew iglastych – minimalna wysokość 1,5 m</w:t>
      </w:r>
    </w:p>
    <w:p w14:paraId="0D119E75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Nasadzenia krzewów</w:t>
      </w:r>
      <w:r>
        <w:rPr>
          <w:rFonts w:ascii="Times New Roman" w:hAnsi="Times New Roman"/>
          <w:sz w:val="24"/>
          <w:szCs w:val="24"/>
        </w:rPr>
        <w:t>, wysokość części nadziemnej powyżej 40 cm:</w:t>
      </w:r>
    </w:p>
    <w:p w14:paraId="77F894CA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krzewy płożące – rozpiętość części nadziemnej 40 cm/40 cm,</w:t>
      </w:r>
    </w:p>
    <w:p w14:paraId="1671029F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żywopłot – minimum 6 roślin na metr bieżący.  </w:t>
      </w:r>
    </w:p>
    <w:p w14:paraId="087E3D58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Wady niedopuszczalne</w:t>
      </w:r>
      <w:r>
        <w:rPr>
          <w:rFonts w:ascii="Times New Roman" w:hAnsi="Times New Roman"/>
          <w:sz w:val="24"/>
          <w:szCs w:val="24"/>
        </w:rPr>
        <w:t>:</w:t>
      </w:r>
    </w:p>
    <w:p w14:paraId="6E04198E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silne uszkodzenia mechaniczne roślin,</w:t>
      </w:r>
    </w:p>
    <w:p w14:paraId="2E554C75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ślady żerowania szkodników,</w:t>
      </w:r>
    </w:p>
    <w:p w14:paraId="1962DF53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oznaki chorobowe,</w:t>
      </w:r>
    </w:p>
    <w:p w14:paraId="011E3D30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zwiędnięcie i pomarszczenie kory na korzeniach i częściach nadziemnych,</w:t>
      </w:r>
    </w:p>
    <w:p w14:paraId="001DF93D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martwica i pęknięcie kory,</w:t>
      </w:r>
    </w:p>
    <w:p w14:paraId="18EF3F61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dwupędowe kory drzew formy piennej,</w:t>
      </w:r>
    </w:p>
    <w:p w14:paraId="2D5F1D47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uszkodzenie lub przesuszenie bryły korzeniowej.</w:t>
      </w:r>
    </w:p>
    <w:p w14:paraId="34F3013D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 usługi będzie wykonywać zgodnie z praktyką ogrodniczą.</w:t>
      </w:r>
    </w:p>
    <w:p w14:paraId="6D9A93F0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wykonanie przedmiotu umowy ustala się wynagrodzenie ryczałtowo - ilościowe, gdzie ryczałtem stałym i niezmiennym przez cały okres obowiązywania umowy są ceny jednostkowe za jednorazowe usługi, a ilość stanowić będą faktycznie wykonane usługi wg cen netto/brutto określonych w formularzu cenowym stanowiącym załącznik do umowy.</w:t>
      </w:r>
    </w:p>
    <w:p w14:paraId="5E2A5E2A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wykonać przedmiot umowy z należytą starannością, zgodnie z obowiązującymi przepisami, normami technicznymi, standardami oraz postanowieniami niniejszej umowy.</w:t>
      </w:r>
    </w:p>
    <w:p w14:paraId="1A6B5464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Zlecenie podwykonawcom części robót objętych przedmiotem umowy wymaga akceptacji Zamawiającego wyrażonej w formie aneksu do umowy.</w:t>
      </w:r>
    </w:p>
    <w:p w14:paraId="22913FB8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zapłaty przez Zamawiającego wynagrodzenia Wykonawcy, będzie faktura wystawiona przez Wykonawcę w ciągu 30 dni kalendarzowych, licząc od dnia </w:t>
      </w:r>
      <w:r>
        <w:rPr>
          <w:rFonts w:ascii="Times New Roman" w:hAnsi="Times New Roman"/>
          <w:sz w:val="24"/>
          <w:szCs w:val="24"/>
        </w:rPr>
        <w:lastRenderedPageBreak/>
        <w:t>doręczenia jej przez Wykonawcę do siedziby Zamawiającego, potwierdzona podpisem Miejskiego Administratora Nieruchomości.</w:t>
      </w:r>
    </w:p>
    <w:p w14:paraId="394642F2" w14:textId="2059E0D4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potrącenia z wynagrodzenia za zwłokę w wykonaniu przedmiotu umowy, w wysokości </w:t>
      </w:r>
      <w:r w:rsidR="002313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 wynagrodzenia za każdy dzień zwłoki za niewykonanie zleconej usługi</w:t>
      </w:r>
    </w:p>
    <w:p w14:paraId="5783143B" w14:textId="77777777" w:rsidR="005A08C6" w:rsidRDefault="005A08C6" w:rsidP="005A08C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zobowiązany jest do wypłaty odszkodowania w postaci kary umownej              z następujących tytułów: </w:t>
      </w:r>
    </w:p>
    <w:p w14:paraId="5AABFEDD" w14:textId="6DC80589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 tytułu odstąpienia Wykonawcy od umowy z przyczyn niezależnych </w:t>
      </w:r>
      <w:r w:rsidR="00AB04D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od Zamawiającego oraz w przypadku naruszenia przez Wykonawcę postanowień umowy,</w:t>
      </w:r>
    </w:p>
    <w:p w14:paraId="135D3F8D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Strony zastrzegają sobie prawo dochodzenia odszkodowania uzupełniającego przewyższającego wysokość zastrzeżonych kar umownych.  </w:t>
      </w:r>
    </w:p>
    <w:p w14:paraId="7B5BC0D6" w14:textId="77777777" w:rsidR="005A08C6" w:rsidRDefault="005A08C6" w:rsidP="005A08C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4339BC0" w14:textId="32F75789" w:rsidR="005A08C6" w:rsidRDefault="00506F0A" w:rsidP="005A08C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Sz</w:t>
      </w:r>
      <w:r w:rsidR="005A08C6">
        <w:rPr>
          <w:rFonts w:ascii="Times New Roman" w:hAnsi="Times New Roman"/>
          <w:b/>
          <w:u w:val="single"/>
        </w:rPr>
        <w:t>czegółowe wymagania od Wykonawców:</w:t>
      </w:r>
    </w:p>
    <w:p w14:paraId="7AEB0477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Zabezpieczenie i oznakowanie terenu podczas prowadzenia usług.</w:t>
      </w:r>
    </w:p>
    <w:p w14:paraId="251742D7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usług pod ścisłym nadzorem osób uprawnionych i przeszkolonych, zgodnie                 z zasadami sztuki ogrodniczej.</w:t>
      </w:r>
    </w:p>
    <w:p w14:paraId="086C0475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Wykonywanie usług w obrębie bryły korzeniowej w sposób najmniej szkodzący drzewom.</w:t>
      </w:r>
    </w:p>
    <w:p w14:paraId="32F3A185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Wykonywanie przedmiotu Zamówienia przy użyciu atestowanych narzędzi dopuszczonych do obrotu i powszechnego stosowania. Wykonawca zapewnia wszystkie materiały, narzędzia                i sprzęt niezbędny do realizacji przedmiotu Zamówienia.</w:t>
      </w:r>
    </w:p>
    <w:p w14:paraId="47883AD1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Zagospodarowania odpadów organicznych zgodnie z obowiązującymi przepisami.</w:t>
      </w:r>
    </w:p>
    <w:p w14:paraId="5045330D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Protokolarnego przekazania wykonywanych usług przedstawicielowi Zamawiającego – właściwemu miejscowo administratorowi RON.</w:t>
      </w:r>
    </w:p>
    <w:p w14:paraId="09C44C5F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Odpowiedzialność za jakość wykonywanych usług oraz ich zgodność z dokumentacją.</w:t>
      </w:r>
    </w:p>
    <w:p w14:paraId="4AB29966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Odpowiedzialność za całość szkód powstałych wskutek prowadzonych usług związanych                  z przedmiotem zamówienia.</w:t>
      </w:r>
    </w:p>
    <w:p w14:paraId="40B3C36F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czasowego zajęcia pasa drogowego w związku z prowadzonymi pracami ogrodniczymi, Wykonawca zobowiązany jest uzyskać zgodę od zarządcy drogi.</w:t>
      </w:r>
    </w:p>
    <w:p w14:paraId="4B5D49F2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Przestrzeganie przepisów w zakresie BHP oraz praw osób trzecich podczas wykonywania przedmiotu Zamówienia. </w:t>
      </w:r>
    </w:p>
    <w:p w14:paraId="54EAB3D6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nie wywiązania się z wymienionych obowiązków, uiszczanie kar pieniężnych nałożonych przez uprawnione organy.</w:t>
      </w:r>
    </w:p>
    <w:p w14:paraId="4B01FA4C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Ścisłej współpracy z Zamawiającym oraz wzajemne informowanie się o istotnych zmianach lub utrudnieniach wynikających z realizacji usługi.</w:t>
      </w:r>
    </w:p>
    <w:p w14:paraId="25EC227B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Posiadanie polisy OC z tytułu prowadzonej działalności gospodarczej.</w:t>
      </w:r>
    </w:p>
    <w:p w14:paraId="6EF39F99" w14:textId="77777777" w:rsidR="005A08C6" w:rsidRDefault="005A08C6" w:rsidP="005A08C6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Udzielenie Zamawiającemu 24 miesięcznej gwarancji dla przedmiotu Zamówienia w zakresie nasadzeń rekompensacyjnych, licząc od daty odbioru wykonanej usługi.     </w:t>
      </w:r>
    </w:p>
    <w:p w14:paraId="133EA566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655BF46C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13BCC02F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4B258299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790FF1E8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73C058AD" w14:textId="77777777" w:rsidR="005A08C6" w:rsidRDefault="005A08C6" w:rsidP="005A08C6">
      <w:pPr>
        <w:rPr>
          <w:rFonts w:ascii="Times New Roman" w:hAnsi="Times New Roman"/>
          <w:sz w:val="24"/>
          <w:szCs w:val="24"/>
        </w:rPr>
      </w:pPr>
    </w:p>
    <w:p w14:paraId="3516C761" w14:textId="77777777" w:rsidR="00187455" w:rsidRPr="00323419" w:rsidRDefault="00187455" w:rsidP="00323419">
      <w:pPr>
        <w:rPr>
          <w:szCs w:val="24"/>
        </w:rPr>
      </w:pPr>
    </w:p>
    <w:sectPr w:rsidR="00187455" w:rsidRPr="00323419" w:rsidSect="00D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22E"/>
    <w:multiLevelType w:val="hybridMultilevel"/>
    <w:tmpl w:val="EEB4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6B17"/>
    <w:multiLevelType w:val="hybridMultilevel"/>
    <w:tmpl w:val="928C6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4104B"/>
    <w:multiLevelType w:val="hybridMultilevel"/>
    <w:tmpl w:val="64F6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2D7E"/>
    <w:multiLevelType w:val="hybridMultilevel"/>
    <w:tmpl w:val="4726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F2"/>
    <w:rsid w:val="00040E4D"/>
    <w:rsid w:val="000901C8"/>
    <w:rsid w:val="000C0F88"/>
    <w:rsid w:val="000F4C04"/>
    <w:rsid w:val="00187455"/>
    <w:rsid w:val="001A2DDD"/>
    <w:rsid w:val="001D2D31"/>
    <w:rsid w:val="002123A4"/>
    <w:rsid w:val="0023137E"/>
    <w:rsid w:val="0023713A"/>
    <w:rsid w:val="0026633D"/>
    <w:rsid w:val="002E47F3"/>
    <w:rsid w:val="00323419"/>
    <w:rsid w:val="00387E9A"/>
    <w:rsid w:val="0039583C"/>
    <w:rsid w:val="003A7D84"/>
    <w:rsid w:val="004E59AA"/>
    <w:rsid w:val="004F19C9"/>
    <w:rsid w:val="00506F0A"/>
    <w:rsid w:val="00584BBC"/>
    <w:rsid w:val="005A08C6"/>
    <w:rsid w:val="00604B68"/>
    <w:rsid w:val="00625BF7"/>
    <w:rsid w:val="006E1603"/>
    <w:rsid w:val="0078191A"/>
    <w:rsid w:val="00863A72"/>
    <w:rsid w:val="008C250E"/>
    <w:rsid w:val="008F01C4"/>
    <w:rsid w:val="00925153"/>
    <w:rsid w:val="009624A6"/>
    <w:rsid w:val="00A034F2"/>
    <w:rsid w:val="00A22CFD"/>
    <w:rsid w:val="00AB04D6"/>
    <w:rsid w:val="00AB2E58"/>
    <w:rsid w:val="00AF4478"/>
    <w:rsid w:val="00D07791"/>
    <w:rsid w:val="00D62F57"/>
    <w:rsid w:val="00DC630E"/>
    <w:rsid w:val="00DD7DA9"/>
    <w:rsid w:val="00EE5E05"/>
    <w:rsid w:val="00FE7FA4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103F"/>
  <w15:docId w15:val="{EE4A99B9-5BD4-41BC-A379-5B47B8FC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8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4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mgajdzinska</dc:creator>
  <cp:keywords/>
  <dc:description/>
  <cp:lastModifiedBy>Izabela Strzelczyk</cp:lastModifiedBy>
  <cp:revision>5</cp:revision>
  <cp:lastPrinted>2019-09-30T07:15:00Z</cp:lastPrinted>
  <dcterms:created xsi:type="dcterms:W3CDTF">2021-06-17T08:56:00Z</dcterms:created>
  <dcterms:modified xsi:type="dcterms:W3CDTF">2021-10-06T10:45:00Z</dcterms:modified>
</cp:coreProperties>
</file>