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77" w:rsidRDefault="00593C77" w:rsidP="00CF5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77" w:rsidRDefault="00593C77" w:rsidP="00CF5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77" w:rsidRDefault="00593C77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593C77">
        <w:rPr>
          <w:rFonts w:ascii="Times New Roman" w:hAnsi="Times New Roman" w:cs="Times New Roman"/>
          <w:b/>
          <w:sz w:val="28"/>
          <w:szCs w:val="28"/>
        </w:rPr>
        <w:t>PROGRAM FUNKCJONALNO-UŻYTKOWY</w:t>
      </w:r>
    </w:p>
    <w:p w:rsidR="00593C77" w:rsidRDefault="00593C77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93C77" w:rsidRDefault="00593C77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93C77" w:rsidRDefault="00593C77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24549" w:rsidRDefault="00C24549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24549" w:rsidRDefault="00C24549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24549" w:rsidRDefault="00C24549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24549" w:rsidRPr="00593C77" w:rsidRDefault="00C24549" w:rsidP="00593C7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93C77" w:rsidRDefault="00593C77" w:rsidP="00CF5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DA1" w:rsidRDefault="00CF5030" w:rsidP="00CF50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Zadanie: </w:t>
      </w:r>
      <w:r w:rsidR="00593C77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0D71D5">
        <w:rPr>
          <w:rFonts w:ascii="Times New Roman" w:hAnsi="Times New Roman" w:cs="Times New Roman"/>
          <w:b/>
          <w:sz w:val="24"/>
          <w:szCs w:val="24"/>
        </w:rPr>
        <w:t>p</w:t>
      </w:r>
      <w:r w:rsidR="000D71D5" w:rsidRPr="00453FE8">
        <w:rPr>
          <w:b/>
          <w:bCs/>
        </w:rPr>
        <w:t>rzebudow</w:t>
      </w:r>
      <w:r w:rsidR="000D71D5">
        <w:rPr>
          <w:b/>
          <w:bCs/>
        </w:rPr>
        <w:t>y</w:t>
      </w:r>
      <w:r w:rsidR="000D71D5" w:rsidRPr="00453FE8">
        <w:rPr>
          <w:b/>
          <w:bCs/>
        </w:rPr>
        <w:t xml:space="preserve"> szklarni </w:t>
      </w:r>
      <w:r w:rsidR="000D71D5">
        <w:rPr>
          <w:b/>
          <w:bCs/>
        </w:rPr>
        <w:t xml:space="preserve">dydaktycznej </w:t>
      </w:r>
      <w:r w:rsidR="007F6DA1">
        <w:rPr>
          <w:rFonts w:ascii="Times New Roman" w:hAnsi="Times New Roman" w:cs="Times New Roman"/>
          <w:b/>
          <w:sz w:val="24"/>
          <w:szCs w:val="24"/>
        </w:rPr>
        <w:t xml:space="preserve">i namiotu foliowego </w:t>
      </w:r>
    </w:p>
    <w:p w:rsidR="00F32C16" w:rsidRDefault="007F6DA1" w:rsidP="007F6DA1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C24549">
        <w:rPr>
          <w:rFonts w:ascii="Times New Roman" w:hAnsi="Times New Roman" w:cs="Times New Roman"/>
          <w:b/>
          <w:sz w:val="24"/>
          <w:szCs w:val="24"/>
        </w:rPr>
        <w:t xml:space="preserve"> Wydzia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24549">
        <w:rPr>
          <w:rFonts w:ascii="Times New Roman" w:hAnsi="Times New Roman" w:cs="Times New Roman"/>
          <w:b/>
          <w:sz w:val="24"/>
          <w:szCs w:val="24"/>
        </w:rPr>
        <w:t xml:space="preserve"> Biotechnologii i Ogrodnictwa</w:t>
      </w:r>
    </w:p>
    <w:p w:rsidR="00CF5030" w:rsidRPr="00CF5030" w:rsidRDefault="00CF5030" w:rsidP="00CF50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zadania: </w:t>
      </w:r>
      <w:r w:rsidRPr="00CF5030">
        <w:rPr>
          <w:rFonts w:ascii="Times New Roman" w:hAnsi="Times New Roman" w:cs="Times New Roman"/>
          <w:b/>
          <w:sz w:val="24"/>
          <w:szCs w:val="24"/>
        </w:rPr>
        <w:t>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 Listopada 5</w:t>
      </w:r>
      <w:r w:rsidR="007F6DA1">
        <w:rPr>
          <w:rFonts w:ascii="Times New Roman" w:hAnsi="Times New Roman" w:cs="Times New Roman"/>
          <w:b/>
          <w:sz w:val="24"/>
          <w:szCs w:val="24"/>
        </w:rPr>
        <w:t>6</w:t>
      </w:r>
      <w:r w:rsidR="008B3D7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, 31-425 Kraków</w:t>
      </w:r>
    </w:p>
    <w:p w:rsidR="00CF5030" w:rsidRDefault="00CF5030" w:rsidP="00CF50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030" w:rsidRDefault="00C24549" w:rsidP="00C24549">
      <w:p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CF5030">
        <w:rPr>
          <w:rFonts w:ascii="Times New Roman" w:hAnsi="Times New Roman" w:cs="Times New Roman"/>
          <w:sz w:val="24"/>
          <w:szCs w:val="24"/>
        </w:rPr>
        <w:t xml:space="preserve">: </w:t>
      </w:r>
      <w:r w:rsidR="00CF5030">
        <w:rPr>
          <w:rFonts w:ascii="Times New Roman" w:hAnsi="Times New Roman" w:cs="Times New Roman"/>
          <w:b/>
          <w:sz w:val="24"/>
          <w:szCs w:val="24"/>
        </w:rPr>
        <w:t>Uniwersytet Rolnicz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CF5030">
        <w:rPr>
          <w:rFonts w:ascii="Times New Roman" w:hAnsi="Times New Roman" w:cs="Times New Roman"/>
          <w:b/>
          <w:sz w:val="24"/>
          <w:szCs w:val="24"/>
        </w:rPr>
        <w:t>im. Hugona Kołłątaja w Krakowie</w:t>
      </w:r>
    </w:p>
    <w:p w:rsidR="00CF5030" w:rsidRDefault="00C24549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5030">
        <w:rPr>
          <w:rFonts w:ascii="Times New Roman" w:hAnsi="Times New Roman" w:cs="Times New Roman"/>
          <w:b/>
          <w:sz w:val="24"/>
          <w:szCs w:val="24"/>
        </w:rPr>
        <w:t xml:space="preserve">al. </w:t>
      </w:r>
      <w:r w:rsidR="008B3D70">
        <w:rPr>
          <w:rFonts w:ascii="Times New Roman" w:hAnsi="Times New Roman" w:cs="Times New Roman"/>
          <w:b/>
          <w:sz w:val="24"/>
          <w:szCs w:val="24"/>
        </w:rPr>
        <w:t>Mickiewicza 21, 31-120 Kraków</w:t>
      </w:r>
    </w:p>
    <w:p w:rsidR="00F5400A" w:rsidRDefault="00F5400A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593C77" w:rsidRDefault="00593C77" w:rsidP="00AD5029">
      <w:p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593C77">
        <w:rPr>
          <w:rFonts w:ascii="Times New Roman" w:hAnsi="Times New Roman" w:cs="Times New Roman"/>
          <w:sz w:val="24"/>
          <w:szCs w:val="24"/>
        </w:rPr>
        <w:t>Opracował: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Stanisław Łuczyński</w:t>
      </w:r>
    </w:p>
    <w:p w:rsidR="00AD5029" w:rsidRDefault="00AD5029" w:rsidP="00AD5029">
      <w:p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</w:p>
    <w:p w:rsidR="00AD5029" w:rsidRDefault="00AD5029" w:rsidP="00AD5029">
      <w:p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</w:p>
    <w:p w:rsidR="00AD5029" w:rsidRPr="00593C77" w:rsidRDefault="00AD5029" w:rsidP="00AD5029">
      <w:p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22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6DA1">
        <w:rPr>
          <w:rFonts w:ascii="Times New Roman" w:hAnsi="Times New Roman" w:cs="Times New Roman"/>
          <w:b/>
          <w:sz w:val="24"/>
          <w:szCs w:val="24"/>
        </w:rPr>
        <w:t>Kwiecień 2023</w:t>
      </w:r>
    </w:p>
    <w:p w:rsidR="00593C77" w:rsidRDefault="00593C77" w:rsidP="00CF5030">
      <w:pPr>
        <w:spacing w:after="0"/>
        <w:ind w:left="1020" w:right="-57"/>
        <w:rPr>
          <w:rFonts w:ascii="Times New Roman" w:hAnsi="Times New Roman" w:cs="Times New Roman"/>
          <w:b/>
          <w:sz w:val="24"/>
          <w:szCs w:val="24"/>
        </w:rPr>
      </w:pPr>
    </w:p>
    <w:p w:rsidR="00F5400A" w:rsidRDefault="00F5400A" w:rsidP="00E626AA">
      <w:pPr>
        <w:pStyle w:val="Akapitzlist"/>
        <w:numPr>
          <w:ilvl w:val="0"/>
          <w:numId w:val="8"/>
        </w:num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E626AA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E626AA" w:rsidRPr="00E626A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:rsidR="00E626AA" w:rsidRPr="00E626AA" w:rsidRDefault="00E626AA" w:rsidP="00E626AA">
      <w:pPr>
        <w:pStyle w:val="Akapitzlist"/>
        <w:numPr>
          <w:ilvl w:val="1"/>
          <w:numId w:val="8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DB22F0">
        <w:rPr>
          <w:rFonts w:ascii="Times New Roman" w:hAnsi="Times New Roman" w:cs="Times New Roman"/>
          <w:sz w:val="24"/>
          <w:szCs w:val="24"/>
        </w:rPr>
        <w:t xml:space="preserve">Przedmiotem zamówienia jest opracowanie dokumentacji projektowej dla remontu  szklarni </w:t>
      </w:r>
      <w:r w:rsidR="00DB22F0" w:rsidRPr="00DB22F0">
        <w:rPr>
          <w:rFonts w:ascii="Times New Roman" w:hAnsi="Times New Roman" w:cs="Times New Roman"/>
          <w:sz w:val="24"/>
          <w:szCs w:val="24"/>
        </w:rPr>
        <w:t xml:space="preserve">dydaktycznej i przyległego tunelu foliowego wraz z wymianą instalacji elektrycznych, sanitarnych i wentylacyjnych </w:t>
      </w:r>
      <w:r w:rsidRPr="00DB22F0">
        <w:rPr>
          <w:rFonts w:ascii="Times New Roman" w:hAnsi="Times New Roman" w:cs="Times New Roman"/>
          <w:sz w:val="24"/>
          <w:szCs w:val="24"/>
        </w:rPr>
        <w:t xml:space="preserve">na Wydziale Biotechnologii i Ogrodnictwa Uniwersytetu Rolniczego im. Hugona Kołłątaja w Krakowie, przy al. 29 </w:t>
      </w:r>
      <w:r w:rsidRPr="00E626AA">
        <w:rPr>
          <w:rFonts w:ascii="Times New Roman" w:hAnsi="Times New Roman" w:cs="Times New Roman"/>
          <w:sz w:val="24"/>
          <w:szCs w:val="24"/>
        </w:rPr>
        <w:t>Listopada 46 w Krakowie.</w:t>
      </w:r>
    </w:p>
    <w:p w:rsidR="00E626AA" w:rsidRDefault="00E626AA" w:rsidP="00E626AA">
      <w:pPr>
        <w:pStyle w:val="Akapitzlist"/>
        <w:numPr>
          <w:ilvl w:val="1"/>
          <w:numId w:val="8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Zakres projektowania obejmuje:</w:t>
      </w:r>
    </w:p>
    <w:p w:rsidR="00E626AA" w:rsidRDefault="00E626AA" w:rsidP="00E626AA">
      <w:pPr>
        <w:pStyle w:val="Akapitzlist"/>
        <w:numPr>
          <w:ilvl w:val="0"/>
          <w:numId w:val="9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Pozyskanie mapy do celów projektowych</w:t>
      </w:r>
    </w:p>
    <w:p w:rsidR="00E626AA" w:rsidRDefault="00E626AA" w:rsidP="00E626AA">
      <w:pPr>
        <w:pStyle w:val="Akapitzlist"/>
        <w:numPr>
          <w:ilvl w:val="0"/>
          <w:numId w:val="9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wizji lokalnej w terenie</w:t>
      </w:r>
    </w:p>
    <w:p w:rsidR="00121CBD" w:rsidRDefault="00121CBD" w:rsidP="00E626AA">
      <w:pPr>
        <w:pStyle w:val="Akapitzlist"/>
        <w:numPr>
          <w:ilvl w:val="0"/>
          <w:numId w:val="9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inwentaryzacji istniejących obiektów</w:t>
      </w:r>
    </w:p>
    <w:p w:rsidR="00E626AA" w:rsidRDefault="00E626AA" w:rsidP="00E626AA">
      <w:pPr>
        <w:pStyle w:val="Akapitzlist"/>
        <w:numPr>
          <w:ilvl w:val="0"/>
          <w:numId w:val="9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koncepcji technologiczno-projektowej oraz uzyskanie akceptacji Zamawiającego</w:t>
      </w:r>
    </w:p>
    <w:p w:rsidR="00E626AA" w:rsidRDefault="00AC3794" w:rsidP="00E626AA">
      <w:pPr>
        <w:pStyle w:val="Akapitzlist"/>
        <w:numPr>
          <w:ilvl w:val="0"/>
          <w:numId w:val="9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zaakceptowaną przez Zamawiającego koncepcję technologiczno-projektową, wykonanie dokumentacji projektowej zgodnie z Rozporządzeniem Ministra </w:t>
      </w:r>
      <w:r w:rsidR="00793928">
        <w:rPr>
          <w:rFonts w:ascii="Times New Roman" w:hAnsi="Times New Roman" w:cs="Times New Roman"/>
          <w:sz w:val="24"/>
          <w:szCs w:val="24"/>
        </w:rPr>
        <w:t xml:space="preserve">Rozwoju i Technologii </w:t>
      </w:r>
      <w:r>
        <w:rPr>
          <w:rFonts w:ascii="Times New Roman" w:hAnsi="Times New Roman" w:cs="Times New Roman"/>
          <w:sz w:val="24"/>
          <w:szCs w:val="24"/>
        </w:rPr>
        <w:t>z dnia 2</w:t>
      </w:r>
      <w:r w:rsidR="00C17C1E">
        <w:rPr>
          <w:rFonts w:ascii="Times New Roman" w:hAnsi="Times New Roman" w:cs="Times New Roman"/>
          <w:sz w:val="24"/>
          <w:szCs w:val="24"/>
        </w:rPr>
        <w:t xml:space="preserve">0 grudnia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17C1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w sprawie szczegółowego zakresu i formy dokumentacji projektowej, specyfikacji technicznych wykonania i odbioru robót budowlanych oraz programu funkcjonalno-użytkowego (Dz.U. z 20</w:t>
      </w:r>
      <w:r w:rsidR="00E55E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r, poz.</w:t>
      </w:r>
      <w:r w:rsidR="007B6979">
        <w:rPr>
          <w:rFonts w:ascii="Times New Roman" w:hAnsi="Times New Roman" w:cs="Times New Roman"/>
          <w:sz w:val="24"/>
          <w:szCs w:val="24"/>
        </w:rPr>
        <w:t>2454</w:t>
      </w:r>
      <w:r>
        <w:rPr>
          <w:rFonts w:ascii="Times New Roman" w:hAnsi="Times New Roman" w:cs="Times New Roman"/>
          <w:sz w:val="24"/>
          <w:szCs w:val="24"/>
        </w:rPr>
        <w:t xml:space="preserve"> ze zm.) i uzyskanie wymaganych przepisami uzgodnień i pozwoleń, w tym pozwolenia na budowę. Dokumentacja projektowa powinna zawierać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21CBD">
        <w:rPr>
          <w:rFonts w:ascii="Times New Roman" w:hAnsi="Times New Roman" w:cs="Times New Roman"/>
          <w:sz w:val="24"/>
          <w:szCs w:val="24"/>
        </w:rPr>
        <w:t>iOZ</w:t>
      </w:r>
      <w:proofErr w:type="spellEnd"/>
      <w:r w:rsidR="00121CBD">
        <w:rPr>
          <w:rFonts w:ascii="Times New Roman" w:hAnsi="Times New Roman" w:cs="Times New Roman"/>
          <w:sz w:val="24"/>
          <w:szCs w:val="24"/>
        </w:rPr>
        <w:t xml:space="preserve"> i wytyczne dla projektu organizacji placu budowy.</w:t>
      </w:r>
    </w:p>
    <w:p w:rsidR="00121CBD" w:rsidRDefault="00121CBD" w:rsidP="00121CBD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121CBD" w:rsidRDefault="00121CBD" w:rsidP="00121CBD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projektowaniu projektant weźmie pod uwagę praktykowane przez specjalistyczne firmy metody wykonawstwa</w:t>
      </w:r>
      <w:r w:rsidR="007B6979">
        <w:rPr>
          <w:rFonts w:ascii="Times New Roman" w:hAnsi="Times New Roman" w:cs="Times New Roman"/>
          <w:sz w:val="24"/>
          <w:szCs w:val="24"/>
        </w:rPr>
        <w:t xml:space="preserve"> obiektów szklarniowych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E65" w:rsidRDefault="00B04E65" w:rsidP="00121CBD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121CBD" w:rsidRPr="00B04E65" w:rsidRDefault="00B04E65" w:rsidP="00121CBD">
      <w:pPr>
        <w:pStyle w:val="Akapitzlist"/>
        <w:numPr>
          <w:ilvl w:val="0"/>
          <w:numId w:val="8"/>
        </w:num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Charakterystyczne parametry określające dotychczasowe obiekty</w:t>
      </w:r>
    </w:p>
    <w:p w:rsidR="00B04E65" w:rsidRDefault="00B04E65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6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6D81">
        <w:rPr>
          <w:rFonts w:ascii="Times New Roman" w:hAnsi="Times New Roman" w:cs="Times New Roman"/>
          <w:sz w:val="24"/>
          <w:szCs w:val="24"/>
        </w:rPr>
        <w:t xml:space="preserve">Obiekt nr </w:t>
      </w:r>
      <w:r w:rsidR="007B6979">
        <w:rPr>
          <w:rFonts w:ascii="Times New Roman" w:hAnsi="Times New Roman" w:cs="Times New Roman"/>
          <w:sz w:val="24"/>
          <w:szCs w:val="24"/>
        </w:rPr>
        <w:t>1</w:t>
      </w:r>
      <w:r w:rsidR="000C6D81">
        <w:rPr>
          <w:rFonts w:ascii="Times New Roman" w:hAnsi="Times New Roman" w:cs="Times New Roman"/>
          <w:sz w:val="24"/>
          <w:szCs w:val="24"/>
        </w:rPr>
        <w:t xml:space="preserve"> -  szklarnia </w:t>
      </w:r>
    </w:p>
    <w:p w:rsidR="000C6D81" w:rsidRDefault="000C6D81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długość 51,00 m</w:t>
      </w:r>
    </w:p>
    <w:p w:rsidR="000C6D81" w:rsidRDefault="000C6D81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szerokość 9,00 m</w:t>
      </w:r>
    </w:p>
    <w:p w:rsidR="000C6D81" w:rsidRPr="00711996" w:rsidRDefault="000C6D81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1996">
        <w:rPr>
          <w:rFonts w:ascii="Times New Roman" w:hAnsi="Times New Roman" w:cs="Times New Roman"/>
          <w:sz w:val="24"/>
          <w:szCs w:val="24"/>
        </w:rPr>
        <w:t>- wysokość w kalenicy 5,00 m</w:t>
      </w:r>
    </w:p>
    <w:p w:rsidR="000C6D81" w:rsidRDefault="000C6D81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 w:rsidRPr="00711996">
        <w:rPr>
          <w:rFonts w:ascii="Times New Roman" w:hAnsi="Times New Roman" w:cs="Times New Roman"/>
          <w:sz w:val="24"/>
          <w:szCs w:val="24"/>
        </w:rPr>
        <w:tab/>
        <w:t>- wysokość ściany bocznej</w:t>
      </w:r>
      <w:r w:rsidR="00711996" w:rsidRPr="00711996">
        <w:rPr>
          <w:rFonts w:ascii="Times New Roman" w:hAnsi="Times New Roman" w:cs="Times New Roman"/>
          <w:sz w:val="24"/>
          <w:szCs w:val="24"/>
        </w:rPr>
        <w:t xml:space="preserve"> 3,00 m</w:t>
      </w:r>
    </w:p>
    <w:p w:rsidR="007B6979" w:rsidRDefault="007B6979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Obiekt nr 2 – tunel foliowy</w:t>
      </w:r>
    </w:p>
    <w:p w:rsidR="00C17C1E" w:rsidRDefault="00C17C1E" w:rsidP="00C17C1E">
      <w:pPr>
        <w:spacing w:after="0"/>
        <w:ind w:left="340" w:right="-57" w:firstLine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powierzchnia  ~ 466 m2</w:t>
      </w:r>
    </w:p>
    <w:p w:rsidR="007B6979" w:rsidRDefault="007B6979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</w:p>
    <w:p w:rsidR="000E6C1A" w:rsidRDefault="000E6C1A" w:rsidP="000C6D81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</w:p>
    <w:p w:rsidR="000E6C1A" w:rsidRDefault="00F56641" w:rsidP="000E6C1A">
      <w:pPr>
        <w:pStyle w:val="Akapitzlist"/>
        <w:numPr>
          <w:ilvl w:val="0"/>
          <w:numId w:val="8"/>
        </w:num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terenie</w:t>
      </w:r>
    </w:p>
    <w:p w:rsidR="00F56641" w:rsidRDefault="00F56641" w:rsidP="00F56641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Teren, na którym znajdują się dotychczasowe obiekty stanowi północną część działki nr 60/7, zlokalizowanej przy al. 29 Listopada 5</w:t>
      </w:r>
      <w:r w:rsidR="008B3D70">
        <w:rPr>
          <w:rFonts w:ascii="Times New Roman" w:hAnsi="Times New Roman" w:cs="Times New Roman"/>
          <w:sz w:val="24"/>
          <w:szCs w:val="24"/>
        </w:rPr>
        <w:t>6B</w:t>
      </w:r>
      <w:r>
        <w:rPr>
          <w:rFonts w:ascii="Times New Roman" w:hAnsi="Times New Roman" w:cs="Times New Roman"/>
          <w:sz w:val="24"/>
          <w:szCs w:val="24"/>
        </w:rPr>
        <w:t xml:space="preserve"> w Krakowie. Działka jest uzbrojona w podstawowe instalacje (woda, kanalizacja, instalacja elektryczna). Dojazd do obiektów z istniejącej drogi wewnętrznej.</w:t>
      </w:r>
    </w:p>
    <w:p w:rsidR="00F56641" w:rsidRDefault="00F56641" w:rsidP="00F56641">
      <w:pPr>
        <w:pStyle w:val="Akapitzlist"/>
        <w:numPr>
          <w:ilvl w:val="0"/>
          <w:numId w:val="8"/>
        </w:num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Zamawiającego </w:t>
      </w:r>
    </w:p>
    <w:p w:rsidR="00F56641" w:rsidRPr="00F56641" w:rsidRDefault="007D4EF3" w:rsidP="00F56641">
      <w:pPr>
        <w:pStyle w:val="Akapitzlist"/>
        <w:numPr>
          <w:ilvl w:val="0"/>
          <w:numId w:val="10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wymiarów nowych obiektów zgodnych z istniejącymi</w:t>
      </w:r>
    </w:p>
    <w:p w:rsidR="00F56641" w:rsidRDefault="00F56641" w:rsidP="00F56641">
      <w:pPr>
        <w:pStyle w:val="Akapitzlist"/>
        <w:numPr>
          <w:ilvl w:val="0"/>
          <w:numId w:val="10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Konstrukcja stalowo-aluminiowa</w:t>
      </w:r>
    </w:p>
    <w:p w:rsidR="00F56641" w:rsidRDefault="007D4EF3" w:rsidP="00F56641">
      <w:pPr>
        <w:pStyle w:val="Akapitzlist"/>
        <w:numPr>
          <w:ilvl w:val="0"/>
          <w:numId w:val="10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Szklenie dachu szkłem hartowanym</w:t>
      </w:r>
    </w:p>
    <w:p w:rsidR="007D4EF3" w:rsidRDefault="007D4EF3" w:rsidP="00F56641">
      <w:pPr>
        <w:pStyle w:val="Akapitzlist"/>
        <w:numPr>
          <w:ilvl w:val="0"/>
          <w:numId w:val="10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Szklenie ścian bocznych szkłem zwykłym, podwójne</w:t>
      </w:r>
    </w:p>
    <w:p w:rsidR="007D4EF3" w:rsidRDefault="007D4EF3" w:rsidP="00F56641">
      <w:pPr>
        <w:pStyle w:val="Akapitzlist"/>
        <w:numPr>
          <w:ilvl w:val="0"/>
          <w:numId w:val="10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Wietrzenie szklarni:</w:t>
      </w:r>
    </w:p>
    <w:p w:rsidR="007D4EF3" w:rsidRDefault="007D4EF3" w:rsidP="007D4EF3">
      <w:pPr>
        <w:spacing w:after="0"/>
        <w:ind w:left="708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górne, po obu stronach kalenicy</w:t>
      </w:r>
    </w:p>
    <w:p w:rsidR="007D4EF3" w:rsidRDefault="007D4EF3" w:rsidP="007D4EF3">
      <w:pPr>
        <w:spacing w:after="0"/>
        <w:ind w:left="708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boczne w ścianach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Posadzka betonowa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Ogrzewanie z możliwością sterowania temperaturą w różnych częściach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17C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twierane przegrody dzielące</w:t>
      </w:r>
      <w:r w:rsidR="00C24549">
        <w:rPr>
          <w:rFonts w:ascii="Times New Roman" w:hAnsi="Times New Roman" w:cs="Times New Roman"/>
          <w:sz w:val="24"/>
          <w:szCs w:val="24"/>
        </w:rPr>
        <w:t xml:space="preserve"> </w:t>
      </w:r>
      <w:r w:rsidR="00C17C1E">
        <w:rPr>
          <w:rFonts w:ascii="Times New Roman" w:hAnsi="Times New Roman" w:cs="Times New Roman"/>
          <w:sz w:val="24"/>
          <w:szCs w:val="24"/>
        </w:rPr>
        <w:t xml:space="preserve">szklarnię </w:t>
      </w:r>
      <w:r>
        <w:rPr>
          <w:rFonts w:ascii="Times New Roman" w:hAnsi="Times New Roman" w:cs="Times New Roman"/>
          <w:sz w:val="24"/>
          <w:szCs w:val="24"/>
        </w:rPr>
        <w:t>na trzy części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System cieniowania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Oświetlenie wegetacyjne nad stołami uprawowymi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Stoły uprawowe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Punkty poboru wody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Kanalizacja</w:t>
      </w:r>
    </w:p>
    <w:p w:rsidR="007D4EF3" w:rsidRDefault="007D4EF3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Instalacja elektryczna oświetlenia i gniazd</w:t>
      </w:r>
    </w:p>
    <w:p w:rsidR="00336C31" w:rsidRDefault="00336C31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Instalacja komputerowa do sterowania:</w:t>
      </w:r>
    </w:p>
    <w:p w:rsidR="00336C31" w:rsidRDefault="00336C31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zasłonami cieniująco-termoizolacyjnymi</w:t>
      </w:r>
    </w:p>
    <w:p w:rsidR="00336C31" w:rsidRDefault="00336C31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ogrzewaniem</w:t>
      </w:r>
    </w:p>
    <w:p w:rsidR="00336C31" w:rsidRDefault="00336C31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kontrolą temperatury i wilgotnością</w:t>
      </w:r>
    </w:p>
    <w:p w:rsidR="00336C31" w:rsidRDefault="00336C31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wietrzeniem</w:t>
      </w:r>
    </w:p>
    <w:p w:rsidR="00336C31" w:rsidRPr="007D4EF3" w:rsidRDefault="00336C31" w:rsidP="007D4EF3">
      <w:pPr>
        <w:spacing w:after="0"/>
        <w:ind w:left="340" w:right="-57"/>
        <w:rPr>
          <w:rFonts w:ascii="Times New Roman" w:hAnsi="Times New Roman" w:cs="Times New Roman"/>
          <w:sz w:val="24"/>
          <w:szCs w:val="24"/>
        </w:rPr>
      </w:pPr>
    </w:p>
    <w:p w:rsidR="00F5400A" w:rsidRDefault="00336C31" w:rsidP="00336C31">
      <w:pPr>
        <w:pStyle w:val="Akapitzlist"/>
        <w:numPr>
          <w:ilvl w:val="0"/>
          <w:numId w:val="8"/>
        </w:num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części informacyjnej</w:t>
      </w:r>
    </w:p>
    <w:p w:rsidR="00336C31" w:rsidRDefault="00336C31" w:rsidP="00B62B64">
      <w:pPr>
        <w:pStyle w:val="Akapitzlist"/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 usytuowaniem projektowanych obiektów</w:t>
      </w:r>
    </w:p>
    <w:p w:rsidR="00B62B64" w:rsidRPr="00B62B64" w:rsidRDefault="00B62B64" w:rsidP="00B62B64">
      <w:pPr>
        <w:pStyle w:val="Akapitzlist"/>
        <w:numPr>
          <w:ilvl w:val="0"/>
          <w:numId w:val="8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Oczekiwany termin wykonania zamówienia: </w:t>
      </w:r>
      <w:r w:rsidRPr="00B62B64">
        <w:rPr>
          <w:rFonts w:ascii="Times New Roman" w:hAnsi="Times New Roman" w:cs="Times New Roman"/>
          <w:sz w:val="24"/>
          <w:szCs w:val="24"/>
        </w:rPr>
        <w:t xml:space="preserve">4 m-ce od </w:t>
      </w:r>
      <w:r>
        <w:rPr>
          <w:rFonts w:ascii="Times New Roman" w:hAnsi="Times New Roman" w:cs="Times New Roman"/>
          <w:sz w:val="24"/>
          <w:szCs w:val="24"/>
        </w:rPr>
        <w:t>daty zawarcia umowy</w:t>
      </w:r>
    </w:p>
    <w:p w:rsidR="00B62B64" w:rsidRDefault="00B62B64" w:rsidP="00B62B64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B62B64" w:rsidRPr="00B62B64" w:rsidRDefault="00B62B64" w:rsidP="00B62B64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336C31" w:rsidRPr="00336C31" w:rsidRDefault="00336C31" w:rsidP="00336C31">
      <w:pPr>
        <w:pStyle w:val="Akapitzlist"/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sectPr w:rsidR="00336C31" w:rsidRPr="0033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EA4"/>
    <w:multiLevelType w:val="hybridMultilevel"/>
    <w:tmpl w:val="5F1639A0"/>
    <w:lvl w:ilvl="0" w:tplc="5A422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B7C0B"/>
    <w:multiLevelType w:val="hybridMultilevel"/>
    <w:tmpl w:val="5BF8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D6DE9"/>
    <w:multiLevelType w:val="hybridMultilevel"/>
    <w:tmpl w:val="A1B2A00C"/>
    <w:lvl w:ilvl="0" w:tplc="051EA50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77837D4"/>
    <w:multiLevelType w:val="multilevel"/>
    <w:tmpl w:val="1CA4F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7017A9"/>
    <w:multiLevelType w:val="multilevel"/>
    <w:tmpl w:val="C1488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D143A3"/>
    <w:multiLevelType w:val="hybridMultilevel"/>
    <w:tmpl w:val="4062787E"/>
    <w:lvl w:ilvl="0" w:tplc="A1805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44A6"/>
    <w:multiLevelType w:val="multilevel"/>
    <w:tmpl w:val="F8B49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F7E3F4C"/>
    <w:multiLevelType w:val="hybridMultilevel"/>
    <w:tmpl w:val="6458FEA8"/>
    <w:lvl w:ilvl="0" w:tplc="6EFAF6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187513"/>
    <w:multiLevelType w:val="multilevel"/>
    <w:tmpl w:val="A476B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4645CE"/>
    <w:multiLevelType w:val="hybridMultilevel"/>
    <w:tmpl w:val="D9729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05422"/>
    <w:multiLevelType w:val="hybridMultilevel"/>
    <w:tmpl w:val="9070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9C0"/>
    <w:rsid w:val="00077E77"/>
    <w:rsid w:val="000A7B7F"/>
    <w:rsid w:val="000C6D81"/>
    <w:rsid w:val="000D71D5"/>
    <w:rsid w:val="000E6C1A"/>
    <w:rsid w:val="00121CBD"/>
    <w:rsid w:val="001532BA"/>
    <w:rsid w:val="001F0429"/>
    <w:rsid w:val="0020619F"/>
    <w:rsid w:val="00336C31"/>
    <w:rsid w:val="00337D73"/>
    <w:rsid w:val="00354A2B"/>
    <w:rsid w:val="003C3541"/>
    <w:rsid w:val="005009C0"/>
    <w:rsid w:val="0050772A"/>
    <w:rsid w:val="005631B5"/>
    <w:rsid w:val="00593C77"/>
    <w:rsid w:val="006551F9"/>
    <w:rsid w:val="006D2640"/>
    <w:rsid w:val="006F252F"/>
    <w:rsid w:val="00711996"/>
    <w:rsid w:val="00793928"/>
    <w:rsid w:val="007B6979"/>
    <w:rsid w:val="007D4EF3"/>
    <w:rsid w:val="007F6DA1"/>
    <w:rsid w:val="008306F1"/>
    <w:rsid w:val="00836FBB"/>
    <w:rsid w:val="00887A5D"/>
    <w:rsid w:val="008B3D70"/>
    <w:rsid w:val="00930AAE"/>
    <w:rsid w:val="00AC3794"/>
    <w:rsid w:val="00AD5029"/>
    <w:rsid w:val="00B04E65"/>
    <w:rsid w:val="00B2645E"/>
    <w:rsid w:val="00B62B64"/>
    <w:rsid w:val="00C17C1E"/>
    <w:rsid w:val="00C23FF6"/>
    <w:rsid w:val="00C24549"/>
    <w:rsid w:val="00CD0D3A"/>
    <w:rsid w:val="00CF5030"/>
    <w:rsid w:val="00D529D6"/>
    <w:rsid w:val="00DB22F0"/>
    <w:rsid w:val="00DF094F"/>
    <w:rsid w:val="00E22E68"/>
    <w:rsid w:val="00E24A3F"/>
    <w:rsid w:val="00E55EE7"/>
    <w:rsid w:val="00E626AA"/>
    <w:rsid w:val="00EA5D38"/>
    <w:rsid w:val="00F32C16"/>
    <w:rsid w:val="00F5400A"/>
    <w:rsid w:val="00F5462E"/>
    <w:rsid w:val="00F56641"/>
    <w:rsid w:val="00F77A69"/>
    <w:rsid w:val="00F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8078"/>
  <w15:docId w15:val="{4A23B146-1A6D-45CD-88DF-5DAC289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Łuczyński</cp:lastModifiedBy>
  <cp:revision>15</cp:revision>
  <cp:lastPrinted>2021-11-23T07:56:00Z</cp:lastPrinted>
  <dcterms:created xsi:type="dcterms:W3CDTF">2021-11-18T10:15:00Z</dcterms:created>
  <dcterms:modified xsi:type="dcterms:W3CDTF">2023-04-04T06:42:00Z</dcterms:modified>
</cp:coreProperties>
</file>