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D8" w:rsidRDefault="00635FD8" w:rsidP="00635FD8">
      <w:pPr>
        <w:pStyle w:val="Tekstpodstawowy"/>
        <w:spacing w:after="0"/>
        <w:ind w:left="284"/>
        <w:rPr>
          <w:b/>
          <w:sz w:val="22"/>
          <w:szCs w:val="18"/>
        </w:rPr>
      </w:pPr>
      <w:r w:rsidRPr="003C2678">
        <w:rPr>
          <w:b/>
          <w:sz w:val="22"/>
          <w:szCs w:val="18"/>
        </w:rPr>
        <w:t>Załącznik nr 2</w:t>
      </w:r>
      <w:r>
        <w:rPr>
          <w:b/>
          <w:sz w:val="22"/>
          <w:szCs w:val="18"/>
        </w:rPr>
        <w:t xml:space="preserve">.1 - Kosztorys ofertowy </w:t>
      </w:r>
      <w:r w:rsidRPr="003C2678">
        <w:rPr>
          <w:b/>
          <w:sz w:val="22"/>
          <w:szCs w:val="18"/>
        </w:rPr>
        <w:t xml:space="preserve"> </w:t>
      </w:r>
    </w:p>
    <w:p w:rsidR="00635FD8" w:rsidRPr="00673989" w:rsidRDefault="00635FD8" w:rsidP="00635FD8">
      <w:pPr>
        <w:pStyle w:val="Tekstpodstawowy"/>
        <w:spacing w:after="0"/>
        <w:ind w:left="284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Część 1- </w:t>
      </w:r>
      <w:r>
        <w:rPr>
          <w:rFonts w:cs="Calibri"/>
          <w:b/>
        </w:rPr>
        <w:t>Ekspandery oraz implanty do rekonstrukcji piersi</w:t>
      </w:r>
    </w:p>
    <w:tbl>
      <w:tblPr>
        <w:tblW w:w="13533" w:type="dxa"/>
        <w:jc w:val="center"/>
        <w:tblLayout w:type="fixed"/>
        <w:tblCellMar>
          <w:left w:w="74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709"/>
        <w:gridCol w:w="780"/>
        <w:gridCol w:w="1488"/>
        <w:gridCol w:w="2268"/>
        <w:gridCol w:w="2481"/>
      </w:tblGrid>
      <w:tr w:rsidR="00635FD8" w:rsidRPr="00252FCA" w:rsidTr="00635FD8">
        <w:trPr>
          <w:trHeight w:val="7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Default="00635FD8" w:rsidP="00EB41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FCA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  <w:p w:rsidR="002B2969" w:rsidRPr="00252FCA" w:rsidRDefault="002B2969" w:rsidP="00EB41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Default="00635FD8" w:rsidP="00EB41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FCA">
              <w:rPr>
                <w:rFonts w:ascii="Calibri" w:hAnsi="Calibri" w:cs="Calibri"/>
                <w:b/>
                <w:sz w:val="22"/>
                <w:szCs w:val="22"/>
              </w:rPr>
              <w:t>Asortyment</w:t>
            </w:r>
          </w:p>
          <w:p w:rsidR="002B2969" w:rsidRPr="00252FCA" w:rsidRDefault="002B2969" w:rsidP="00EB41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Default="00635FD8" w:rsidP="00EB41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FCA">
              <w:rPr>
                <w:rFonts w:ascii="Calibri" w:hAnsi="Calibri" w:cs="Calibri"/>
                <w:b/>
                <w:sz w:val="22"/>
                <w:szCs w:val="22"/>
              </w:rPr>
              <w:t xml:space="preserve">Jedn. </w:t>
            </w:r>
            <w:r w:rsidR="002B2969" w:rsidRPr="00252FCA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Pr="00252FCA">
              <w:rPr>
                <w:rFonts w:ascii="Calibri" w:hAnsi="Calibri" w:cs="Calibri"/>
                <w:b/>
                <w:sz w:val="22"/>
                <w:szCs w:val="22"/>
              </w:rPr>
              <w:t>iary</w:t>
            </w:r>
          </w:p>
          <w:p w:rsidR="002B2969" w:rsidRPr="00252FCA" w:rsidRDefault="002B2969" w:rsidP="00EB41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Default="00635FD8" w:rsidP="00EB41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FCA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2B2969" w:rsidRPr="00252FCA" w:rsidRDefault="002B2969" w:rsidP="00EB41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Default="00635FD8" w:rsidP="00EB414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FCA">
              <w:rPr>
                <w:rFonts w:ascii="Calibri" w:hAnsi="Calibri" w:cs="Calibri"/>
                <w:b/>
                <w:sz w:val="22"/>
                <w:szCs w:val="22"/>
              </w:rPr>
              <w:t>Cena jedn. brutto *</w:t>
            </w:r>
          </w:p>
          <w:p w:rsidR="002B2969" w:rsidRPr="00252FCA" w:rsidRDefault="002B2969" w:rsidP="00EB414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252FCA" w:rsidRDefault="00635FD8" w:rsidP="00EB414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  <w:p w:rsidR="00635FD8" w:rsidRDefault="00635FD8" w:rsidP="00EB414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FCA">
              <w:rPr>
                <w:rFonts w:ascii="Calibri" w:hAnsi="Calibri" w:cs="Calibri"/>
                <w:b/>
                <w:sz w:val="22"/>
                <w:szCs w:val="22"/>
              </w:rPr>
              <w:t>(kol.4 x kol.5) *</w:t>
            </w:r>
          </w:p>
          <w:p w:rsidR="002B2969" w:rsidRPr="00252FCA" w:rsidRDefault="002B2969" w:rsidP="00EB414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FD8" w:rsidRDefault="002B2969" w:rsidP="00EB4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Producent/numer katalogowy/nazwa handlowa</w:t>
            </w: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:rsidR="002B2969" w:rsidRPr="00252FCA" w:rsidRDefault="002B2969" w:rsidP="00EB414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635FD8" w:rsidRPr="00635FD8" w:rsidTr="00635FD8">
        <w:trPr>
          <w:trHeight w:val="2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Pr="00635FD8" w:rsidRDefault="00635FD8" w:rsidP="00EB4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Ekspander do dwuetapowej rekonstrukcji piersi: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- magnetyczna zastawka na przedniej ścianie  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  ekspandera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- samouszczelniająca się, wzmocniona strefa  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  wokół zastawki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- pętelki do szwów umożliwiające stabilizację 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  ekspandera w poziomie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komora rozprężana roztworem fizjologicznym    soli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magnetyczny detektor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powłoka teksturowana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- tekstura uzyskana bez użycia kryształków soli 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  lub cukru lub ich pochodnych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zakres objętości: 250-850 ml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- 3 rodzaje kształtów: niski, średni, wysoki</w:t>
            </w:r>
          </w:p>
          <w:p w:rsidR="00635FD8" w:rsidRPr="00635FD8" w:rsidRDefault="00635FD8" w:rsidP="00D8653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- gwarancja </w:t>
            </w:r>
            <w:r w:rsidR="002B2969"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minimum</w:t>
            </w: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 6 miesięcy od   wszczepienia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Default="00635FD8" w:rsidP="00635F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5FD8" w:rsidRDefault="00635FD8" w:rsidP="00635F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5FD8" w:rsidRDefault="00635FD8" w:rsidP="00635F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5FD8" w:rsidRDefault="00635FD8" w:rsidP="00635F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5FD8" w:rsidRDefault="00635FD8" w:rsidP="00635F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5FD8" w:rsidRDefault="00635FD8" w:rsidP="00635F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5FD8" w:rsidRDefault="00635FD8" w:rsidP="00635F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5FD8" w:rsidRPr="00635FD8" w:rsidRDefault="00635FD8" w:rsidP="00635F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FD8" w:rsidRPr="00635FD8" w:rsidTr="00635FD8">
        <w:trPr>
          <w:trHeight w:val="2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Pr="00635FD8" w:rsidRDefault="00635FD8" w:rsidP="00EB4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Implant piersiowy anatomiczny: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minimum 9 różnych kształtów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- bezpośrednia kompatybilność z oferowanymi   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  ekspanderami do dwuetapowej rekonstrukcji    piersi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- bariera </w:t>
            </w:r>
            <w:proofErr w:type="spellStart"/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antydyfuzyjna</w:t>
            </w:r>
            <w:proofErr w:type="spellEnd"/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 – zapobiegająca 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  przenikaniu żelu do organizmu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- tekstura uzyskana bez użycia kryształków soli 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 xml:space="preserve">  lub cukru lub ich pochodnych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ważność sterylności produktu minimum 4 lata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produkt sterylny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powłoka teksturowa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gwarancja bezterminowa</w:t>
            </w:r>
          </w:p>
          <w:p w:rsidR="00635FD8" w:rsidRDefault="00635FD8" w:rsidP="002B296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zakres objętości 120-775 ml</w:t>
            </w:r>
          </w:p>
          <w:p w:rsidR="00D8653E" w:rsidRDefault="00D8653E" w:rsidP="002B296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:rsidR="00D8653E" w:rsidRPr="00635FD8" w:rsidRDefault="00D8653E" w:rsidP="002B296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69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8653E" w:rsidRDefault="00D8653E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8653E" w:rsidRDefault="00D8653E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5FD8" w:rsidRPr="00635FD8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FD8" w:rsidRPr="00635FD8" w:rsidTr="002B2969">
        <w:trPr>
          <w:trHeight w:val="2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Pr="00635FD8" w:rsidRDefault="00635FD8" w:rsidP="00EB4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Wzorzec śródoperacyjny: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silikonowy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kształt anatomiczny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do minimum 10-cio krotnej sterylizacji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dostępne w rozmiarach od 120-775ml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eastAsia="pl-PL"/>
              </w:rPr>
              <w:t>- kompatybilne z implantami anatomicznymi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FD8" w:rsidRPr="00635FD8" w:rsidTr="00635FD8">
        <w:trPr>
          <w:trHeight w:val="213"/>
          <w:jc w:val="center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D865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</w:t>
            </w:r>
            <w:bookmarkStart w:id="0" w:name="_GoBack"/>
            <w:bookmarkEnd w:id="0"/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RAZEM:</w:t>
            </w:r>
          </w:p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3E02" w:rsidRPr="00D23E02" w:rsidRDefault="00D23E02" w:rsidP="00D23E02">
      <w:pPr>
        <w:rPr>
          <w:rFonts w:asciiTheme="minorHAnsi" w:hAnsiTheme="minorHAnsi" w:cstheme="minorHAnsi"/>
          <w:sz w:val="20"/>
          <w:szCs w:val="20"/>
        </w:rPr>
      </w:pPr>
      <w:r w:rsidRPr="00635FD8">
        <w:rPr>
          <w:rFonts w:asciiTheme="minorHAnsi" w:hAnsiTheme="minorHAnsi" w:cstheme="minorHAnsi"/>
          <w:sz w:val="22"/>
          <w:szCs w:val="22"/>
        </w:rPr>
        <w:t>*</w:t>
      </w:r>
      <w:r w:rsidRPr="00D23E02">
        <w:rPr>
          <w:rFonts w:asciiTheme="minorHAnsi" w:hAnsiTheme="minorHAnsi" w:cstheme="minorHAnsi"/>
          <w:sz w:val="20"/>
          <w:szCs w:val="20"/>
        </w:rPr>
        <w:t>wypełnia wykonawca</w:t>
      </w:r>
    </w:p>
    <w:p w:rsidR="00635FD8" w:rsidRPr="00D23E02" w:rsidRDefault="00635FD8" w:rsidP="00635FD8">
      <w:pPr>
        <w:rPr>
          <w:rFonts w:asciiTheme="minorHAnsi" w:hAnsiTheme="minorHAnsi" w:cstheme="minorHAnsi"/>
          <w:sz w:val="20"/>
          <w:szCs w:val="20"/>
        </w:rPr>
      </w:pPr>
    </w:p>
    <w:p w:rsidR="00635FD8" w:rsidRPr="00D23E02" w:rsidRDefault="00635FD8" w:rsidP="00635FD8">
      <w:pPr>
        <w:pStyle w:val="Tekstpodstawowy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6F4495" w:rsidRPr="00D23E02" w:rsidRDefault="006F4495" w:rsidP="006F4495">
      <w:pPr>
        <w:rPr>
          <w:rFonts w:asciiTheme="minorHAnsi" w:hAnsiTheme="minorHAnsi" w:cstheme="minorHAnsi"/>
          <w:sz w:val="20"/>
          <w:szCs w:val="20"/>
        </w:rPr>
      </w:pP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="00D8125C" w:rsidRPr="00D23E02">
        <w:rPr>
          <w:rFonts w:asciiTheme="minorHAnsi" w:hAnsiTheme="minorHAnsi" w:cstheme="minorHAnsi"/>
          <w:sz w:val="20"/>
          <w:szCs w:val="20"/>
        </w:rPr>
        <w:tab/>
      </w:r>
      <w:r w:rsidR="00D8125C" w:rsidRPr="00D23E02">
        <w:rPr>
          <w:rFonts w:asciiTheme="minorHAnsi" w:hAnsiTheme="minorHAnsi" w:cstheme="minorHAnsi"/>
          <w:sz w:val="20"/>
          <w:szCs w:val="20"/>
        </w:rPr>
        <w:tab/>
      </w:r>
      <w:r w:rsidR="00D8125C" w:rsidRPr="00D23E02">
        <w:rPr>
          <w:rFonts w:asciiTheme="minorHAnsi" w:hAnsiTheme="minorHAnsi" w:cstheme="minorHAnsi"/>
          <w:sz w:val="20"/>
          <w:szCs w:val="20"/>
        </w:rPr>
        <w:tab/>
      </w:r>
      <w:r w:rsidR="00D8125C" w:rsidRPr="00D23E02">
        <w:rPr>
          <w:rFonts w:asciiTheme="minorHAnsi" w:hAnsiTheme="minorHAnsi" w:cstheme="minorHAnsi"/>
          <w:sz w:val="20"/>
          <w:szCs w:val="20"/>
        </w:rPr>
        <w:tab/>
      </w:r>
      <w:r w:rsidR="00D8125C" w:rsidRPr="00D23E02">
        <w:rPr>
          <w:rFonts w:asciiTheme="minorHAnsi" w:hAnsiTheme="minorHAnsi" w:cstheme="minorHAnsi"/>
          <w:sz w:val="20"/>
          <w:szCs w:val="20"/>
        </w:rPr>
        <w:tab/>
      </w:r>
      <w:r w:rsidR="00D23E02">
        <w:rPr>
          <w:rFonts w:asciiTheme="minorHAnsi" w:hAnsiTheme="minorHAnsi" w:cstheme="minorHAnsi"/>
          <w:sz w:val="20"/>
          <w:szCs w:val="20"/>
        </w:rPr>
        <w:t xml:space="preserve">      </w:t>
      </w:r>
      <w:r w:rsidRPr="00D23E02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6F4495" w:rsidRPr="00D23E02" w:rsidRDefault="006F4495" w:rsidP="006F4495">
      <w:pPr>
        <w:ind w:left="3670"/>
        <w:rPr>
          <w:rFonts w:asciiTheme="minorHAnsi" w:hAnsiTheme="minorHAnsi" w:cstheme="minorHAnsi"/>
          <w:sz w:val="20"/>
          <w:szCs w:val="20"/>
        </w:rPr>
      </w:pP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="002B2969" w:rsidRPr="00D23E02">
        <w:rPr>
          <w:rFonts w:asciiTheme="minorHAnsi" w:hAnsiTheme="minorHAnsi" w:cstheme="minorHAnsi"/>
          <w:sz w:val="20"/>
          <w:szCs w:val="20"/>
        </w:rPr>
        <w:tab/>
      </w:r>
      <w:r w:rsidR="00D8125C" w:rsidRPr="00D23E02">
        <w:rPr>
          <w:rFonts w:asciiTheme="minorHAnsi" w:hAnsiTheme="minorHAnsi" w:cstheme="minorHAnsi"/>
          <w:sz w:val="20"/>
          <w:szCs w:val="20"/>
        </w:rPr>
        <w:tab/>
      </w:r>
      <w:r w:rsidR="00D23E02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D23E02">
        <w:rPr>
          <w:rFonts w:asciiTheme="minorHAnsi" w:hAnsiTheme="minorHAnsi" w:cstheme="minorHAnsi"/>
          <w:sz w:val="20"/>
          <w:szCs w:val="20"/>
        </w:rPr>
        <w:t>Podpis osoby/osób upoważnionych</w:t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="002B2969" w:rsidRPr="00D23E02">
        <w:rPr>
          <w:rFonts w:asciiTheme="minorHAnsi" w:hAnsiTheme="minorHAnsi" w:cstheme="minorHAnsi"/>
          <w:sz w:val="20"/>
          <w:szCs w:val="20"/>
        </w:rPr>
        <w:tab/>
      </w:r>
      <w:r w:rsidR="00D23E02">
        <w:rPr>
          <w:rFonts w:asciiTheme="minorHAnsi" w:hAnsiTheme="minorHAnsi" w:cstheme="minorHAnsi"/>
          <w:sz w:val="20"/>
          <w:szCs w:val="20"/>
        </w:rPr>
        <w:t xml:space="preserve">    </w:t>
      </w:r>
      <w:r w:rsidR="002B2969" w:rsidRPr="00D23E02">
        <w:rPr>
          <w:rFonts w:asciiTheme="minorHAnsi" w:hAnsiTheme="minorHAnsi" w:cstheme="minorHAnsi"/>
          <w:sz w:val="20"/>
          <w:szCs w:val="20"/>
        </w:rPr>
        <w:t xml:space="preserve"> </w:t>
      </w:r>
      <w:r w:rsidR="00D23E02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2B2969" w:rsidRPr="00D23E02">
        <w:rPr>
          <w:rFonts w:asciiTheme="minorHAnsi" w:hAnsiTheme="minorHAnsi" w:cstheme="minorHAnsi"/>
          <w:sz w:val="20"/>
          <w:szCs w:val="20"/>
        </w:rPr>
        <w:t xml:space="preserve">     </w:t>
      </w:r>
      <w:r w:rsidRPr="00D23E02">
        <w:rPr>
          <w:rFonts w:asciiTheme="minorHAnsi" w:hAnsiTheme="minorHAnsi" w:cstheme="minorHAnsi"/>
          <w:sz w:val="20"/>
          <w:szCs w:val="20"/>
        </w:rPr>
        <w:t>do występowania w imieniu Wykonawcy</w:t>
      </w:r>
    </w:p>
    <w:p w:rsidR="005C2C8A" w:rsidRPr="00D23E02" w:rsidRDefault="00D23E02" w:rsidP="005C2C8A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:rsidR="005C2C8A" w:rsidRPr="00D23E02" w:rsidRDefault="005C2C8A" w:rsidP="005C2C8A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C2C8A" w:rsidRPr="00D23E02" w:rsidRDefault="005C2C8A" w:rsidP="005C2C8A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8653E" w:rsidRDefault="00D8653E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8653E" w:rsidRDefault="00D8653E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8653E" w:rsidRPr="00635FD8" w:rsidRDefault="00D8653E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C2C8A" w:rsidRPr="00635FD8" w:rsidRDefault="005C2C8A" w:rsidP="005C2C8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35FD8" w:rsidRPr="00635FD8" w:rsidRDefault="00635FD8" w:rsidP="00635FD8">
      <w:pPr>
        <w:pStyle w:val="Tekstpodstawowy"/>
        <w:spacing w:after="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635FD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2.2 - Kosztorys ofertowy  </w:t>
      </w:r>
    </w:p>
    <w:p w:rsidR="00635FD8" w:rsidRPr="00635FD8" w:rsidRDefault="00635FD8" w:rsidP="00635FD8">
      <w:pPr>
        <w:pStyle w:val="Tekstpodstawowy"/>
        <w:spacing w:after="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635FD8">
        <w:rPr>
          <w:rFonts w:asciiTheme="minorHAnsi" w:hAnsiTheme="minorHAnsi" w:cstheme="minorHAnsi"/>
          <w:b/>
          <w:sz w:val="22"/>
          <w:szCs w:val="22"/>
        </w:rPr>
        <w:t xml:space="preserve">Część 2- Siatki całkowicie </w:t>
      </w:r>
      <w:proofErr w:type="spellStart"/>
      <w:r w:rsidRPr="00635FD8">
        <w:rPr>
          <w:rFonts w:asciiTheme="minorHAnsi" w:hAnsiTheme="minorHAnsi" w:cstheme="minorHAnsi"/>
          <w:b/>
          <w:sz w:val="22"/>
          <w:szCs w:val="22"/>
        </w:rPr>
        <w:t>wchłanialne</w:t>
      </w:r>
      <w:proofErr w:type="spellEnd"/>
      <w:r w:rsidRPr="00635FD8">
        <w:rPr>
          <w:rFonts w:asciiTheme="minorHAnsi" w:hAnsiTheme="minorHAnsi" w:cstheme="minorHAnsi"/>
          <w:b/>
          <w:sz w:val="22"/>
          <w:szCs w:val="22"/>
        </w:rPr>
        <w:t xml:space="preserve"> do rekonstrukcji  piersi</w:t>
      </w:r>
    </w:p>
    <w:tbl>
      <w:tblPr>
        <w:tblW w:w="13533" w:type="dxa"/>
        <w:jc w:val="center"/>
        <w:tblLayout w:type="fixed"/>
        <w:tblCellMar>
          <w:left w:w="74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779"/>
        <w:gridCol w:w="993"/>
        <w:gridCol w:w="1559"/>
        <w:gridCol w:w="1984"/>
        <w:gridCol w:w="2694"/>
      </w:tblGrid>
      <w:tr w:rsidR="00635FD8" w:rsidRPr="00635FD8" w:rsidTr="002B2969">
        <w:trPr>
          <w:trHeight w:val="7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Default="00635FD8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  <w:p w:rsidR="002B2969" w:rsidRPr="00635FD8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Default="00635FD8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>Asortyment</w:t>
            </w:r>
          </w:p>
          <w:p w:rsidR="002B2969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Pr="00635FD8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Default="00635FD8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Jedn. </w:t>
            </w:r>
            <w:r w:rsidR="002B2969"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>iary</w:t>
            </w:r>
          </w:p>
          <w:p w:rsidR="002B2969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Pr="00635FD8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Default="00635FD8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  <w:p w:rsidR="002B2969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2B2969" w:rsidRPr="00635FD8" w:rsidRDefault="002B2969" w:rsidP="00EB4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Default="00635FD8" w:rsidP="00EB4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>Cena jedn. brutto *</w:t>
            </w:r>
          </w:p>
          <w:p w:rsidR="002B2969" w:rsidRDefault="002B2969" w:rsidP="00EB4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2B2969" w:rsidRPr="00635FD8" w:rsidRDefault="002B2969" w:rsidP="00EB4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EB4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  <w:p w:rsidR="00635FD8" w:rsidRDefault="00635FD8" w:rsidP="00EB4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>(kol.4 x kol.5) *</w:t>
            </w:r>
          </w:p>
          <w:p w:rsidR="002B2969" w:rsidRPr="00635FD8" w:rsidRDefault="002B2969" w:rsidP="00EB4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FD8" w:rsidRDefault="002B2969" w:rsidP="00EB4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Producent/numer katalogowy/nazwa handlowa</w:t>
            </w:r>
            <w:r w:rsidR="00635FD8"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:rsidR="002B2969" w:rsidRPr="00635FD8" w:rsidRDefault="002B2969" w:rsidP="00EB4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635FD8" w:rsidRPr="00635FD8" w:rsidTr="002B2969">
        <w:trPr>
          <w:trHeight w:val="2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Pr="00635FD8" w:rsidRDefault="00635FD8" w:rsidP="00635F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Siatki całkowicie </w:t>
            </w:r>
            <w:proofErr w:type="spellStart"/>
            <w:r w:rsidRPr="00635FD8"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wchłanialne</w:t>
            </w:r>
            <w:proofErr w:type="spellEnd"/>
            <w:r w:rsidRPr="00635FD8"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do rekonstrukcji piersi </w:t>
            </w:r>
          </w:p>
          <w:p w:rsidR="00635FD8" w:rsidRPr="00635FD8" w:rsidRDefault="00635FD8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Całkowicie </w:t>
            </w:r>
            <w:proofErr w:type="spellStart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wchłanialne</w:t>
            </w:r>
            <w:proofErr w:type="spellEnd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, sterylne siatki dedykowane do rekonstrukcji piersi z syntetycznie wytworzonych, jednowłóknowych nici podstawowych. Wykonana z włókien </w:t>
            </w:r>
            <w:proofErr w:type="spellStart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polidioksanonu</w:t>
            </w:r>
            <w:proofErr w:type="spellEnd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monofilamentowego</w:t>
            </w:r>
            <w:proofErr w:type="spellEnd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(PDO). Czas absorbcji w 50% -25-50 dni, całkowite wchłonięcie 180-210 dni. Waga implantu 80-110- g/m2, wielkość porów 1,5 mm, grubość implantu 0,25-0,45 mm. Zapewnienie co najmniej 2 rozmiarów. </w:t>
            </w:r>
            <w:proofErr w:type="spellStart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Rozm</w:t>
            </w:r>
            <w:proofErr w:type="spellEnd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. 22,5 x 14,5 cm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69" w:rsidRDefault="002B2969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Default="002B2969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Default="002B2969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Default="002B2969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5FD8" w:rsidRPr="00635FD8" w:rsidRDefault="002B2969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635FD8"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635F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5FD8" w:rsidRPr="00635FD8" w:rsidRDefault="00635FD8" w:rsidP="00635F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635F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FD8" w:rsidRPr="00635FD8" w:rsidTr="002B2969">
        <w:trPr>
          <w:trHeight w:val="2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Pr="00635FD8" w:rsidRDefault="00635FD8" w:rsidP="00635F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Siatki całkowicie </w:t>
            </w:r>
            <w:proofErr w:type="spellStart"/>
            <w:r w:rsidRPr="00635FD8"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wchłanialne</w:t>
            </w:r>
            <w:proofErr w:type="spellEnd"/>
            <w:r w:rsidRPr="00635FD8"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do rekonstrukcji piersi </w:t>
            </w:r>
          </w:p>
          <w:p w:rsidR="00635FD8" w:rsidRPr="00635FD8" w:rsidRDefault="00635FD8" w:rsidP="00635FD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Całkowicie </w:t>
            </w:r>
            <w:proofErr w:type="spellStart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wchłanialne</w:t>
            </w:r>
            <w:proofErr w:type="spellEnd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, sterylne siatki dedykowane do rekonstrukcji piersi z syntetycznie wytworzonych, jednowłóknowych nici podstawowych. Wykonana z włókien </w:t>
            </w:r>
            <w:proofErr w:type="spellStart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polidioksanonu</w:t>
            </w:r>
            <w:proofErr w:type="spellEnd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monofilamentowego</w:t>
            </w:r>
            <w:proofErr w:type="spellEnd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(PDO). Czas absorbcji w 50% -25-50 dni, całkowite wchłonięcie 180-210 dni. Waga implantu 80-110- g/m2, wielkość porów 1,5 mm, grubość implantu 0,25-0,45 mm. </w:t>
            </w:r>
            <w:proofErr w:type="spellStart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Rozm</w:t>
            </w:r>
            <w:proofErr w:type="spellEnd"/>
            <w:r w:rsidRPr="00635FD8">
              <w:rPr>
                <w:rFonts w:asciiTheme="minorHAnsi" w:eastAsia="Microsoft YaHe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. 28,5 x 17,5 cm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2B2969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969" w:rsidRDefault="002B2969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Default="002B2969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Default="002B2969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2969" w:rsidRDefault="002B2969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5FD8" w:rsidRPr="00635FD8" w:rsidRDefault="002B2969" w:rsidP="00635F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635F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5FD8" w:rsidRPr="00635FD8" w:rsidRDefault="00635FD8" w:rsidP="00635F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635F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FD8" w:rsidRPr="00635FD8" w:rsidTr="00EB414F">
        <w:trPr>
          <w:trHeight w:val="213"/>
          <w:jc w:val="center"/>
        </w:trPr>
        <w:tc>
          <w:tcPr>
            <w:tcW w:w="8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FD8" w:rsidRPr="00635FD8" w:rsidRDefault="00635FD8" w:rsidP="00635FD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D865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</w:t>
            </w:r>
            <w:r w:rsidRPr="00635F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RAZEM:</w:t>
            </w:r>
          </w:p>
          <w:p w:rsidR="00635FD8" w:rsidRPr="00635FD8" w:rsidRDefault="00635FD8" w:rsidP="00635F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35FD8" w:rsidRPr="00635FD8" w:rsidRDefault="00635FD8" w:rsidP="00635F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FD8" w:rsidRPr="00635FD8" w:rsidRDefault="00635FD8" w:rsidP="00635F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5FD8" w:rsidRPr="00635FD8" w:rsidRDefault="00635FD8" w:rsidP="00635FD8">
      <w:pPr>
        <w:rPr>
          <w:rFonts w:asciiTheme="minorHAnsi" w:hAnsiTheme="minorHAnsi" w:cstheme="minorHAnsi"/>
          <w:sz w:val="22"/>
          <w:szCs w:val="22"/>
        </w:rPr>
      </w:pPr>
      <w:r w:rsidRPr="00635FD8">
        <w:rPr>
          <w:rFonts w:asciiTheme="minorHAnsi" w:hAnsiTheme="minorHAnsi" w:cstheme="minorHAnsi"/>
          <w:sz w:val="22"/>
          <w:szCs w:val="22"/>
        </w:rPr>
        <w:t>*</w:t>
      </w:r>
      <w:r w:rsidRPr="00D23E02">
        <w:rPr>
          <w:rFonts w:asciiTheme="minorHAnsi" w:hAnsiTheme="minorHAnsi" w:cstheme="minorHAnsi"/>
          <w:sz w:val="20"/>
          <w:szCs w:val="20"/>
        </w:rPr>
        <w:t>wypełnia wykonawca</w:t>
      </w:r>
    </w:p>
    <w:p w:rsidR="00635FD8" w:rsidRDefault="00635FD8" w:rsidP="00635FD8">
      <w:pPr>
        <w:rPr>
          <w:rFonts w:asciiTheme="minorHAnsi" w:hAnsiTheme="minorHAnsi" w:cstheme="minorHAnsi"/>
          <w:sz w:val="22"/>
          <w:szCs w:val="22"/>
        </w:rPr>
      </w:pPr>
    </w:p>
    <w:p w:rsidR="00D23E02" w:rsidRPr="00635FD8" w:rsidRDefault="00D23E02" w:rsidP="00635FD8">
      <w:pPr>
        <w:rPr>
          <w:rFonts w:asciiTheme="minorHAnsi" w:hAnsiTheme="minorHAnsi" w:cstheme="minorHAnsi"/>
          <w:sz w:val="22"/>
          <w:szCs w:val="22"/>
        </w:rPr>
      </w:pPr>
    </w:p>
    <w:p w:rsidR="00D23E02" w:rsidRPr="00D23E02" w:rsidRDefault="00D23E02" w:rsidP="00D23E02">
      <w:pPr>
        <w:rPr>
          <w:rFonts w:asciiTheme="minorHAnsi" w:hAnsiTheme="minorHAnsi" w:cstheme="minorHAnsi"/>
          <w:sz w:val="20"/>
          <w:szCs w:val="20"/>
        </w:rPr>
      </w:pPr>
      <w:r w:rsidRPr="00635FD8">
        <w:rPr>
          <w:rFonts w:asciiTheme="minorHAnsi" w:hAnsiTheme="minorHAnsi" w:cstheme="minorHAnsi"/>
          <w:sz w:val="22"/>
          <w:szCs w:val="22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D23E02">
        <w:rPr>
          <w:rFonts w:asciiTheme="minorHAnsi" w:hAnsiTheme="minorHAnsi" w:cstheme="minorHAnsi"/>
          <w:sz w:val="20"/>
          <w:szCs w:val="20"/>
        </w:rPr>
        <w:t xml:space="preserve">            ………………………………………</w:t>
      </w:r>
    </w:p>
    <w:p w:rsidR="00D23E02" w:rsidRPr="00D23E02" w:rsidRDefault="00D23E02" w:rsidP="00D23E02">
      <w:pPr>
        <w:ind w:left="3670"/>
        <w:rPr>
          <w:rFonts w:asciiTheme="minorHAnsi" w:hAnsiTheme="minorHAnsi" w:cstheme="minorHAnsi"/>
          <w:sz w:val="20"/>
          <w:szCs w:val="20"/>
        </w:rPr>
      </w:pP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  <w:t>Podpis osoby/osób upoważnionych</w:t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</w:r>
      <w:r w:rsidRPr="00D23E02">
        <w:rPr>
          <w:rFonts w:asciiTheme="minorHAnsi" w:hAnsiTheme="minorHAnsi" w:cstheme="minorHAnsi"/>
          <w:sz w:val="20"/>
          <w:szCs w:val="20"/>
        </w:rPr>
        <w:tab/>
        <w:t xml:space="preserve">      do występowania w imieniu Wykonawcy</w:t>
      </w:r>
    </w:p>
    <w:p w:rsidR="00D23E02" w:rsidRPr="00D23E02" w:rsidRDefault="00D23E02" w:rsidP="00D23E02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875F03" w:rsidRDefault="00635FD8">
      <w:r w:rsidRPr="00635FD8">
        <w:rPr>
          <w:rFonts w:asciiTheme="minorHAnsi" w:hAnsiTheme="minorHAnsi" w:cstheme="minorHAnsi"/>
          <w:b/>
          <w:sz w:val="22"/>
          <w:szCs w:val="22"/>
        </w:rPr>
        <w:tab/>
      </w:r>
      <w:r w:rsidRPr="00635FD8">
        <w:rPr>
          <w:rFonts w:asciiTheme="minorHAnsi" w:hAnsiTheme="minorHAnsi" w:cstheme="minorHAnsi"/>
          <w:b/>
          <w:sz w:val="22"/>
          <w:szCs w:val="22"/>
        </w:rPr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  <w:r w:rsidR="005C2C8A">
        <w:tab/>
      </w:r>
    </w:p>
    <w:sectPr w:rsidR="00875F03" w:rsidSect="002D238E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5"/>
    <w:rsid w:val="000B17E6"/>
    <w:rsid w:val="000C19D1"/>
    <w:rsid w:val="00101872"/>
    <w:rsid w:val="00106174"/>
    <w:rsid w:val="0012632C"/>
    <w:rsid w:val="00140182"/>
    <w:rsid w:val="00175531"/>
    <w:rsid w:val="00183D73"/>
    <w:rsid w:val="001F1486"/>
    <w:rsid w:val="00216936"/>
    <w:rsid w:val="002449CC"/>
    <w:rsid w:val="002A26B2"/>
    <w:rsid w:val="002B2969"/>
    <w:rsid w:val="002D238E"/>
    <w:rsid w:val="00396AAB"/>
    <w:rsid w:val="0040450A"/>
    <w:rsid w:val="00475D76"/>
    <w:rsid w:val="005B6EF4"/>
    <w:rsid w:val="005C0858"/>
    <w:rsid w:val="005C2C8A"/>
    <w:rsid w:val="00615762"/>
    <w:rsid w:val="00635FD8"/>
    <w:rsid w:val="00686E71"/>
    <w:rsid w:val="006F4495"/>
    <w:rsid w:val="007203C4"/>
    <w:rsid w:val="00807F18"/>
    <w:rsid w:val="00875F03"/>
    <w:rsid w:val="00897388"/>
    <w:rsid w:val="00972A03"/>
    <w:rsid w:val="009F3DD4"/>
    <w:rsid w:val="00A925A4"/>
    <w:rsid w:val="00B37EA9"/>
    <w:rsid w:val="00CB3E96"/>
    <w:rsid w:val="00CE0FBB"/>
    <w:rsid w:val="00CE47E4"/>
    <w:rsid w:val="00D02063"/>
    <w:rsid w:val="00D23E02"/>
    <w:rsid w:val="00D8125C"/>
    <w:rsid w:val="00D8653E"/>
    <w:rsid w:val="00DD5EE6"/>
    <w:rsid w:val="00F133F3"/>
    <w:rsid w:val="00F163FF"/>
    <w:rsid w:val="00FE6C66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7397C-69E8-4700-AF0E-96D0EB76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95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E4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Tekstpodstawowy">
    <w:name w:val="Body Text"/>
    <w:basedOn w:val="Normalny"/>
    <w:link w:val="TekstpodstawowyZnak"/>
    <w:rsid w:val="00635FD8"/>
    <w:pPr>
      <w:spacing w:after="120"/>
    </w:pPr>
    <w:rPr>
      <w:color w:val="00000A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635FD8"/>
    <w:rPr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COZL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psapala</dc:creator>
  <cp:keywords/>
  <dc:description/>
  <cp:lastModifiedBy>Agnieszka Studzińska</cp:lastModifiedBy>
  <cp:revision>17</cp:revision>
  <cp:lastPrinted>2023-11-29T09:22:00Z</cp:lastPrinted>
  <dcterms:created xsi:type="dcterms:W3CDTF">2021-03-09T09:46:00Z</dcterms:created>
  <dcterms:modified xsi:type="dcterms:W3CDTF">2023-11-29T09:22:00Z</dcterms:modified>
</cp:coreProperties>
</file>