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3A5085BA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47573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4757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733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475733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475733" w:rsidRPr="00475733">
        <w:rPr>
          <w:rFonts w:ascii="Times New Roman" w:hAnsi="Times New Roman" w:cs="Times New Roman"/>
          <w:b/>
          <w:sz w:val="24"/>
          <w:szCs w:val="24"/>
        </w:rPr>
        <w:t>88</w:t>
      </w:r>
      <w:r w:rsidR="00635A01" w:rsidRPr="00475733">
        <w:rPr>
          <w:rFonts w:ascii="Times New Roman" w:hAnsi="Times New Roman" w:cs="Times New Roman"/>
          <w:b/>
          <w:sz w:val="24"/>
          <w:szCs w:val="24"/>
        </w:rPr>
        <w:t>/PN/22</w:t>
      </w:r>
      <w:r w:rsidRPr="00475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 w:rsidRPr="00475733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475733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475733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47573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475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5733" w:rsidRPr="00475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dostawę ambulansu medycznego </w:t>
      </w:r>
      <w:r w:rsidR="004757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75733" w:rsidRPr="00475733">
        <w:rPr>
          <w:rFonts w:ascii="Times New Roman" w:hAnsi="Times New Roman" w:cs="Times New Roman"/>
          <w:b/>
          <w:color w:val="000000"/>
          <w:sz w:val="24"/>
          <w:szCs w:val="24"/>
        </w:rPr>
        <w:t>w zabudowie</w:t>
      </w:r>
      <w:bookmarkStart w:id="0" w:name="_GoBack"/>
      <w:bookmarkEnd w:id="0"/>
      <w:r w:rsidR="00475733" w:rsidRPr="00475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kontenerowej typu C z wyposażeniem medycznym w formie leasingu z opcją wykupu</w:t>
      </w:r>
      <w:r w:rsidRPr="004757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5733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475733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475733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475733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475733">
        <w:rPr>
          <w:rFonts w:ascii="Times New Roman" w:hAnsi="Times New Roman" w:cs="Times New Roman"/>
          <w:sz w:val="24"/>
          <w:szCs w:val="24"/>
        </w:rPr>
        <w:t>:</w:t>
      </w:r>
      <w:r w:rsidRPr="00475733">
        <w:rPr>
          <w:rFonts w:ascii="Times New Roman" w:hAnsi="Times New Roman" w:cs="Times New Roman"/>
          <w:sz w:val="24"/>
          <w:szCs w:val="24"/>
        </w:rPr>
        <w:t xml:space="preserve"> </w:t>
      </w:r>
      <w:r w:rsidRPr="00475733">
        <w:rPr>
          <w:rStyle w:val="Brak"/>
          <w:rFonts w:ascii="Times New Roman" w:hAnsi="Times New Roman" w:cs="Times New Roman"/>
          <w:b/>
          <w:sz w:val="24"/>
          <w:szCs w:val="24"/>
        </w:rPr>
        <w:t>w art. 108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ust. 1 pkt 3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</w:t>
      </w:r>
      <w:r w:rsidR="00475733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475733">
        <w:rPr>
          <w:rStyle w:val="Brak"/>
          <w:rFonts w:ascii="Times New Roman" w:hAnsi="Times New Roman" w:cs="Times New Roman"/>
          <w:sz w:val="24"/>
          <w:szCs w:val="24"/>
        </w:rPr>
        <w:br/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2022 r. poz. 1452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2022 r., poz. 835)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46FA217F" w14:textId="77777777" w:rsidR="00475733" w:rsidRDefault="0047573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E3E92B" w14:textId="77777777" w:rsidR="00475733" w:rsidRDefault="0047573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475733">
      <w:head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75733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751BE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apieniak</cp:lastModifiedBy>
  <cp:revision>2</cp:revision>
  <cp:lastPrinted>2021-10-20T10:06:00Z</cp:lastPrinted>
  <dcterms:created xsi:type="dcterms:W3CDTF">2022-11-08T07:00:00Z</dcterms:created>
  <dcterms:modified xsi:type="dcterms:W3CDTF">2022-11-08T07:00:00Z</dcterms:modified>
</cp:coreProperties>
</file>