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F3" w:rsidRDefault="006C34F3" w:rsidP="006C34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34F3">
        <w:rPr>
          <w:rFonts w:ascii="Arial" w:hAnsi="Arial" w:cs="Arial"/>
          <w:b/>
          <w:sz w:val="24"/>
          <w:szCs w:val="24"/>
        </w:rPr>
        <w:t>Przedmiot zamówienia na dozór i ochronę</w:t>
      </w:r>
      <w:r w:rsidR="00D863B0">
        <w:rPr>
          <w:rFonts w:ascii="Arial" w:hAnsi="Arial" w:cs="Arial"/>
          <w:b/>
          <w:sz w:val="24"/>
          <w:szCs w:val="24"/>
        </w:rPr>
        <w:t xml:space="preserve"> osób i</w:t>
      </w:r>
      <w:r w:rsidRPr="006C34F3">
        <w:rPr>
          <w:rFonts w:ascii="Arial" w:hAnsi="Arial" w:cs="Arial"/>
          <w:b/>
          <w:sz w:val="24"/>
          <w:szCs w:val="24"/>
        </w:rPr>
        <w:t xml:space="preserve"> mienia</w:t>
      </w:r>
      <w:r w:rsidR="00140AEA">
        <w:rPr>
          <w:rFonts w:ascii="Arial" w:hAnsi="Arial" w:cs="Arial"/>
          <w:b/>
          <w:sz w:val="24"/>
          <w:szCs w:val="24"/>
        </w:rPr>
        <w:br/>
      </w:r>
      <w:r w:rsidR="004A0988">
        <w:rPr>
          <w:rFonts w:ascii="Arial" w:hAnsi="Arial" w:cs="Arial"/>
          <w:b/>
          <w:sz w:val="24"/>
          <w:szCs w:val="24"/>
        </w:rPr>
        <w:t>Wojskowego Biura Emerytalnego</w:t>
      </w:r>
      <w:r w:rsidR="00D863B0">
        <w:rPr>
          <w:rFonts w:ascii="Arial" w:hAnsi="Arial" w:cs="Arial"/>
          <w:b/>
          <w:sz w:val="24"/>
          <w:szCs w:val="24"/>
        </w:rPr>
        <w:t xml:space="preserve"> mieszczącego się</w:t>
      </w:r>
      <w:r w:rsidR="006E132E">
        <w:rPr>
          <w:rFonts w:ascii="Arial" w:hAnsi="Arial" w:cs="Arial"/>
          <w:b/>
          <w:sz w:val="24"/>
          <w:szCs w:val="24"/>
        </w:rPr>
        <w:t xml:space="preserve"> przy ul. </w:t>
      </w:r>
      <w:r w:rsidR="004A0988">
        <w:rPr>
          <w:rFonts w:ascii="Arial" w:hAnsi="Arial" w:cs="Arial"/>
          <w:b/>
          <w:sz w:val="24"/>
          <w:szCs w:val="24"/>
        </w:rPr>
        <w:t>Złotej 5</w:t>
      </w:r>
      <w:r w:rsidR="00140AEA">
        <w:rPr>
          <w:rFonts w:ascii="Arial" w:hAnsi="Arial" w:cs="Arial"/>
          <w:b/>
          <w:sz w:val="24"/>
          <w:szCs w:val="24"/>
        </w:rPr>
        <w:t xml:space="preserve"> – Część</w:t>
      </w:r>
      <w:r w:rsidR="00526577">
        <w:rPr>
          <w:rFonts w:ascii="Arial" w:hAnsi="Arial" w:cs="Arial"/>
          <w:b/>
          <w:sz w:val="24"/>
          <w:szCs w:val="24"/>
        </w:rPr>
        <w:t xml:space="preserve"> I</w:t>
      </w:r>
      <w:r w:rsidR="00B73955">
        <w:rPr>
          <w:rFonts w:ascii="Arial" w:hAnsi="Arial" w:cs="Arial"/>
          <w:b/>
          <w:sz w:val="24"/>
          <w:szCs w:val="24"/>
        </w:rPr>
        <w:t>.</w:t>
      </w:r>
    </w:p>
    <w:p w:rsidR="00AE2B24" w:rsidRPr="00F76D27" w:rsidRDefault="00AE2B24" w:rsidP="006C34F3">
      <w:pPr>
        <w:spacing w:line="360" w:lineRule="auto"/>
        <w:rPr>
          <w:rFonts w:ascii="Arial" w:hAnsi="Arial" w:cs="Arial"/>
          <w:w w:val="101"/>
          <w:sz w:val="24"/>
          <w:szCs w:val="24"/>
        </w:rPr>
      </w:pPr>
    </w:p>
    <w:p w:rsidR="006E132E" w:rsidRPr="006E132E" w:rsidRDefault="006E132E" w:rsidP="006E132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6E132E">
        <w:rPr>
          <w:rFonts w:ascii="Arial" w:hAnsi="Arial" w:cs="Arial"/>
          <w:w w:val="101"/>
          <w:sz w:val="24"/>
          <w:szCs w:val="24"/>
        </w:rPr>
        <w:t xml:space="preserve">Wykonawca  w formie Specjalistycznej Uzbrojonej Formacji Ochronnej (SUFO) zobowiązuje się, </w:t>
      </w:r>
      <w:r w:rsidRPr="006E132E">
        <w:rPr>
          <w:rFonts w:ascii="Arial" w:hAnsi="Arial" w:cs="Arial"/>
          <w:color w:val="000000"/>
          <w:spacing w:val="9"/>
          <w:sz w:val="24"/>
          <w:szCs w:val="24"/>
        </w:rPr>
        <w:t xml:space="preserve">począwszy od dnia </w:t>
      </w:r>
      <w:r w:rsidR="004A0988">
        <w:rPr>
          <w:rFonts w:ascii="Arial" w:hAnsi="Arial" w:cs="Arial"/>
          <w:b/>
          <w:color w:val="000000"/>
          <w:spacing w:val="9"/>
          <w:sz w:val="24"/>
          <w:szCs w:val="24"/>
        </w:rPr>
        <w:t>15</w:t>
      </w:r>
      <w:r w:rsidRPr="006E132E">
        <w:rPr>
          <w:rFonts w:ascii="Arial" w:hAnsi="Arial" w:cs="Arial"/>
          <w:b/>
          <w:color w:val="000000"/>
          <w:spacing w:val="9"/>
          <w:sz w:val="24"/>
          <w:szCs w:val="24"/>
        </w:rPr>
        <w:t>.</w:t>
      </w:r>
      <w:r w:rsidR="00202B56">
        <w:rPr>
          <w:rFonts w:ascii="Arial" w:hAnsi="Arial" w:cs="Arial"/>
          <w:b/>
          <w:color w:val="000000"/>
          <w:spacing w:val="9"/>
          <w:sz w:val="24"/>
          <w:szCs w:val="24"/>
        </w:rPr>
        <w:t>12</w:t>
      </w:r>
      <w:r w:rsidRPr="006E132E">
        <w:rPr>
          <w:rFonts w:ascii="Arial" w:hAnsi="Arial" w:cs="Arial"/>
          <w:b/>
          <w:color w:val="000000"/>
          <w:spacing w:val="9"/>
          <w:sz w:val="24"/>
          <w:szCs w:val="24"/>
        </w:rPr>
        <w:t>.20</w:t>
      </w:r>
      <w:r w:rsidR="00526577">
        <w:rPr>
          <w:rFonts w:ascii="Arial" w:hAnsi="Arial" w:cs="Arial"/>
          <w:b/>
          <w:color w:val="000000"/>
          <w:spacing w:val="9"/>
          <w:sz w:val="24"/>
          <w:szCs w:val="24"/>
        </w:rPr>
        <w:t>2</w:t>
      </w:r>
      <w:r w:rsidR="00674D9B">
        <w:rPr>
          <w:rFonts w:ascii="Arial" w:hAnsi="Arial" w:cs="Arial"/>
          <w:b/>
          <w:color w:val="000000"/>
          <w:spacing w:val="9"/>
          <w:sz w:val="24"/>
          <w:szCs w:val="24"/>
        </w:rPr>
        <w:t>2</w:t>
      </w:r>
      <w:r w:rsidRPr="006E132E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6E132E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r. od godziny 7:00 do </w:t>
      </w:r>
      <w:r w:rsidR="004A0988">
        <w:rPr>
          <w:rFonts w:ascii="Arial" w:hAnsi="Arial" w:cs="Arial"/>
          <w:b/>
          <w:color w:val="000000"/>
          <w:spacing w:val="4"/>
          <w:sz w:val="24"/>
          <w:szCs w:val="24"/>
        </w:rPr>
        <w:t>15</w:t>
      </w:r>
      <w:r w:rsidRPr="006E132E">
        <w:rPr>
          <w:rFonts w:ascii="Arial" w:hAnsi="Arial" w:cs="Arial"/>
          <w:b/>
          <w:color w:val="000000"/>
          <w:spacing w:val="4"/>
          <w:sz w:val="24"/>
          <w:szCs w:val="24"/>
        </w:rPr>
        <w:t>.</w:t>
      </w:r>
      <w:r w:rsidR="00202B56">
        <w:rPr>
          <w:rFonts w:ascii="Arial" w:hAnsi="Arial" w:cs="Arial"/>
          <w:b/>
          <w:color w:val="000000"/>
          <w:spacing w:val="4"/>
          <w:sz w:val="24"/>
          <w:szCs w:val="24"/>
        </w:rPr>
        <w:t>12</w:t>
      </w:r>
      <w:r w:rsidRPr="006E132E">
        <w:rPr>
          <w:rFonts w:ascii="Arial" w:hAnsi="Arial" w:cs="Arial"/>
          <w:b/>
          <w:color w:val="000000"/>
          <w:spacing w:val="4"/>
          <w:sz w:val="24"/>
          <w:szCs w:val="24"/>
        </w:rPr>
        <w:t>.20</w:t>
      </w:r>
      <w:r w:rsidR="00735A03">
        <w:rPr>
          <w:rFonts w:ascii="Arial" w:hAnsi="Arial" w:cs="Arial"/>
          <w:b/>
          <w:color w:val="000000"/>
          <w:spacing w:val="4"/>
          <w:sz w:val="24"/>
          <w:szCs w:val="24"/>
        </w:rPr>
        <w:t>2</w:t>
      </w:r>
      <w:r w:rsidR="00674D9B">
        <w:rPr>
          <w:rFonts w:ascii="Arial" w:hAnsi="Arial" w:cs="Arial"/>
          <w:b/>
          <w:color w:val="000000"/>
          <w:spacing w:val="4"/>
          <w:sz w:val="24"/>
          <w:szCs w:val="24"/>
        </w:rPr>
        <w:t>4</w:t>
      </w:r>
      <w:r w:rsidRPr="006E132E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r</w:t>
      </w:r>
      <w:r w:rsidRPr="006E132E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 w:rsidRPr="006E132E">
        <w:rPr>
          <w:rFonts w:ascii="Arial" w:hAnsi="Arial" w:cs="Arial"/>
          <w:b/>
          <w:color w:val="000000"/>
          <w:spacing w:val="4"/>
          <w:sz w:val="24"/>
          <w:szCs w:val="24"/>
        </w:rPr>
        <w:t>do godziny 7:00</w:t>
      </w:r>
      <w:r w:rsidRPr="006E132E">
        <w:rPr>
          <w:rFonts w:ascii="Arial" w:hAnsi="Arial" w:cs="Arial"/>
          <w:color w:val="000000"/>
          <w:spacing w:val="4"/>
          <w:sz w:val="24"/>
          <w:szCs w:val="24"/>
        </w:rPr>
        <w:t>, realizować na rzecz Zamawiającego</w:t>
      </w:r>
      <w:r w:rsidRPr="006E132E">
        <w:rPr>
          <w:rFonts w:ascii="Arial" w:hAnsi="Arial" w:cs="Arial"/>
          <w:sz w:val="24"/>
        </w:rPr>
        <w:t xml:space="preserve"> </w:t>
      </w:r>
      <w:r w:rsidRPr="006E132E">
        <w:rPr>
          <w:rFonts w:ascii="Arial" w:hAnsi="Arial" w:cs="Arial"/>
          <w:w w:val="101"/>
          <w:sz w:val="24"/>
          <w:szCs w:val="24"/>
        </w:rPr>
        <w:t xml:space="preserve">bezpośrednią </w:t>
      </w:r>
      <w:r w:rsidRPr="006E132E">
        <w:rPr>
          <w:rFonts w:ascii="Arial" w:hAnsi="Arial" w:cs="Arial"/>
          <w:color w:val="000000"/>
          <w:spacing w:val="4"/>
          <w:sz w:val="24"/>
          <w:szCs w:val="24"/>
        </w:rPr>
        <w:t xml:space="preserve">ochronę fizyczną obiektu przy ul. </w:t>
      </w:r>
      <w:r w:rsidR="004A0988">
        <w:rPr>
          <w:rFonts w:ascii="Arial" w:hAnsi="Arial" w:cs="Arial"/>
          <w:color w:val="000000"/>
          <w:spacing w:val="4"/>
          <w:sz w:val="24"/>
          <w:szCs w:val="24"/>
        </w:rPr>
        <w:t>Złotej 5</w:t>
      </w:r>
      <w:r w:rsidRPr="006E132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6E132E">
        <w:rPr>
          <w:rFonts w:ascii="Arial" w:hAnsi="Arial" w:cs="Arial"/>
          <w:color w:val="000000"/>
          <w:sz w:val="24"/>
          <w:szCs w:val="24"/>
        </w:rPr>
        <w:t xml:space="preserve">w Warszawie, </w:t>
      </w:r>
      <w:r w:rsidRPr="006E132E">
        <w:rPr>
          <w:rFonts w:ascii="Arial" w:hAnsi="Arial" w:cs="Arial"/>
          <w:sz w:val="24"/>
          <w:szCs w:val="24"/>
        </w:rPr>
        <w:t xml:space="preserve">realizowaną w systemie </w:t>
      </w:r>
      <w:r w:rsidR="004A0988">
        <w:rPr>
          <w:rFonts w:ascii="Arial" w:hAnsi="Arial" w:cs="Arial"/>
          <w:bCs/>
          <w:sz w:val="24"/>
          <w:szCs w:val="24"/>
        </w:rPr>
        <w:t xml:space="preserve">dwóch </w:t>
      </w:r>
      <w:r w:rsidRPr="006E132E">
        <w:rPr>
          <w:rFonts w:ascii="Arial" w:hAnsi="Arial" w:cs="Arial"/>
          <w:bCs/>
          <w:sz w:val="24"/>
          <w:szCs w:val="24"/>
        </w:rPr>
        <w:t xml:space="preserve">pracowników </w:t>
      </w:r>
      <w:r w:rsidR="00BC7F96">
        <w:rPr>
          <w:rFonts w:ascii="Arial" w:hAnsi="Arial" w:cs="Arial"/>
          <w:bCs/>
          <w:sz w:val="24"/>
          <w:szCs w:val="24"/>
        </w:rPr>
        <w:t xml:space="preserve">SUFO </w:t>
      </w:r>
      <w:r w:rsidRPr="006E132E">
        <w:rPr>
          <w:rFonts w:ascii="Arial" w:hAnsi="Arial" w:cs="Arial"/>
          <w:bCs/>
          <w:sz w:val="24"/>
          <w:szCs w:val="24"/>
        </w:rPr>
        <w:t>na zmianie ze środkami przymusu bezpośredniego</w:t>
      </w:r>
      <w:r w:rsidR="001217BC">
        <w:rPr>
          <w:rFonts w:ascii="Arial" w:hAnsi="Arial" w:cs="Arial"/>
          <w:bCs/>
          <w:sz w:val="24"/>
          <w:szCs w:val="24"/>
        </w:rPr>
        <w:t xml:space="preserve">. Realizacja przedmiotu zamówienia odbywać się będzie </w:t>
      </w:r>
      <w:r w:rsidRPr="006E132E">
        <w:rPr>
          <w:rFonts w:ascii="Arial" w:hAnsi="Arial" w:cs="Arial"/>
          <w:bCs/>
          <w:sz w:val="24"/>
          <w:szCs w:val="24"/>
        </w:rPr>
        <w:t xml:space="preserve">w dni robocze, dni wolne od pracy wynikające z przeciętnie pięciodniowego tygodnia pracy oraz w dni ustawowo wolne od pracy </w:t>
      </w:r>
      <w:r w:rsidRPr="006E132E">
        <w:rPr>
          <w:rFonts w:ascii="Arial" w:hAnsi="Arial" w:cs="Arial"/>
          <w:sz w:val="24"/>
          <w:szCs w:val="24"/>
        </w:rPr>
        <w:t xml:space="preserve">w godzinach </w:t>
      </w:r>
      <w:r w:rsidRPr="006E132E">
        <w:rPr>
          <w:rFonts w:ascii="Arial" w:hAnsi="Arial" w:cs="Arial"/>
          <w:b/>
          <w:sz w:val="24"/>
          <w:szCs w:val="24"/>
        </w:rPr>
        <w:t>od</w:t>
      </w:r>
      <w:r w:rsidRPr="006E132E">
        <w:rPr>
          <w:rFonts w:ascii="Arial" w:hAnsi="Arial" w:cs="Arial"/>
          <w:sz w:val="24"/>
          <w:szCs w:val="24"/>
        </w:rPr>
        <w:t> </w:t>
      </w:r>
      <w:r w:rsidR="00BC7F96">
        <w:rPr>
          <w:rFonts w:ascii="Arial" w:hAnsi="Arial" w:cs="Arial"/>
          <w:b/>
          <w:sz w:val="24"/>
          <w:szCs w:val="24"/>
        </w:rPr>
        <w:t xml:space="preserve">7:00 do </w:t>
      </w:r>
      <w:r w:rsidRPr="006E132E">
        <w:rPr>
          <w:rFonts w:ascii="Arial" w:hAnsi="Arial" w:cs="Arial"/>
          <w:b/>
          <w:sz w:val="24"/>
          <w:szCs w:val="24"/>
        </w:rPr>
        <w:t xml:space="preserve">7:00 </w:t>
      </w:r>
      <w:r w:rsidRPr="006E132E">
        <w:rPr>
          <w:rFonts w:ascii="Arial" w:hAnsi="Arial" w:cs="Arial"/>
          <w:sz w:val="24"/>
          <w:szCs w:val="24"/>
        </w:rPr>
        <w:t>tj.: 24 godzinny system ochrony. Wykonawca zapewni patrol interwencyjny całodobowy na wezwanie – we wszystkie dni kalendarzowe w roku (dni robocze, soboty, niedziele, święta i inne dni wolne od pracy). Patrol co najmniej dwuosobowy uzbrojony w broń krótką</w:t>
      </w:r>
      <w:r w:rsidR="00293A93">
        <w:rPr>
          <w:rFonts w:ascii="Arial" w:hAnsi="Arial" w:cs="Arial"/>
          <w:sz w:val="24"/>
          <w:szCs w:val="24"/>
        </w:rPr>
        <w:t xml:space="preserve"> lub PM z należnym normatywem amunicji</w:t>
      </w:r>
      <w:r w:rsidRPr="006E132E">
        <w:rPr>
          <w:rFonts w:ascii="Arial" w:hAnsi="Arial" w:cs="Arial"/>
          <w:sz w:val="24"/>
          <w:szCs w:val="24"/>
        </w:rPr>
        <w:t xml:space="preserve"> ze środkami przymusu bezpośredniego tj. kajdanki, gaz łzawiący, </w:t>
      </w:r>
      <w:r w:rsidR="00BC7F96">
        <w:rPr>
          <w:rFonts w:ascii="Arial" w:hAnsi="Arial" w:cs="Arial"/>
          <w:sz w:val="24"/>
          <w:szCs w:val="24"/>
        </w:rPr>
        <w:t xml:space="preserve">pałki wielofunkcyjne </w:t>
      </w:r>
      <w:r w:rsidRPr="006E132E">
        <w:rPr>
          <w:rFonts w:ascii="Arial" w:hAnsi="Arial" w:cs="Arial"/>
          <w:sz w:val="24"/>
          <w:szCs w:val="24"/>
        </w:rPr>
        <w:t>oraz</w:t>
      </w:r>
      <w:r w:rsidR="00293A93">
        <w:rPr>
          <w:rFonts w:ascii="Arial" w:hAnsi="Arial" w:cs="Arial"/>
          <w:sz w:val="24"/>
          <w:szCs w:val="24"/>
        </w:rPr>
        <w:t xml:space="preserve"> służbowy</w:t>
      </w:r>
      <w:r w:rsidRPr="006E132E">
        <w:rPr>
          <w:rFonts w:ascii="Arial" w:hAnsi="Arial" w:cs="Arial"/>
          <w:sz w:val="24"/>
          <w:szCs w:val="24"/>
        </w:rPr>
        <w:t xml:space="preserve"> telefon komórkowy. Pracownicy patr</w:t>
      </w:r>
      <w:r w:rsidR="00BC7F96">
        <w:rPr>
          <w:rFonts w:ascii="Arial" w:hAnsi="Arial" w:cs="Arial"/>
          <w:sz w:val="24"/>
          <w:szCs w:val="24"/>
        </w:rPr>
        <w:t xml:space="preserve">olu muszą posiadać legitymacje </w:t>
      </w:r>
      <w:r w:rsidRPr="006E132E">
        <w:rPr>
          <w:rFonts w:ascii="Arial" w:hAnsi="Arial" w:cs="Arial"/>
          <w:sz w:val="24"/>
          <w:szCs w:val="24"/>
        </w:rPr>
        <w:t xml:space="preserve">kwalifikowanego </w:t>
      </w:r>
      <w:r w:rsidR="00BC7F96">
        <w:rPr>
          <w:rFonts w:ascii="Arial" w:hAnsi="Arial" w:cs="Arial"/>
          <w:sz w:val="24"/>
          <w:szCs w:val="24"/>
        </w:rPr>
        <w:t xml:space="preserve">pracownika </w:t>
      </w:r>
      <w:r w:rsidRPr="006E132E">
        <w:rPr>
          <w:rFonts w:ascii="Arial" w:hAnsi="Arial" w:cs="Arial"/>
          <w:sz w:val="24"/>
          <w:szCs w:val="24"/>
        </w:rPr>
        <w:t xml:space="preserve">ochrony fizycznej oraz </w:t>
      </w:r>
      <w:r w:rsidR="00BC7F96">
        <w:rPr>
          <w:rFonts w:ascii="Arial" w:hAnsi="Arial" w:cs="Arial"/>
          <w:sz w:val="24"/>
          <w:szCs w:val="24"/>
        </w:rPr>
        <w:t>legitymacje osoby dopuszczonej do posiadania broni</w:t>
      </w:r>
      <w:r w:rsidRPr="006E132E">
        <w:rPr>
          <w:rFonts w:ascii="Arial" w:hAnsi="Arial" w:cs="Arial"/>
          <w:sz w:val="24"/>
          <w:szCs w:val="24"/>
        </w:rPr>
        <w:t>. Czas przybyci</w:t>
      </w:r>
      <w:r w:rsidR="00BC7F96">
        <w:rPr>
          <w:rFonts w:ascii="Arial" w:hAnsi="Arial" w:cs="Arial"/>
          <w:sz w:val="24"/>
          <w:szCs w:val="24"/>
        </w:rPr>
        <w:t xml:space="preserve">a patrolu interwencyjnego nie może  przekroczyć </w:t>
      </w:r>
      <w:r w:rsidR="00750AFF">
        <w:rPr>
          <w:rFonts w:ascii="Arial" w:hAnsi="Arial" w:cs="Arial"/>
          <w:sz w:val="24"/>
          <w:szCs w:val="24"/>
        </w:rPr>
        <w:t>od 8 do 10 minut zgodnie z kryterium oceny ofert.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after="120" w:line="360" w:lineRule="auto"/>
        <w:ind w:left="284" w:right="19" w:hanging="284"/>
        <w:jc w:val="both"/>
        <w:rPr>
          <w:rFonts w:ascii="Arial" w:hAnsi="Arial" w:cs="Arial"/>
          <w:w w:val="101"/>
          <w:sz w:val="24"/>
          <w:szCs w:val="24"/>
        </w:rPr>
      </w:pPr>
      <w:r w:rsidRPr="006E132E">
        <w:rPr>
          <w:rFonts w:ascii="Arial" w:hAnsi="Arial" w:cs="Arial"/>
          <w:spacing w:val="6"/>
          <w:w w:val="101"/>
          <w:sz w:val="24"/>
          <w:szCs w:val="24"/>
        </w:rPr>
        <w:t xml:space="preserve">Wykonawca sporządzi </w:t>
      </w:r>
      <w:r w:rsidRPr="006E132E">
        <w:rPr>
          <w:rFonts w:ascii="Arial" w:hAnsi="Arial" w:cs="Arial"/>
          <w:w w:val="101"/>
          <w:sz w:val="24"/>
          <w:szCs w:val="24"/>
        </w:rPr>
        <w:t>„</w:t>
      </w:r>
      <w:r w:rsidR="00BC7F96">
        <w:rPr>
          <w:rFonts w:ascii="Arial" w:hAnsi="Arial" w:cs="Arial"/>
          <w:iCs/>
          <w:w w:val="101"/>
          <w:sz w:val="24"/>
          <w:szCs w:val="24"/>
        </w:rPr>
        <w:t>Instrukcje O</w:t>
      </w:r>
      <w:r w:rsidRPr="006E132E">
        <w:rPr>
          <w:rFonts w:ascii="Arial" w:hAnsi="Arial" w:cs="Arial"/>
          <w:iCs/>
          <w:w w:val="101"/>
          <w:sz w:val="24"/>
          <w:szCs w:val="24"/>
        </w:rPr>
        <w:t>chrony</w:t>
      </w:r>
      <w:r w:rsidRPr="006E132E">
        <w:rPr>
          <w:rFonts w:ascii="Arial" w:hAnsi="Arial" w:cs="Arial"/>
          <w:iCs/>
          <w:spacing w:val="6"/>
          <w:w w:val="101"/>
          <w:sz w:val="24"/>
          <w:szCs w:val="24"/>
        </w:rPr>
        <w:t xml:space="preserve"> </w:t>
      </w:r>
      <w:r w:rsidR="004A0988">
        <w:rPr>
          <w:rFonts w:ascii="Arial" w:hAnsi="Arial" w:cs="Arial"/>
          <w:bCs/>
          <w:sz w:val="24"/>
          <w:szCs w:val="24"/>
        </w:rPr>
        <w:t>Wojskowego Biura Emerytalnego przy ul. Złotej 5</w:t>
      </w:r>
      <w:r w:rsidR="00BC7F96">
        <w:rPr>
          <w:rFonts w:ascii="Arial" w:hAnsi="Arial" w:cs="Arial"/>
          <w:bCs/>
          <w:sz w:val="24"/>
          <w:szCs w:val="24"/>
        </w:rPr>
        <w:t xml:space="preserve"> w Warszawie</w:t>
      </w:r>
      <w:r w:rsidRPr="006E132E">
        <w:rPr>
          <w:rFonts w:ascii="Arial" w:hAnsi="Arial" w:cs="Arial"/>
          <w:w w:val="101"/>
          <w:sz w:val="24"/>
          <w:szCs w:val="24"/>
        </w:rPr>
        <w:t xml:space="preserve">” na podstawie otrzymanego „Wyciągu z planu ochrony </w:t>
      </w:r>
      <w:r w:rsidR="004A0988">
        <w:rPr>
          <w:rFonts w:ascii="Arial" w:hAnsi="Arial" w:cs="Arial"/>
          <w:bCs/>
          <w:sz w:val="24"/>
          <w:szCs w:val="24"/>
        </w:rPr>
        <w:t>WBE</w:t>
      </w:r>
      <w:r w:rsidRPr="006E132E">
        <w:rPr>
          <w:rFonts w:ascii="Arial" w:hAnsi="Arial" w:cs="Arial"/>
          <w:w w:val="101"/>
          <w:sz w:val="24"/>
          <w:szCs w:val="24"/>
        </w:rPr>
        <w:t>” nie później niż przed podpisaniem umowy.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w w:val="101"/>
          <w:sz w:val="24"/>
          <w:szCs w:val="24"/>
        </w:rPr>
        <w:t>Szczegółowe zadania i sposób działania pracowników ochrony określone są w „</w:t>
      </w:r>
      <w:r w:rsidRPr="006E132E">
        <w:rPr>
          <w:rFonts w:ascii="Arial" w:hAnsi="Arial" w:cs="Arial"/>
          <w:iCs/>
          <w:w w:val="101"/>
          <w:sz w:val="24"/>
          <w:szCs w:val="24"/>
        </w:rPr>
        <w:t xml:space="preserve">Instrukcji </w:t>
      </w:r>
      <w:r w:rsidR="00BC7F96">
        <w:rPr>
          <w:rFonts w:ascii="Arial" w:hAnsi="Arial" w:cs="Arial"/>
          <w:iCs/>
          <w:w w:val="101"/>
          <w:sz w:val="24"/>
          <w:szCs w:val="24"/>
        </w:rPr>
        <w:t>O</w:t>
      </w:r>
      <w:r w:rsidRPr="006E132E">
        <w:rPr>
          <w:rFonts w:ascii="Arial" w:hAnsi="Arial" w:cs="Arial"/>
          <w:iCs/>
          <w:w w:val="101"/>
          <w:sz w:val="24"/>
          <w:szCs w:val="24"/>
        </w:rPr>
        <w:t>chrony</w:t>
      </w:r>
      <w:r w:rsidR="004A0988">
        <w:rPr>
          <w:rFonts w:ascii="Arial" w:hAnsi="Arial" w:cs="Arial"/>
          <w:bCs/>
          <w:sz w:val="24"/>
          <w:szCs w:val="24"/>
        </w:rPr>
        <w:t xml:space="preserve"> Wojskowego Biura Emerytalnego przy ul. Złotej 5</w:t>
      </w:r>
      <w:r w:rsidR="00BC7F96">
        <w:rPr>
          <w:rFonts w:ascii="Arial" w:hAnsi="Arial" w:cs="Arial"/>
          <w:bCs/>
          <w:sz w:val="24"/>
          <w:szCs w:val="24"/>
        </w:rPr>
        <w:t xml:space="preserve"> </w:t>
      </w:r>
      <w:r w:rsidR="00BC7F96">
        <w:rPr>
          <w:rFonts w:ascii="Arial" w:hAnsi="Arial" w:cs="Arial"/>
          <w:bCs/>
          <w:sz w:val="24"/>
          <w:szCs w:val="24"/>
        </w:rPr>
        <w:br/>
        <w:t>w Warszawie</w:t>
      </w:r>
      <w:r w:rsidRPr="006E132E">
        <w:rPr>
          <w:rFonts w:ascii="Arial" w:hAnsi="Arial" w:cs="Arial"/>
          <w:w w:val="101"/>
          <w:sz w:val="24"/>
          <w:szCs w:val="24"/>
        </w:rPr>
        <w:t>”</w:t>
      </w:r>
      <w:r w:rsidRPr="006E132E">
        <w:rPr>
          <w:rFonts w:ascii="Arial" w:hAnsi="Arial" w:cs="Arial"/>
          <w:iCs/>
          <w:w w:val="101"/>
          <w:sz w:val="24"/>
          <w:szCs w:val="24"/>
        </w:rPr>
        <w:t>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E132E">
        <w:rPr>
          <w:rFonts w:ascii="Arial" w:hAnsi="Arial" w:cs="Arial"/>
          <w:color w:val="000000"/>
          <w:spacing w:val="4"/>
          <w:sz w:val="24"/>
          <w:szCs w:val="24"/>
        </w:rPr>
        <w:t xml:space="preserve">Wszyscy pracownicy ochrony muszą odbyć szkolenie w zakresie specyfiki </w:t>
      </w:r>
      <w:r w:rsidRPr="006E132E">
        <w:rPr>
          <w:rFonts w:ascii="Arial" w:hAnsi="Arial" w:cs="Arial"/>
          <w:color w:val="000000"/>
          <w:spacing w:val="1"/>
          <w:sz w:val="24"/>
          <w:szCs w:val="24"/>
        </w:rPr>
        <w:t xml:space="preserve">pełnienia służby ochronnej w </w:t>
      </w:r>
      <w:r w:rsidR="004A0988">
        <w:rPr>
          <w:rFonts w:ascii="Arial" w:hAnsi="Arial" w:cs="Arial"/>
          <w:bCs/>
          <w:sz w:val="24"/>
          <w:szCs w:val="24"/>
        </w:rPr>
        <w:t>obiekcie przy ul. Złotej 5</w:t>
      </w:r>
      <w:r w:rsidRPr="006E132E">
        <w:rPr>
          <w:rFonts w:ascii="Arial" w:hAnsi="Arial" w:cs="Arial"/>
          <w:color w:val="000000"/>
          <w:spacing w:val="1"/>
          <w:sz w:val="24"/>
          <w:szCs w:val="24"/>
        </w:rPr>
        <w:t xml:space="preserve">, organizowane przez </w:t>
      </w:r>
      <w:r w:rsidRPr="006E132E">
        <w:rPr>
          <w:rFonts w:ascii="Arial" w:hAnsi="Arial" w:cs="Arial"/>
          <w:spacing w:val="1"/>
          <w:sz w:val="24"/>
          <w:szCs w:val="24"/>
        </w:rPr>
        <w:t>odpowiednią osobę wyznacz</w:t>
      </w:r>
      <w:r w:rsidR="00BC7F96">
        <w:rPr>
          <w:rFonts w:ascii="Arial" w:hAnsi="Arial" w:cs="Arial"/>
          <w:spacing w:val="1"/>
          <w:sz w:val="24"/>
          <w:szCs w:val="24"/>
        </w:rPr>
        <w:t>oną ze strony Użytkownika</w:t>
      </w:r>
      <w:r w:rsidR="00750AFF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color w:val="000000"/>
          <w:spacing w:val="-24"/>
          <w:sz w:val="24"/>
          <w:szCs w:val="24"/>
        </w:rPr>
      </w:pPr>
      <w:r w:rsidRPr="006E132E">
        <w:rPr>
          <w:rFonts w:ascii="Arial" w:hAnsi="Arial" w:cs="Arial"/>
          <w:spacing w:val="5"/>
          <w:sz w:val="24"/>
          <w:szCs w:val="24"/>
        </w:rPr>
        <w:t xml:space="preserve">Wszyscy pracownicy ochrony realizujący usługę muszą być pracownikami ochrony </w:t>
      </w:r>
      <w:r w:rsidRPr="006E132E">
        <w:rPr>
          <w:rFonts w:ascii="Arial" w:hAnsi="Arial" w:cs="Arial"/>
          <w:sz w:val="24"/>
          <w:szCs w:val="24"/>
        </w:rPr>
        <w:t xml:space="preserve">fizycznej i posiadać legitymacje kwalifikowanego </w:t>
      </w:r>
      <w:r w:rsidR="00BC7F96">
        <w:rPr>
          <w:rFonts w:ascii="Arial" w:hAnsi="Arial" w:cs="Arial"/>
          <w:sz w:val="24"/>
          <w:szCs w:val="24"/>
        </w:rPr>
        <w:t xml:space="preserve">pracownika </w:t>
      </w:r>
      <w:r w:rsidRPr="006E132E">
        <w:rPr>
          <w:rFonts w:ascii="Arial" w:hAnsi="Arial" w:cs="Arial"/>
          <w:sz w:val="24"/>
          <w:szCs w:val="24"/>
        </w:rPr>
        <w:t>ochrony fizycznej.</w:t>
      </w:r>
    </w:p>
    <w:p w:rsidR="006E132E" w:rsidRPr="006E132E" w:rsidRDefault="006E132E" w:rsidP="006E132E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20"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lastRenderedPageBreak/>
        <w:t>Wykonawca zobowiązuje się do bieżącego szkolenia pracowników ochrony.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6E132E">
        <w:rPr>
          <w:rFonts w:ascii="Arial" w:hAnsi="Arial" w:cs="Arial"/>
          <w:color w:val="000000"/>
          <w:sz w:val="24"/>
          <w:szCs w:val="24"/>
        </w:rPr>
        <w:t>Do zakresu działania Specjalistycznej Uzbrojonej Formacji Ochronnej (SUFO) należy:</w:t>
      </w:r>
    </w:p>
    <w:p w:rsidR="006E132E" w:rsidRPr="006E132E" w:rsidRDefault="006E132E" w:rsidP="006E132E">
      <w:pPr>
        <w:numPr>
          <w:ilvl w:val="0"/>
          <w:numId w:val="2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ochrona fizyczna terenu, obiektu i urządzeń </w:t>
      </w:r>
      <w:r w:rsidR="004A0988">
        <w:rPr>
          <w:rFonts w:ascii="Arial" w:hAnsi="Arial" w:cs="Arial"/>
          <w:bCs/>
          <w:sz w:val="24"/>
          <w:szCs w:val="24"/>
        </w:rPr>
        <w:t>obiektu przy ul. Złotej 5</w:t>
      </w:r>
      <w:r w:rsidRPr="006E132E">
        <w:rPr>
          <w:rFonts w:ascii="Arial" w:hAnsi="Arial" w:cs="Arial"/>
          <w:bCs/>
          <w:sz w:val="24"/>
          <w:szCs w:val="24"/>
        </w:rPr>
        <w:t xml:space="preserve"> ;</w:t>
      </w:r>
    </w:p>
    <w:p w:rsidR="006E132E" w:rsidRPr="006E132E" w:rsidRDefault="006E132E" w:rsidP="006E132E">
      <w:pPr>
        <w:numPr>
          <w:ilvl w:val="0"/>
          <w:numId w:val="2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ochrona osób przebywających na terenie </w:t>
      </w:r>
      <w:r w:rsidR="004A0988">
        <w:rPr>
          <w:rFonts w:ascii="Arial" w:hAnsi="Arial" w:cs="Arial"/>
          <w:bCs/>
          <w:sz w:val="24"/>
          <w:szCs w:val="24"/>
        </w:rPr>
        <w:t>obiektu przy ul. Złotej 5</w:t>
      </w:r>
      <w:r w:rsidRPr="006E132E">
        <w:rPr>
          <w:rFonts w:ascii="Arial" w:hAnsi="Arial" w:cs="Arial"/>
          <w:sz w:val="24"/>
          <w:szCs w:val="24"/>
        </w:rPr>
        <w:t>;</w:t>
      </w:r>
    </w:p>
    <w:p w:rsidR="006E132E" w:rsidRPr="006E132E" w:rsidRDefault="006E132E" w:rsidP="006E132E">
      <w:pPr>
        <w:numPr>
          <w:ilvl w:val="0"/>
          <w:numId w:val="2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przekazywanie Policji, Żandarmerii Wojskowej, Straży Miejskiej lub wojskowym organom porządkowym osób ujętych podczas wykonywania zadań ochronnych;</w:t>
      </w:r>
    </w:p>
    <w:p w:rsidR="006E132E" w:rsidRPr="006E132E" w:rsidRDefault="006E132E" w:rsidP="006E132E">
      <w:pPr>
        <w:numPr>
          <w:ilvl w:val="0"/>
          <w:numId w:val="2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współpraca z Żandarmerią Wojskową, Strażą Miejską, wojskowymi organami porządkowymi i Policją, na zasadach określonych w odrębnych przepisach;</w:t>
      </w:r>
    </w:p>
    <w:p w:rsidR="006E132E" w:rsidRPr="006E132E" w:rsidRDefault="006E132E" w:rsidP="006E132E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zabezpieczenia we własnym zakresie doraźnej pomocy medycznej pracownikom ochrony, a także dla osób, wobec których zostały użyte środki przymusu bezpośredniego na ochranianym obiekcie;</w:t>
      </w:r>
    </w:p>
    <w:p w:rsidR="006E132E" w:rsidRPr="006E132E" w:rsidRDefault="006E132E" w:rsidP="006E132E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udział w organizowanych raz na kwartał szkoleniach z pozorowanym naruszeniem systemu ochrony  obiektu, w którym udział biorą siły ochronne  oraz osoby funkcyjne odpowiedzialne za bezpieczeństwo obiektu. Ponadto udział w prowadzonym  raz w roku z całym stanem osobowym szkoleniu </w:t>
      </w:r>
      <w:r w:rsidR="00BC7F96">
        <w:rPr>
          <w:rFonts w:ascii="Arial" w:hAnsi="Arial" w:cs="Arial"/>
          <w:sz w:val="24"/>
          <w:szCs w:val="24"/>
        </w:rPr>
        <w:br/>
      </w:r>
      <w:r w:rsidRPr="006E132E">
        <w:rPr>
          <w:rFonts w:ascii="Arial" w:hAnsi="Arial" w:cs="Arial"/>
          <w:sz w:val="24"/>
          <w:szCs w:val="24"/>
        </w:rPr>
        <w:t>z pozorowanym naruszeniem systemu ochrony przy udziale  Ż</w:t>
      </w:r>
      <w:r w:rsidR="00750AFF">
        <w:rPr>
          <w:rFonts w:ascii="Arial" w:hAnsi="Arial" w:cs="Arial"/>
          <w:sz w:val="24"/>
          <w:szCs w:val="24"/>
        </w:rPr>
        <w:t xml:space="preserve">andarmerii </w:t>
      </w:r>
      <w:r w:rsidRPr="006E132E">
        <w:rPr>
          <w:rFonts w:ascii="Arial" w:hAnsi="Arial" w:cs="Arial"/>
          <w:sz w:val="24"/>
          <w:szCs w:val="24"/>
        </w:rPr>
        <w:t>W</w:t>
      </w:r>
      <w:r w:rsidR="00750AFF">
        <w:rPr>
          <w:rFonts w:ascii="Arial" w:hAnsi="Arial" w:cs="Arial"/>
          <w:sz w:val="24"/>
          <w:szCs w:val="24"/>
        </w:rPr>
        <w:t>ojskowej</w:t>
      </w:r>
      <w:r w:rsidRPr="006E132E">
        <w:rPr>
          <w:rFonts w:ascii="Arial" w:hAnsi="Arial" w:cs="Arial"/>
          <w:sz w:val="24"/>
          <w:szCs w:val="24"/>
        </w:rPr>
        <w:t xml:space="preserve">, Policji oraz innych sił mogących udzielić pomocy  i wsparcia; </w:t>
      </w:r>
    </w:p>
    <w:p w:rsidR="006E132E" w:rsidRPr="006E132E" w:rsidRDefault="006E132E" w:rsidP="006E132E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wykonywanie innych zadań określonych w instrukcjach ochrony, </w:t>
      </w:r>
      <w:r w:rsidR="00BC7F96">
        <w:rPr>
          <w:rFonts w:ascii="Arial" w:hAnsi="Arial" w:cs="Arial"/>
          <w:sz w:val="24"/>
          <w:szCs w:val="24"/>
        </w:rPr>
        <w:br/>
      </w:r>
      <w:r w:rsidRPr="006E132E">
        <w:rPr>
          <w:rFonts w:ascii="Arial" w:hAnsi="Arial" w:cs="Arial"/>
          <w:sz w:val="24"/>
          <w:szCs w:val="24"/>
        </w:rPr>
        <w:t>a zawierających min.: zadania w zakresie procedur osiągania gotowości do podjęcia działań, czynności alarmowania, przestrzegania regulaminowego toku dyżuru i życia w obiekcie;</w:t>
      </w:r>
    </w:p>
    <w:p w:rsidR="006E132E" w:rsidRPr="006E132E" w:rsidRDefault="006E132E" w:rsidP="006E132E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120" w:line="36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6E132E">
        <w:rPr>
          <w:rFonts w:ascii="Arial" w:hAnsi="Arial" w:cs="Arial"/>
          <w:bCs/>
          <w:color w:val="000000"/>
          <w:sz w:val="24"/>
          <w:szCs w:val="24"/>
        </w:rPr>
        <w:t xml:space="preserve">realizacja usług ochrony po ogłoszeniu mobilizacji, wprowadzenia stanu wojennego lub w czasie wojny zgodnie z Rozporządzeniem Rady Ministrów </w:t>
      </w:r>
      <w:r w:rsidRPr="006E132E">
        <w:rPr>
          <w:rFonts w:ascii="Arial" w:hAnsi="Arial" w:cs="Arial"/>
          <w:bCs/>
          <w:color w:val="000000"/>
          <w:sz w:val="24"/>
          <w:szCs w:val="24"/>
        </w:rPr>
        <w:br/>
        <w:t xml:space="preserve">z dnia 24 listopada 2009 r. w sprawie militaryzacji jednostek organizacyjnych wykonujących zadania na rzecz obronności lub bezpieczeństwa państwa </w:t>
      </w:r>
      <w:r w:rsidR="00BC7F96">
        <w:rPr>
          <w:rFonts w:ascii="Arial" w:hAnsi="Arial" w:cs="Arial"/>
          <w:bCs/>
          <w:color w:val="000000"/>
          <w:sz w:val="24"/>
          <w:szCs w:val="24"/>
        </w:rPr>
        <w:br/>
      </w:r>
      <w:r w:rsidRPr="006E132E">
        <w:rPr>
          <w:rFonts w:ascii="Arial" w:hAnsi="Arial" w:cs="Arial"/>
          <w:bCs/>
          <w:color w:val="000000"/>
          <w:sz w:val="24"/>
          <w:szCs w:val="24"/>
        </w:rPr>
        <w:t>(Dz. U. Nr 210, poz. 1612) w trybie i na zasadach odrębnie określonych przez Zamawiającego.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color w:val="000000"/>
          <w:spacing w:val="1"/>
          <w:sz w:val="24"/>
          <w:szCs w:val="24"/>
        </w:rPr>
        <w:t>Do przedmiotu działania Wykonawcy w szczególności należy: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całodobowa</w:t>
      </w:r>
      <w:r w:rsidRPr="006E132E">
        <w:rPr>
          <w:rFonts w:ascii="Arial" w:hAnsi="Arial" w:cs="Arial"/>
          <w:spacing w:val="6"/>
          <w:sz w:val="24"/>
          <w:szCs w:val="24"/>
        </w:rPr>
        <w:t xml:space="preserve"> ochrona fizyczna </w:t>
      </w:r>
      <w:r w:rsidR="004A0988">
        <w:rPr>
          <w:rFonts w:ascii="Arial" w:hAnsi="Arial" w:cs="Arial"/>
          <w:bCs/>
          <w:sz w:val="24"/>
          <w:szCs w:val="24"/>
        </w:rPr>
        <w:t>obiektu przy ul. Złotej 5</w:t>
      </w:r>
      <w:r w:rsidR="00B73955">
        <w:rPr>
          <w:rFonts w:ascii="Arial" w:hAnsi="Arial" w:cs="Arial"/>
          <w:bCs/>
          <w:sz w:val="24"/>
          <w:szCs w:val="24"/>
        </w:rPr>
        <w:t xml:space="preserve"> </w:t>
      </w:r>
      <w:r w:rsidR="004A0988">
        <w:rPr>
          <w:rFonts w:ascii="Arial" w:hAnsi="Arial" w:cs="Arial"/>
          <w:bCs/>
          <w:sz w:val="24"/>
          <w:szCs w:val="24"/>
        </w:rPr>
        <w:t>mieszczącego</w:t>
      </w:r>
      <w:r w:rsidR="00B73955">
        <w:rPr>
          <w:rFonts w:ascii="Arial" w:hAnsi="Arial" w:cs="Arial"/>
          <w:bCs/>
          <w:sz w:val="24"/>
          <w:szCs w:val="24"/>
        </w:rPr>
        <w:t xml:space="preserve"> się </w:t>
      </w:r>
      <w:r w:rsidR="00BC7F96">
        <w:rPr>
          <w:rFonts w:ascii="Arial" w:hAnsi="Arial" w:cs="Arial"/>
          <w:bCs/>
          <w:sz w:val="24"/>
          <w:szCs w:val="24"/>
        </w:rPr>
        <w:br/>
      </w:r>
      <w:r w:rsidR="00B73955">
        <w:rPr>
          <w:rFonts w:ascii="Arial" w:hAnsi="Arial" w:cs="Arial"/>
          <w:bCs/>
          <w:sz w:val="24"/>
          <w:szCs w:val="24"/>
        </w:rPr>
        <w:lastRenderedPageBreak/>
        <w:t>w Warszawie;</w:t>
      </w:r>
      <w:r w:rsidRPr="006E132E">
        <w:rPr>
          <w:rFonts w:ascii="Arial" w:hAnsi="Arial" w:cs="Arial"/>
          <w:bCs/>
          <w:sz w:val="24"/>
          <w:szCs w:val="24"/>
        </w:rPr>
        <w:t xml:space="preserve">                            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prowadzenie ciągłej obserwacji sytuacji w ochranianym obiekcie i terenie przyległym;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reagowanie na każdy sygnał o naruszeniu systemu ochrony obiektu oraz ścisłe wykonywanie zadań ochronnych szczegółowo określonych w </w:t>
      </w:r>
      <w:r w:rsidRPr="006E132E">
        <w:rPr>
          <w:rFonts w:ascii="Arial" w:hAnsi="Arial" w:cs="Arial"/>
          <w:w w:val="101"/>
          <w:sz w:val="24"/>
          <w:szCs w:val="24"/>
        </w:rPr>
        <w:t>„</w:t>
      </w:r>
      <w:r w:rsidRPr="006E132E">
        <w:rPr>
          <w:rFonts w:ascii="Arial" w:hAnsi="Arial" w:cs="Arial"/>
          <w:iCs/>
          <w:w w:val="101"/>
          <w:sz w:val="24"/>
          <w:szCs w:val="24"/>
        </w:rPr>
        <w:t xml:space="preserve">Instrukcji </w:t>
      </w:r>
      <w:r w:rsidR="00BC7F96">
        <w:rPr>
          <w:rFonts w:ascii="Arial" w:hAnsi="Arial" w:cs="Arial"/>
          <w:iCs/>
          <w:w w:val="101"/>
          <w:sz w:val="24"/>
          <w:szCs w:val="24"/>
        </w:rPr>
        <w:t>O</w:t>
      </w:r>
      <w:r w:rsidRPr="006E132E">
        <w:rPr>
          <w:rFonts w:ascii="Arial" w:hAnsi="Arial" w:cs="Arial"/>
          <w:iCs/>
          <w:w w:val="101"/>
          <w:sz w:val="24"/>
          <w:szCs w:val="24"/>
        </w:rPr>
        <w:t xml:space="preserve">chrony </w:t>
      </w:r>
      <w:r w:rsidR="004A0988">
        <w:rPr>
          <w:rFonts w:ascii="Arial" w:hAnsi="Arial" w:cs="Arial"/>
          <w:bCs/>
          <w:sz w:val="24"/>
          <w:szCs w:val="24"/>
        </w:rPr>
        <w:t>WBE przy ul. Złotej 5</w:t>
      </w:r>
      <w:r w:rsidR="00BC7F96">
        <w:rPr>
          <w:rFonts w:ascii="Arial" w:hAnsi="Arial" w:cs="Arial"/>
          <w:bCs/>
          <w:sz w:val="24"/>
          <w:szCs w:val="24"/>
        </w:rPr>
        <w:t xml:space="preserve"> w Warszawie</w:t>
      </w:r>
      <w:r w:rsidRPr="006E132E">
        <w:rPr>
          <w:rFonts w:ascii="Arial" w:hAnsi="Arial" w:cs="Arial"/>
          <w:w w:val="101"/>
          <w:sz w:val="24"/>
          <w:szCs w:val="24"/>
        </w:rPr>
        <w:t xml:space="preserve">”  bez względu na porę doby </w:t>
      </w:r>
      <w:r w:rsidR="00BC7F96">
        <w:rPr>
          <w:rFonts w:ascii="Arial" w:hAnsi="Arial" w:cs="Arial"/>
          <w:w w:val="101"/>
          <w:sz w:val="24"/>
          <w:szCs w:val="24"/>
        </w:rPr>
        <w:br/>
      </w:r>
      <w:r w:rsidRPr="006E132E">
        <w:rPr>
          <w:rFonts w:ascii="Arial" w:hAnsi="Arial" w:cs="Arial"/>
          <w:w w:val="101"/>
          <w:sz w:val="24"/>
          <w:szCs w:val="24"/>
        </w:rPr>
        <w:t>i warunki atmosferyczne;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kontrolowanie i egzekwowanie przestrzegania regulaminu przez osoby przebywające na terenie </w:t>
      </w:r>
      <w:r w:rsidRPr="006E132E">
        <w:rPr>
          <w:rFonts w:ascii="Arial" w:hAnsi="Arial" w:cs="Arial"/>
          <w:bCs/>
          <w:sz w:val="24"/>
          <w:szCs w:val="24"/>
        </w:rPr>
        <w:t>ochranianego obiektu</w:t>
      </w:r>
      <w:r w:rsidRPr="006E132E">
        <w:rPr>
          <w:rFonts w:ascii="Arial" w:hAnsi="Arial" w:cs="Arial"/>
          <w:sz w:val="24"/>
          <w:szCs w:val="24"/>
        </w:rPr>
        <w:t xml:space="preserve"> oraz zasad porządku publicznego;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zatrzymywanie sprawców przestępstw dokonanych na terenie </w:t>
      </w:r>
      <w:r w:rsidRPr="006E132E">
        <w:rPr>
          <w:rFonts w:ascii="Arial" w:hAnsi="Arial" w:cs="Arial"/>
          <w:bCs/>
          <w:sz w:val="24"/>
          <w:szCs w:val="24"/>
        </w:rPr>
        <w:t>ochranianego obiektu</w:t>
      </w:r>
      <w:r w:rsidRPr="006E132E">
        <w:rPr>
          <w:rFonts w:ascii="Arial" w:hAnsi="Arial" w:cs="Arial"/>
          <w:sz w:val="24"/>
          <w:szCs w:val="24"/>
        </w:rPr>
        <w:t xml:space="preserve"> w celu niezwłocznego przekazania tych osób Policji, Straży Miejskiej lub Żandarmerii Wojskowej;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kontrolowanie wnoszenia i wynoszenia mienia z </w:t>
      </w:r>
      <w:r w:rsidR="004A0988">
        <w:rPr>
          <w:rFonts w:ascii="Arial" w:hAnsi="Arial" w:cs="Arial"/>
          <w:sz w:val="24"/>
          <w:szCs w:val="24"/>
        </w:rPr>
        <w:t>obiektu przy ul. Złotej 5</w:t>
      </w:r>
      <w:r w:rsidR="00CC4297">
        <w:rPr>
          <w:rFonts w:ascii="Arial" w:hAnsi="Arial" w:cs="Arial"/>
          <w:sz w:val="24"/>
          <w:szCs w:val="24"/>
        </w:rPr>
        <w:t xml:space="preserve"> </w:t>
      </w:r>
      <w:r w:rsidR="00CC4297">
        <w:rPr>
          <w:rFonts w:ascii="Arial" w:hAnsi="Arial" w:cs="Arial"/>
          <w:sz w:val="24"/>
          <w:szCs w:val="24"/>
        </w:rPr>
        <w:br/>
        <w:t>w Warszawie</w:t>
      </w:r>
      <w:r w:rsidRPr="006E132E">
        <w:rPr>
          <w:rFonts w:ascii="Arial" w:hAnsi="Arial" w:cs="Arial"/>
          <w:sz w:val="24"/>
          <w:szCs w:val="24"/>
        </w:rPr>
        <w:t>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nadzór nad ruchem osobowym na terenie ochranianego obiektu;</w:t>
      </w:r>
    </w:p>
    <w:p w:rsidR="006E132E" w:rsidRPr="006E132E" w:rsidRDefault="006E132E" w:rsidP="00B73955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prowadzenie kontroli ruchu pojazdów wjeżdżających i wyjeżdżających </w:t>
      </w:r>
      <w:r w:rsidR="00CC4297">
        <w:rPr>
          <w:rFonts w:ascii="Arial" w:hAnsi="Arial" w:cs="Arial"/>
          <w:sz w:val="24"/>
          <w:szCs w:val="24"/>
        </w:rPr>
        <w:br/>
      </w:r>
      <w:r w:rsidRPr="006E132E">
        <w:rPr>
          <w:rFonts w:ascii="Arial" w:hAnsi="Arial" w:cs="Arial"/>
          <w:sz w:val="24"/>
          <w:szCs w:val="24"/>
        </w:rPr>
        <w:t>z terenu;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kierowanie interesantów do uprawnionych osób funkcyjnych z</w:t>
      </w:r>
      <w:r w:rsidRPr="006E132E">
        <w:rPr>
          <w:rFonts w:ascii="Arial" w:hAnsi="Arial" w:cs="Arial"/>
          <w:bCs/>
          <w:sz w:val="24"/>
          <w:szCs w:val="24"/>
        </w:rPr>
        <w:t xml:space="preserve"> </w:t>
      </w:r>
      <w:r w:rsidR="00293A93">
        <w:rPr>
          <w:rFonts w:ascii="Arial" w:hAnsi="Arial" w:cs="Arial"/>
          <w:bCs/>
          <w:sz w:val="24"/>
          <w:szCs w:val="24"/>
        </w:rPr>
        <w:t>WBE</w:t>
      </w:r>
      <w:r w:rsidRPr="006E132E">
        <w:rPr>
          <w:rFonts w:ascii="Arial" w:hAnsi="Arial" w:cs="Arial"/>
          <w:sz w:val="24"/>
          <w:szCs w:val="24"/>
        </w:rPr>
        <w:t>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prowadzenie dokumentacji służby dyżurnej określonej w </w:t>
      </w:r>
      <w:r w:rsidRPr="006E132E">
        <w:rPr>
          <w:rFonts w:ascii="Arial" w:hAnsi="Arial" w:cs="Arial"/>
          <w:w w:val="101"/>
          <w:sz w:val="24"/>
          <w:szCs w:val="24"/>
        </w:rPr>
        <w:t>„</w:t>
      </w:r>
      <w:r w:rsidRPr="006E132E">
        <w:rPr>
          <w:rFonts w:ascii="Arial" w:hAnsi="Arial" w:cs="Arial"/>
          <w:iCs/>
          <w:w w:val="101"/>
          <w:sz w:val="24"/>
          <w:szCs w:val="24"/>
        </w:rPr>
        <w:t xml:space="preserve">Instrukcji </w:t>
      </w:r>
      <w:r w:rsidR="00CC4297">
        <w:rPr>
          <w:rFonts w:ascii="Arial" w:hAnsi="Arial" w:cs="Arial"/>
          <w:iCs/>
          <w:w w:val="101"/>
          <w:sz w:val="24"/>
          <w:szCs w:val="24"/>
        </w:rPr>
        <w:t>O</w:t>
      </w:r>
      <w:r w:rsidRPr="006E132E">
        <w:rPr>
          <w:rFonts w:ascii="Arial" w:hAnsi="Arial" w:cs="Arial"/>
          <w:iCs/>
          <w:w w:val="101"/>
          <w:sz w:val="24"/>
          <w:szCs w:val="24"/>
        </w:rPr>
        <w:t>chrony</w:t>
      </w:r>
      <w:r w:rsidRPr="006E132E">
        <w:rPr>
          <w:rFonts w:ascii="Arial" w:hAnsi="Arial" w:cs="Arial"/>
          <w:iCs/>
          <w:w w:val="101"/>
          <w:sz w:val="24"/>
          <w:szCs w:val="24"/>
        </w:rPr>
        <w:br/>
      </w:r>
      <w:r w:rsidRPr="006E132E">
        <w:rPr>
          <w:rFonts w:ascii="Arial" w:hAnsi="Arial" w:cs="Arial"/>
          <w:sz w:val="24"/>
          <w:szCs w:val="24"/>
        </w:rPr>
        <w:t xml:space="preserve"> </w:t>
      </w:r>
      <w:r w:rsidR="004A0988">
        <w:rPr>
          <w:rFonts w:ascii="Arial" w:hAnsi="Arial" w:cs="Arial"/>
          <w:bCs/>
          <w:sz w:val="24"/>
          <w:szCs w:val="24"/>
        </w:rPr>
        <w:t>Wojskowego Biura Emerytalnego przy ul. Złotej 5</w:t>
      </w:r>
      <w:r w:rsidR="00CC4297">
        <w:rPr>
          <w:rFonts w:ascii="Arial" w:hAnsi="Arial" w:cs="Arial"/>
          <w:bCs/>
          <w:sz w:val="24"/>
          <w:szCs w:val="24"/>
        </w:rPr>
        <w:t xml:space="preserve"> w Warszawie</w:t>
      </w:r>
      <w:r w:rsidRPr="006E132E">
        <w:rPr>
          <w:rFonts w:ascii="Arial" w:hAnsi="Arial" w:cs="Arial"/>
          <w:w w:val="101"/>
          <w:sz w:val="24"/>
          <w:szCs w:val="24"/>
        </w:rPr>
        <w:t>”</w:t>
      </w:r>
      <w:r w:rsidRPr="006E132E">
        <w:rPr>
          <w:rFonts w:ascii="Arial" w:hAnsi="Arial" w:cs="Arial"/>
          <w:sz w:val="24"/>
          <w:szCs w:val="24"/>
        </w:rPr>
        <w:t>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ewidencjonowanie osób przebywających po godzinach pracy </w:t>
      </w:r>
      <w:r w:rsidRPr="006E132E">
        <w:rPr>
          <w:rFonts w:ascii="Arial" w:hAnsi="Arial" w:cs="Arial"/>
          <w:sz w:val="24"/>
          <w:szCs w:val="24"/>
        </w:rPr>
        <w:br/>
        <w:t xml:space="preserve"> </w:t>
      </w:r>
      <w:r w:rsidRPr="006E132E">
        <w:rPr>
          <w:rFonts w:ascii="Arial" w:hAnsi="Arial" w:cs="Arial"/>
          <w:bCs/>
          <w:sz w:val="24"/>
          <w:szCs w:val="24"/>
        </w:rPr>
        <w:t xml:space="preserve">w </w:t>
      </w:r>
      <w:r w:rsidR="007B35AA">
        <w:rPr>
          <w:rFonts w:ascii="Arial" w:hAnsi="Arial" w:cs="Arial"/>
          <w:bCs/>
          <w:sz w:val="24"/>
          <w:szCs w:val="24"/>
        </w:rPr>
        <w:t>obiekcie przy ul. Złotej 5</w:t>
      </w:r>
      <w:r w:rsidRPr="006E132E">
        <w:rPr>
          <w:rFonts w:ascii="Arial" w:hAnsi="Arial" w:cs="Arial"/>
          <w:sz w:val="24"/>
          <w:szCs w:val="24"/>
        </w:rPr>
        <w:t xml:space="preserve"> posiadających zgodę </w:t>
      </w:r>
      <w:r w:rsidR="007B35AA">
        <w:rPr>
          <w:rFonts w:ascii="Arial" w:hAnsi="Arial" w:cs="Arial"/>
          <w:sz w:val="24"/>
          <w:szCs w:val="24"/>
        </w:rPr>
        <w:t>Dyrektora</w:t>
      </w:r>
      <w:r w:rsidRPr="006E132E">
        <w:rPr>
          <w:rFonts w:ascii="Arial" w:hAnsi="Arial" w:cs="Arial"/>
          <w:sz w:val="24"/>
          <w:szCs w:val="24"/>
        </w:rPr>
        <w:t xml:space="preserve"> </w:t>
      </w:r>
      <w:r w:rsidR="00293A93">
        <w:rPr>
          <w:rFonts w:ascii="Arial" w:hAnsi="Arial" w:cs="Arial"/>
          <w:sz w:val="24"/>
          <w:szCs w:val="24"/>
        </w:rPr>
        <w:t>WBE</w:t>
      </w:r>
      <w:r w:rsidRPr="006E132E">
        <w:rPr>
          <w:rFonts w:ascii="Arial" w:hAnsi="Arial" w:cs="Arial"/>
          <w:sz w:val="24"/>
          <w:szCs w:val="24"/>
        </w:rPr>
        <w:t xml:space="preserve"> oraz kluczy użytku bieżącego;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prowadzenie depozytu przedmiotów, których wnoszenie na teren </w:t>
      </w:r>
      <w:r w:rsidR="007B35AA">
        <w:rPr>
          <w:rFonts w:ascii="Arial" w:hAnsi="Arial" w:cs="Arial"/>
          <w:bCs/>
          <w:sz w:val="24"/>
          <w:szCs w:val="24"/>
        </w:rPr>
        <w:t>obiektu przy ul. Złotej 5</w:t>
      </w:r>
      <w:r w:rsidRPr="006E132E">
        <w:rPr>
          <w:rFonts w:ascii="Arial" w:hAnsi="Arial" w:cs="Arial"/>
          <w:sz w:val="24"/>
          <w:szCs w:val="24"/>
        </w:rPr>
        <w:t xml:space="preserve"> jest zabronione;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12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przeciwdziałanie wszelkim zagrożeniom wynikającym z nie przestrzegania zasad porządkowych określonych w </w:t>
      </w:r>
      <w:r w:rsidRPr="006E132E">
        <w:rPr>
          <w:rFonts w:ascii="Arial" w:hAnsi="Arial" w:cs="Arial"/>
          <w:w w:val="101"/>
          <w:sz w:val="24"/>
          <w:szCs w:val="24"/>
        </w:rPr>
        <w:t>„</w:t>
      </w:r>
      <w:r w:rsidRPr="006E132E">
        <w:rPr>
          <w:rFonts w:ascii="Arial" w:hAnsi="Arial" w:cs="Arial"/>
          <w:iCs/>
          <w:w w:val="101"/>
          <w:sz w:val="24"/>
          <w:szCs w:val="24"/>
        </w:rPr>
        <w:t xml:space="preserve">Instrukcji </w:t>
      </w:r>
      <w:r w:rsidR="00CC4297">
        <w:rPr>
          <w:rFonts w:ascii="Arial" w:hAnsi="Arial" w:cs="Arial"/>
          <w:iCs/>
          <w:w w:val="101"/>
          <w:sz w:val="24"/>
          <w:szCs w:val="24"/>
        </w:rPr>
        <w:t>O</w:t>
      </w:r>
      <w:r w:rsidRPr="006E132E">
        <w:rPr>
          <w:rFonts w:ascii="Arial" w:hAnsi="Arial" w:cs="Arial"/>
          <w:iCs/>
          <w:w w:val="101"/>
          <w:sz w:val="24"/>
          <w:szCs w:val="24"/>
        </w:rPr>
        <w:t>chrony</w:t>
      </w:r>
      <w:r w:rsidRPr="006E132E">
        <w:rPr>
          <w:rFonts w:ascii="Arial" w:hAnsi="Arial" w:cs="Arial"/>
          <w:sz w:val="24"/>
          <w:szCs w:val="24"/>
        </w:rPr>
        <w:t xml:space="preserve"> </w:t>
      </w:r>
      <w:r w:rsidR="007B35AA">
        <w:rPr>
          <w:rFonts w:ascii="Arial" w:hAnsi="Arial" w:cs="Arial"/>
          <w:bCs/>
          <w:sz w:val="24"/>
          <w:szCs w:val="24"/>
        </w:rPr>
        <w:t>WBE przy ul. Złotej 5</w:t>
      </w:r>
      <w:r w:rsidR="00CC4297">
        <w:rPr>
          <w:rFonts w:ascii="Arial" w:hAnsi="Arial" w:cs="Arial"/>
          <w:bCs/>
          <w:sz w:val="24"/>
          <w:szCs w:val="24"/>
        </w:rPr>
        <w:t xml:space="preserve"> w Warszawie</w:t>
      </w:r>
      <w:r w:rsidRPr="006E132E">
        <w:rPr>
          <w:rFonts w:ascii="Arial" w:hAnsi="Arial" w:cs="Arial"/>
          <w:sz w:val="24"/>
          <w:szCs w:val="24"/>
        </w:rPr>
        <w:t>”;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monitorowanie stanu zabezpieczenia systemu ppoż. w ochranianym </w:t>
      </w:r>
      <w:r w:rsidRPr="006E132E">
        <w:rPr>
          <w:rFonts w:ascii="Arial" w:hAnsi="Arial" w:cs="Arial"/>
          <w:sz w:val="24"/>
          <w:szCs w:val="24"/>
        </w:rPr>
        <w:lastRenderedPageBreak/>
        <w:t>obiekcie;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powiadamianie telefoniczne w przypadku wystąpienia awarii sieci energetycznej, telefonicznej i wodno</w:t>
      </w:r>
      <w:r w:rsidRPr="006E132E">
        <w:rPr>
          <w:rFonts w:ascii="Arial" w:hAnsi="Arial" w:cs="Arial"/>
          <w:sz w:val="24"/>
          <w:szCs w:val="24"/>
        </w:rPr>
        <w:softHyphen/>
        <w:t xml:space="preserve">kanalizacyjnej odpowiednich instytucji </w:t>
      </w:r>
      <w:r w:rsidR="00CC4297">
        <w:rPr>
          <w:rFonts w:ascii="Arial" w:hAnsi="Arial" w:cs="Arial"/>
          <w:sz w:val="24"/>
          <w:szCs w:val="24"/>
        </w:rPr>
        <w:br/>
      </w:r>
      <w:r w:rsidRPr="006E132E">
        <w:rPr>
          <w:rFonts w:ascii="Arial" w:hAnsi="Arial" w:cs="Arial"/>
          <w:sz w:val="24"/>
          <w:szCs w:val="24"/>
        </w:rPr>
        <w:t xml:space="preserve">i osób oraz podejmowanie działań mających na celu zapobieganie skutkom awarii; 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dokonanie sprawdzenia wewnątrz  i na zewnątrz chronionego obiektu przynajmniej raz w ciągu dnia i raz w ciągu nocy, dokumentowanych </w:t>
      </w:r>
      <w:r w:rsidR="00CC4297">
        <w:rPr>
          <w:rFonts w:ascii="Arial" w:hAnsi="Arial" w:cs="Arial"/>
          <w:sz w:val="24"/>
          <w:szCs w:val="24"/>
        </w:rPr>
        <w:br/>
      </w:r>
      <w:r w:rsidRPr="006E132E">
        <w:rPr>
          <w:rFonts w:ascii="Arial" w:hAnsi="Arial" w:cs="Arial"/>
          <w:sz w:val="24"/>
          <w:szCs w:val="24"/>
        </w:rPr>
        <w:t>w książce meldunków;</w:t>
      </w:r>
    </w:p>
    <w:p w:rsidR="006E132E" w:rsidRPr="006E132E" w:rsidRDefault="006E132E" w:rsidP="006E132E">
      <w:pPr>
        <w:numPr>
          <w:ilvl w:val="0"/>
          <w:numId w:val="16"/>
        </w:numPr>
        <w:shd w:val="clear" w:color="auto" w:fill="FFFFFF"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sporządzanie pisemnych meldunków z przebiegu służby w stosownej dokumentacji przynajmniej raz dziennie;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tabs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color w:val="000000"/>
          <w:spacing w:val="-2"/>
          <w:sz w:val="24"/>
          <w:szCs w:val="24"/>
        </w:rPr>
        <w:t xml:space="preserve">Wykonawca będzie przekazywał  </w:t>
      </w:r>
      <w:r w:rsidR="00750AFF">
        <w:rPr>
          <w:rFonts w:ascii="Arial" w:hAnsi="Arial" w:cs="Arial"/>
          <w:color w:val="000000"/>
          <w:spacing w:val="-2"/>
          <w:sz w:val="24"/>
          <w:szCs w:val="24"/>
        </w:rPr>
        <w:t>Zamawiającemu</w:t>
      </w:r>
      <w:r w:rsidRPr="006E132E">
        <w:rPr>
          <w:rFonts w:ascii="Arial" w:hAnsi="Arial" w:cs="Arial"/>
          <w:color w:val="000000"/>
          <w:spacing w:val="-2"/>
          <w:sz w:val="24"/>
          <w:szCs w:val="24"/>
        </w:rPr>
        <w:t xml:space="preserve"> fakturę wraz z protokołem odbioru usług, w terminie do 15 dnia miesiąca następnego </w:t>
      </w:r>
      <w:r w:rsidR="0022327D">
        <w:rPr>
          <w:rFonts w:ascii="Arial" w:hAnsi="Arial" w:cs="Arial"/>
          <w:color w:val="000000"/>
          <w:spacing w:val="-2"/>
          <w:sz w:val="24"/>
          <w:szCs w:val="24"/>
        </w:rPr>
        <w:t>po</w:t>
      </w:r>
      <w:r w:rsidRPr="006E132E">
        <w:rPr>
          <w:rFonts w:ascii="Arial" w:hAnsi="Arial" w:cs="Arial"/>
          <w:color w:val="000000"/>
          <w:spacing w:val="-2"/>
          <w:sz w:val="24"/>
          <w:szCs w:val="24"/>
        </w:rPr>
        <w:t xml:space="preserve"> miesiąc</w:t>
      </w:r>
      <w:r w:rsidR="0022327D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6E132E">
        <w:rPr>
          <w:rFonts w:ascii="Arial" w:hAnsi="Arial" w:cs="Arial"/>
          <w:color w:val="000000"/>
          <w:spacing w:val="-2"/>
          <w:sz w:val="24"/>
          <w:szCs w:val="24"/>
        </w:rPr>
        <w:t xml:space="preserve">, za który będzie przysługiwało wynagrodzenie. 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tabs>
          <w:tab w:val="left" w:leader="dot" w:pos="1925"/>
        </w:tabs>
        <w:spacing w:after="120" w:line="360" w:lineRule="auto"/>
        <w:ind w:right="19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Wykonawca  wyposaży pracowników wykonujących zadania </w:t>
      </w:r>
      <w:r w:rsidRPr="006E132E">
        <w:rPr>
          <w:rFonts w:ascii="Arial" w:hAnsi="Arial" w:cs="Arial"/>
          <w:spacing w:val="-2"/>
          <w:w w:val="101"/>
          <w:sz w:val="24"/>
          <w:szCs w:val="24"/>
        </w:rPr>
        <w:t>ochrony na posterunkach w:</w:t>
      </w:r>
    </w:p>
    <w:p w:rsid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>latarkę – 2 szt.;</w:t>
      </w:r>
    </w:p>
    <w:p w:rsidR="006E132E" w:rsidRP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>apteczkę pierwszej pomocy (wraz z niezbędnym wyposażeniem);</w:t>
      </w:r>
    </w:p>
    <w:p w:rsidR="006E132E" w:rsidRP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opatrunek osobisty – </w:t>
      </w:r>
      <w:r w:rsidR="007B35AA">
        <w:rPr>
          <w:rFonts w:ascii="Arial" w:hAnsi="Arial" w:cs="Arial"/>
          <w:spacing w:val="-5"/>
          <w:w w:val="101"/>
          <w:sz w:val="24"/>
          <w:szCs w:val="24"/>
        </w:rPr>
        <w:t>2</w:t>
      </w: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 szt.;</w:t>
      </w:r>
    </w:p>
    <w:p w:rsidR="006E132E" w:rsidRP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 środki łączności bezprzewodowej (radiotelefony) – </w:t>
      </w:r>
      <w:r w:rsidR="007B35AA">
        <w:rPr>
          <w:rFonts w:ascii="Arial" w:hAnsi="Arial" w:cs="Arial"/>
          <w:spacing w:val="-5"/>
          <w:w w:val="101"/>
          <w:sz w:val="24"/>
          <w:szCs w:val="24"/>
        </w:rPr>
        <w:t>2</w:t>
      </w: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 szt.;</w:t>
      </w:r>
    </w:p>
    <w:p w:rsidR="006E132E" w:rsidRP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>telefon komórkowy – 1 szt.;</w:t>
      </w:r>
    </w:p>
    <w:p w:rsidR="006E132E" w:rsidRP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>ostrzegacz napadowy  - 1 szt.</w:t>
      </w:r>
    </w:p>
    <w:p w:rsidR="006E132E" w:rsidRP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851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>środki przymusu bezpośredniego w postaci:</w:t>
      </w:r>
    </w:p>
    <w:p w:rsidR="006E132E" w:rsidRPr="006E132E" w:rsidRDefault="006E132E" w:rsidP="006E132E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kajdanki - </w:t>
      </w:r>
      <w:r w:rsidR="007B35AA">
        <w:rPr>
          <w:rFonts w:ascii="Arial" w:hAnsi="Arial" w:cs="Arial"/>
          <w:spacing w:val="-5"/>
          <w:w w:val="101"/>
          <w:sz w:val="24"/>
          <w:szCs w:val="24"/>
        </w:rPr>
        <w:t>2</w:t>
      </w: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 szt.</w:t>
      </w:r>
    </w:p>
    <w:p w:rsidR="006E132E" w:rsidRPr="006E132E" w:rsidRDefault="006E132E" w:rsidP="006E132E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>pałk</w:t>
      </w:r>
      <w:r w:rsidR="00750AFF">
        <w:rPr>
          <w:rFonts w:ascii="Arial" w:hAnsi="Arial" w:cs="Arial"/>
          <w:spacing w:val="-5"/>
          <w:w w:val="101"/>
          <w:sz w:val="24"/>
          <w:szCs w:val="24"/>
        </w:rPr>
        <w:t>ę wielofunkcyjną</w:t>
      </w: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 - </w:t>
      </w:r>
      <w:r w:rsidR="007B35AA">
        <w:rPr>
          <w:rFonts w:ascii="Arial" w:hAnsi="Arial" w:cs="Arial"/>
          <w:spacing w:val="-5"/>
          <w:w w:val="101"/>
          <w:sz w:val="24"/>
          <w:szCs w:val="24"/>
        </w:rPr>
        <w:t>2</w:t>
      </w: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 szt.</w:t>
      </w:r>
    </w:p>
    <w:p w:rsidR="006E132E" w:rsidRPr="006E132E" w:rsidRDefault="006E132E" w:rsidP="006E132E">
      <w:pPr>
        <w:numPr>
          <w:ilvl w:val="3"/>
          <w:numId w:val="5"/>
        </w:numPr>
        <w:shd w:val="clear" w:color="auto" w:fill="FFFFFF"/>
        <w:spacing w:after="120" w:line="360" w:lineRule="auto"/>
        <w:ind w:left="993" w:hanging="284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ręczny miotacz gazu – </w:t>
      </w:r>
      <w:r w:rsidR="007B35AA">
        <w:rPr>
          <w:rFonts w:ascii="Arial" w:hAnsi="Arial" w:cs="Arial"/>
          <w:spacing w:val="-5"/>
          <w:w w:val="101"/>
          <w:sz w:val="24"/>
          <w:szCs w:val="24"/>
        </w:rPr>
        <w:t>2</w:t>
      </w:r>
      <w:r w:rsidRPr="006E132E">
        <w:rPr>
          <w:rFonts w:ascii="Arial" w:hAnsi="Arial" w:cs="Arial"/>
          <w:spacing w:val="-5"/>
          <w:w w:val="101"/>
          <w:sz w:val="24"/>
          <w:szCs w:val="24"/>
        </w:rPr>
        <w:t xml:space="preserve"> szt.</w:t>
      </w:r>
    </w:p>
    <w:p w:rsidR="006E132E" w:rsidRPr="006E132E" w:rsidRDefault="006E132E" w:rsidP="006E132E">
      <w:pPr>
        <w:numPr>
          <w:ilvl w:val="1"/>
          <w:numId w:val="5"/>
        </w:numPr>
        <w:shd w:val="clear" w:color="auto" w:fill="FFFFFF"/>
        <w:spacing w:after="120" w:line="360" w:lineRule="auto"/>
        <w:ind w:left="709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6E132E">
        <w:rPr>
          <w:rFonts w:ascii="Arial" w:hAnsi="Arial" w:cs="Arial"/>
          <w:spacing w:val="-1"/>
          <w:w w:val="101"/>
          <w:sz w:val="24"/>
          <w:szCs w:val="24"/>
        </w:rPr>
        <w:t xml:space="preserve">umundurowanie </w:t>
      </w:r>
      <w:r w:rsidR="0022327D">
        <w:rPr>
          <w:rFonts w:ascii="Arial" w:hAnsi="Arial" w:cs="Arial"/>
          <w:spacing w:val="-1"/>
          <w:w w:val="101"/>
          <w:sz w:val="24"/>
          <w:szCs w:val="24"/>
        </w:rPr>
        <w:t>- mundur</w:t>
      </w:r>
      <w:r w:rsidRPr="006E132E">
        <w:rPr>
          <w:rFonts w:ascii="Arial" w:hAnsi="Arial" w:cs="Arial"/>
          <w:spacing w:val="-1"/>
          <w:w w:val="101"/>
          <w:sz w:val="24"/>
          <w:szCs w:val="24"/>
        </w:rPr>
        <w:t xml:space="preserve"> o jednolitym wzorze dla wszystkich pracowników ochrony, oznaczony w widocznym miejscu emblematem według wzoru </w:t>
      </w:r>
      <w:r w:rsidRPr="006E132E">
        <w:rPr>
          <w:rFonts w:ascii="Arial" w:hAnsi="Arial" w:cs="Arial"/>
          <w:color w:val="000000"/>
          <w:spacing w:val="-3"/>
          <w:sz w:val="24"/>
          <w:szCs w:val="24"/>
        </w:rPr>
        <w:t>Wykonawcy;</w:t>
      </w:r>
      <w:r w:rsidRPr="006E132E">
        <w:rPr>
          <w:rFonts w:ascii="Arial" w:hAnsi="Arial" w:cs="Arial"/>
          <w:spacing w:val="-1"/>
          <w:w w:val="101"/>
          <w:sz w:val="24"/>
          <w:szCs w:val="24"/>
        </w:rPr>
        <w:t xml:space="preserve"> </w:t>
      </w:r>
    </w:p>
    <w:p w:rsidR="006E132E" w:rsidRPr="006E132E" w:rsidRDefault="006E132E" w:rsidP="006E132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132E">
        <w:rPr>
          <w:rFonts w:ascii="Arial" w:hAnsi="Arial" w:cs="Arial"/>
          <w:sz w:val="24"/>
        </w:rPr>
        <w:t xml:space="preserve">Wykonawca </w:t>
      </w:r>
      <w:r w:rsidRPr="006E132E">
        <w:rPr>
          <w:rFonts w:ascii="Arial" w:hAnsi="Arial" w:cs="Arial"/>
          <w:sz w:val="24"/>
          <w:szCs w:val="24"/>
        </w:rPr>
        <w:t xml:space="preserve">przed rozpoczęciem realizacji umowy przekaże do Zamawiającego </w:t>
      </w:r>
      <w:r w:rsidR="008C2B12">
        <w:rPr>
          <w:rFonts w:ascii="Arial" w:hAnsi="Arial" w:cs="Arial"/>
          <w:sz w:val="24"/>
          <w:szCs w:val="24"/>
        </w:rPr>
        <w:br/>
      </w:r>
      <w:r w:rsidR="008C2B12">
        <w:rPr>
          <w:rFonts w:ascii="Arial" w:hAnsi="Arial" w:cs="Arial"/>
          <w:sz w:val="24"/>
          <w:szCs w:val="24"/>
        </w:rPr>
        <w:lastRenderedPageBreak/>
        <w:t xml:space="preserve">i Użytkownika </w:t>
      </w:r>
      <w:r w:rsidRPr="006E132E">
        <w:rPr>
          <w:rFonts w:ascii="Arial" w:hAnsi="Arial" w:cs="Arial"/>
          <w:sz w:val="24"/>
          <w:szCs w:val="24"/>
        </w:rPr>
        <w:t xml:space="preserve">wykaz wszystkich pracowników ochrony przewidzianych </w:t>
      </w:r>
      <w:r w:rsidR="00B73955">
        <w:rPr>
          <w:rFonts w:ascii="Arial" w:hAnsi="Arial" w:cs="Arial"/>
          <w:sz w:val="24"/>
          <w:szCs w:val="24"/>
        </w:rPr>
        <w:t xml:space="preserve">do realizacji zadań ochronnych </w:t>
      </w:r>
      <w:r w:rsidRPr="006E132E">
        <w:rPr>
          <w:rFonts w:ascii="Arial" w:hAnsi="Arial" w:cs="Arial"/>
          <w:sz w:val="24"/>
          <w:szCs w:val="24"/>
        </w:rPr>
        <w:t>z podaniem numeru legitymacji kwalifikowaneg</w:t>
      </w:r>
      <w:r w:rsidR="00B73955">
        <w:rPr>
          <w:rFonts w:ascii="Arial" w:hAnsi="Arial" w:cs="Arial"/>
          <w:sz w:val="24"/>
          <w:szCs w:val="24"/>
        </w:rPr>
        <w:t>o pracownika ochrony fizycznej</w:t>
      </w:r>
      <w:r w:rsidRPr="006E132E">
        <w:rPr>
          <w:rFonts w:ascii="Arial" w:hAnsi="Arial" w:cs="Arial"/>
          <w:sz w:val="24"/>
          <w:szCs w:val="24"/>
        </w:rPr>
        <w:t xml:space="preserve">. Ponadto przekaże kopie legitymacji kwalifikowanego pracownika ochrony fizycznej, poświadczone za zgodność z oryginałem. </w:t>
      </w:r>
      <w:r w:rsidRPr="006E132E">
        <w:rPr>
          <w:rFonts w:ascii="Arial" w:hAnsi="Arial" w:cs="Arial"/>
          <w:b/>
          <w:sz w:val="24"/>
          <w:szCs w:val="24"/>
        </w:rPr>
        <w:t xml:space="preserve">Każdy pracownik musi posiadać </w:t>
      </w:r>
      <w:r w:rsidR="00CC4297">
        <w:rPr>
          <w:rFonts w:ascii="Arial" w:hAnsi="Arial" w:cs="Arial"/>
          <w:b/>
          <w:sz w:val="24"/>
          <w:szCs w:val="24"/>
        </w:rPr>
        <w:t xml:space="preserve">aktualne poświadczenie bezpieczeństwa lub </w:t>
      </w:r>
      <w:r w:rsidR="00B73955">
        <w:rPr>
          <w:rFonts w:ascii="Arial" w:hAnsi="Arial" w:cs="Arial"/>
          <w:b/>
          <w:sz w:val="24"/>
          <w:szCs w:val="24"/>
        </w:rPr>
        <w:t>upoważnienie do dostępu do informacji niejawnych</w:t>
      </w:r>
      <w:r w:rsidRPr="006E132E">
        <w:rPr>
          <w:rFonts w:ascii="Arial" w:hAnsi="Arial" w:cs="Arial"/>
          <w:b/>
          <w:sz w:val="24"/>
          <w:szCs w:val="24"/>
        </w:rPr>
        <w:t xml:space="preserve"> </w:t>
      </w:r>
      <w:r w:rsidR="00B73955">
        <w:rPr>
          <w:rFonts w:ascii="Arial" w:hAnsi="Arial" w:cs="Arial"/>
          <w:b/>
          <w:sz w:val="24"/>
          <w:szCs w:val="24"/>
        </w:rPr>
        <w:t xml:space="preserve">o klauzuli ZASTRZEŻONE </w:t>
      </w:r>
      <w:r w:rsidRPr="006E132E">
        <w:rPr>
          <w:rFonts w:ascii="Arial" w:hAnsi="Arial" w:cs="Arial"/>
          <w:b/>
          <w:sz w:val="24"/>
          <w:szCs w:val="24"/>
        </w:rPr>
        <w:t xml:space="preserve">oraz </w:t>
      </w:r>
      <w:r w:rsidR="00CC4297">
        <w:rPr>
          <w:rFonts w:ascii="Arial" w:hAnsi="Arial" w:cs="Arial"/>
          <w:b/>
          <w:sz w:val="24"/>
          <w:szCs w:val="24"/>
        </w:rPr>
        <w:t xml:space="preserve">aktualne </w:t>
      </w:r>
      <w:r w:rsidRPr="006E132E">
        <w:rPr>
          <w:rFonts w:ascii="Arial" w:hAnsi="Arial" w:cs="Arial"/>
          <w:b/>
          <w:sz w:val="24"/>
          <w:szCs w:val="24"/>
        </w:rPr>
        <w:t>zaświadczenie potwierdzające odbycie przeszkolenia z zakresu ochrony informacji niejawnych,</w:t>
      </w:r>
      <w:r w:rsidRPr="006E132E">
        <w:rPr>
          <w:rFonts w:ascii="Arial" w:hAnsi="Arial" w:cs="Arial"/>
          <w:b/>
          <w:sz w:val="24"/>
        </w:rPr>
        <w:t xml:space="preserve"> których potwierdzone kopie przekaże Zamawiającemu</w:t>
      </w:r>
      <w:r w:rsidR="00CC4297">
        <w:rPr>
          <w:rFonts w:ascii="Arial" w:hAnsi="Arial" w:cs="Arial"/>
          <w:b/>
          <w:sz w:val="24"/>
        </w:rPr>
        <w:t xml:space="preserve"> i Użytkownikowi</w:t>
      </w:r>
      <w:r w:rsidRPr="006E132E">
        <w:rPr>
          <w:rFonts w:ascii="Arial" w:hAnsi="Arial" w:cs="Arial"/>
          <w:b/>
          <w:sz w:val="24"/>
        </w:rPr>
        <w:t xml:space="preserve">. 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E132E">
        <w:rPr>
          <w:rFonts w:ascii="Arial" w:hAnsi="Arial" w:cs="Arial"/>
          <w:spacing w:val="3"/>
          <w:sz w:val="24"/>
          <w:szCs w:val="24"/>
        </w:rPr>
        <w:t>Wykonawca zobowiązuje się do:</w:t>
      </w:r>
    </w:p>
    <w:p w:rsidR="006E132E" w:rsidRPr="006E132E" w:rsidRDefault="006E132E" w:rsidP="00EB0E8E">
      <w:pPr>
        <w:numPr>
          <w:ilvl w:val="1"/>
          <w:numId w:val="18"/>
        </w:numPr>
        <w:shd w:val="clear" w:color="auto" w:fill="FFFFFF"/>
        <w:tabs>
          <w:tab w:val="left" w:pos="353"/>
        </w:tabs>
        <w:spacing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E132E">
        <w:rPr>
          <w:rFonts w:ascii="Arial" w:hAnsi="Arial" w:cs="Arial"/>
          <w:spacing w:val="3"/>
          <w:sz w:val="24"/>
          <w:szCs w:val="24"/>
        </w:rPr>
        <w:t xml:space="preserve"> zachowania w tajemnicy wszelkich informacji dotyczących świadczonej usługi ochrony. Obowiązek ten </w:t>
      </w:r>
      <w:r w:rsidRPr="006E132E">
        <w:rPr>
          <w:rFonts w:ascii="Arial" w:hAnsi="Arial" w:cs="Arial"/>
          <w:spacing w:val="-1"/>
          <w:sz w:val="24"/>
          <w:szCs w:val="24"/>
        </w:rPr>
        <w:t>trwa również po rozwiązaniu bądź wypowiedzeniu umowy;</w:t>
      </w:r>
    </w:p>
    <w:p w:rsidR="006E132E" w:rsidRPr="006E132E" w:rsidRDefault="006E132E" w:rsidP="00EB0E8E">
      <w:pPr>
        <w:numPr>
          <w:ilvl w:val="1"/>
          <w:numId w:val="18"/>
        </w:numPr>
        <w:shd w:val="clear" w:color="auto" w:fill="FFFFFF"/>
        <w:tabs>
          <w:tab w:val="left" w:pos="353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E132E">
        <w:rPr>
          <w:rFonts w:ascii="Arial" w:hAnsi="Arial" w:cs="Arial"/>
          <w:spacing w:val="-1"/>
          <w:sz w:val="24"/>
          <w:szCs w:val="24"/>
        </w:rPr>
        <w:t xml:space="preserve">wykonywania umowy z należytą starannością; </w:t>
      </w:r>
    </w:p>
    <w:p w:rsidR="006E132E" w:rsidRPr="006E132E" w:rsidRDefault="006E132E" w:rsidP="00EB0E8E">
      <w:pPr>
        <w:numPr>
          <w:ilvl w:val="1"/>
          <w:numId w:val="18"/>
        </w:numPr>
        <w:shd w:val="clear" w:color="auto" w:fill="FFFFFF"/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powiadomienia Zamawiającego </w:t>
      </w:r>
      <w:r w:rsidR="00CC4297">
        <w:rPr>
          <w:rFonts w:ascii="Arial" w:hAnsi="Arial" w:cs="Arial"/>
          <w:sz w:val="24"/>
          <w:szCs w:val="24"/>
        </w:rPr>
        <w:t xml:space="preserve">i Użytkownika </w:t>
      </w:r>
      <w:r w:rsidRPr="006E132E">
        <w:rPr>
          <w:rFonts w:ascii="Arial" w:hAnsi="Arial" w:cs="Arial"/>
          <w:sz w:val="24"/>
          <w:szCs w:val="24"/>
        </w:rPr>
        <w:t>z co najmniej 3 dniowym wyprzedzeniem o wprowadzeniu nowego pracownika na obiekt oraz przesłanie zaktualizowanego wykazu osób przewidzianych do realizacji zadania  wraz ze stosownymi dokumentami pracowników najpóźniej do wprowadzenia  na obiekt nowego pracownika;</w:t>
      </w:r>
    </w:p>
    <w:p w:rsidR="006E132E" w:rsidRPr="006E132E" w:rsidRDefault="006E132E" w:rsidP="00EB0E8E">
      <w:pPr>
        <w:numPr>
          <w:ilvl w:val="1"/>
          <w:numId w:val="18"/>
        </w:numPr>
        <w:shd w:val="clear" w:color="auto" w:fill="FFFFFF"/>
        <w:tabs>
          <w:tab w:val="left" w:pos="353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nowy pracownik jest zobowiązany przed przystąpieniem do pełnienia służby </w:t>
      </w:r>
      <w:r w:rsidR="00CC4297">
        <w:rPr>
          <w:rFonts w:ascii="Arial" w:hAnsi="Arial" w:cs="Arial"/>
          <w:sz w:val="24"/>
          <w:szCs w:val="24"/>
        </w:rPr>
        <w:t xml:space="preserve">ochronnej </w:t>
      </w:r>
      <w:r w:rsidRPr="006E132E">
        <w:rPr>
          <w:rFonts w:ascii="Arial" w:hAnsi="Arial" w:cs="Arial"/>
          <w:sz w:val="24"/>
          <w:szCs w:val="24"/>
        </w:rPr>
        <w:t>do odbycia szkoleń z zakresu</w:t>
      </w:r>
      <w:r w:rsidRPr="006E132E">
        <w:rPr>
          <w:rFonts w:ascii="Arial" w:hAnsi="Arial" w:cs="Arial"/>
          <w:color w:val="000000"/>
          <w:spacing w:val="-3"/>
          <w:sz w:val="24"/>
          <w:szCs w:val="24"/>
        </w:rPr>
        <w:t xml:space="preserve"> obsługi systemu zabezpieczenia ppoż. i zasad pełnienia służby na obiekcie prowadzonych przez komendanta ochrony</w:t>
      </w:r>
      <w:r w:rsidR="007B35AA">
        <w:rPr>
          <w:rFonts w:ascii="Arial" w:hAnsi="Arial" w:cs="Arial"/>
          <w:color w:val="000000"/>
          <w:spacing w:val="-3"/>
          <w:sz w:val="24"/>
          <w:szCs w:val="24"/>
        </w:rPr>
        <w:t xml:space="preserve"> WBE</w:t>
      </w:r>
      <w:r w:rsidRPr="006E132E">
        <w:rPr>
          <w:rFonts w:ascii="Arial" w:hAnsi="Arial" w:cs="Arial"/>
          <w:sz w:val="24"/>
          <w:szCs w:val="24"/>
        </w:rPr>
        <w:t>;</w:t>
      </w:r>
    </w:p>
    <w:p w:rsidR="006E132E" w:rsidRPr="006E132E" w:rsidRDefault="006E132E" w:rsidP="00EB0E8E">
      <w:pPr>
        <w:numPr>
          <w:ilvl w:val="1"/>
          <w:numId w:val="18"/>
        </w:numPr>
        <w:shd w:val="clear" w:color="auto" w:fill="FFFFFF"/>
        <w:tabs>
          <w:tab w:val="left" w:pos="353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przesłania zaktualizowanego wykazu osób przewidzianych do realizacji zadania</w:t>
      </w:r>
      <w:r w:rsidR="008C2B12">
        <w:rPr>
          <w:rFonts w:ascii="Arial" w:hAnsi="Arial" w:cs="Arial"/>
          <w:sz w:val="24"/>
          <w:szCs w:val="24"/>
        </w:rPr>
        <w:t xml:space="preserve"> </w:t>
      </w:r>
      <w:r w:rsidRPr="006E132E">
        <w:rPr>
          <w:rFonts w:ascii="Arial" w:hAnsi="Arial" w:cs="Arial"/>
          <w:sz w:val="24"/>
          <w:szCs w:val="24"/>
        </w:rPr>
        <w:t>w terminie 7 dni od dnia wejścia na obiekt nowego pracownika do Zamawiającego</w:t>
      </w:r>
      <w:r w:rsidR="008C2B12">
        <w:rPr>
          <w:rFonts w:ascii="Arial" w:hAnsi="Arial" w:cs="Arial"/>
          <w:sz w:val="24"/>
          <w:szCs w:val="24"/>
        </w:rPr>
        <w:t xml:space="preserve"> i Użytkownika</w:t>
      </w:r>
      <w:r w:rsidRPr="006E132E">
        <w:rPr>
          <w:rFonts w:ascii="Arial" w:hAnsi="Arial" w:cs="Arial"/>
          <w:sz w:val="24"/>
          <w:szCs w:val="24"/>
        </w:rPr>
        <w:t>;</w:t>
      </w:r>
    </w:p>
    <w:p w:rsidR="006E132E" w:rsidRPr="006E132E" w:rsidRDefault="006E132E" w:rsidP="00EB0E8E">
      <w:pPr>
        <w:numPr>
          <w:ilvl w:val="1"/>
          <w:numId w:val="18"/>
        </w:numPr>
        <w:shd w:val="clear" w:color="auto" w:fill="FFFFFF"/>
        <w:tabs>
          <w:tab w:val="left" w:pos="353"/>
        </w:tabs>
        <w:spacing w:after="120"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pracownicy patrolu interwencyjnego okażą na żądanie Zamawiającego</w:t>
      </w:r>
      <w:r w:rsidR="008C2B12">
        <w:rPr>
          <w:rFonts w:ascii="Arial" w:hAnsi="Arial" w:cs="Arial"/>
          <w:sz w:val="24"/>
          <w:szCs w:val="24"/>
        </w:rPr>
        <w:t xml:space="preserve"> lub Użytkownika legitymacje </w:t>
      </w:r>
      <w:r w:rsidRPr="006E132E">
        <w:rPr>
          <w:rFonts w:ascii="Arial" w:hAnsi="Arial" w:cs="Arial"/>
          <w:sz w:val="24"/>
          <w:szCs w:val="24"/>
        </w:rPr>
        <w:t xml:space="preserve">kwalifikowanego </w:t>
      </w:r>
      <w:r w:rsidR="008C2B12">
        <w:rPr>
          <w:rFonts w:ascii="Arial" w:hAnsi="Arial" w:cs="Arial"/>
          <w:sz w:val="24"/>
          <w:szCs w:val="24"/>
        </w:rPr>
        <w:t xml:space="preserve">pracownika </w:t>
      </w:r>
      <w:r w:rsidRPr="006E132E">
        <w:rPr>
          <w:rFonts w:ascii="Arial" w:hAnsi="Arial" w:cs="Arial"/>
          <w:sz w:val="24"/>
          <w:szCs w:val="24"/>
        </w:rPr>
        <w:t xml:space="preserve">ochrony fizycznej wraz z </w:t>
      </w:r>
      <w:r w:rsidR="008C2B12">
        <w:rPr>
          <w:rFonts w:ascii="Arial" w:hAnsi="Arial" w:cs="Arial"/>
          <w:sz w:val="24"/>
          <w:szCs w:val="24"/>
        </w:rPr>
        <w:t>legitymacj</w:t>
      </w:r>
      <w:r w:rsidR="00750AFF">
        <w:rPr>
          <w:rFonts w:ascii="Arial" w:hAnsi="Arial" w:cs="Arial"/>
          <w:sz w:val="24"/>
          <w:szCs w:val="24"/>
        </w:rPr>
        <w:t>ą</w:t>
      </w:r>
      <w:r w:rsidR="008C2B12">
        <w:rPr>
          <w:rFonts w:ascii="Arial" w:hAnsi="Arial" w:cs="Arial"/>
          <w:sz w:val="24"/>
          <w:szCs w:val="24"/>
        </w:rPr>
        <w:t xml:space="preserve"> osoby dopuszczonej do posiadania broni</w:t>
      </w:r>
      <w:r w:rsidRPr="006E132E">
        <w:rPr>
          <w:rFonts w:ascii="Arial" w:hAnsi="Arial" w:cs="Arial"/>
          <w:sz w:val="24"/>
          <w:szCs w:val="24"/>
        </w:rPr>
        <w:t xml:space="preserve">; </w:t>
      </w:r>
    </w:p>
    <w:p w:rsidR="006E132E" w:rsidRPr="006E132E" w:rsidRDefault="006E132E" w:rsidP="006E132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E132E">
        <w:rPr>
          <w:rFonts w:ascii="Arial" w:hAnsi="Arial" w:cs="Arial"/>
          <w:sz w:val="24"/>
        </w:rPr>
        <w:t xml:space="preserve">Wykonawca wyznaczy specjalistę ds. ochrony, który będzie upoważniony </w:t>
      </w:r>
      <w:r w:rsidRPr="006E132E">
        <w:rPr>
          <w:rFonts w:ascii="Arial" w:hAnsi="Arial" w:cs="Arial"/>
          <w:sz w:val="24"/>
        </w:rPr>
        <w:br/>
        <w:t xml:space="preserve">do bezpośredniego nadzoru nad pracownikami ochrony i kontaktowania się </w:t>
      </w:r>
      <w:r w:rsidRPr="006E132E">
        <w:rPr>
          <w:rFonts w:ascii="Arial" w:hAnsi="Arial" w:cs="Arial"/>
          <w:sz w:val="24"/>
        </w:rPr>
        <w:br/>
        <w:t xml:space="preserve">z  </w:t>
      </w:r>
      <w:r w:rsidR="008C2B12">
        <w:rPr>
          <w:rFonts w:ascii="Arial" w:hAnsi="Arial" w:cs="Arial"/>
          <w:sz w:val="24"/>
        </w:rPr>
        <w:t>upoważnioną przez Zamawiającego i Użytkownika</w:t>
      </w:r>
      <w:r w:rsidRPr="006E132E">
        <w:rPr>
          <w:rFonts w:ascii="Arial" w:hAnsi="Arial" w:cs="Arial"/>
          <w:sz w:val="24"/>
        </w:rPr>
        <w:t xml:space="preserve"> osobą. Specjalista </w:t>
      </w:r>
      <w:r w:rsidR="008C2B12">
        <w:rPr>
          <w:rFonts w:ascii="Arial" w:hAnsi="Arial" w:cs="Arial"/>
          <w:sz w:val="24"/>
        </w:rPr>
        <w:br/>
      </w:r>
      <w:r w:rsidRPr="006E132E">
        <w:rPr>
          <w:rFonts w:ascii="Arial" w:hAnsi="Arial" w:cs="Arial"/>
          <w:sz w:val="24"/>
        </w:rPr>
        <w:lastRenderedPageBreak/>
        <w:t xml:space="preserve">ds. ochrony jest zobowiązany do kontroli pracowników przynajmniej 2 razy </w:t>
      </w:r>
      <w:r w:rsidR="008C2B12">
        <w:rPr>
          <w:rFonts w:ascii="Arial" w:hAnsi="Arial" w:cs="Arial"/>
          <w:sz w:val="24"/>
        </w:rPr>
        <w:br/>
      </w:r>
      <w:r w:rsidRPr="006E132E">
        <w:rPr>
          <w:rFonts w:ascii="Arial" w:hAnsi="Arial" w:cs="Arial"/>
          <w:sz w:val="24"/>
        </w:rPr>
        <w:t>w tygodniu, w tym 1 raz w godzinach nocnych.</w:t>
      </w:r>
    </w:p>
    <w:p w:rsidR="006E132E" w:rsidRPr="006E132E" w:rsidRDefault="006E132E" w:rsidP="006E132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E132E">
        <w:rPr>
          <w:rFonts w:ascii="Arial" w:hAnsi="Arial" w:cs="Arial"/>
          <w:sz w:val="24"/>
        </w:rPr>
        <w:t xml:space="preserve">Pracownicy ochrony są uprawnieni do kontroli dokumentów uprawniających </w:t>
      </w:r>
      <w:r w:rsidRPr="006E132E">
        <w:rPr>
          <w:rFonts w:ascii="Arial" w:hAnsi="Arial" w:cs="Arial"/>
          <w:sz w:val="24"/>
        </w:rPr>
        <w:br/>
        <w:t xml:space="preserve">do wstępu i przebywania na terenie </w:t>
      </w:r>
      <w:r w:rsidR="007B35AA">
        <w:rPr>
          <w:rFonts w:ascii="Arial" w:hAnsi="Arial" w:cs="Arial"/>
          <w:bCs/>
          <w:sz w:val="24"/>
          <w:szCs w:val="24"/>
        </w:rPr>
        <w:t>obiektu przy ul. Złotej 5</w:t>
      </w:r>
      <w:r w:rsidR="008C2B12">
        <w:rPr>
          <w:rFonts w:ascii="Arial" w:hAnsi="Arial" w:cs="Arial"/>
          <w:bCs/>
          <w:sz w:val="24"/>
          <w:szCs w:val="24"/>
        </w:rPr>
        <w:t xml:space="preserve"> w Warszawie</w:t>
      </w:r>
      <w:r w:rsidRPr="006E132E">
        <w:rPr>
          <w:rFonts w:ascii="Arial" w:hAnsi="Arial" w:cs="Arial"/>
          <w:bCs/>
          <w:sz w:val="24"/>
          <w:szCs w:val="24"/>
        </w:rPr>
        <w:t>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6E132E">
        <w:rPr>
          <w:rFonts w:ascii="Arial" w:hAnsi="Arial" w:cs="Arial"/>
          <w:b/>
          <w:sz w:val="24"/>
          <w:szCs w:val="24"/>
        </w:rPr>
        <w:t xml:space="preserve">Wykonawca będzie realizował usługę </w:t>
      </w:r>
      <w:r w:rsidR="0022327D">
        <w:rPr>
          <w:rFonts w:ascii="Arial" w:hAnsi="Arial" w:cs="Arial"/>
          <w:b/>
          <w:sz w:val="24"/>
          <w:szCs w:val="24"/>
        </w:rPr>
        <w:t xml:space="preserve">co </w:t>
      </w:r>
      <w:r w:rsidRPr="006E132E">
        <w:rPr>
          <w:rFonts w:ascii="Arial" w:hAnsi="Arial" w:cs="Arial"/>
          <w:b/>
          <w:sz w:val="24"/>
          <w:szCs w:val="24"/>
        </w:rPr>
        <w:t xml:space="preserve">najmniej </w:t>
      </w:r>
      <w:r w:rsidR="003C3E6D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7B35AA">
        <w:rPr>
          <w:rFonts w:ascii="Arial" w:hAnsi="Arial" w:cs="Arial"/>
          <w:b/>
          <w:sz w:val="24"/>
          <w:szCs w:val="24"/>
        </w:rPr>
        <w:t xml:space="preserve"> </w:t>
      </w:r>
      <w:r w:rsidRPr="006E132E">
        <w:rPr>
          <w:rFonts w:ascii="Arial" w:hAnsi="Arial" w:cs="Arial"/>
          <w:b/>
          <w:sz w:val="24"/>
          <w:szCs w:val="24"/>
        </w:rPr>
        <w:t>pracownikami</w:t>
      </w:r>
      <w:r w:rsidR="00B73955">
        <w:rPr>
          <w:rFonts w:ascii="Arial" w:hAnsi="Arial" w:cs="Arial"/>
          <w:b/>
          <w:sz w:val="24"/>
          <w:szCs w:val="24"/>
        </w:rPr>
        <w:t xml:space="preserve"> </w:t>
      </w:r>
      <w:r w:rsidR="008C2B12">
        <w:rPr>
          <w:rFonts w:ascii="Arial" w:hAnsi="Arial" w:cs="Arial"/>
          <w:b/>
          <w:sz w:val="24"/>
          <w:szCs w:val="24"/>
        </w:rPr>
        <w:br/>
        <w:t xml:space="preserve">ochrony </w:t>
      </w:r>
      <w:r w:rsidR="00B73955">
        <w:rPr>
          <w:rFonts w:ascii="Arial" w:hAnsi="Arial" w:cs="Arial"/>
          <w:b/>
          <w:sz w:val="24"/>
          <w:szCs w:val="24"/>
        </w:rPr>
        <w:t>w ciągu miesiąca</w:t>
      </w:r>
      <w:r w:rsidR="00674D9B">
        <w:rPr>
          <w:rFonts w:ascii="Arial" w:hAnsi="Arial" w:cs="Arial"/>
          <w:b/>
          <w:sz w:val="24"/>
          <w:szCs w:val="24"/>
        </w:rPr>
        <w:t>.</w:t>
      </w:r>
    </w:p>
    <w:p w:rsidR="006E132E" w:rsidRDefault="006E132E" w:rsidP="006E132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6E132E">
        <w:rPr>
          <w:rFonts w:ascii="Arial" w:hAnsi="Arial" w:cs="Arial"/>
          <w:sz w:val="24"/>
        </w:rPr>
        <w:t xml:space="preserve">Wykonawca zobowiązuje się do tego, że pracownik </w:t>
      </w:r>
      <w:r w:rsidR="008C2B12">
        <w:rPr>
          <w:rFonts w:ascii="Arial" w:hAnsi="Arial" w:cs="Arial"/>
          <w:sz w:val="24"/>
        </w:rPr>
        <w:t xml:space="preserve">ochrony </w:t>
      </w:r>
      <w:r w:rsidRPr="006E132E">
        <w:rPr>
          <w:rFonts w:ascii="Arial" w:hAnsi="Arial" w:cs="Arial"/>
          <w:sz w:val="24"/>
        </w:rPr>
        <w:t>wykonujący zadania ochrony na jednej zmianie nie może świadczyć usługi na kolejnej zmianie.</w:t>
      </w:r>
    </w:p>
    <w:p w:rsidR="00481732" w:rsidRPr="006E132E" w:rsidRDefault="00481732" w:rsidP="006E132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Pracownicy ochrony</w:t>
      </w:r>
      <w:r w:rsidR="00326DB9">
        <w:rPr>
          <w:rFonts w:ascii="Arial" w:hAnsi="Arial" w:cs="Arial"/>
          <w:sz w:val="24"/>
        </w:rPr>
        <w:t xml:space="preserve"> muszą być zatrudnieni</w:t>
      </w:r>
      <w:r w:rsidR="00750AFF">
        <w:rPr>
          <w:rFonts w:ascii="Arial" w:hAnsi="Arial" w:cs="Arial"/>
          <w:sz w:val="24"/>
        </w:rPr>
        <w:t xml:space="preserve"> na</w:t>
      </w:r>
      <w:r w:rsidR="00326DB9">
        <w:rPr>
          <w:rFonts w:ascii="Arial" w:hAnsi="Arial" w:cs="Arial"/>
          <w:sz w:val="24"/>
        </w:rPr>
        <w:t xml:space="preserve">  </w:t>
      </w:r>
      <w:r w:rsidR="0085685F">
        <w:rPr>
          <w:rFonts w:ascii="Arial" w:hAnsi="Arial" w:cs="Arial"/>
          <w:sz w:val="24"/>
        </w:rPr>
        <w:t>podstawie umów o pracę, w pełnym wymiarze czasu pracy.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E132E">
        <w:rPr>
          <w:rFonts w:ascii="Arial" w:hAnsi="Arial" w:cs="Arial"/>
          <w:spacing w:val="-4"/>
          <w:sz w:val="24"/>
          <w:szCs w:val="24"/>
        </w:rPr>
        <w:t xml:space="preserve">Wykonawca zobowiązuje się przedłużać ważność lub uzyskać nowe dokumenty (koncesję, certyfikaty, polisę, zaświadczenia, poświadczenia, pozwolenia itp.) potwierdzające zdolność wykonania przedmiotu umowy, w przypadku, gdy ich termin ważności upłynie w trakcie trwania umowy. Kserokopie poświadczające zgodność </w:t>
      </w:r>
      <w:r w:rsidR="008C2B12">
        <w:rPr>
          <w:rFonts w:ascii="Arial" w:hAnsi="Arial" w:cs="Arial"/>
          <w:spacing w:val="-4"/>
          <w:sz w:val="24"/>
          <w:szCs w:val="24"/>
        </w:rPr>
        <w:br/>
      </w:r>
      <w:r w:rsidRPr="006E132E">
        <w:rPr>
          <w:rFonts w:ascii="Arial" w:hAnsi="Arial" w:cs="Arial"/>
          <w:spacing w:val="-4"/>
          <w:sz w:val="24"/>
          <w:szCs w:val="24"/>
        </w:rPr>
        <w:t>z oryginałem w/w dokumentów zostaną przekazane niezwłocznie Zamawiającemu po przedłużeniu ich ważności lub otrzymaniu nowych.</w:t>
      </w:r>
    </w:p>
    <w:p w:rsidR="006E132E" w:rsidRPr="006E132E" w:rsidRDefault="006E132E" w:rsidP="006E132E">
      <w:pPr>
        <w:widowControl/>
        <w:numPr>
          <w:ilvl w:val="0"/>
          <w:numId w:val="4"/>
        </w:numPr>
        <w:autoSpaceDE/>
        <w:autoSpaceDN/>
        <w:adjustRightInd/>
        <w:spacing w:before="120" w:line="360" w:lineRule="auto"/>
        <w:jc w:val="both"/>
        <w:rPr>
          <w:rFonts w:ascii="Arial" w:hAnsi="Arial" w:cs="Arial"/>
          <w:sz w:val="24"/>
        </w:rPr>
      </w:pPr>
      <w:r w:rsidRPr="006E132E">
        <w:rPr>
          <w:rFonts w:ascii="Arial" w:hAnsi="Arial" w:cs="Arial"/>
          <w:sz w:val="24"/>
        </w:rPr>
        <w:t>Wykonawca zobowiązuje się:</w:t>
      </w:r>
    </w:p>
    <w:p w:rsidR="006E132E" w:rsidRPr="006E132E" w:rsidRDefault="006E132E" w:rsidP="006E132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utrzymywać porządek i właściwy stan sanitarno – higieniczny w oddanych mu do użytkowania pomieszczeniach,</w:t>
      </w:r>
    </w:p>
    <w:p w:rsidR="006E132E" w:rsidRPr="006E132E" w:rsidRDefault="006E132E" w:rsidP="006E132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usuwać niezwłocznie wszelkie zawinione usterki i uszkodzenia w pomieszczeniach i w ich wyposażeniu,</w:t>
      </w:r>
    </w:p>
    <w:p w:rsidR="006E132E" w:rsidRPr="006E132E" w:rsidRDefault="006E132E" w:rsidP="006E132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zgłaszać niezwłocznie do osoby wyznaczonej z ramienia Zamawiającego wszelkie awarie i usterki, celem ich niezwłocznego usunięcia;</w:t>
      </w:r>
    </w:p>
    <w:p w:rsidR="006E132E" w:rsidRPr="006E132E" w:rsidRDefault="006E132E" w:rsidP="006E132E">
      <w:pPr>
        <w:widowControl/>
        <w:numPr>
          <w:ilvl w:val="0"/>
          <w:numId w:val="15"/>
        </w:numPr>
        <w:suppressAutoHyphens/>
        <w:autoSpaceDE/>
        <w:autoSpaceDN/>
        <w:adjustRightInd/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utrzymywać w sprawności technicznej sprzęt łączności i inne wyposażenie oddane Wykonawcy do użytkowania.</w:t>
      </w:r>
    </w:p>
    <w:p w:rsidR="006E132E" w:rsidRPr="006E132E" w:rsidRDefault="006E132E" w:rsidP="006E132E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 xml:space="preserve">Wykonawca zobowiązuje się opracować i dostarczyć </w:t>
      </w:r>
      <w:r w:rsidR="008C2B12">
        <w:rPr>
          <w:rFonts w:ascii="Arial" w:hAnsi="Arial" w:cs="Arial"/>
          <w:sz w:val="24"/>
          <w:szCs w:val="24"/>
        </w:rPr>
        <w:t>Użytkownikowi</w:t>
      </w:r>
      <w:r w:rsidRPr="006E132E">
        <w:rPr>
          <w:rFonts w:ascii="Arial" w:hAnsi="Arial" w:cs="Arial"/>
          <w:sz w:val="24"/>
          <w:szCs w:val="24"/>
        </w:rPr>
        <w:t>:</w:t>
      </w:r>
    </w:p>
    <w:p w:rsidR="006E132E" w:rsidRPr="006E132E" w:rsidRDefault="006E132E" w:rsidP="006E132E">
      <w:pPr>
        <w:numPr>
          <w:ilvl w:val="3"/>
          <w:numId w:val="17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książkę meldunków;</w:t>
      </w:r>
    </w:p>
    <w:p w:rsidR="006E132E" w:rsidRPr="006E132E" w:rsidRDefault="006E132E" w:rsidP="006E132E">
      <w:pPr>
        <w:numPr>
          <w:ilvl w:val="3"/>
          <w:numId w:val="17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książkę ewidencji kluczy;</w:t>
      </w:r>
    </w:p>
    <w:p w:rsidR="006E132E" w:rsidRPr="006E132E" w:rsidRDefault="006E132E" w:rsidP="006E132E">
      <w:pPr>
        <w:numPr>
          <w:ilvl w:val="3"/>
          <w:numId w:val="17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 w:rsidRPr="006E132E">
        <w:rPr>
          <w:rFonts w:ascii="Arial" w:hAnsi="Arial" w:cs="Arial"/>
          <w:spacing w:val="-4"/>
          <w:sz w:val="24"/>
          <w:szCs w:val="24"/>
        </w:rPr>
        <w:t>książkę wydanych przepustek osobowych;</w:t>
      </w:r>
    </w:p>
    <w:p w:rsidR="006E132E" w:rsidRPr="001A73E3" w:rsidRDefault="006E132E" w:rsidP="006E132E">
      <w:pPr>
        <w:numPr>
          <w:ilvl w:val="3"/>
          <w:numId w:val="17"/>
        </w:numPr>
        <w:shd w:val="clear" w:color="auto" w:fill="FFFFFF"/>
        <w:tabs>
          <w:tab w:val="left" w:pos="567"/>
          <w:tab w:val="num" w:pos="709"/>
        </w:tabs>
        <w:spacing w:after="120" w:line="360" w:lineRule="auto"/>
        <w:ind w:hanging="2094"/>
        <w:jc w:val="both"/>
        <w:rPr>
          <w:rFonts w:ascii="Arial" w:hAnsi="Arial" w:cs="Arial"/>
          <w:spacing w:val="-4"/>
          <w:sz w:val="24"/>
          <w:szCs w:val="24"/>
        </w:rPr>
      </w:pPr>
      <w:r w:rsidRPr="006E132E">
        <w:rPr>
          <w:rFonts w:ascii="Arial" w:hAnsi="Arial" w:cs="Arial"/>
          <w:sz w:val="24"/>
          <w:szCs w:val="24"/>
        </w:rPr>
        <w:t>brudnopis.</w:t>
      </w:r>
    </w:p>
    <w:p w:rsidR="007B35AA" w:rsidRPr="008C2B12" w:rsidRDefault="001A73E3" w:rsidP="00140A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 xml:space="preserve">Wykonawca </w:t>
      </w:r>
      <w:r w:rsidRPr="001A73E3">
        <w:rPr>
          <w:rFonts w:ascii="Arial" w:hAnsi="Arial" w:cs="Arial"/>
          <w:spacing w:val="-4"/>
          <w:sz w:val="24"/>
          <w:szCs w:val="24"/>
        </w:rPr>
        <w:t>zapewni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293A93">
        <w:rPr>
          <w:rFonts w:ascii="Arial" w:hAnsi="Arial" w:cs="Arial"/>
          <w:spacing w:val="-4"/>
          <w:sz w:val="24"/>
          <w:szCs w:val="24"/>
        </w:rPr>
        <w:t>system</w:t>
      </w:r>
      <w:r w:rsidRPr="001A73E3">
        <w:rPr>
          <w:rFonts w:ascii="Arial" w:hAnsi="Arial" w:cs="Arial"/>
          <w:spacing w:val="-4"/>
          <w:sz w:val="24"/>
          <w:szCs w:val="24"/>
        </w:rPr>
        <w:t xml:space="preserve"> kontroli pracowników z co najmniej </w:t>
      </w:r>
      <w:r>
        <w:rPr>
          <w:rFonts w:ascii="Arial" w:hAnsi="Arial" w:cs="Arial"/>
          <w:spacing w:val="-4"/>
          <w:sz w:val="24"/>
          <w:szCs w:val="24"/>
        </w:rPr>
        <w:t>4</w:t>
      </w:r>
      <w:r w:rsidRPr="001A73E3">
        <w:rPr>
          <w:rFonts w:ascii="Arial" w:hAnsi="Arial" w:cs="Arial"/>
          <w:spacing w:val="-4"/>
          <w:sz w:val="24"/>
          <w:szCs w:val="24"/>
        </w:rPr>
        <w:t xml:space="preserve"> punktami kontrolnymi, pozwalający kontrolować sposób realizacji zadań ochronnych, umożliwiający generowanie prostych raportów.</w:t>
      </w:r>
    </w:p>
    <w:p w:rsidR="00674D9B" w:rsidRPr="004F2874" w:rsidRDefault="00674D9B" w:rsidP="00674D9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F2874">
        <w:rPr>
          <w:rFonts w:ascii="Arial" w:hAnsi="Arial" w:cs="Arial"/>
          <w:b/>
          <w:sz w:val="24"/>
          <w:szCs w:val="24"/>
        </w:rPr>
        <w:t>Firma powinna posiadać:</w:t>
      </w:r>
    </w:p>
    <w:p w:rsidR="00674D9B" w:rsidRPr="004F2874" w:rsidRDefault="00674D9B" w:rsidP="00674D9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Ważną koncesje wydaną przez stosowny organ na prowadzenie działalności </w:t>
      </w:r>
      <w:r w:rsidRPr="004F2874">
        <w:rPr>
          <w:rFonts w:ascii="Arial" w:hAnsi="Arial" w:cs="Arial"/>
          <w:sz w:val="24"/>
          <w:szCs w:val="24"/>
        </w:rPr>
        <w:br/>
        <w:t>w zakresie ochrony osób i mienia (w przypadku konsorcjum wszyscy konsorcjanci powinni ją posiadać).</w:t>
      </w:r>
    </w:p>
    <w:p w:rsidR="00674D9B" w:rsidRPr="007B0548" w:rsidRDefault="00674D9B" w:rsidP="00674D9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2874">
        <w:rPr>
          <w:rFonts w:ascii="Arial" w:hAnsi="Arial" w:cs="Arial"/>
          <w:sz w:val="24"/>
          <w:szCs w:val="24"/>
        </w:rPr>
        <w:t xml:space="preserve">Wszyscy pracownicy ochrony muszą posiadać </w:t>
      </w:r>
      <w:r>
        <w:rPr>
          <w:rFonts w:ascii="Arial" w:hAnsi="Arial" w:cs="Arial"/>
          <w:sz w:val="24"/>
          <w:szCs w:val="24"/>
        </w:rPr>
        <w:t xml:space="preserve">aktualne poświadczenie bezpieczeństwa lub </w:t>
      </w:r>
      <w:r w:rsidRPr="004F2874">
        <w:rPr>
          <w:rFonts w:ascii="Arial" w:hAnsi="Arial" w:cs="Arial"/>
          <w:sz w:val="24"/>
          <w:szCs w:val="24"/>
        </w:rPr>
        <w:t>upoważnienie do dostępu do informacji niej</w:t>
      </w:r>
      <w:r>
        <w:rPr>
          <w:rFonts w:ascii="Arial" w:hAnsi="Arial" w:cs="Arial"/>
          <w:sz w:val="24"/>
          <w:szCs w:val="24"/>
        </w:rPr>
        <w:t>awnych o klauzuli „ZASTRZEŻONE”</w:t>
      </w:r>
      <w:r w:rsidRPr="004F2874">
        <w:rPr>
          <w:rFonts w:ascii="Arial" w:hAnsi="Arial" w:cs="Arial"/>
          <w:sz w:val="24"/>
          <w:szCs w:val="24"/>
        </w:rPr>
        <w:t xml:space="preserve">, byli przeszkoleni z zasad ochrony informacji niejawnych </w:t>
      </w:r>
      <w:r>
        <w:rPr>
          <w:rFonts w:ascii="Arial" w:hAnsi="Arial" w:cs="Arial"/>
          <w:sz w:val="24"/>
          <w:szCs w:val="24"/>
        </w:rPr>
        <w:br/>
        <w:t>i posiadają</w:t>
      </w:r>
      <w:r w:rsidRPr="004F2874">
        <w:rPr>
          <w:rFonts w:ascii="Arial" w:hAnsi="Arial" w:cs="Arial"/>
          <w:sz w:val="24"/>
          <w:szCs w:val="24"/>
        </w:rPr>
        <w:t xml:space="preserve"> stosowne legitymacje kwalifikowanego pracownika ochrony fizycznej.</w:t>
      </w:r>
    </w:p>
    <w:p w:rsidR="00735A03" w:rsidRPr="00317BE0" w:rsidRDefault="00735A03" w:rsidP="008C2B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35A03" w:rsidRPr="00317B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C8" w:rsidRDefault="001475C8" w:rsidP="00EB0E8E">
      <w:r>
        <w:separator/>
      </w:r>
    </w:p>
  </w:endnote>
  <w:endnote w:type="continuationSeparator" w:id="0">
    <w:p w:rsidR="001475C8" w:rsidRDefault="001475C8" w:rsidP="00EB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338810953"/>
      <w:docPartObj>
        <w:docPartGallery w:val="Page Numbers (Bottom of Page)"/>
        <w:docPartUnique/>
      </w:docPartObj>
    </w:sdtPr>
    <w:sdtEndPr/>
    <w:sdtContent>
      <w:p w:rsidR="00BC7F96" w:rsidRPr="00BC7F96" w:rsidRDefault="00BC7F96">
        <w:pPr>
          <w:pStyle w:val="Stopka"/>
          <w:jc w:val="right"/>
          <w:rPr>
            <w:rFonts w:ascii="Arial" w:eastAsiaTheme="majorEastAsia" w:hAnsi="Arial" w:cs="Arial"/>
          </w:rPr>
        </w:pPr>
        <w:r w:rsidRPr="00BC7F96">
          <w:rPr>
            <w:rFonts w:ascii="Arial" w:eastAsiaTheme="majorEastAsia" w:hAnsi="Arial" w:cs="Arial"/>
          </w:rPr>
          <w:t xml:space="preserve">str. </w:t>
        </w:r>
        <w:r w:rsidRPr="00BC7F96">
          <w:rPr>
            <w:rFonts w:ascii="Arial" w:eastAsiaTheme="minorEastAsia" w:hAnsi="Arial" w:cs="Arial"/>
          </w:rPr>
          <w:fldChar w:fldCharType="begin"/>
        </w:r>
        <w:r w:rsidRPr="00BC7F96">
          <w:rPr>
            <w:rFonts w:ascii="Arial" w:hAnsi="Arial" w:cs="Arial"/>
          </w:rPr>
          <w:instrText>PAGE    \* MERGEFORMAT</w:instrText>
        </w:r>
        <w:r w:rsidRPr="00BC7F96">
          <w:rPr>
            <w:rFonts w:ascii="Arial" w:eastAsiaTheme="minorEastAsia" w:hAnsi="Arial" w:cs="Arial"/>
          </w:rPr>
          <w:fldChar w:fldCharType="separate"/>
        </w:r>
        <w:r w:rsidR="00374393" w:rsidRPr="00374393">
          <w:rPr>
            <w:rFonts w:ascii="Arial" w:eastAsiaTheme="majorEastAsia" w:hAnsi="Arial" w:cs="Arial"/>
            <w:noProof/>
          </w:rPr>
          <w:t>6</w:t>
        </w:r>
        <w:r w:rsidRPr="00BC7F96">
          <w:rPr>
            <w:rFonts w:ascii="Arial" w:eastAsiaTheme="majorEastAsia" w:hAnsi="Arial" w:cs="Arial"/>
          </w:rPr>
          <w:fldChar w:fldCharType="end"/>
        </w:r>
        <w:r>
          <w:rPr>
            <w:rFonts w:ascii="Arial" w:eastAsiaTheme="majorEastAsia" w:hAnsi="Arial" w:cs="Arial"/>
          </w:rPr>
          <w:t>/7</w:t>
        </w:r>
      </w:p>
    </w:sdtContent>
  </w:sdt>
  <w:p w:rsidR="00EB0E8E" w:rsidRDefault="00EB0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C8" w:rsidRDefault="001475C8" w:rsidP="00EB0E8E">
      <w:r>
        <w:separator/>
      </w:r>
    </w:p>
  </w:footnote>
  <w:footnote w:type="continuationSeparator" w:id="0">
    <w:p w:rsidR="001475C8" w:rsidRDefault="001475C8" w:rsidP="00EB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F35"/>
    <w:multiLevelType w:val="hybridMultilevel"/>
    <w:tmpl w:val="25A692EA"/>
    <w:lvl w:ilvl="0" w:tplc="29B21D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46520"/>
    <w:multiLevelType w:val="hybridMultilevel"/>
    <w:tmpl w:val="C0503826"/>
    <w:lvl w:ilvl="0" w:tplc="88828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A26B85"/>
    <w:multiLevelType w:val="hybridMultilevel"/>
    <w:tmpl w:val="780A7DCA"/>
    <w:lvl w:ilvl="0" w:tplc="801C2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55414"/>
    <w:multiLevelType w:val="hybridMultilevel"/>
    <w:tmpl w:val="971CA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86A"/>
    <w:multiLevelType w:val="hybridMultilevel"/>
    <w:tmpl w:val="D2F6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7ABA"/>
    <w:multiLevelType w:val="hybridMultilevel"/>
    <w:tmpl w:val="FF56492C"/>
    <w:lvl w:ilvl="0" w:tplc="29B21D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0F632A"/>
    <w:multiLevelType w:val="hybridMultilevel"/>
    <w:tmpl w:val="331E67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1229A40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56755C"/>
    <w:multiLevelType w:val="hybridMultilevel"/>
    <w:tmpl w:val="F2EE1F86"/>
    <w:lvl w:ilvl="0" w:tplc="A9F245BE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46446D02"/>
    <w:multiLevelType w:val="hybridMultilevel"/>
    <w:tmpl w:val="85684BDA"/>
    <w:lvl w:ilvl="0" w:tplc="CAC460B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29B21DC4">
      <w:start w:val="1"/>
      <w:numFmt w:val="decimal"/>
      <w:lvlText w:val="%4)"/>
      <w:lvlJc w:val="left"/>
      <w:pPr>
        <w:ind w:left="104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82D3929"/>
    <w:multiLevelType w:val="hybridMultilevel"/>
    <w:tmpl w:val="424CC4E0"/>
    <w:lvl w:ilvl="0" w:tplc="AA3650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90D3A"/>
    <w:multiLevelType w:val="hybridMultilevel"/>
    <w:tmpl w:val="17AC7A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744226"/>
    <w:multiLevelType w:val="hybridMultilevel"/>
    <w:tmpl w:val="D1902142"/>
    <w:lvl w:ilvl="0" w:tplc="1A487D8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660B08F1"/>
    <w:multiLevelType w:val="hybridMultilevel"/>
    <w:tmpl w:val="EE26C8EC"/>
    <w:lvl w:ilvl="0" w:tplc="CAC460B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AA3650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sz w:val="24"/>
        <w:szCs w:val="24"/>
      </w:rPr>
    </w:lvl>
    <w:lvl w:ilvl="3" w:tplc="B28AD210">
      <w:start w:val="1"/>
      <w:numFmt w:val="lowerLetter"/>
      <w:lvlText w:val="%4)"/>
      <w:lvlJc w:val="left"/>
      <w:pPr>
        <w:ind w:left="1048" w:hanging="4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334D91"/>
    <w:multiLevelType w:val="hybridMultilevel"/>
    <w:tmpl w:val="EC344B02"/>
    <w:lvl w:ilvl="0" w:tplc="AA3650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51B9"/>
    <w:multiLevelType w:val="hybridMultilevel"/>
    <w:tmpl w:val="F38A9B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B21D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A90EE3"/>
    <w:multiLevelType w:val="hybridMultilevel"/>
    <w:tmpl w:val="7A881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303FF"/>
    <w:multiLevelType w:val="hybridMultilevel"/>
    <w:tmpl w:val="E82C5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A043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B21DC4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DB3DB3"/>
    <w:multiLevelType w:val="hybridMultilevel"/>
    <w:tmpl w:val="CFDA95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F3"/>
    <w:rsid w:val="000055BC"/>
    <w:rsid w:val="0002078F"/>
    <w:rsid w:val="00030B30"/>
    <w:rsid w:val="00075AD1"/>
    <w:rsid w:val="0009516F"/>
    <w:rsid w:val="001217BC"/>
    <w:rsid w:val="00140AEA"/>
    <w:rsid w:val="00142917"/>
    <w:rsid w:val="001475C8"/>
    <w:rsid w:val="001A73E3"/>
    <w:rsid w:val="001C750D"/>
    <w:rsid w:val="00202B56"/>
    <w:rsid w:val="0022327D"/>
    <w:rsid w:val="00251561"/>
    <w:rsid w:val="00293A93"/>
    <w:rsid w:val="002E5E78"/>
    <w:rsid w:val="00317BE0"/>
    <w:rsid w:val="00326DB9"/>
    <w:rsid w:val="00342683"/>
    <w:rsid w:val="00374393"/>
    <w:rsid w:val="003C3E6D"/>
    <w:rsid w:val="00412297"/>
    <w:rsid w:val="00481732"/>
    <w:rsid w:val="004A0988"/>
    <w:rsid w:val="005051B2"/>
    <w:rsid w:val="00526577"/>
    <w:rsid w:val="005F6D4B"/>
    <w:rsid w:val="00674D9B"/>
    <w:rsid w:val="00685628"/>
    <w:rsid w:val="006C34F3"/>
    <w:rsid w:val="006E132E"/>
    <w:rsid w:val="00735A03"/>
    <w:rsid w:val="00750AFF"/>
    <w:rsid w:val="007722C5"/>
    <w:rsid w:val="007B270E"/>
    <w:rsid w:val="007B35AA"/>
    <w:rsid w:val="0085685F"/>
    <w:rsid w:val="008C2B12"/>
    <w:rsid w:val="009278F0"/>
    <w:rsid w:val="009375C8"/>
    <w:rsid w:val="00940746"/>
    <w:rsid w:val="00A43C3A"/>
    <w:rsid w:val="00AB757D"/>
    <w:rsid w:val="00AE2B24"/>
    <w:rsid w:val="00B73955"/>
    <w:rsid w:val="00BC7F96"/>
    <w:rsid w:val="00C117D8"/>
    <w:rsid w:val="00CC4297"/>
    <w:rsid w:val="00CD6A2B"/>
    <w:rsid w:val="00CE519B"/>
    <w:rsid w:val="00D863B0"/>
    <w:rsid w:val="00D978BF"/>
    <w:rsid w:val="00DA00D3"/>
    <w:rsid w:val="00EA1240"/>
    <w:rsid w:val="00EB0E8E"/>
    <w:rsid w:val="00F76D27"/>
    <w:rsid w:val="00FA2C38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5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E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E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4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5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0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E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E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E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E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932EAC-2ADA-4973-8A60-617ADEFA4F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1602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Strójwąs Arkadiusz</dc:creator>
  <cp:lastModifiedBy>Stypułkowska Malwina</cp:lastModifiedBy>
  <cp:revision>10</cp:revision>
  <cp:lastPrinted>2022-06-28T05:56:00Z</cp:lastPrinted>
  <dcterms:created xsi:type="dcterms:W3CDTF">2020-05-04T09:18:00Z</dcterms:created>
  <dcterms:modified xsi:type="dcterms:W3CDTF">2022-06-28T05:58:00Z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75eb5692-a8b1-47f3-9ef0-365cce38f0f5</vt:lpwstr>
  </property>
  <property fmtid="{D5CDD505-2E9C-101B-9397-08002B2CF9AE}" pid="3" name="bjSaver">
    <vt:lpwstr>GAzkMLG5FJIouemiWM1EG7fH72+TmGtd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