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FB5C" w14:textId="77777777" w:rsidR="009E23D6" w:rsidRPr="00077981" w:rsidRDefault="009E23D6" w:rsidP="00DE7B19">
      <w:pPr>
        <w:tabs>
          <w:tab w:val="left" w:pos="5812"/>
        </w:tabs>
        <w:spacing w:line="300" w:lineRule="auto"/>
        <w:jc w:val="right"/>
        <w:rPr>
          <w:rFonts w:ascii="Calibri" w:hAnsi="Calibri" w:cs="Calibri"/>
          <w:sz w:val="22"/>
          <w:szCs w:val="22"/>
        </w:rPr>
      </w:pPr>
      <w:r w:rsidRPr="00077981">
        <w:rPr>
          <w:rFonts w:ascii="Calibri" w:hAnsi="Calibri" w:cs="Calibri"/>
          <w:sz w:val="22"/>
          <w:szCs w:val="22"/>
        </w:rPr>
        <w:t xml:space="preserve">Bydgoszcz, dnia </w:t>
      </w:r>
      <w:r w:rsidR="0040390F" w:rsidRPr="00077981">
        <w:rPr>
          <w:rFonts w:ascii="Calibri" w:hAnsi="Calibri" w:cs="Calibri"/>
          <w:sz w:val="22"/>
          <w:szCs w:val="22"/>
        </w:rPr>
        <w:t>22</w:t>
      </w:r>
      <w:r w:rsidRPr="00077981">
        <w:rPr>
          <w:rFonts w:ascii="Calibri" w:hAnsi="Calibri" w:cs="Calibri"/>
          <w:sz w:val="22"/>
          <w:szCs w:val="22"/>
        </w:rPr>
        <w:t>.0</w:t>
      </w:r>
      <w:r w:rsidR="007905BE" w:rsidRPr="00077981">
        <w:rPr>
          <w:rFonts w:ascii="Calibri" w:hAnsi="Calibri" w:cs="Calibri"/>
          <w:sz w:val="22"/>
          <w:szCs w:val="22"/>
        </w:rPr>
        <w:t>3</w:t>
      </w:r>
      <w:r w:rsidRPr="00077981">
        <w:rPr>
          <w:rFonts w:ascii="Calibri" w:hAnsi="Calibri" w:cs="Calibri"/>
          <w:sz w:val="22"/>
          <w:szCs w:val="22"/>
        </w:rPr>
        <w:t>.20</w:t>
      </w:r>
      <w:r w:rsidR="00AC3E86" w:rsidRPr="00077981">
        <w:rPr>
          <w:rFonts w:ascii="Calibri" w:hAnsi="Calibri" w:cs="Calibri"/>
          <w:sz w:val="22"/>
          <w:szCs w:val="22"/>
        </w:rPr>
        <w:t>2</w:t>
      </w:r>
      <w:r w:rsidR="007905BE" w:rsidRPr="00077981">
        <w:rPr>
          <w:rFonts w:ascii="Calibri" w:hAnsi="Calibri" w:cs="Calibri"/>
          <w:sz w:val="22"/>
          <w:szCs w:val="22"/>
        </w:rPr>
        <w:t>2</w:t>
      </w:r>
      <w:r w:rsidRPr="00077981">
        <w:rPr>
          <w:rFonts w:ascii="Calibri" w:hAnsi="Calibri" w:cs="Calibri"/>
          <w:sz w:val="22"/>
          <w:szCs w:val="22"/>
        </w:rPr>
        <w:t xml:space="preserve"> r.</w:t>
      </w:r>
    </w:p>
    <w:p w14:paraId="7DDBB3E9" w14:textId="77777777" w:rsidR="009B020D" w:rsidRPr="00077981" w:rsidRDefault="00946215" w:rsidP="00DE7B19">
      <w:pPr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077981">
        <w:rPr>
          <w:rFonts w:ascii="Calibri" w:hAnsi="Calibri" w:cs="Calibri"/>
          <w:b/>
          <w:sz w:val="22"/>
          <w:szCs w:val="22"/>
        </w:rPr>
        <w:t xml:space="preserve">Politechnika Bydgoska </w:t>
      </w:r>
      <w:r w:rsidR="009B020D" w:rsidRPr="00077981">
        <w:rPr>
          <w:rFonts w:ascii="Calibri" w:hAnsi="Calibri" w:cs="Calibri"/>
          <w:b/>
          <w:sz w:val="22"/>
          <w:szCs w:val="22"/>
        </w:rPr>
        <w:t>im. Jana i Jędrzeja Śniadeckich</w:t>
      </w:r>
    </w:p>
    <w:p w14:paraId="7091FA63" w14:textId="77777777" w:rsidR="009B020D" w:rsidRPr="00077981" w:rsidRDefault="00CB7E12" w:rsidP="00DE7B19">
      <w:pPr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077981">
        <w:rPr>
          <w:rFonts w:ascii="Calibri" w:hAnsi="Calibri" w:cs="Calibri"/>
          <w:b/>
          <w:sz w:val="22"/>
          <w:szCs w:val="22"/>
        </w:rPr>
        <w:t>A</w:t>
      </w:r>
      <w:r w:rsidR="009B020D" w:rsidRPr="00077981">
        <w:rPr>
          <w:rFonts w:ascii="Calibri" w:hAnsi="Calibri" w:cs="Calibri"/>
          <w:b/>
          <w:sz w:val="22"/>
          <w:szCs w:val="22"/>
        </w:rPr>
        <w:t>l. prof. S. Kaliskiego 7</w:t>
      </w:r>
    </w:p>
    <w:p w14:paraId="2B3F94D6" w14:textId="77777777" w:rsidR="009B020D" w:rsidRPr="00077981" w:rsidRDefault="009B020D" w:rsidP="00DE7B19">
      <w:pPr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077981">
        <w:rPr>
          <w:rFonts w:ascii="Calibri" w:hAnsi="Calibri" w:cs="Calibri"/>
          <w:b/>
          <w:sz w:val="22"/>
          <w:szCs w:val="22"/>
        </w:rPr>
        <w:t>85-796 Bydgoszcz</w:t>
      </w:r>
    </w:p>
    <w:p w14:paraId="413DACBC" w14:textId="77777777" w:rsidR="00CC4A15" w:rsidRPr="00077981" w:rsidRDefault="00CC4A15" w:rsidP="00DE7B19">
      <w:pPr>
        <w:spacing w:line="300" w:lineRule="auto"/>
        <w:rPr>
          <w:rFonts w:ascii="Calibri" w:hAnsi="Calibri" w:cs="Calibri"/>
          <w:b/>
          <w:sz w:val="22"/>
          <w:szCs w:val="22"/>
        </w:rPr>
      </w:pPr>
      <w:r w:rsidRPr="00077981">
        <w:rPr>
          <w:rFonts w:ascii="Calibri" w:hAnsi="Calibri" w:cs="Calibri"/>
          <w:b/>
          <w:sz w:val="22"/>
          <w:szCs w:val="22"/>
        </w:rPr>
        <w:t xml:space="preserve">tel. 52 374 92 </w:t>
      </w:r>
      <w:r w:rsidR="00342EC3" w:rsidRPr="00077981">
        <w:rPr>
          <w:rFonts w:ascii="Calibri" w:hAnsi="Calibri" w:cs="Calibri"/>
          <w:b/>
          <w:sz w:val="22"/>
          <w:szCs w:val="22"/>
        </w:rPr>
        <w:t>71</w:t>
      </w:r>
    </w:p>
    <w:p w14:paraId="76187DB6" w14:textId="77777777" w:rsidR="009E23D6" w:rsidRPr="00077981" w:rsidRDefault="009E23D6" w:rsidP="00DE7B19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249BB205" w14:textId="77777777" w:rsidR="009E5EFC" w:rsidRPr="00077981" w:rsidRDefault="009E5EFC" w:rsidP="00DE7B19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040929E2" w14:textId="77777777" w:rsidR="005962D7" w:rsidRPr="00077981" w:rsidRDefault="009E5EFC" w:rsidP="00DE7B19">
      <w:pPr>
        <w:spacing w:line="300" w:lineRule="auto"/>
        <w:jc w:val="center"/>
        <w:rPr>
          <w:rFonts w:ascii="Calibri" w:hAnsi="Calibri" w:cs="Calibri"/>
          <w:b/>
          <w:sz w:val="28"/>
          <w:szCs w:val="28"/>
        </w:rPr>
      </w:pPr>
      <w:r w:rsidRPr="00077981">
        <w:rPr>
          <w:rFonts w:ascii="Calibri" w:hAnsi="Calibri" w:cs="Calibri"/>
          <w:b/>
          <w:sz w:val="28"/>
          <w:szCs w:val="28"/>
        </w:rPr>
        <w:t>MODYFIKACJA TR</w:t>
      </w:r>
      <w:r w:rsidR="00E31DDE" w:rsidRPr="00077981">
        <w:rPr>
          <w:rFonts w:ascii="Calibri" w:hAnsi="Calibri" w:cs="Calibri"/>
          <w:b/>
          <w:sz w:val="28"/>
          <w:szCs w:val="28"/>
        </w:rPr>
        <w:t>E</w:t>
      </w:r>
      <w:r w:rsidRPr="00077981">
        <w:rPr>
          <w:rFonts w:ascii="Calibri" w:hAnsi="Calibri" w:cs="Calibri"/>
          <w:b/>
          <w:sz w:val="28"/>
          <w:szCs w:val="28"/>
        </w:rPr>
        <w:t>ŚCI SWZ</w:t>
      </w:r>
    </w:p>
    <w:p w14:paraId="6E988230" w14:textId="77777777" w:rsidR="005962D7" w:rsidRPr="00077981" w:rsidRDefault="005962D7" w:rsidP="00DE7B19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14:paraId="6BC76964" w14:textId="77777777" w:rsidR="009E23D6" w:rsidRPr="00077981" w:rsidRDefault="009E23D6" w:rsidP="00DE7B19">
      <w:pPr>
        <w:tabs>
          <w:tab w:val="left" w:pos="993"/>
        </w:tabs>
        <w:autoSpaceDE w:val="0"/>
        <w:autoSpaceDN w:val="0"/>
        <w:adjustRightInd w:val="0"/>
        <w:spacing w:line="300" w:lineRule="auto"/>
        <w:ind w:left="993" w:hanging="993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77981">
        <w:rPr>
          <w:rFonts w:ascii="Calibri" w:hAnsi="Calibri" w:cs="Calibri"/>
          <w:b/>
          <w:i/>
          <w:sz w:val="22"/>
          <w:szCs w:val="22"/>
          <w:u w:val="single"/>
        </w:rPr>
        <w:t>Dotyczy</w:t>
      </w:r>
      <w:r w:rsidRPr="00077981">
        <w:rPr>
          <w:rFonts w:ascii="Calibri" w:hAnsi="Calibri" w:cs="Calibri"/>
          <w:b/>
          <w:sz w:val="22"/>
          <w:szCs w:val="22"/>
          <w:u w:val="single"/>
        </w:rPr>
        <w:t>:</w:t>
      </w:r>
      <w:r w:rsidRPr="00077981">
        <w:rPr>
          <w:rFonts w:ascii="Calibri" w:hAnsi="Calibri" w:cs="Calibri"/>
          <w:b/>
          <w:sz w:val="22"/>
          <w:szCs w:val="22"/>
        </w:rPr>
        <w:t xml:space="preserve"> </w:t>
      </w:r>
      <w:r w:rsidRPr="00077981">
        <w:rPr>
          <w:rFonts w:ascii="Calibri" w:hAnsi="Calibri" w:cs="Calibri"/>
          <w:b/>
          <w:sz w:val="22"/>
          <w:szCs w:val="22"/>
        </w:rPr>
        <w:tab/>
      </w:r>
      <w:r w:rsidR="007905BE" w:rsidRPr="00077981">
        <w:rPr>
          <w:rFonts w:ascii="Calibri" w:hAnsi="Calibri" w:cs="Calibri"/>
          <w:i/>
          <w:sz w:val="22"/>
          <w:szCs w:val="22"/>
        </w:rPr>
        <w:t>postępowania o udzielenie zamówienia publicznego pn. „Kompleksowy program ubezpieczenia dla Politechniki Bydgoskiej” (AZZP.243.005.2022)</w:t>
      </w:r>
    </w:p>
    <w:p w14:paraId="5C230834" w14:textId="77777777" w:rsidR="009E23D6" w:rsidRPr="00410ACC" w:rsidRDefault="009E23D6" w:rsidP="00DE7B19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14:paraId="46FE9BDD" w14:textId="77777777" w:rsidR="009E23D6" w:rsidRPr="00410ACC" w:rsidRDefault="00E31DDE" w:rsidP="00DE7B19">
      <w:pPr>
        <w:spacing w:line="300" w:lineRule="auto"/>
        <w:ind w:firstLine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410ACC">
        <w:rPr>
          <w:rFonts w:ascii="Calibri" w:hAnsi="Calibri" w:cs="Calibri"/>
          <w:sz w:val="22"/>
          <w:szCs w:val="22"/>
        </w:rPr>
        <w:t xml:space="preserve">Zamawiający, na podstawie art. </w:t>
      </w:r>
      <w:r w:rsidR="00F2049E" w:rsidRPr="00410ACC">
        <w:rPr>
          <w:rFonts w:ascii="Calibri" w:hAnsi="Calibri" w:cs="Calibri"/>
          <w:sz w:val="22"/>
          <w:szCs w:val="22"/>
        </w:rPr>
        <w:t>137</w:t>
      </w:r>
      <w:r w:rsidRPr="00410ACC">
        <w:rPr>
          <w:rFonts w:ascii="Calibri" w:hAnsi="Calibri" w:cs="Calibri"/>
          <w:sz w:val="22"/>
          <w:szCs w:val="22"/>
        </w:rPr>
        <w:t xml:space="preserve"> ust. </w:t>
      </w:r>
      <w:r w:rsidR="00F2049E" w:rsidRPr="00410ACC">
        <w:rPr>
          <w:rFonts w:ascii="Calibri" w:hAnsi="Calibri" w:cs="Calibri"/>
          <w:sz w:val="22"/>
          <w:szCs w:val="22"/>
        </w:rPr>
        <w:t>1</w:t>
      </w:r>
      <w:r w:rsidRPr="00410ACC">
        <w:rPr>
          <w:rFonts w:ascii="Calibri" w:hAnsi="Calibri" w:cs="Calibri"/>
          <w:sz w:val="22"/>
          <w:szCs w:val="22"/>
        </w:rPr>
        <w:t xml:space="preserve"> </w:t>
      </w:r>
      <w:r w:rsidR="00B35E31">
        <w:rPr>
          <w:rFonts w:ascii="Calibri" w:hAnsi="Calibri" w:cs="Calibri"/>
          <w:sz w:val="22"/>
          <w:szCs w:val="22"/>
        </w:rPr>
        <w:t xml:space="preserve">i 2 </w:t>
      </w:r>
      <w:r w:rsidRPr="00410ACC">
        <w:rPr>
          <w:rFonts w:ascii="Calibri" w:hAnsi="Calibri" w:cs="Calibri"/>
          <w:bCs/>
          <w:sz w:val="22"/>
          <w:szCs w:val="22"/>
        </w:rPr>
        <w:t xml:space="preserve">ustawy z dnia </w:t>
      </w:r>
      <w:r w:rsidR="00F2049E" w:rsidRPr="00410ACC">
        <w:rPr>
          <w:rFonts w:ascii="Calibri" w:hAnsi="Calibri" w:cs="Calibri"/>
          <w:bCs/>
          <w:sz w:val="22"/>
          <w:szCs w:val="22"/>
        </w:rPr>
        <w:t>11 września 2019</w:t>
      </w:r>
      <w:r w:rsidRPr="00410ACC">
        <w:rPr>
          <w:rFonts w:ascii="Calibri" w:hAnsi="Calibri" w:cs="Calibri"/>
          <w:bCs/>
          <w:sz w:val="22"/>
          <w:szCs w:val="22"/>
        </w:rPr>
        <w:t xml:space="preserve"> r. – Prawo zamówień publicznych</w:t>
      </w:r>
      <w:r w:rsidR="00B35E31">
        <w:rPr>
          <w:rFonts w:ascii="Calibri" w:hAnsi="Calibri" w:cs="Calibri"/>
          <w:bCs/>
          <w:sz w:val="22"/>
          <w:szCs w:val="22"/>
        </w:rPr>
        <w:t xml:space="preserve"> (dalej ustawy </w:t>
      </w:r>
      <w:proofErr w:type="spellStart"/>
      <w:r w:rsidR="00B35E31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B35E31">
        <w:rPr>
          <w:rFonts w:ascii="Calibri" w:hAnsi="Calibri" w:cs="Calibri"/>
          <w:bCs/>
          <w:sz w:val="22"/>
          <w:szCs w:val="22"/>
        </w:rPr>
        <w:t>)</w:t>
      </w:r>
      <w:r w:rsidRPr="00410ACC">
        <w:rPr>
          <w:rFonts w:ascii="Calibri" w:hAnsi="Calibri" w:cs="Calibri"/>
          <w:bCs/>
          <w:sz w:val="22"/>
          <w:szCs w:val="22"/>
        </w:rPr>
        <w:t>, dokonuje zmiany treści specyfikacji warunków zamówienia (</w:t>
      </w:r>
      <w:r w:rsidRPr="00410ACC">
        <w:rPr>
          <w:rFonts w:ascii="Calibri" w:hAnsi="Calibri" w:cs="Calibri"/>
          <w:bCs/>
          <w:i/>
          <w:sz w:val="22"/>
          <w:szCs w:val="22"/>
        </w:rPr>
        <w:t>SWZ</w:t>
      </w:r>
      <w:r w:rsidRPr="00410ACC">
        <w:rPr>
          <w:rFonts w:ascii="Calibri" w:hAnsi="Calibri" w:cs="Calibri"/>
          <w:bCs/>
          <w:sz w:val="22"/>
          <w:szCs w:val="22"/>
        </w:rPr>
        <w:t>)</w:t>
      </w:r>
      <w:r w:rsidR="00B35E31" w:rsidRPr="00B35E3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zakresie opisanym poniżej:</w:t>
      </w:r>
    </w:p>
    <w:p w14:paraId="30AE597C" w14:textId="77777777" w:rsidR="009E23D6" w:rsidRPr="00DE7B19" w:rsidRDefault="009E23D6" w:rsidP="00DE7B19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14:paraId="2BABA89D" w14:textId="77777777" w:rsidR="0040390F" w:rsidRPr="00DE7B19" w:rsidRDefault="00403EE8" w:rsidP="00DE7B19">
      <w:pPr>
        <w:numPr>
          <w:ilvl w:val="0"/>
          <w:numId w:val="6"/>
        </w:numPr>
        <w:spacing w:line="300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DE7B19">
        <w:rPr>
          <w:rFonts w:ascii="Calibri" w:hAnsi="Calibri" w:cs="Calibri"/>
          <w:b/>
          <w:sz w:val="22"/>
          <w:szCs w:val="22"/>
        </w:rPr>
        <w:t xml:space="preserve">Załącznik nr </w:t>
      </w:r>
      <w:r w:rsidR="00A22934" w:rsidRPr="00DE7B19">
        <w:rPr>
          <w:rFonts w:ascii="Calibri" w:hAnsi="Calibri" w:cs="Calibri"/>
          <w:b/>
          <w:sz w:val="22"/>
          <w:szCs w:val="22"/>
        </w:rPr>
        <w:t>6</w:t>
      </w:r>
      <w:r w:rsidRPr="00DE7B19">
        <w:rPr>
          <w:rFonts w:ascii="Calibri" w:hAnsi="Calibri" w:cs="Calibri"/>
          <w:b/>
          <w:sz w:val="22"/>
          <w:szCs w:val="22"/>
        </w:rPr>
        <w:t xml:space="preserve"> do SWZ, </w:t>
      </w:r>
      <w:r w:rsidR="00A22934" w:rsidRPr="00DE7B19">
        <w:rPr>
          <w:rFonts w:ascii="Calibri" w:hAnsi="Calibri" w:cs="Calibri"/>
          <w:b/>
          <w:sz w:val="22"/>
          <w:szCs w:val="22"/>
        </w:rPr>
        <w:t>część</w:t>
      </w:r>
      <w:r w:rsidRPr="00DE7B19">
        <w:rPr>
          <w:rFonts w:ascii="Calibri" w:hAnsi="Calibri" w:cs="Calibri"/>
          <w:b/>
          <w:sz w:val="22"/>
          <w:szCs w:val="22"/>
        </w:rPr>
        <w:t xml:space="preserve"> 1</w:t>
      </w:r>
      <w:r w:rsidR="00490CB2" w:rsidRPr="00DE7B19">
        <w:rPr>
          <w:rFonts w:ascii="Calibri" w:hAnsi="Calibri" w:cs="Calibri"/>
          <w:b/>
          <w:sz w:val="22"/>
          <w:szCs w:val="22"/>
        </w:rPr>
        <w:t>, ust. 2</w:t>
      </w:r>
      <w:r w:rsidRPr="00DE7B19">
        <w:rPr>
          <w:rFonts w:ascii="Calibri" w:hAnsi="Calibri" w:cs="Calibri"/>
          <w:b/>
          <w:sz w:val="22"/>
          <w:szCs w:val="22"/>
        </w:rPr>
        <w:t xml:space="preserve"> </w:t>
      </w:r>
      <w:r w:rsidR="0040390F" w:rsidRPr="00DE7B19">
        <w:rPr>
          <w:rFonts w:ascii="Calibri" w:hAnsi="Calibri" w:cs="Calibri"/>
          <w:b/>
          <w:sz w:val="22"/>
          <w:szCs w:val="22"/>
        </w:rPr>
        <w:t>do katalogu Klauzul dodatkowych obligatoryjnych rozszerzających zakres ochrony:</w:t>
      </w:r>
    </w:p>
    <w:p w14:paraId="2880E5FA" w14:textId="77777777" w:rsidR="00077981" w:rsidRDefault="00077981" w:rsidP="00DE7B19">
      <w:pPr>
        <w:spacing w:line="30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88E60E7" w14:textId="0E247A9F" w:rsidR="00403EE8" w:rsidRPr="00DE7B19" w:rsidRDefault="0040390F" w:rsidP="00DE7B19">
      <w:pPr>
        <w:spacing w:line="300" w:lineRule="auto"/>
        <w:rPr>
          <w:rFonts w:ascii="Calibri" w:hAnsi="Calibri" w:cs="Calibri"/>
          <w:b/>
          <w:sz w:val="22"/>
          <w:szCs w:val="22"/>
          <w:u w:val="single"/>
        </w:rPr>
      </w:pPr>
      <w:r w:rsidRPr="00DE7B19">
        <w:rPr>
          <w:rFonts w:ascii="Calibri" w:hAnsi="Calibri" w:cs="Calibri"/>
          <w:b/>
          <w:sz w:val="22"/>
          <w:szCs w:val="22"/>
          <w:u w:val="single"/>
        </w:rPr>
        <w:t>Dodaje</w:t>
      </w:r>
      <w:r w:rsidR="00684CDF" w:rsidRPr="00DE7B19">
        <w:rPr>
          <w:rFonts w:ascii="Calibri" w:hAnsi="Calibri" w:cs="Calibri"/>
          <w:b/>
          <w:sz w:val="22"/>
          <w:szCs w:val="22"/>
          <w:u w:val="single"/>
        </w:rPr>
        <w:t xml:space="preserve"> się zapis:</w:t>
      </w:r>
    </w:p>
    <w:p w14:paraId="49285D4D" w14:textId="77777777" w:rsidR="0040390F" w:rsidRPr="00DE7B19" w:rsidRDefault="0040390F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KLAUZULA WYPOWIEDZENIA UMOWY UBEZPIECZENIA: </w:t>
      </w:r>
    </w:p>
    <w:p w14:paraId="2C903594" w14:textId="77777777" w:rsidR="0040390F" w:rsidRPr="00DE7B19" w:rsidRDefault="0040390F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1. Z zachowaniem pozostałych, niezmienionych niniejsza klauzulą, postanowień umowy ubezpieczenia strony uzgodniły, iż każda ze stron może wypowiedzieć umowę ubezpieczenia wyłączenie z zachowaniem 3-miesięcznego okresu wypowiedzenia ze skutkiem na koniec każdego z rocznych okresów ubezpieczenia (polisowych) z zastrzeżeniem, że Ubezpieczycie może tego dokonać wyłącznie z ważnych powodów. </w:t>
      </w:r>
    </w:p>
    <w:p w14:paraId="33644A1B" w14:textId="77777777" w:rsidR="0040390F" w:rsidRPr="00DE7B19" w:rsidRDefault="0040390F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2. Za ważne powody uzasadniające wypowiedzenie umowy przez Ubezpieczyciela uznaje się wyłącznie poniżej określone sytuacje: </w:t>
      </w:r>
    </w:p>
    <w:p w14:paraId="297BB165" w14:textId="77777777" w:rsidR="0040390F" w:rsidRPr="00DE7B19" w:rsidRDefault="0040390F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a. Nastąpiły zmiany w prawie, które mają wpływ na zwiększenie ryzyka Ubezpieczyciela. </w:t>
      </w:r>
    </w:p>
    <w:p w14:paraId="09514364" w14:textId="77777777" w:rsidR="0040390F" w:rsidRPr="00DE7B19" w:rsidRDefault="0040390F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b. Nastąpiły zmiany regulacji prawnych odnoszących się do umów ubezpieczenia, które zobowiązują Ubezpieczającego do zmiany jakiegokolwiek terminu lub warunków umowy ubezpieczenia. </w:t>
      </w:r>
    </w:p>
    <w:p w14:paraId="0D9302B0" w14:textId="77777777" w:rsidR="0040390F" w:rsidRPr="00DE7B19" w:rsidRDefault="0040390F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c. Nastąpiły zmiany w umowach reasekuracji powodujące, że ochrona reasekuracyjna na tych samych warunkach, jak wcześniej nie jest już dostępna dla Ubezpieczyciela. </w:t>
      </w:r>
    </w:p>
    <w:p w14:paraId="5BDAC59F" w14:textId="26515059" w:rsidR="002D611A" w:rsidRPr="00DE7B19" w:rsidRDefault="002D611A" w:rsidP="00DE7B19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F5EAD7" w14:textId="0F02B942" w:rsidR="00A0315E" w:rsidRPr="00DE7B19" w:rsidRDefault="00A0315E" w:rsidP="00DE7B19">
      <w:pPr>
        <w:numPr>
          <w:ilvl w:val="0"/>
          <w:numId w:val="6"/>
        </w:numPr>
        <w:spacing w:line="300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DE7B19">
        <w:rPr>
          <w:rFonts w:ascii="Calibri" w:hAnsi="Calibri" w:cs="Calibri"/>
          <w:b/>
          <w:sz w:val="22"/>
          <w:szCs w:val="22"/>
        </w:rPr>
        <w:t>Załącznik nr 6 do SWZ, część 2, ust. 4 do katalogu Klauzul dodatkowych obligatoryjnych rozszerzających zakres ochrony:</w:t>
      </w:r>
    </w:p>
    <w:p w14:paraId="43A6782E" w14:textId="77777777" w:rsidR="00077981" w:rsidRDefault="00077981" w:rsidP="00DE7B19">
      <w:pPr>
        <w:spacing w:line="30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18EAF645" w14:textId="740374D8" w:rsidR="00A0315E" w:rsidRPr="00DE7B19" w:rsidRDefault="00A0315E" w:rsidP="00DE7B19">
      <w:pPr>
        <w:spacing w:line="300" w:lineRule="auto"/>
        <w:rPr>
          <w:rFonts w:ascii="Calibri" w:hAnsi="Calibri" w:cs="Calibri"/>
          <w:b/>
          <w:sz w:val="22"/>
          <w:szCs w:val="22"/>
          <w:u w:val="single"/>
        </w:rPr>
      </w:pPr>
      <w:r w:rsidRPr="00DE7B19">
        <w:rPr>
          <w:rFonts w:ascii="Calibri" w:hAnsi="Calibri" w:cs="Calibri"/>
          <w:b/>
          <w:sz w:val="22"/>
          <w:szCs w:val="22"/>
          <w:u w:val="single"/>
        </w:rPr>
        <w:t>Dodaje się zapis:</w:t>
      </w:r>
    </w:p>
    <w:p w14:paraId="08F664A6" w14:textId="77777777" w:rsidR="00A0315E" w:rsidRPr="00DE7B19" w:rsidRDefault="00A0315E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KLAUZULA WYPOWIEDZENIA UMOWY UBEZPIECZENIA: </w:t>
      </w:r>
    </w:p>
    <w:p w14:paraId="6F7FF4E4" w14:textId="77777777" w:rsidR="00A0315E" w:rsidRPr="00DE7B19" w:rsidRDefault="00A0315E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1. Z zachowaniem pozostałych, niezmienionych niniejsza klauzulą, postanowień umowy ubezpieczenia strony uzgodniły, iż każda ze stron może wypowiedzieć umowę ubezpieczenia wyłączenie z zachowaniem 3-miesięcznego okresu wypowiedzenia ze skutkiem na koniec każdego z rocznych okresów ubezpieczenia (polisowych) z zastrzeżeniem, że Ubezpieczycie może tego dokonać wyłącznie z ważnych powodów. </w:t>
      </w:r>
    </w:p>
    <w:p w14:paraId="1AE2BEB3" w14:textId="77777777" w:rsidR="00A0315E" w:rsidRPr="00DE7B19" w:rsidRDefault="00A0315E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2. Za ważne powody uzasadniające wypowiedzenie umowy przez Ubezpieczyciela uznaje się wyłącznie poniżej określone sytuacje: </w:t>
      </w:r>
    </w:p>
    <w:p w14:paraId="07BA93DA" w14:textId="77777777" w:rsidR="00A0315E" w:rsidRPr="00DE7B19" w:rsidRDefault="00A0315E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lastRenderedPageBreak/>
        <w:t xml:space="preserve">a. Nastąpiły zmiany w prawie, które mają wpływ na zwiększenie ryzyka Ubezpieczyciela. </w:t>
      </w:r>
    </w:p>
    <w:p w14:paraId="1BC6B5DD" w14:textId="77777777" w:rsidR="00A0315E" w:rsidRPr="00DE7B19" w:rsidRDefault="00A0315E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b. Nastąpiły zmiany regulacji prawnych odnoszących się do umów ubezpieczenia, które zobowiązują Ubezpieczającego do zmiany jakiegokolwiek terminu lub warunków umowy ubezpieczenia. </w:t>
      </w:r>
    </w:p>
    <w:p w14:paraId="313BA472" w14:textId="77777777" w:rsidR="00A0315E" w:rsidRPr="00DE7B19" w:rsidRDefault="00A0315E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c. Nastąpiły zmiany w umowach reasekuracji powodujące, że ochrona reasekuracyjna na tych samych warunkach, jak wcześniej nie jest już dostępna dla Ubezpieczyciela. </w:t>
      </w:r>
    </w:p>
    <w:p w14:paraId="18841A69" w14:textId="370E2020" w:rsidR="00A0315E" w:rsidRPr="00DE7B19" w:rsidRDefault="00A0315E" w:rsidP="00DE7B19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88FA3C" w14:textId="305C9E76" w:rsidR="00A0315E" w:rsidRPr="00DE7B19" w:rsidRDefault="00A0315E" w:rsidP="00DE7B19">
      <w:pPr>
        <w:numPr>
          <w:ilvl w:val="0"/>
          <w:numId w:val="6"/>
        </w:numPr>
        <w:spacing w:line="300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DE7B19">
        <w:rPr>
          <w:rFonts w:ascii="Calibri" w:hAnsi="Calibri" w:cs="Calibri"/>
          <w:b/>
          <w:sz w:val="22"/>
          <w:szCs w:val="22"/>
        </w:rPr>
        <w:t>Załącznik nr 6 do SWZ, część 3, ust. 7 do katalogu Klauzul dodatkowych obligatoryjnych rozszerzających zakres ochrony:</w:t>
      </w:r>
    </w:p>
    <w:p w14:paraId="6DDF1919" w14:textId="77777777" w:rsidR="00077981" w:rsidRDefault="00077981" w:rsidP="00DE7B19">
      <w:pPr>
        <w:spacing w:line="30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01E9EB47" w14:textId="645D6456" w:rsidR="00A0315E" w:rsidRPr="00DE7B19" w:rsidRDefault="00A0315E" w:rsidP="00DE7B19">
      <w:pPr>
        <w:spacing w:line="300" w:lineRule="auto"/>
        <w:rPr>
          <w:rFonts w:ascii="Calibri" w:hAnsi="Calibri" w:cs="Calibri"/>
          <w:b/>
          <w:sz w:val="22"/>
          <w:szCs w:val="22"/>
          <w:u w:val="single"/>
        </w:rPr>
      </w:pPr>
      <w:r w:rsidRPr="00DE7B19">
        <w:rPr>
          <w:rFonts w:ascii="Calibri" w:hAnsi="Calibri" w:cs="Calibri"/>
          <w:b/>
          <w:sz w:val="22"/>
          <w:szCs w:val="22"/>
          <w:u w:val="single"/>
        </w:rPr>
        <w:t>Dodaje się zapis:</w:t>
      </w:r>
    </w:p>
    <w:p w14:paraId="05F3C136" w14:textId="77777777" w:rsidR="00A0315E" w:rsidRPr="00DE7B19" w:rsidRDefault="00A0315E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KLAUZULA WYPOWIEDZENIA UMOWY UBEZPIECZENIA: </w:t>
      </w:r>
    </w:p>
    <w:p w14:paraId="7347F3DB" w14:textId="77777777" w:rsidR="00A0315E" w:rsidRPr="00DE7B19" w:rsidRDefault="00A0315E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1. Z zachowaniem pozostałych, niezmienionych niniejsza klauzulą, postanowień umowy ubezpieczenia strony uzgodniły, iż każda ze stron może wypowiedzieć umowę ubezpieczenia wyłączenie z zachowaniem 3-miesięcznego okresu wypowiedzenia ze skutkiem na koniec każdego z rocznych okresów ubezpieczenia (polisowych) z zastrzeżeniem, że Ubezpieczycie może tego dokonać wyłącznie z ważnych powodów. </w:t>
      </w:r>
    </w:p>
    <w:p w14:paraId="2A631515" w14:textId="77777777" w:rsidR="00A0315E" w:rsidRPr="00DE7B19" w:rsidRDefault="00A0315E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2. Za ważne powody uzasadniające wypowiedzenie umowy przez Ubezpieczyciela uznaje się wyłącznie poniżej określone sytuacje: </w:t>
      </w:r>
    </w:p>
    <w:p w14:paraId="362C8CFD" w14:textId="77777777" w:rsidR="00A0315E" w:rsidRPr="00DE7B19" w:rsidRDefault="00A0315E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a. Nastąpiły zmiany w prawie, które mają wpływ na zwiększenie ryzyka Ubezpieczyciela. </w:t>
      </w:r>
    </w:p>
    <w:p w14:paraId="66298EE3" w14:textId="77777777" w:rsidR="00A0315E" w:rsidRPr="00DE7B19" w:rsidRDefault="00A0315E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b. Nastąpiły zmiany regulacji prawnych odnoszących się do umów ubezpieczenia, które zobowiązują Ubezpieczającego do zmiany jakiegokolwiek terminu lub warunków umowy ubezpieczenia. </w:t>
      </w:r>
    </w:p>
    <w:p w14:paraId="635B9785" w14:textId="77777777" w:rsidR="00A0315E" w:rsidRPr="00DE7B19" w:rsidRDefault="00A0315E" w:rsidP="00DE7B19">
      <w:pPr>
        <w:pStyle w:val="Bezodstpw"/>
        <w:spacing w:line="300" w:lineRule="auto"/>
        <w:jc w:val="both"/>
        <w:rPr>
          <w:rFonts w:ascii="Calibri" w:hAnsi="Calibri" w:cs="Calibri"/>
          <w:bCs/>
          <w:sz w:val="22"/>
          <w:szCs w:val="22"/>
        </w:rPr>
      </w:pPr>
      <w:r w:rsidRPr="00DE7B19">
        <w:rPr>
          <w:rFonts w:ascii="Calibri" w:hAnsi="Calibri" w:cs="Calibri"/>
          <w:bCs/>
          <w:sz w:val="22"/>
          <w:szCs w:val="22"/>
        </w:rPr>
        <w:t xml:space="preserve">c. Nastąpiły zmiany w umowach reasekuracji powodujące, że ochrona reasekuracyjna na tych samych warunkach, jak wcześniej nie jest już dostępna dla Ubezpieczyciela. </w:t>
      </w:r>
    </w:p>
    <w:p w14:paraId="158B60C3" w14:textId="77777777" w:rsidR="00DE7B19" w:rsidRPr="00DE7B19" w:rsidRDefault="00DE7B19" w:rsidP="00DE7B19">
      <w:pPr>
        <w:spacing w:line="300" w:lineRule="auto"/>
        <w:rPr>
          <w:rFonts w:ascii="Calibri" w:hAnsi="Calibri" w:cs="Calibri"/>
          <w:sz w:val="22"/>
          <w:szCs w:val="22"/>
          <w:u w:val="single"/>
        </w:rPr>
      </w:pPr>
    </w:p>
    <w:p w14:paraId="5926E88B" w14:textId="77777777" w:rsidR="00C51F42" w:rsidRDefault="00C51F42" w:rsidP="0088463C">
      <w:pPr>
        <w:spacing w:line="30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38DE9C28" w14:textId="597881EA" w:rsidR="00C51F42" w:rsidRPr="00B35E31" w:rsidRDefault="00C51F42" w:rsidP="00DE7B19">
      <w:pPr>
        <w:spacing w:line="300" w:lineRule="auto"/>
        <w:ind w:left="-11" w:firstLine="11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Jednocześnie informuję, że </w:t>
      </w:r>
      <w:r w:rsidR="004A11A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związku z planowanym przesunięciem terminu składania ofert, </w:t>
      </w:r>
      <w:proofErr w:type="spellStart"/>
      <w:r w:rsidR="004A11AC">
        <w:rPr>
          <w:rFonts w:ascii="Calibri" w:eastAsia="Calibri" w:hAnsi="Calibri"/>
          <w:color w:val="000000"/>
          <w:sz w:val="22"/>
          <w:szCs w:val="22"/>
          <w:lang w:eastAsia="en-US"/>
        </w:rPr>
        <w:t>przekazne</w:t>
      </w:r>
      <w:proofErr w:type="spellEnd"/>
      <w:r w:rsidR="004A11A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zostało sprostowanie ogłoszenia </w:t>
      </w:r>
      <w:r w:rsidR="004A11AC" w:rsidRPr="00C51F42">
        <w:rPr>
          <w:rFonts w:ascii="Calibri" w:eastAsia="Calibri" w:hAnsi="Calibri"/>
          <w:color w:val="000000"/>
          <w:sz w:val="22"/>
          <w:szCs w:val="22"/>
          <w:lang w:eastAsia="en-US"/>
        </w:rPr>
        <w:t>Urzędowi Publikacji Unii Europejskiej</w:t>
      </w:r>
      <w:r w:rsidR="004A11A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. </w:t>
      </w:r>
      <w:r w:rsidR="004A11AC" w:rsidRPr="00C51F42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  <w:szCs w:val="22"/>
          <w:lang w:eastAsia="en-US"/>
        </w:rPr>
        <w:t>Ogłszenie</w:t>
      </w:r>
      <w:proofErr w:type="spellEnd"/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i modyfikacja treści SWZ w tym zakresie zostanie upubliczniona w </w:t>
      </w:r>
      <w:proofErr w:type="spellStart"/>
      <w:r>
        <w:rPr>
          <w:rFonts w:ascii="Calibri" w:eastAsia="Calibri" w:hAnsi="Calibri"/>
          <w:color w:val="000000"/>
          <w:sz w:val="22"/>
          <w:szCs w:val="22"/>
          <w:lang w:eastAsia="en-US"/>
        </w:rPr>
        <w:t>momecie</w:t>
      </w:r>
      <w:proofErr w:type="spellEnd"/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4A11AC">
        <w:rPr>
          <w:rFonts w:ascii="Calibri" w:eastAsia="Calibri" w:hAnsi="Calibri"/>
          <w:color w:val="000000"/>
          <w:sz w:val="22"/>
          <w:szCs w:val="22"/>
          <w:lang w:eastAsia="en-US"/>
        </w:rPr>
        <w:t>publikacji ogłoszenia.</w:t>
      </w:r>
    </w:p>
    <w:p w14:paraId="707A1003" w14:textId="77777777" w:rsidR="00E36444" w:rsidRPr="00410ACC" w:rsidRDefault="00E36444" w:rsidP="00DE7B19">
      <w:pPr>
        <w:tabs>
          <w:tab w:val="left" w:pos="5387"/>
        </w:tabs>
        <w:spacing w:line="300" w:lineRule="auto"/>
        <w:ind w:left="5387"/>
        <w:jc w:val="center"/>
        <w:rPr>
          <w:rFonts w:ascii="Calibri" w:hAnsi="Calibri" w:cs="Calibri"/>
          <w:b/>
          <w:sz w:val="22"/>
          <w:szCs w:val="22"/>
        </w:rPr>
      </w:pPr>
    </w:p>
    <w:p w14:paraId="15C52F5D" w14:textId="77777777" w:rsidR="009E23D6" w:rsidRPr="00410ACC" w:rsidRDefault="009E23D6" w:rsidP="00DE7B19">
      <w:pPr>
        <w:tabs>
          <w:tab w:val="left" w:pos="5387"/>
        </w:tabs>
        <w:spacing w:line="300" w:lineRule="auto"/>
        <w:ind w:left="5387"/>
        <w:jc w:val="center"/>
        <w:rPr>
          <w:rFonts w:ascii="Calibri" w:hAnsi="Calibri" w:cs="Calibri"/>
          <w:b/>
          <w:sz w:val="22"/>
          <w:szCs w:val="22"/>
        </w:rPr>
      </w:pPr>
      <w:r w:rsidRPr="00410ACC">
        <w:rPr>
          <w:rFonts w:ascii="Calibri" w:hAnsi="Calibri" w:cs="Calibri"/>
          <w:b/>
          <w:sz w:val="22"/>
          <w:szCs w:val="22"/>
        </w:rPr>
        <w:t>Zamawiający</w:t>
      </w:r>
    </w:p>
    <w:p w14:paraId="7B7FF3FA" w14:textId="23BDB101" w:rsidR="00E31DDE" w:rsidRPr="00077981" w:rsidRDefault="000B4D31" w:rsidP="00DE7B19">
      <w:pPr>
        <w:tabs>
          <w:tab w:val="left" w:pos="5387"/>
        </w:tabs>
        <w:spacing w:line="300" w:lineRule="auto"/>
        <w:ind w:left="538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(-)</w:t>
      </w:r>
    </w:p>
    <w:sectPr w:rsidR="00E31DDE" w:rsidRPr="00077981" w:rsidSect="00CB7E12">
      <w:footerReference w:type="default" r:id="rId8"/>
      <w:pgSz w:w="11906" w:h="16838"/>
      <w:pgMar w:top="1134" w:right="1077" w:bottom="567" w:left="1077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36DC" w14:textId="77777777" w:rsidR="00FC5D22" w:rsidRDefault="00FC5D22" w:rsidP="00637986">
      <w:r>
        <w:separator/>
      </w:r>
    </w:p>
  </w:endnote>
  <w:endnote w:type="continuationSeparator" w:id="0">
    <w:p w14:paraId="6DC929FC" w14:textId="77777777" w:rsidR="00FC5D22" w:rsidRDefault="00FC5D22" w:rsidP="0063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A6" w14:textId="77777777" w:rsidR="00A33D9A" w:rsidRPr="00A33D9A" w:rsidRDefault="00B22865" w:rsidP="00B22865">
    <w:pPr>
      <w:pStyle w:val="Stopka"/>
      <w:jc w:val="right"/>
      <w:rPr>
        <w:sz w:val="20"/>
        <w:szCs w:val="20"/>
      </w:rPr>
    </w:pPr>
    <w:r>
      <w:rPr>
        <w:sz w:val="20"/>
        <w:szCs w:val="20"/>
        <w:lang w:val="pl-PL"/>
      </w:rPr>
      <w:t xml:space="preserve">Str. </w:t>
    </w:r>
    <w:r w:rsidR="00A33D9A" w:rsidRPr="00A33D9A">
      <w:rPr>
        <w:sz w:val="20"/>
        <w:szCs w:val="20"/>
      </w:rPr>
      <w:fldChar w:fldCharType="begin"/>
    </w:r>
    <w:r w:rsidR="00A33D9A" w:rsidRPr="00A33D9A">
      <w:rPr>
        <w:sz w:val="20"/>
        <w:szCs w:val="20"/>
      </w:rPr>
      <w:instrText>PAGE</w:instrText>
    </w:r>
    <w:r w:rsidR="00A33D9A" w:rsidRPr="00A33D9A">
      <w:rPr>
        <w:sz w:val="20"/>
        <w:szCs w:val="20"/>
      </w:rPr>
      <w:fldChar w:fldCharType="separate"/>
    </w:r>
    <w:r w:rsidR="002D611A">
      <w:rPr>
        <w:noProof/>
        <w:sz w:val="20"/>
        <w:szCs w:val="20"/>
      </w:rPr>
      <w:t>2</w:t>
    </w:r>
    <w:r w:rsidR="00A33D9A" w:rsidRPr="00A33D9A">
      <w:rPr>
        <w:sz w:val="20"/>
        <w:szCs w:val="20"/>
      </w:rPr>
      <w:fldChar w:fldCharType="end"/>
    </w:r>
    <w:r>
      <w:rPr>
        <w:sz w:val="20"/>
        <w:szCs w:val="20"/>
        <w:lang w:val="pl-PL"/>
      </w:rPr>
      <w:t xml:space="preserve"> z </w:t>
    </w:r>
    <w:r w:rsidR="00A33D9A" w:rsidRPr="00A33D9A">
      <w:rPr>
        <w:sz w:val="20"/>
        <w:szCs w:val="20"/>
      </w:rPr>
      <w:fldChar w:fldCharType="begin"/>
    </w:r>
    <w:r w:rsidR="00A33D9A" w:rsidRPr="00A33D9A">
      <w:rPr>
        <w:sz w:val="20"/>
        <w:szCs w:val="20"/>
      </w:rPr>
      <w:instrText>NUMPAGES</w:instrText>
    </w:r>
    <w:r w:rsidR="00A33D9A" w:rsidRPr="00A33D9A">
      <w:rPr>
        <w:sz w:val="20"/>
        <w:szCs w:val="20"/>
      </w:rPr>
      <w:fldChar w:fldCharType="separate"/>
    </w:r>
    <w:r w:rsidR="002D611A">
      <w:rPr>
        <w:noProof/>
        <w:sz w:val="20"/>
        <w:szCs w:val="20"/>
      </w:rPr>
      <w:t>2</w:t>
    </w:r>
    <w:r w:rsidR="00A33D9A" w:rsidRPr="00A33D9A">
      <w:rPr>
        <w:sz w:val="20"/>
        <w:szCs w:val="20"/>
      </w:rPr>
      <w:fldChar w:fldCharType="end"/>
    </w:r>
  </w:p>
  <w:p w14:paraId="18D01950" w14:textId="77777777" w:rsidR="00C51EEA" w:rsidRDefault="00C51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CCC9" w14:textId="77777777" w:rsidR="00FC5D22" w:rsidRDefault="00FC5D22" w:rsidP="00637986">
      <w:r>
        <w:separator/>
      </w:r>
    </w:p>
  </w:footnote>
  <w:footnote w:type="continuationSeparator" w:id="0">
    <w:p w14:paraId="72F8D485" w14:textId="77777777" w:rsidR="00FC5D22" w:rsidRDefault="00FC5D22" w:rsidP="0063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D98"/>
    <w:multiLevelType w:val="hybridMultilevel"/>
    <w:tmpl w:val="DA1C0EA4"/>
    <w:lvl w:ilvl="0" w:tplc="7D34D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A48AA"/>
    <w:multiLevelType w:val="hybridMultilevel"/>
    <w:tmpl w:val="38F21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734A"/>
    <w:multiLevelType w:val="hybridMultilevel"/>
    <w:tmpl w:val="EDDE180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ADF"/>
    <w:multiLevelType w:val="hybridMultilevel"/>
    <w:tmpl w:val="D7E0498A"/>
    <w:lvl w:ilvl="0" w:tplc="A4D8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826"/>
    <w:multiLevelType w:val="hybridMultilevel"/>
    <w:tmpl w:val="EDDE1802"/>
    <w:lvl w:ilvl="0" w:tplc="E0D61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6BDF"/>
    <w:multiLevelType w:val="hybridMultilevel"/>
    <w:tmpl w:val="3C668C1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41840"/>
    <w:multiLevelType w:val="hybridMultilevel"/>
    <w:tmpl w:val="F9EA535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7BC8"/>
    <w:multiLevelType w:val="hybridMultilevel"/>
    <w:tmpl w:val="E246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5BEC"/>
    <w:multiLevelType w:val="hybridMultilevel"/>
    <w:tmpl w:val="64E89718"/>
    <w:lvl w:ilvl="0" w:tplc="AF723D48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77930"/>
    <w:multiLevelType w:val="hybridMultilevel"/>
    <w:tmpl w:val="27962194"/>
    <w:lvl w:ilvl="0" w:tplc="8D906E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0"/>
        <w:szCs w:val="20"/>
      </w:rPr>
    </w:lvl>
    <w:lvl w:ilvl="1" w:tplc="C69E3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C14E56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C50B0"/>
    <w:multiLevelType w:val="hybridMultilevel"/>
    <w:tmpl w:val="680C299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4733382"/>
    <w:multiLevelType w:val="hybridMultilevel"/>
    <w:tmpl w:val="20F604FE"/>
    <w:lvl w:ilvl="0" w:tplc="81647B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01EF8"/>
    <w:multiLevelType w:val="hybridMultilevel"/>
    <w:tmpl w:val="06AE882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D0160"/>
    <w:multiLevelType w:val="hybridMultilevel"/>
    <w:tmpl w:val="D9ECEEF2"/>
    <w:lvl w:ilvl="0" w:tplc="04150011">
      <w:start w:val="4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45D49"/>
    <w:multiLevelType w:val="hybridMultilevel"/>
    <w:tmpl w:val="6D20D3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CED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94689"/>
    <w:multiLevelType w:val="hybridMultilevel"/>
    <w:tmpl w:val="931E8E6C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90230"/>
    <w:multiLevelType w:val="hybridMultilevel"/>
    <w:tmpl w:val="2DF47176"/>
    <w:lvl w:ilvl="0" w:tplc="98184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36512"/>
    <w:multiLevelType w:val="hybridMultilevel"/>
    <w:tmpl w:val="EB2C9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0597D"/>
    <w:multiLevelType w:val="hybridMultilevel"/>
    <w:tmpl w:val="EB2C9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705A"/>
    <w:multiLevelType w:val="hybridMultilevel"/>
    <w:tmpl w:val="8E306FB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93830"/>
    <w:multiLevelType w:val="hybridMultilevel"/>
    <w:tmpl w:val="DFDA72E0"/>
    <w:lvl w:ilvl="0" w:tplc="04150011">
      <w:start w:val="4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75986"/>
    <w:multiLevelType w:val="hybridMultilevel"/>
    <w:tmpl w:val="DD64BFE4"/>
    <w:lvl w:ilvl="0" w:tplc="7F3EDB9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C6C16"/>
    <w:multiLevelType w:val="hybridMultilevel"/>
    <w:tmpl w:val="06AE8822"/>
    <w:lvl w:ilvl="0" w:tplc="E0D61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4"/>
  </w:num>
  <w:num w:numId="7">
    <w:abstractNumId w:val="10"/>
  </w:num>
  <w:num w:numId="8">
    <w:abstractNumId w:val="20"/>
  </w:num>
  <w:num w:numId="9">
    <w:abstractNumId w:val="2"/>
  </w:num>
  <w:num w:numId="10">
    <w:abstractNumId w:val="22"/>
  </w:num>
  <w:num w:numId="11">
    <w:abstractNumId w:val="17"/>
  </w:num>
  <w:num w:numId="12">
    <w:abstractNumId w:val="5"/>
  </w:num>
  <w:num w:numId="13">
    <w:abstractNumId w:val="18"/>
  </w:num>
  <w:num w:numId="14">
    <w:abstractNumId w:val="0"/>
  </w:num>
  <w:num w:numId="15">
    <w:abstractNumId w:val="15"/>
  </w:num>
  <w:num w:numId="16">
    <w:abstractNumId w:val="8"/>
  </w:num>
  <w:num w:numId="17">
    <w:abstractNumId w:val="11"/>
  </w:num>
  <w:num w:numId="18">
    <w:abstractNumId w:val="6"/>
  </w:num>
  <w:num w:numId="19">
    <w:abstractNumId w:val="13"/>
  </w:num>
  <w:num w:numId="20">
    <w:abstractNumId w:val="7"/>
  </w:num>
  <w:num w:numId="21">
    <w:abstractNumId w:val="3"/>
  </w:num>
  <w:num w:numId="22">
    <w:abstractNumId w:val="16"/>
  </w:num>
  <w:num w:numId="23">
    <w:abstractNumId w:val="1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20"/>
    <w:rsid w:val="00004889"/>
    <w:rsid w:val="000232E1"/>
    <w:rsid w:val="00025B0F"/>
    <w:rsid w:val="00026120"/>
    <w:rsid w:val="00032B5F"/>
    <w:rsid w:val="000352A6"/>
    <w:rsid w:val="0004381D"/>
    <w:rsid w:val="00046EA8"/>
    <w:rsid w:val="000470E6"/>
    <w:rsid w:val="000645EC"/>
    <w:rsid w:val="0006658E"/>
    <w:rsid w:val="00076810"/>
    <w:rsid w:val="00077981"/>
    <w:rsid w:val="00086778"/>
    <w:rsid w:val="00090E62"/>
    <w:rsid w:val="00091E43"/>
    <w:rsid w:val="00092C0E"/>
    <w:rsid w:val="000A6FE2"/>
    <w:rsid w:val="000B225A"/>
    <w:rsid w:val="000B4D31"/>
    <w:rsid w:val="000B5371"/>
    <w:rsid w:val="000B7915"/>
    <w:rsid w:val="000D4CAD"/>
    <w:rsid w:val="000D60FD"/>
    <w:rsid w:val="000E3FCF"/>
    <w:rsid w:val="000F13C8"/>
    <w:rsid w:val="00106E01"/>
    <w:rsid w:val="001137D4"/>
    <w:rsid w:val="00117427"/>
    <w:rsid w:val="00125BAC"/>
    <w:rsid w:val="00127AD1"/>
    <w:rsid w:val="001500B3"/>
    <w:rsid w:val="001570E2"/>
    <w:rsid w:val="0016558D"/>
    <w:rsid w:val="001B03F8"/>
    <w:rsid w:val="001B0637"/>
    <w:rsid w:val="001B3909"/>
    <w:rsid w:val="001D1869"/>
    <w:rsid w:val="001E05B9"/>
    <w:rsid w:val="001E3A90"/>
    <w:rsid w:val="001F6E55"/>
    <w:rsid w:val="00200644"/>
    <w:rsid w:val="00206EF9"/>
    <w:rsid w:val="00220C42"/>
    <w:rsid w:val="002237EB"/>
    <w:rsid w:val="00233A58"/>
    <w:rsid w:val="00250F47"/>
    <w:rsid w:val="00266061"/>
    <w:rsid w:val="002713AC"/>
    <w:rsid w:val="00273F06"/>
    <w:rsid w:val="0027484A"/>
    <w:rsid w:val="00281B36"/>
    <w:rsid w:val="00282058"/>
    <w:rsid w:val="002B332C"/>
    <w:rsid w:val="002C09B6"/>
    <w:rsid w:val="002C1C69"/>
    <w:rsid w:val="002D1FC8"/>
    <w:rsid w:val="002D611A"/>
    <w:rsid w:val="002D64C6"/>
    <w:rsid w:val="002E6ABA"/>
    <w:rsid w:val="002F039C"/>
    <w:rsid w:val="0030425A"/>
    <w:rsid w:val="00304268"/>
    <w:rsid w:val="00324799"/>
    <w:rsid w:val="00324CB0"/>
    <w:rsid w:val="003322D0"/>
    <w:rsid w:val="003357D2"/>
    <w:rsid w:val="00342EC3"/>
    <w:rsid w:val="003431AB"/>
    <w:rsid w:val="003561E4"/>
    <w:rsid w:val="00363D04"/>
    <w:rsid w:val="003741E2"/>
    <w:rsid w:val="00393B7F"/>
    <w:rsid w:val="003947AC"/>
    <w:rsid w:val="00397FD0"/>
    <w:rsid w:val="003A2FE8"/>
    <w:rsid w:val="003B63E3"/>
    <w:rsid w:val="003D6D1C"/>
    <w:rsid w:val="003D7AF9"/>
    <w:rsid w:val="003F05C5"/>
    <w:rsid w:val="0040390F"/>
    <w:rsid w:val="00403EE8"/>
    <w:rsid w:val="004057B7"/>
    <w:rsid w:val="00410ACC"/>
    <w:rsid w:val="004120C4"/>
    <w:rsid w:val="004262AA"/>
    <w:rsid w:val="004329BF"/>
    <w:rsid w:val="004402CE"/>
    <w:rsid w:val="004427F9"/>
    <w:rsid w:val="00453F3F"/>
    <w:rsid w:val="00483057"/>
    <w:rsid w:val="00490447"/>
    <w:rsid w:val="00490CB2"/>
    <w:rsid w:val="00490F51"/>
    <w:rsid w:val="0049628A"/>
    <w:rsid w:val="004A11AC"/>
    <w:rsid w:val="004A1644"/>
    <w:rsid w:val="004A30EC"/>
    <w:rsid w:val="004A75CB"/>
    <w:rsid w:val="004B23C7"/>
    <w:rsid w:val="004B4681"/>
    <w:rsid w:val="004C0E01"/>
    <w:rsid w:val="0052438A"/>
    <w:rsid w:val="00531605"/>
    <w:rsid w:val="00532EFC"/>
    <w:rsid w:val="00535AF1"/>
    <w:rsid w:val="00537062"/>
    <w:rsid w:val="00543438"/>
    <w:rsid w:val="00553D1C"/>
    <w:rsid w:val="00555697"/>
    <w:rsid w:val="00570DD6"/>
    <w:rsid w:val="00572747"/>
    <w:rsid w:val="00573BA0"/>
    <w:rsid w:val="00582B93"/>
    <w:rsid w:val="00583326"/>
    <w:rsid w:val="00593ACB"/>
    <w:rsid w:val="005940AE"/>
    <w:rsid w:val="00595927"/>
    <w:rsid w:val="005962D7"/>
    <w:rsid w:val="00596E70"/>
    <w:rsid w:val="005A6EFF"/>
    <w:rsid w:val="005E3FA8"/>
    <w:rsid w:val="005F5DF2"/>
    <w:rsid w:val="00602AD1"/>
    <w:rsid w:val="00605CB8"/>
    <w:rsid w:val="00607E71"/>
    <w:rsid w:val="0061222A"/>
    <w:rsid w:val="00637986"/>
    <w:rsid w:val="00641A43"/>
    <w:rsid w:val="00642E88"/>
    <w:rsid w:val="0065004E"/>
    <w:rsid w:val="00653DEC"/>
    <w:rsid w:val="00654FB7"/>
    <w:rsid w:val="00655E7B"/>
    <w:rsid w:val="00656A7F"/>
    <w:rsid w:val="00665384"/>
    <w:rsid w:val="00680DB7"/>
    <w:rsid w:val="00684CDF"/>
    <w:rsid w:val="006854EC"/>
    <w:rsid w:val="00686B6C"/>
    <w:rsid w:val="006927A8"/>
    <w:rsid w:val="00693F17"/>
    <w:rsid w:val="006A1802"/>
    <w:rsid w:val="006A2DBD"/>
    <w:rsid w:val="006A7260"/>
    <w:rsid w:val="006B0C14"/>
    <w:rsid w:val="006B4CB2"/>
    <w:rsid w:val="006C0130"/>
    <w:rsid w:val="006C4717"/>
    <w:rsid w:val="006E4521"/>
    <w:rsid w:val="006F0171"/>
    <w:rsid w:val="007103A9"/>
    <w:rsid w:val="00710F27"/>
    <w:rsid w:val="00713DF9"/>
    <w:rsid w:val="007169C5"/>
    <w:rsid w:val="00716AA3"/>
    <w:rsid w:val="007266C1"/>
    <w:rsid w:val="00730A17"/>
    <w:rsid w:val="00731E84"/>
    <w:rsid w:val="00732179"/>
    <w:rsid w:val="0078012A"/>
    <w:rsid w:val="007905BE"/>
    <w:rsid w:val="00790CFE"/>
    <w:rsid w:val="007920E8"/>
    <w:rsid w:val="007928E1"/>
    <w:rsid w:val="00792E9C"/>
    <w:rsid w:val="007A02B6"/>
    <w:rsid w:val="007A7423"/>
    <w:rsid w:val="007B06E4"/>
    <w:rsid w:val="007B434C"/>
    <w:rsid w:val="007C544C"/>
    <w:rsid w:val="007D078D"/>
    <w:rsid w:val="007D4569"/>
    <w:rsid w:val="007D5C34"/>
    <w:rsid w:val="007D7388"/>
    <w:rsid w:val="007E0A49"/>
    <w:rsid w:val="007E0E3D"/>
    <w:rsid w:val="007E2962"/>
    <w:rsid w:val="007F1171"/>
    <w:rsid w:val="007F3051"/>
    <w:rsid w:val="0081145A"/>
    <w:rsid w:val="008161AE"/>
    <w:rsid w:val="00816376"/>
    <w:rsid w:val="00831058"/>
    <w:rsid w:val="00831FC4"/>
    <w:rsid w:val="00841E83"/>
    <w:rsid w:val="00842DBB"/>
    <w:rsid w:val="00844E54"/>
    <w:rsid w:val="00847544"/>
    <w:rsid w:val="008559BB"/>
    <w:rsid w:val="00855EFC"/>
    <w:rsid w:val="00857FE9"/>
    <w:rsid w:val="00877807"/>
    <w:rsid w:val="0088463C"/>
    <w:rsid w:val="008871A6"/>
    <w:rsid w:val="00895D49"/>
    <w:rsid w:val="00896179"/>
    <w:rsid w:val="008A3E98"/>
    <w:rsid w:val="008B0CC1"/>
    <w:rsid w:val="008B16F1"/>
    <w:rsid w:val="008B23F0"/>
    <w:rsid w:val="008B3E2B"/>
    <w:rsid w:val="008C1DD7"/>
    <w:rsid w:val="008C6014"/>
    <w:rsid w:val="008D43F7"/>
    <w:rsid w:val="008D6437"/>
    <w:rsid w:val="008E234D"/>
    <w:rsid w:val="008E2A44"/>
    <w:rsid w:val="00904036"/>
    <w:rsid w:val="00904323"/>
    <w:rsid w:val="0091265B"/>
    <w:rsid w:val="00921B21"/>
    <w:rsid w:val="0092757D"/>
    <w:rsid w:val="00937450"/>
    <w:rsid w:val="00946215"/>
    <w:rsid w:val="00961135"/>
    <w:rsid w:val="009775A7"/>
    <w:rsid w:val="009816B4"/>
    <w:rsid w:val="009831BB"/>
    <w:rsid w:val="00984A33"/>
    <w:rsid w:val="00987239"/>
    <w:rsid w:val="0099689C"/>
    <w:rsid w:val="009A24B8"/>
    <w:rsid w:val="009A73C0"/>
    <w:rsid w:val="009A761C"/>
    <w:rsid w:val="009B020D"/>
    <w:rsid w:val="009B1903"/>
    <w:rsid w:val="009C2BD8"/>
    <w:rsid w:val="009C3A4F"/>
    <w:rsid w:val="009D5F23"/>
    <w:rsid w:val="009D7CF0"/>
    <w:rsid w:val="009E23D6"/>
    <w:rsid w:val="009E5EFC"/>
    <w:rsid w:val="009E7380"/>
    <w:rsid w:val="009E7D20"/>
    <w:rsid w:val="009F76EF"/>
    <w:rsid w:val="00A011C6"/>
    <w:rsid w:val="00A0315E"/>
    <w:rsid w:val="00A04130"/>
    <w:rsid w:val="00A047C0"/>
    <w:rsid w:val="00A0789D"/>
    <w:rsid w:val="00A151BB"/>
    <w:rsid w:val="00A16DA5"/>
    <w:rsid w:val="00A203F3"/>
    <w:rsid w:val="00A22934"/>
    <w:rsid w:val="00A270E0"/>
    <w:rsid w:val="00A31FCE"/>
    <w:rsid w:val="00A33D9A"/>
    <w:rsid w:val="00A439F5"/>
    <w:rsid w:val="00A44787"/>
    <w:rsid w:val="00A57569"/>
    <w:rsid w:val="00A57D32"/>
    <w:rsid w:val="00A6333A"/>
    <w:rsid w:val="00A654C1"/>
    <w:rsid w:val="00A73E79"/>
    <w:rsid w:val="00A82BC0"/>
    <w:rsid w:val="00A972BE"/>
    <w:rsid w:val="00AA1D62"/>
    <w:rsid w:val="00AA59DC"/>
    <w:rsid w:val="00AC3E86"/>
    <w:rsid w:val="00AC56F0"/>
    <w:rsid w:val="00AC7AE3"/>
    <w:rsid w:val="00AE174C"/>
    <w:rsid w:val="00AF26E5"/>
    <w:rsid w:val="00AF3973"/>
    <w:rsid w:val="00B01288"/>
    <w:rsid w:val="00B041A4"/>
    <w:rsid w:val="00B051A0"/>
    <w:rsid w:val="00B130DB"/>
    <w:rsid w:val="00B17441"/>
    <w:rsid w:val="00B22865"/>
    <w:rsid w:val="00B22A50"/>
    <w:rsid w:val="00B34792"/>
    <w:rsid w:val="00B35E31"/>
    <w:rsid w:val="00B42A89"/>
    <w:rsid w:val="00B63A45"/>
    <w:rsid w:val="00B800B7"/>
    <w:rsid w:val="00B90F7E"/>
    <w:rsid w:val="00BA4581"/>
    <w:rsid w:val="00BC2B9C"/>
    <w:rsid w:val="00BD399E"/>
    <w:rsid w:val="00BD4E6D"/>
    <w:rsid w:val="00BD554B"/>
    <w:rsid w:val="00BF3F07"/>
    <w:rsid w:val="00C07E53"/>
    <w:rsid w:val="00C10B66"/>
    <w:rsid w:val="00C22225"/>
    <w:rsid w:val="00C26DBE"/>
    <w:rsid w:val="00C41ADA"/>
    <w:rsid w:val="00C50D8B"/>
    <w:rsid w:val="00C51EEA"/>
    <w:rsid w:val="00C51F42"/>
    <w:rsid w:val="00C52A58"/>
    <w:rsid w:val="00C71B1F"/>
    <w:rsid w:val="00CA08AC"/>
    <w:rsid w:val="00CA722E"/>
    <w:rsid w:val="00CB6234"/>
    <w:rsid w:val="00CB7E12"/>
    <w:rsid w:val="00CC0990"/>
    <w:rsid w:val="00CC4A15"/>
    <w:rsid w:val="00CC4A1F"/>
    <w:rsid w:val="00CD61DC"/>
    <w:rsid w:val="00CD6D1F"/>
    <w:rsid w:val="00CE3E33"/>
    <w:rsid w:val="00CE6D0A"/>
    <w:rsid w:val="00CE6EE8"/>
    <w:rsid w:val="00CF665E"/>
    <w:rsid w:val="00D02E2C"/>
    <w:rsid w:val="00D03655"/>
    <w:rsid w:val="00D03C01"/>
    <w:rsid w:val="00D44286"/>
    <w:rsid w:val="00D4556D"/>
    <w:rsid w:val="00D4579C"/>
    <w:rsid w:val="00D461DC"/>
    <w:rsid w:val="00D50911"/>
    <w:rsid w:val="00D575F1"/>
    <w:rsid w:val="00D70D53"/>
    <w:rsid w:val="00D73428"/>
    <w:rsid w:val="00D94BB6"/>
    <w:rsid w:val="00DA50F2"/>
    <w:rsid w:val="00DB3F0C"/>
    <w:rsid w:val="00DD5925"/>
    <w:rsid w:val="00DD6286"/>
    <w:rsid w:val="00DE7B19"/>
    <w:rsid w:val="00E00B35"/>
    <w:rsid w:val="00E216AB"/>
    <w:rsid w:val="00E31DDE"/>
    <w:rsid w:val="00E36444"/>
    <w:rsid w:val="00E415CF"/>
    <w:rsid w:val="00E44AEC"/>
    <w:rsid w:val="00E45390"/>
    <w:rsid w:val="00E46A09"/>
    <w:rsid w:val="00E46A8A"/>
    <w:rsid w:val="00E71261"/>
    <w:rsid w:val="00E72A8D"/>
    <w:rsid w:val="00E762F7"/>
    <w:rsid w:val="00E9068A"/>
    <w:rsid w:val="00E91F19"/>
    <w:rsid w:val="00E929E9"/>
    <w:rsid w:val="00EA5166"/>
    <w:rsid w:val="00EA63B9"/>
    <w:rsid w:val="00EC1B30"/>
    <w:rsid w:val="00EC64DE"/>
    <w:rsid w:val="00ED69CE"/>
    <w:rsid w:val="00EF2058"/>
    <w:rsid w:val="00EF3CFB"/>
    <w:rsid w:val="00EF6BCC"/>
    <w:rsid w:val="00EF79BC"/>
    <w:rsid w:val="00F2049E"/>
    <w:rsid w:val="00F31D0B"/>
    <w:rsid w:val="00F63F13"/>
    <w:rsid w:val="00F64358"/>
    <w:rsid w:val="00F70695"/>
    <w:rsid w:val="00F725F9"/>
    <w:rsid w:val="00F75BD8"/>
    <w:rsid w:val="00F75E91"/>
    <w:rsid w:val="00F84262"/>
    <w:rsid w:val="00F84839"/>
    <w:rsid w:val="00F90AE8"/>
    <w:rsid w:val="00FA06A6"/>
    <w:rsid w:val="00FA1330"/>
    <w:rsid w:val="00FA78AE"/>
    <w:rsid w:val="00FC4994"/>
    <w:rsid w:val="00FC5D22"/>
    <w:rsid w:val="00FD2FA9"/>
    <w:rsid w:val="00FE2EAF"/>
    <w:rsid w:val="00FE6D12"/>
    <w:rsid w:val="00FF222C"/>
    <w:rsid w:val="00FF580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257BDA"/>
  <w15:chartTrackingRefBased/>
  <w15:docId w15:val="{A098DDF7-9E07-4045-AAFC-421A1A25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61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46A8A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46A8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379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379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79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379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962D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151B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15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E23D6"/>
    <w:rPr>
      <w:sz w:val="24"/>
      <w:szCs w:val="24"/>
    </w:rPr>
  </w:style>
  <w:style w:type="character" w:styleId="Odwoaniedokomentarza">
    <w:name w:val="annotation reference"/>
    <w:rsid w:val="00F204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04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049E"/>
  </w:style>
  <w:style w:type="paragraph" w:styleId="Tematkomentarza">
    <w:name w:val="annotation subject"/>
    <w:basedOn w:val="Tekstkomentarza"/>
    <w:next w:val="Tekstkomentarza"/>
    <w:link w:val="TematkomentarzaZnak"/>
    <w:rsid w:val="00F2049E"/>
    <w:rPr>
      <w:b/>
      <w:bCs/>
    </w:rPr>
  </w:style>
  <w:style w:type="character" w:customStyle="1" w:styleId="TematkomentarzaZnak">
    <w:name w:val="Temat komentarza Znak"/>
    <w:link w:val="Tematkomentarza"/>
    <w:rsid w:val="00F204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403E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03EE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403EE8"/>
    <w:pPr>
      <w:spacing w:after="120"/>
    </w:pPr>
  </w:style>
  <w:style w:type="character" w:customStyle="1" w:styleId="TekstpodstawowyZnak">
    <w:name w:val="Tekst podstawowy Znak"/>
    <w:link w:val="Tekstpodstawowy"/>
    <w:rsid w:val="00403E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A366-5E3C-4F52-9485-21606D31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ReMedia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Florek</dc:creator>
  <cp:keywords/>
  <dc:description/>
  <cp:lastModifiedBy>Kamila.Kowalska@o365.utp.edu.pl</cp:lastModifiedBy>
  <cp:revision>4</cp:revision>
  <cp:lastPrinted>2014-06-18T06:39:00Z</cp:lastPrinted>
  <dcterms:created xsi:type="dcterms:W3CDTF">2022-03-22T08:45:00Z</dcterms:created>
  <dcterms:modified xsi:type="dcterms:W3CDTF">2022-03-22T08:47:00Z</dcterms:modified>
</cp:coreProperties>
</file>