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CA" w:rsidRPr="00873447" w:rsidRDefault="001E3FF1" w:rsidP="00755673">
      <w:pPr>
        <w:ind w:left="-142"/>
        <w:jc w:val="center"/>
        <w:rPr>
          <w:rFonts w:ascii="Arial" w:hAnsi="Arial" w:cs="Arial"/>
        </w:rPr>
      </w:pPr>
      <w:r w:rsidRPr="00873447">
        <w:rPr>
          <w:rFonts w:ascii="Arial" w:hAnsi="Arial" w:cs="Arial"/>
        </w:rPr>
        <w:t>SZCZEGÓŁOWY  OPIS PRZEDMIOTU ZAMÓWIENIA</w:t>
      </w:r>
      <w:r w:rsidR="00A2714A" w:rsidRPr="00873447">
        <w:rPr>
          <w:rFonts w:ascii="Arial" w:hAnsi="Arial" w:cs="Arial"/>
        </w:rPr>
        <w:t xml:space="preserve"> </w:t>
      </w:r>
      <w:r w:rsidR="002D2D67">
        <w:rPr>
          <w:rFonts w:ascii="Arial" w:hAnsi="Arial" w:cs="Arial"/>
        </w:rPr>
        <w:t>– KALENDARZE na 2025</w:t>
      </w:r>
      <w:r w:rsidR="0030539A" w:rsidRPr="00873447">
        <w:rPr>
          <w:rFonts w:ascii="Arial" w:hAnsi="Arial" w:cs="Arial"/>
        </w:rPr>
        <w:t xml:space="preserve"> r</w:t>
      </w:r>
    </w:p>
    <w:p w:rsidR="00C40C0B" w:rsidRPr="00571C3F" w:rsidRDefault="00C40C0B" w:rsidP="0065145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671"/>
        <w:gridCol w:w="709"/>
        <w:gridCol w:w="850"/>
      </w:tblGrid>
      <w:tr w:rsidR="00C40C0B" w:rsidRPr="00C40C0B" w:rsidTr="00C40C0B">
        <w:trPr>
          <w:trHeight w:val="509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przedmiotu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C40C0B" w:rsidRDefault="00C40C0B" w:rsidP="00C4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Jednostka </w:t>
            </w:r>
          </w:p>
          <w:p w:rsidR="00C40C0B" w:rsidRPr="00C40C0B" w:rsidRDefault="00C40C0B" w:rsidP="00C4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C40C0B" w:rsidRPr="00C40C0B" w:rsidRDefault="008F50E2" w:rsidP="00C4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potrzeby                    20</w:t>
            </w:r>
            <w:r w:rsidR="006A78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487F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C40C0B" w:rsidRPr="00C40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</w:p>
        </w:tc>
      </w:tr>
      <w:tr w:rsidR="00C40C0B" w:rsidRPr="00C40C0B" w:rsidTr="00C40C0B">
        <w:trPr>
          <w:trHeight w:val="50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40C0B" w:rsidRPr="00C40C0B" w:rsidTr="00C40C0B">
        <w:trPr>
          <w:trHeight w:val="50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40C0B" w:rsidRPr="00C40C0B" w:rsidTr="00755673">
        <w:trPr>
          <w:trHeight w:val="50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B" w:rsidRPr="00C40C0B" w:rsidRDefault="00C40C0B" w:rsidP="00C4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40C0B" w:rsidRPr="00C40C0B" w:rsidTr="00832376">
        <w:trPr>
          <w:trHeight w:val="211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0B" w:rsidRPr="00C40C0B" w:rsidRDefault="00832376" w:rsidP="00832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0B" w:rsidRPr="00C40C0B" w:rsidRDefault="00832376" w:rsidP="0083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0B" w:rsidRPr="00C40C0B" w:rsidRDefault="00832376" w:rsidP="0083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40C0B" w:rsidRPr="00C40C0B" w:rsidRDefault="00832376" w:rsidP="0083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AA1977" w:rsidRPr="00C40C0B" w:rsidTr="00755673">
        <w:trPr>
          <w:trHeight w:val="110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77" w:rsidRPr="00F05E80" w:rsidRDefault="00AA1977" w:rsidP="00D01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Podkład</w:t>
            </w:r>
            <w:r w:rsidR="0048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na biurko z terminarzem na 2025</w:t>
            </w:r>
            <w:r w:rsidR="008F50E2"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wymiarach min. 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="00315A77">
              <w:rPr>
                <w:rFonts w:ascii="Arial" w:hAnsi="Arial" w:cs="Arial"/>
                <w:color w:val="000000"/>
                <w:sz w:val="20"/>
                <w:szCs w:val="20"/>
              </w:rPr>
              <w:t>55cm x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 xml:space="preserve"> wys.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40 cm, max.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 xml:space="preserve"> szer.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315A77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 xml:space="preserve"> wys.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315A77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druk jednokolorowy. Podkład powinien zawierać min. 40 kartek, klejone </w:t>
            </w:r>
            <w:r w:rsidR="006A4EEB" w:rsidRPr="00F05E80">
              <w:rPr>
                <w:rFonts w:ascii="Arial" w:hAnsi="Arial" w:cs="Arial"/>
                <w:color w:val="000000"/>
                <w:sz w:val="20"/>
                <w:szCs w:val="20"/>
              </w:rPr>
              <w:t>wzdłuż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dolnej krawędzi. Spód podklejony kartonem. Na arkuszu kalendarza</w:t>
            </w:r>
            <w:r w:rsidR="00705366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powinno być co najmniej: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4EEB" w:rsidRPr="00F05E80">
              <w:rPr>
                <w:rFonts w:ascii="Arial" w:hAnsi="Arial" w:cs="Arial"/>
                <w:color w:val="000000"/>
                <w:sz w:val="20"/>
                <w:szCs w:val="20"/>
              </w:rPr>
              <w:t>kalendarium</w:t>
            </w:r>
            <w:r w:rsidR="00640625">
              <w:rPr>
                <w:rFonts w:ascii="Arial" w:hAnsi="Arial" w:cs="Arial"/>
                <w:color w:val="000000"/>
                <w:sz w:val="20"/>
                <w:szCs w:val="20"/>
              </w:rPr>
              <w:t xml:space="preserve"> na rok 2025 oraz na 2024 i 2026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, miarka centymetrowa, numery </w:t>
            </w:r>
            <w:r w:rsidR="005F7B25" w:rsidRPr="00F05E80">
              <w:rPr>
                <w:rFonts w:ascii="Arial" w:hAnsi="Arial" w:cs="Arial"/>
                <w:color w:val="000000"/>
                <w:sz w:val="20"/>
                <w:szCs w:val="20"/>
              </w:rPr>
              <w:t>kierunkowe miast polskich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. Na podkładzie 7 dniowy terminarz godzinowy</w:t>
            </w:r>
            <w:r w:rsidR="002A4A90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A4A90" w:rsidRPr="00F05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jako główna część podkładu.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850</w:t>
            </w:r>
          </w:p>
        </w:tc>
      </w:tr>
      <w:tr w:rsidR="00AA1977" w:rsidRPr="00C40C0B" w:rsidTr="00C40C0B">
        <w:trPr>
          <w:trHeight w:val="9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77" w:rsidRPr="00F05E80" w:rsidRDefault="00BD7ADF" w:rsidP="00D0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biurkowy na 2025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r</w:t>
            </w:r>
            <w:r w:rsidR="007800B7">
              <w:rPr>
                <w:rFonts w:ascii="Arial" w:hAnsi="Arial" w:cs="Arial"/>
                <w:sz w:val="20"/>
                <w:szCs w:val="20"/>
              </w:rPr>
              <w:t>.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 stoj</w:t>
            </w:r>
            <w:r w:rsidR="005F7B25" w:rsidRPr="00F05E80">
              <w:rPr>
                <w:rFonts w:ascii="Arial" w:hAnsi="Arial" w:cs="Arial"/>
                <w:sz w:val="20"/>
                <w:szCs w:val="20"/>
              </w:rPr>
              <w:t xml:space="preserve">ący pionowy o wymiarach min. 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wys. </w:t>
            </w:r>
            <w:r w:rsidR="005F7B25" w:rsidRPr="00F05E80">
              <w:rPr>
                <w:rFonts w:ascii="Arial" w:hAnsi="Arial" w:cs="Arial"/>
                <w:sz w:val="20"/>
                <w:szCs w:val="20"/>
              </w:rPr>
              <w:t>19</w:t>
            </w:r>
            <w:r w:rsidR="00A93DC1">
              <w:rPr>
                <w:rFonts w:ascii="Arial" w:hAnsi="Arial" w:cs="Arial"/>
                <w:sz w:val="20"/>
                <w:szCs w:val="20"/>
              </w:rPr>
              <w:t>cm</w:t>
            </w:r>
            <w:r w:rsidR="005F7B25" w:rsidRPr="00F05E80">
              <w:rPr>
                <w:rFonts w:ascii="Arial" w:hAnsi="Arial" w:cs="Arial"/>
                <w:sz w:val="20"/>
                <w:szCs w:val="20"/>
              </w:rPr>
              <w:t>x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 szer.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13 cm, max. 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wys.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24</w:t>
            </w:r>
            <w:r w:rsidR="00A93DC1">
              <w:rPr>
                <w:rFonts w:ascii="Arial" w:hAnsi="Arial" w:cs="Arial"/>
                <w:sz w:val="20"/>
                <w:szCs w:val="20"/>
              </w:rPr>
              <w:t>cm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x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 szer.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15cm. Podstawa ze sztywnego kartonu. Kartki wykonane </w:t>
            </w:r>
            <w:r w:rsidR="00A93DC1">
              <w:rPr>
                <w:rFonts w:ascii="Arial" w:hAnsi="Arial" w:cs="Arial"/>
                <w:sz w:val="20"/>
                <w:szCs w:val="20"/>
              </w:rPr>
              <w:t>z papieru offset o gramaturze min.75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g. druk dwustronny, dwukolorowy. Okładka jednostronna, kolorowa. Na kartkach je</w:t>
            </w:r>
            <w:r w:rsidR="007800B7">
              <w:rPr>
                <w:rFonts w:ascii="Arial" w:hAnsi="Arial" w:cs="Arial"/>
                <w:sz w:val="20"/>
                <w:szCs w:val="20"/>
              </w:rPr>
              <w:t>den tydzień na jednej stronie. O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prawa grzbietu wykonana ze spirali. </w:t>
            </w:r>
            <w:r w:rsidR="00225B3F">
              <w:rPr>
                <w:rFonts w:ascii="Arial" w:hAnsi="Arial" w:cs="Arial"/>
                <w:sz w:val="20"/>
                <w:szCs w:val="20"/>
              </w:rPr>
              <w:t>K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alendarium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 12 miesięczne</w:t>
            </w:r>
            <w:r w:rsidR="00225B3F">
              <w:rPr>
                <w:rFonts w:ascii="Arial" w:hAnsi="Arial" w:cs="Arial"/>
                <w:sz w:val="20"/>
                <w:szCs w:val="20"/>
              </w:rPr>
              <w:t>.</w:t>
            </w:r>
            <w:r w:rsidR="00A005FE" w:rsidRPr="00F05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8BF">
              <w:rPr>
                <w:rFonts w:ascii="Arial" w:hAnsi="Arial" w:cs="Arial"/>
                <w:sz w:val="20"/>
                <w:szCs w:val="20"/>
              </w:rPr>
              <w:t>Wykonany w języku polskim.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936</w:t>
            </w:r>
          </w:p>
        </w:tc>
      </w:tr>
      <w:tr w:rsidR="00AA1977" w:rsidRPr="00C40C0B" w:rsidTr="00C40C0B">
        <w:trPr>
          <w:trHeight w:val="9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7" w:rsidRPr="00F05E80" w:rsidRDefault="00BD7ADF" w:rsidP="00D01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Kalendarz biurkowy na 2025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7800B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stojący poziomy o wymiarach min. </w:t>
            </w:r>
            <w:r w:rsidR="00A005FE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 xml:space="preserve">28cm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="00A005FE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wys. 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cm, max. </w:t>
            </w:r>
            <w:r w:rsidR="00A005FE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05FE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wys.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15cm. Podstawa ze sztywnego kartonu. Kartki wykonane z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 xml:space="preserve"> papieru offset o gramaturze min. 75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g. druk dwustronny, dwukolorowy. Okładka jednostronna, kolorowa. Na kartkach je</w:t>
            </w:r>
            <w:r w:rsidR="008F50E2">
              <w:rPr>
                <w:rFonts w:ascii="Arial" w:hAnsi="Arial" w:cs="Arial"/>
                <w:color w:val="000000"/>
                <w:sz w:val="20"/>
                <w:szCs w:val="20"/>
              </w:rPr>
              <w:t>den tydzień na jednej stronie. O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prawa</w:t>
            </w:r>
            <w:r w:rsidR="008F50E2">
              <w:rPr>
                <w:rFonts w:ascii="Arial" w:hAnsi="Arial" w:cs="Arial"/>
                <w:color w:val="000000"/>
                <w:sz w:val="20"/>
                <w:szCs w:val="20"/>
              </w:rPr>
              <w:t xml:space="preserve"> grzbietu wykonana ze spirali. </w:t>
            </w:r>
            <w:r w:rsidR="00225B3F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alendarium 12 miesięczne</w:t>
            </w:r>
            <w:r w:rsidR="005F7B25" w:rsidRPr="00F05E8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C38BF">
              <w:rPr>
                <w:rFonts w:ascii="Arial" w:hAnsi="Arial" w:cs="Arial"/>
                <w:sz w:val="20"/>
                <w:szCs w:val="20"/>
              </w:rPr>
              <w:t xml:space="preserve"> Wykonany w j</w:t>
            </w:r>
            <w:r w:rsidR="00AC4A80">
              <w:rPr>
                <w:rFonts w:ascii="Arial" w:hAnsi="Arial" w:cs="Arial"/>
                <w:sz w:val="20"/>
                <w:szCs w:val="20"/>
              </w:rPr>
              <w:t>ęzyku polskim</w:t>
            </w:r>
            <w:r w:rsidR="008F50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571</w:t>
            </w:r>
          </w:p>
        </w:tc>
      </w:tr>
      <w:tr w:rsidR="00AA1977" w:rsidRPr="00C40C0B" w:rsidTr="00C40C0B">
        <w:trPr>
          <w:trHeight w:val="1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7" w:rsidRPr="00F05E80" w:rsidRDefault="00BD7ADF" w:rsidP="00D01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Kalendarz książkowy na 2025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r. format B6, w układzie - jeden dzień na stronie, zawiera m. in.: roczne i miesięczne plany pracy, wykaz podstawowych telefonów, miejsce na notatki, notes na adresy i telefony, polskie ś</w:t>
            </w:r>
            <w:r w:rsidR="007800B7">
              <w:rPr>
                <w:rFonts w:ascii="Arial" w:hAnsi="Arial" w:cs="Arial"/>
                <w:color w:val="000000"/>
                <w:sz w:val="20"/>
                <w:szCs w:val="20"/>
              </w:rPr>
              <w:t>więta i imieniny, mapę</w:t>
            </w:r>
            <w:r w:rsidR="005569BC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Polski. </w:t>
            </w:r>
            <w:r w:rsidR="005569BC" w:rsidRPr="00F05E80">
              <w:rPr>
                <w:rFonts w:ascii="Arial" w:hAnsi="Arial" w:cs="Arial"/>
                <w:sz w:val="20"/>
                <w:szCs w:val="20"/>
              </w:rPr>
              <w:t>Posiada miejsce na pierwszej stronie do wpisania danych teleadresowych</w:t>
            </w:r>
            <w:r w:rsidR="005569BC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. Twarda oprawa np. typu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TEWO. Kolor zielony lub czarny.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 Posiad</w:t>
            </w:r>
            <w:r w:rsidR="005569BC" w:rsidRPr="00F05E80">
              <w:rPr>
                <w:rFonts w:ascii="Arial" w:hAnsi="Arial" w:cs="Arial"/>
                <w:sz w:val="20"/>
                <w:szCs w:val="20"/>
              </w:rPr>
              <w:t>a tasiemkę do zaznaczenia stron.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02640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1214</w:t>
            </w:r>
          </w:p>
        </w:tc>
      </w:tr>
      <w:tr w:rsidR="00AA1977" w:rsidRPr="00C40C0B" w:rsidTr="00C40C0B">
        <w:trPr>
          <w:trHeight w:val="1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77" w:rsidRPr="00F05E80" w:rsidRDefault="00BD7ADF" w:rsidP="00D0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książkowy na 2025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r. format A5, w układzie - jeden dzień na stronie, zawiera m. in.: roczne i miesięczne plany pracy, wykaz podstawowych telefonów, miejsce na notatki, notes na adresy i telefony, polskie </w:t>
            </w:r>
            <w:r w:rsidR="004D68E0" w:rsidRPr="00F05E80">
              <w:rPr>
                <w:rFonts w:ascii="Arial" w:hAnsi="Arial" w:cs="Arial"/>
                <w:sz w:val="20"/>
                <w:szCs w:val="20"/>
              </w:rPr>
              <w:t xml:space="preserve">święta i imieniny, mapę  Polski. </w:t>
            </w:r>
            <w:r w:rsidR="00750D3B" w:rsidRPr="00F05E80">
              <w:rPr>
                <w:rFonts w:ascii="Arial" w:hAnsi="Arial" w:cs="Arial"/>
                <w:sz w:val="20"/>
                <w:szCs w:val="20"/>
              </w:rPr>
              <w:t>Posiada miejsce na pierwszej stronie do wpisania danych teleadresowych</w:t>
            </w:r>
            <w:r w:rsidR="00750D3B" w:rsidRPr="00F05E8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D68E0" w:rsidRPr="00F05E80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warda oprawa </w:t>
            </w:r>
            <w:r w:rsidR="004D68E0" w:rsidRPr="00F05E80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typu TEWO. Kolor zielony lub cza</w:t>
            </w:r>
            <w:r w:rsidR="005F7B25" w:rsidRPr="00F05E80">
              <w:rPr>
                <w:rFonts w:ascii="Arial" w:hAnsi="Arial" w:cs="Arial"/>
                <w:sz w:val="20"/>
                <w:szCs w:val="20"/>
              </w:rPr>
              <w:t>rny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. Posiada tasiemkę do zaznaczenia stron.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2031</w:t>
            </w:r>
          </w:p>
        </w:tc>
        <w:bookmarkStart w:id="0" w:name="_GoBack"/>
        <w:bookmarkEnd w:id="0"/>
      </w:tr>
    </w:tbl>
    <w:p w:rsidR="00832376" w:rsidRDefault="00832376"/>
    <w:tbl>
      <w:tblPr>
        <w:tblW w:w="1375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671"/>
        <w:gridCol w:w="709"/>
        <w:gridCol w:w="850"/>
      </w:tblGrid>
      <w:tr w:rsidR="00AA1977" w:rsidRPr="00C40C0B" w:rsidTr="00651451">
        <w:trPr>
          <w:trHeight w:val="55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026403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</w:t>
            </w:r>
            <w:r w:rsidR="00AA1977"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7" w:rsidRPr="00F05E80" w:rsidRDefault="00AA1977" w:rsidP="00D01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Kale</w:t>
            </w:r>
            <w:r w:rsidR="00BD7ADF">
              <w:rPr>
                <w:rFonts w:ascii="Arial" w:hAnsi="Arial" w:cs="Arial"/>
                <w:color w:val="000000"/>
                <w:sz w:val="20"/>
                <w:szCs w:val="20"/>
              </w:rPr>
              <w:t>ndarz ścienny  planszowy na 2025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A20F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wymiary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min.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zer.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x 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>wys.</w:t>
            </w:r>
            <w:r w:rsidR="007556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cm, max. 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2509E4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wys. 105cm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, wszystkie miesiące </w:t>
            </w:r>
            <w:r w:rsidR="006C38B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na jedn</w:t>
            </w:r>
            <w:r w:rsidR="00A93DC1">
              <w:rPr>
                <w:rFonts w:ascii="Arial" w:hAnsi="Arial" w:cs="Arial"/>
                <w:color w:val="000000"/>
                <w:sz w:val="20"/>
                <w:szCs w:val="20"/>
              </w:rPr>
              <w:t>ej stronie, papier kredowany min. 190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g/m2. </w:t>
            </w:r>
            <w:r w:rsidR="00ED774A">
              <w:rPr>
                <w:rFonts w:ascii="Arial" w:hAnsi="Arial" w:cs="Arial"/>
                <w:color w:val="000000"/>
                <w:sz w:val="20"/>
                <w:szCs w:val="20"/>
              </w:rPr>
              <w:t xml:space="preserve">Górna i dolna krawędź wykończona listwą. </w:t>
            </w:r>
            <w:r w:rsidRPr="00F05E80">
              <w:rPr>
                <w:rFonts w:ascii="Arial" w:hAnsi="Arial" w:cs="Arial"/>
                <w:color w:val="000000"/>
                <w:sz w:val="20"/>
                <w:szCs w:val="20"/>
              </w:rPr>
              <w:t>Zdjęcie o tematyce: pejzaż, rośliny, architektura, motoryzacja</w:t>
            </w:r>
            <w:r w:rsidR="00A20F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661</w:t>
            </w:r>
          </w:p>
        </w:tc>
      </w:tr>
      <w:tr w:rsidR="00AA1977" w:rsidRPr="00C40C0B" w:rsidTr="00651451">
        <w:trPr>
          <w:trHeight w:val="5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7" w:rsidRPr="00C40C0B" w:rsidRDefault="00026403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AA1977"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77" w:rsidRDefault="00A20FA8" w:rsidP="00D01B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</w:t>
            </w:r>
            <w:r w:rsidR="00BD7ADF">
              <w:rPr>
                <w:rFonts w:ascii="Arial" w:hAnsi="Arial" w:cs="Arial"/>
                <w:sz w:val="20"/>
                <w:szCs w:val="20"/>
              </w:rPr>
              <w:t xml:space="preserve"> ścienny </w:t>
            </w:r>
            <w:proofErr w:type="spellStart"/>
            <w:r w:rsidR="00BD7ADF">
              <w:rPr>
                <w:rFonts w:ascii="Arial" w:hAnsi="Arial" w:cs="Arial"/>
                <w:sz w:val="20"/>
                <w:szCs w:val="20"/>
              </w:rPr>
              <w:t>planer</w:t>
            </w:r>
            <w:proofErr w:type="spellEnd"/>
            <w:r w:rsidR="00BD7ADF">
              <w:rPr>
                <w:rFonts w:ascii="Arial" w:hAnsi="Arial" w:cs="Arial"/>
                <w:sz w:val="20"/>
                <w:szCs w:val="20"/>
              </w:rPr>
              <w:t xml:space="preserve"> na 2025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r. Wymiary min.</w:t>
            </w:r>
            <w:r w:rsidR="00B31F69" w:rsidRPr="00F05E80">
              <w:rPr>
                <w:rFonts w:ascii="Arial" w:hAnsi="Arial" w:cs="Arial"/>
                <w:sz w:val="20"/>
                <w:szCs w:val="20"/>
              </w:rPr>
              <w:t xml:space="preserve"> wys.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57</w:t>
            </w:r>
            <w:r w:rsidR="00AC4A80">
              <w:rPr>
                <w:rFonts w:ascii="Arial" w:hAnsi="Arial" w:cs="Arial"/>
                <w:sz w:val="20"/>
                <w:szCs w:val="20"/>
              </w:rPr>
              <w:t>cm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B31F69" w:rsidRPr="00F05E80">
              <w:rPr>
                <w:rFonts w:ascii="Arial" w:hAnsi="Arial" w:cs="Arial"/>
                <w:sz w:val="20"/>
                <w:szCs w:val="20"/>
              </w:rPr>
              <w:t xml:space="preserve">szer.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82 cm., max. </w:t>
            </w:r>
            <w:r>
              <w:rPr>
                <w:rFonts w:ascii="Arial" w:hAnsi="Arial" w:cs="Arial"/>
                <w:sz w:val="20"/>
                <w:szCs w:val="20"/>
              </w:rPr>
              <w:t xml:space="preserve">wys.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63</w:t>
            </w:r>
            <w:r w:rsidR="00AC4A80">
              <w:rPr>
                <w:rFonts w:ascii="Arial" w:hAnsi="Arial" w:cs="Arial"/>
                <w:sz w:val="20"/>
                <w:szCs w:val="20"/>
              </w:rPr>
              <w:t>cm</w:t>
            </w:r>
            <w:r w:rsidR="00F05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x</w:t>
            </w:r>
            <w:r w:rsidR="00B31F69" w:rsidRPr="00F05E80">
              <w:rPr>
                <w:rFonts w:ascii="Arial" w:hAnsi="Arial" w:cs="Arial"/>
                <w:sz w:val="20"/>
                <w:szCs w:val="20"/>
              </w:rPr>
              <w:t xml:space="preserve"> szer.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>87cm</w:t>
            </w:r>
            <w:r w:rsidR="00F05E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Diagram obejmuje wszystkie dni w miesiącu. Zawiera pole na notatki. Papier </w:t>
            </w:r>
            <w:r w:rsidR="00AC4A80">
              <w:rPr>
                <w:rFonts w:ascii="Arial" w:hAnsi="Arial" w:cs="Arial"/>
                <w:sz w:val="20"/>
                <w:szCs w:val="20"/>
              </w:rPr>
              <w:t>min.170</w:t>
            </w:r>
            <w:r w:rsidR="00AA1977" w:rsidRPr="00F05E8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5F7B25"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laminowany folią z połyskiem lub inna powierzchnia, która  umożliwia nanoszenie notatek zmywalnym markerem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A20FA8" w:rsidRPr="00F05E80" w:rsidRDefault="00A20FA8" w:rsidP="00D01B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480</w:t>
            </w:r>
          </w:p>
        </w:tc>
      </w:tr>
      <w:tr w:rsidR="00AA1977" w:rsidRPr="00C40C0B" w:rsidTr="00651451">
        <w:trPr>
          <w:trHeight w:val="5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026403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AA1977"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77" w:rsidRPr="00F05E80" w:rsidRDefault="00BD7ADF" w:rsidP="00D01B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Kalendarz trójdzielny na 2025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r. o wymiarach min. 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="00AC4A80">
              <w:rPr>
                <w:rFonts w:ascii="Arial" w:hAnsi="Arial" w:cs="Arial"/>
                <w:color w:val="000000"/>
                <w:sz w:val="20"/>
                <w:szCs w:val="20"/>
              </w:rPr>
              <w:t>30cm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wys. </w:t>
            </w:r>
            <w:r w:rsidR="0002640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cm, max. 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szer.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AC4A80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wys. </w:t>
            </w:r>
            <w:r w:rsidR="0002640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cm. Po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>siada trzy oddzielne kalendaria zawierające minimalnie: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miesiąc poprzedni, miesiąc bieżący (wyróżni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>ony tłem) oraz miesiąc następny -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naklejone na ws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 xml:space="preserve">pólnej tekturce.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AC4A80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komplecie znajduje się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plastikowy pasek z czerwonym okienkiem, dla wydzielenia dnia bieżącego. 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>W górnej częś</w:t>
            </w:r>
            <w:r w:rsidR="005F7B25" w:rsidRPr="00F05E80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 xml:space="preserve"> - zdjęcie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o tematyce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AA1977" w:rsidRPr="00F05E80">
              <w:rPr>
                <w:rFonts w:ascii="Arial" w:hAnsi="Arial" w:cs="Arial"/>
                <w:color w:val="000000"/>
                <w:sz w:val="20"/>
                <w:szCs w:val="20"/>
              </w:rPr>
              <w:t>pejzaże, roś</w:t>
            </w:r>
            <w:r w:rsidR="004A2D7B">
              <w:rPr>
                <w:rFonts w:ascii="Arial" w:hAnsi="Arial" w:cs="Arial"/>
                <w:color w:val="000000"/>
                <w:sz w:val="20"/>
                <w:szCs w:val="20"/>
              </w:rPr>
              <w:t>liny, militaria, architektura</w:t>
            </w:r>
            <w:r w:rsidR="00F05E8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1856</w:t>
            </w:r>
          </w:p>
        </w:tc>
      </w:tr>
      <w:tr w:rsidR="00AA1977" w:rsidRPr="00C40C0B" w:rsidTr="00651451">
        <w:trPr>
          <w:trHeight w:val="9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026403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AA1977"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77" w:rsidRDefault="00A042EB" w:rsidP="00D01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Terminarz biurowy o formacie A-4</w:t>
            </w:r>
            <w:r w:rsidR="005A44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Okładka twarda, szyta, wykonana z okleiny skóropodobnej, zmiękczona gąbką. W środku papier offsetowy o kolorze kremowym</w:t>
            </w:r>
            <w:r w:rsidR="005A44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białym</w:t>
            </w:r>
            <w:r w:rsidR="00755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 układzie  kalendarium: </w:t>
            </w: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dzień - 1 strona</w:t>
            </w:r>
            <w:r w:rsidR="00755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ilość stron min. 400, </w:t>
            </w: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każdym miesiącem terminarz miesięc</w:t>
            </w:r>
            <w:r w:rsidR="00C80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zny, posiada pla</w:t>
            </w:r>
            <w:r w:rsidR="00BD7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 roczny na 2025, 2024</w:t>
            </w:r>
            <w:r w:rsidR="00520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2026</w:t>
            </w: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zawiera m. in.: miejsce na notatki, notes na adresy</w:t>
            </w:r>
            <w:r w:rsidR="006C38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telefony, polskie święta i imieniny, mapę Polski.</w:t>
            </w:r>
            <w:r w:rsidR="005A4465" w:rsidRPr="00F05E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Kolory: ciemna zieleń, czarny</w:t>
            </w:r>
            <w:r w:rsidR="005A44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5A4465" w:rsidRPr="00F05E80">
              <w:rPr>
                <w:rFonts w:ascii="Arial" w:hAnsi="Arial" w:cs="Arial"/>
                <w:sz w:val="20"/>
                <w:szCs w:val="20"/>
              </w:rPr>
              <w:t>Posiada tasiemkę do zaznaczenia stron.</w:t>
            </w:r>
          </w:p>
          <w:p w:rsidR="00533007" w:rsidRPr="005A4465" w:rsidRDefault="00533007" w:rsidP="00D01B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337</w:t>
            </w:r>
          </w:p>
        </w:tc>
      </w:tr>
      <w:tr w:rsidR="00AA1977" w:rsidRPr="00C40C0B" w:rsidTr="00651451">
        <w:trPr>
          <w:trHeight w:val="112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026403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AA1977" w:rsidRPr="00C40C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77" w:rsidRPr="00BD7ADF" w:rsidRDefault="00BD7ADF" w:rsidP="00D0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ADF">
              <w:rPr>
                <w:rFonts w:ascii="Arial" w:hAnsi="Arial" w:cs="Arial"/>
                <w:color w:val="000000"/>
                <w:sz w:val="20"/>
                <w:szCs w:val="20"/>
              </w:rPr>
              <w:t>Terminarz biurowy o formacie B-5. Okładka twarda, szyta, wykonana z okleiny skóropodobnej, bez gąbki. W środku papier offsetowy o kolorze białym. W układzie  kalendarium: 1 dzień - 1 strona,  ilość stron min. 360,  przed każdym miesiącem terminarz miesięczny, posiada plan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roczny na 202, 2024</w:t>
            </w:r>
            <w:r w:rsidRPr="00BD7ADF">
              <w:rPr>
                <w:rFonts w:ascii="Arial" w:hAnsi="Arial" w:cs="Arial"/>
                <w:color w:val="000000"/>
                <w:sz w:val="20"/>
                <w:szCs w:val="20"/>
              </w:rPr>
              <w:t>, 2026, zawiera m. in.: miejsce na notatki, notes na adresy   i telefony, polskie święta i imieniny, mapę Polski. Kolory: ciemna zieleń, czarny. Posiada tasiemkę do zaznaczenia stron.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77" w:rsidRPr="00C40C0B" w:rsidRDefault="00AA1977" w:rsidP="00AA1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0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A1977" w:rsidRPr="0084714E" w:rsidRDefault="002C3413" w:rsidP="0075567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</w:p>
        </w:tc>
      </w:tr>
    </w:tbl>
    <w:p w:rsidR="00832376" w:rsidRDefault="00832376" w:rsidP="00C40C0B">
      <w:pPr>
        <w:spacing w:after="0" w:line="240" w:lineRule="auto"/>
        <w:rPr>
          <w:rFonts w:ascii="Arial" w:hAnsi="Arial" w:cs="Arial"/>
        </w:rPr>
      </w:pPr>
    </w:p>
    <w:p w:rsidR="00755673" w:rsidRDefault="00755673" w:rsidP="00C40C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7BC6" w:rsidRPr="00755673" w:rsidRDefault="00A07BC6" w:rsidP="008323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07BC6" w:rsidRPr="00755673" w:rsidSect="00C40C0B">
      <w:headerReference w:type="default" r:id="rId8"/>
      <w:pgSz w:w="16838" w:h="11906" w:orient="landscape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30" w:rsidRDefault="00380B30" w:rsidP="009431CA">
      <w:pPr>
        <w:spacing w:after="0" w:line="240" w:lineRule="auto"/>
      </w:pPr>
      <w:r>
        <w:separator/>
      </w:r>
    </w:p>
  </w:endnote>
  <w:endnote w:type="continuationSeparator" w:id="0">
    <w:p w:rsidR="00380B30" w:rsidRDefault="00380B30" w:rsidP="009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30" w:rsidRDefault="00380B30" w:rsidP="009431CA">
      <w:pPr>
        <w:spacing w:after="0" w:line="240" w:lineRule="auto"/>
      </w:pPr>
      <w:r>
        <w:separator/>
      </w:r>
    </w:p>
  </w:footnote>
  <w:footnote w:type="continuationSeparator" w:id="0">
    <w:p w:rsidR="00380B30" w:rsidRDefault="00380B30" w:rsidP="009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CA" w:rsidRPr="00C40C0B" w:rsidRDefault="009431CA" w:rsidP="00C40C0B">
    <w:pPr>
      <w:pStyle w:val="Nagwek"/>
      <w:jc w:val="right"/>
      <w:rPr>
        <w:rFonts w:ascii="Arial" w:hAnsi="Arial" w:cs="Arial"/>
        <w:sz w:val="24"/>
        <w:szCs w:val="24"/>
      </w:rPr>
    </w:pPr>
    <w:r w:rsidRPr="00C40C0B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546FA">
      <w:rPr>
        <w:rFonts w:ascii="Arial" w:hAnsi="Arial" w:cs="Arial"/>
        <w:sz w:val="24"/>
        <w:szCs w:val="24"/>
      </w:rPr>
      <w:t>Załącznik nr 1</w:t>
    </w:r>
    <w:r w:rsidRPr="00C40C0B">
      <w:rPr>
        <w:rFonts w:ascii="Arial" w:hAnsi="Arial" w:cs="Arial"/>
        <w:sz w:val="24"/>
        <w:szCs w:val="24"/>
      </w:rPr>
      <w:t xml:space="preserve"> </w:t>
    </w:r>
    <w:r w:rsidR="00651451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C75"/>
    <w:multiLevelType w:val="hybridMultilevel"/>
    <w:tmpl w:val="A7C00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971"/>
    <w:multiLevelType w:val="hybridMultilevel"/>
    <w:tmpl w:val="038E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DB"/>
    <w:rsid w:val="0002077E"/>
    <w:rsid w:val="00026403"/>
    <w:rsid w:val="0003440B"/>
    <w:rsid w:val="000360BD"/>
    <w:rsid w:val="00036323"/>
    <w:rsid w:val="00052F5F"/>
    <w:rsid w:val="000B7E79"/>
    <w:rsid w:val="000C5D97"/>
    <w:rsid w:val="000D670A"/>
    <w:rsid w:val="000E2B10"/>
    <w:rsid w:val="000E4BA4"/>
    <w:rsid w:val="001647D9"/>
    <w:rsid w:val="001B55B3"/>
    <w:rsid w:val="001C67D3"/>
    <w:rsid w:val="001D426A"/>
    <w:rsid w:val="001E3D78"/>
    <w:rsid w:val="001E3FF1"/>
    <w:rsid w:val="001F241C"/>
    <w:rsid w:val="00223629"/>
    <w:rsid w:val="002258F7"/>
    <w:rsid w:val="00225B3F"/>
    <w:rsid w:val="002369EA"/>
    <w:rsid w:val="00236D54"/>
    <w:rsid w:val="0024610F"/>
    <w:rsid w:val="002509E4"/>
    <w:rsid w:val="002616C1"/>
    <w:rsid w:val="0026326E"/>
    <w:rsid w:val="0027155E"/>
    <w:rsid w:val="00282727"/>
    <w:rsid w:val="00283D11"/>
    <w:rsid w:val="002A4352"/>
    <w:rsid w:val="002A4A90"/>
    <w:rsid w:val="002B724E"/>
    <w:rsid w:val="002C3413"/>
    <w:rsid w:val="002D2D67"/>
    <w:rsid w:val="002E57C2"/>
    <w:rsid w:val="0030539A"/>
    <w:rsid w:val="003104EB"/>
    <w:rsid w:val="00315A77"/>
    <w:rsid w:val="00327E6C"/>
    <w:rsid w:val="00366CE9"/>
    <w:rsid w:val="00380B30"/>
    <w:rsid w:val="00393979"/>
    <w:rsid w:val="00395BEF"/>
    <w:rsid w:val="003973DE"/>
    <w:rsid w:val="003C16CA"/>
    <w:rsid w:val="004055A8"/>
    <w:rsid w:val="004216CB"/>
    <w:rsid w:val="004227C2"/>
    <w:rsid w:val="00435AB3"/>
    <w:rsid w:val="00436CDC"/>
    <w:rsid w:val="00453E36"/>
    <w:rsid w:val="004550D9"/>
    <w:rsid w:val="00460FD1"/>
    <w:rsid w:val="00467E97"/>
    <w:rsid w:val="00472F36"/>
    <w:rsid w:val="00473A6E"/>
    <w:rsid w:val="00476B60"/>
    <w:rsid w:val="00487F3D"/>
    <w:rsid w:val="00490046"/>
    <w:rsid w:val="004906E4"/>
    <w:rsid w:val="004A2D7B"/>
    <w:rsid w:val="004D68E0"/>
    <w:rsid w:val="004D77A6"/>
    <w:rsid w:val="00505ACA"/>
    <w:rsid w:val="0051546A"/>
    <w:rsid w:val="00520772"/>
    <w:rsid w:val="005320C3"/>
    <w:rsid w:val="00533007"/>
    <w:rsid w:val="00547EEC"/>
    <w:rsid w:val="005569BC"/>
    <w:rsid w:val="00571C3F"/>
    <w:rsid w:val="00580E81"/>
    <w:rsid w:val="00582434"/>
    <w:rsid w:val="00584773"/>
    <w:rsid w:val="0059526E"/>
    <w:rsid w:val="005A4465"/>
    <w:rsid w:val="005A789C"/>
    <w:rsid w:val="005F6644"/>
    <w:rsid w:val="005F7B25"/>
    <w:rsid w:val="00603384"/>
    <w:rsid w:val="006050CB"/>
    <w:rsid w:val="00632C74"/>
    <w:rsid w:val="00640625"/>
    <w:rsid w:val="00651451"/>
    <w:rsid w:val="006521DB"/>
    <w:rsid w:val="006A4EEB"/>
    <w:rsid w:val="006A78F9"/>
    <w:rsid w:val="006C1D79"/>
    <w:rsid w:val="006C38BF"/>
    <w:rsid w:val="00705366"/>
    <w:rsid w:val="00706DCA"/>
    <w:rsid w:val="00712346"/>
    <w:rsid w:val="007209B5"/>
    <w:rsid w:val="00720FB1"/>
    <w:rsid w:val="007416DA"/>
    <w:rsid w:val="00750D3B"/>
    <w:rsid w:val="00753111"/>
    <w:rsid w:val="00755673"/>
    <w:rsid w:val="007800B7"/>
    <w:rsid w:val="00794B02"/>
    <w:rsid w:val="007A2C43"/>
    <w:rsid w:val="007D478D"/>
    <w:rsid w:val="007D6EC6"/>
    <w:rsid w:val="007F2D45"/>
    <w:rsid w:val="007F51C7"/>
    <w:rsid w:val="0080028B"/>
    <w:rsid w:val="00832376"/>
    <w:rsid w:val="0083253A"/>
    <w:rsid w:val="00833125"/>
    <w:rsid w:val="00840699"/>
    <w:rsid w:val="00844F6D"/>
    <w:rsid w:val="0084714E"/>
    <w:rsid w:val="00873447"/>
    <w:rsid w:val="008D0106"/>
    <w:rsid w:val="008E7993"/>
    <w:rsid w:val="008F50A9"/>
    <w:rsid w:val="008F50E2"/>
    <w:rsid w:val="009035BA"/>
    <w:rsid w:val="009431CA"/>
    <w:rsid w:val="00952F02"/>
    <w:rsid w:val="00962573"/>
    <w:rsid w:val="0097250C"/>
    <w:rsid w:val="00991691"/>
    <w:rsid w:val="009A080C"/>
    <w:rsid w:val="009A5FFC"/>
    <w:rsid w:val="009D2A33"/>
    <w:rsid w:val="00A005FE"/>
    <w:rsid w:val="00A042EB"/>
    <w:rsid w:val="00A07BC6"/>
    <w:rsid w:val="00A20FA8"/>
    <w:rsid w:val="00A25EE6"/>
    <w:rsid w:val="00A2714A"/>
    <w:rsid w:val="00A371C0"/>
    <w:rsid w:val="00A93DC1"/>
    <w:rsid w:val="00AA0F03"/>
    <w:rsid w:val="00AA1977"/>
    <w:rsid w:val="00AB2960"/>
    <w:rsid w:val="00AC4A80"/>
    <w:rsid w:val="00AF0666"/>
    <w:rsid w:val="00B00D6C"/>
    <w:rsid w:val="00B02BD6"/>
    <w:rsid w:val="00B2110E"/>
    <w:rsid w:val="00B215B1"/>
    <w:rsid w:val="00B31F69"/>
    <w:rsid w:val="00B347AA"/>
    <w:rsid w:val="00B74EEE"/>
    <w:rsid w:val="00B83C79"/>
    <w:rsid w:val="00BB06C2"/>
    <w:rsid w:val="00BD7ADF"/>
    <w:rsid w:val="00BE1A7F"/>
    <w:rsid w:val="00BF17EC"/>
    <w:rsid w:val="00C40C0B"/>
    <w:rsid w:val="00C61780"/>
    <w:rsid w:val="00C73E63"/>
    <w:rsid w:val="00C7506D"/>
    <w:rsid w:val="00C77388"/>
    <w:rsid w:val="00C80A6C"/>
    <w:rsid w:val="00C92165"/>
    <w:rsid w:val="00C9244E"/>
    <w:rsid w:val="00CB0F68"/>
    <w:rsid w:val="00CB453C"/>
    <w:rsid w:val="00CC28D4"/>
    <w:rsid w:val="00CD15C4"/>
    <w:rsid w:val="00CE200C"/>
    <w:rsid w:val="00D012B7"/>
    <w:rsid w:val="00D01BEE"/>
    <w:rsid w:val="00D11ECA"/>
    <w:rsid w:val="00D13222"/>
    <w:rsid w:val="00D1330E"/>
    <w:rsid w:val="00D44A8C"/>
    <w:rsid w:val="00D546FA"/>
    <w:rsid w:val="00DA1C26"/>
    <w:rsid w:val="00DB101F"/>
    <w:rsid w:val="00E145C1"/>
    <w:rsid w:val="00E239EE"/>
    <w:rsid w:val="00E5665B"/>
    <w:rsid w:val="00E963DB"/>
    <w:rsid w:val="00EA696F"/>
    <w:rsid w:val="00ED774A"/>
    <w:rsid w:val="00F059F8"/>
    <w:rsid w:val="00F05E80"/>
    <w:rsid w:val="00F06BF1"/>
    <w:rsid w:val="00F10E3E"/>
    <w:rsid w:val="00F26A96"/>
    <w:rsid w:val="00F3033E"/>
    <w:rsid w:val="00F30E7C"/>
    <w:rsid w:val="00F37010"/>
    <w:rsid w:val="00F410E1"/>
    <w:rsid w:val="00F51116"/>
    <w:rsid w:val="00F55312"/>
    <w:rsid w:val="00F57C1A"/>
    <w:rsid w:val="00F64B6C"/>
    <w:rsid w:val="00F660D2"/>
    <w:rsid w:val="00F75822"/>
    <w:rsid w:val="00F7798C"/>
    <w:rsid w:val="00F86492"/>
    <w:rsid w:val="00FA7712"/>
    <w:rsid w:val="00FB58CC"/>
    <w:rsid w:val="00FC5B86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BBD96"/>
  <w15:docId w15:val="{477A38D6-C8BC-48F1-9ECA-15EA985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CA"/>
  </w:style>
  <w:style w:type="paragraph" w:styleId="Stopka">
    <w:name w:val="footer"/>
    <w:basedOn w:val="Normalny"/>
    <w:link w:val="Stopka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CA"/>
  </w:style>
  <w:style w:type="paragraph" w:styleId="Tekstdymka">
    <w:name w:val="Balloon Text"/>
    <w:basedOn w:val="Normalny"/>
    <w:link w:val="TekstdymkaZnak"/>
    <w:uiPriority w:val="99"/>
    <w:semiHidden/>
    <w:unhideWhenUsed/>
    <w:rsid w:val="001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C9695E-D917-4E3F-8B4E-48EF050E2A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Kozorys Monika</dc:creator>
  <cp:lastModifiedBy>Lichota Dariusz</cp:lastModifiedBy>
  <cp:revision>2</cp:revision>
  <cp:lastPrinted>2023-09-13T10:43:00Z</cp:lastPrinted>
  <dcterms:created xsi:type="dcterms:W3CDTF">2024-09-24T10:35:00Z</dcterms:created>
  <dcterms:modified xsi:type="dcterms:W3CDTF">2024-09-24T10:35:00Z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6172402e-57b8-4e4e-a793-cdc3d281e07d</vt:lpwstr>
  </property>
  <property fmtid="{D5CDD505-2E9C-101B-9397-08002B2CF9AE}" pid="3" name="bjSaver">
    <vt:lpwstr>Qkb+TyWHG21CvpH4Dw0BHogXu+UPNy6s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Kozorys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10.130.227.156</vt:lpwstr>
  </property>
</Properties>
</file>