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C9" w:rsidRPr="002C6072" w:rsidRDefault="000628C9" w:rsidP="000628C9">
      <w:pPr>
        <w:spacing w:after="0" w:line="240" w:lineRule="auto"/>
        <w:rPr>
          <w:rFonts w:ascii="Book Antiqua" w:eastAsia="Times New Roman" w:hAnsi="Book Antiqua" w:cs="Times New Roman"/>
          <w:sz w:val="24"/>
          <w:szCs w:val="24"/>
          <w:lang w:eastAsia="pl-PL"/>
        </w:rPr>
      </w:pPr>
    </w:p>
    <w:p w:rsidR="000628C9" w:rsidRPr="002C6072" w:rsidRDefault="000628C9" w:rsidP="000628C9">
      <w:pPr>
        <w:spacing w:after="0" w:line="240" w:lineRule="auto"/>
        <w:jc w:val="right"/>
        <w:rPr>
          <w:rFonts w:ascii="Book Antiqua" w:eastAsia="Times New Roman" w:hAnsi="Book Antiqua" w:cs="Book Antiqua"/>
          <w:i/>
          <w:sz w:val="20"/>
          <w:szCs w:val="20"/>
          <w:lang w:eastAsia="pl-PL"/>
        </w:rPr>
      </w:pPr>
      <w:r w:rsidRPr="002C6072">
        <w:rPr>
          <w:rFonts w:ascii="Book Antiqua" w:eastAsia="Times New Roman" w:hAnsi="Book Antiqua" w:cs="Book Antiqua"/>
          <w:i/>
          <w:sz w:val="20"/>
          <w:szCs w:val="20"/>
          <w:lang w:eastAsia="pl-PL"/>
        </w:rPr>
        <w:t>Załącznik nr 2</w:t>
      </w:r>
    </w:p>
    <w:p w:rsidR="000628C9" w:rsidRPr="002C6072" w:rsidRDefault="000628C9" w:rsidP="000628C9">
      <w:pPr>
        <w:spacing w:after="0" w:line="240" w:lineRule="auto"/>
        <w:jc w:val="center"/>
        <w:rPr>
          <w:rFonts w:ascii="Book Antiqua" w:eastAsia="Times New Roman" w:hAnsi="Book Antiqua" w:cs="Book Antiqua"/>
          <w:b/>
          <w:bCs/>
          <w:spacing w:val="-4"/>
          <w:sz w:val="28"/>
          <w:szCs w:val="28"/>
          <w:lang w:eastAsia="pl-PL"/>
        </w:rPr>
      </w:pPr>
      <w:r w:rsidRPr="002C6072">
        <w:rPr>
          <w:rFonts w:ascii="Book Antiqua" w:eastAsia="Times New Roman" w:hAnsi="Book Antiqua" w:cs="Book Antiqua"/>
          <w:b/>
          <w:bCs/>
          <w:spacing w:val="-4"/>
          <w:sz w:val="28"/>
          <w:szCs w:val="28"/>
          <w:lang w:eastAsia="pl-PL"/>
        </w:rPr>
        <w:t>FORMULARZ CENOWY</w:t>
      </w:r>
    </w:p>
    <w:p w:rsidR="000628C9" w:rsidRPr="002C6072" w:rsidRDefault="000628C9" w:rsidP="000628C9">
      <w:pPr>
        <w:spacing w:after="0" w:line="240" w:lineRule="auto"/>
        <w:jc w:val="both"/>
        <w:rPr>
          <w:rFonts w:ascii="Book Antiqua" w:eastAsia="Times New Roman" w:hAnsi="Book Antiqua" w:cs="Times New Roman"/>
          <w:b/>
          <w:sz w:val="24"/>
          <w:szCs w:val="24"/>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145"/>
        <w:gridCol w:w="566"/>
        <w:gridCol w:w="850"/>
        <w:gridCol w:w="2126"/>
        <w:gridCol w:w="1705"/>
        <w:gridCol w:w="1462"/>
        <w:gridCol w:w="1766"/>
        <w:gridCol w:w="1383"/>
      </w:tblGrid>
      <w:tr w:rsidR="000628C9" w:rsidRPr="002C6072" w:rsidTr="00A723E6">
        <w:trPr>
          <w:trHeight w:val="702"/>
        </w:trPr>
        <w:tc>
          <w:tcPr>
            <w:tcW w:w="172" w:type="pct"/>
            <w:hideMark/>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r w:rsidRPr="002C6072">
              <w:rPr>
                <w:rFonts w:ascii="Book Antiqua" w:eastAsia="Times New Roman" w:hAnsi="Book Antiqua" w:cs="Times New Roman"/>
                <w:b/>
                <w:bCs/>
                <w:spacing w:val="-4"/>
                <w:sz w:val="20"/>
                <w:szCs w:val="20"/>
                <w:u w:val="single"/>
                <w:lang w:eastAsia="pl-PL"/>
              </w:rPr>
              <w:t>Lp.</w:t>
            </w:r>
          </w:p>
        </w:tc>
        <w:tc>
          <w:tcPr>
            <w:tcW w:w="1429" w:type="pct"/>
            <w:hideMark/>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r w:rsidRPr="002C6072">
              <w:rPr>
                <w:rFonts w:ascii="Book Antiqua" w:eastAsia="Times New Roman" w:hAnsi="Book Antiqua" w:cs="Times New Roman"/>
                <w:b/>
                <w:bCs/>
                <w:spacing w:val="-4"/>
                <w:sz w:val="20"/>
                <w:szCs w:val="20"/>
                <w:u w:val="single"/>
                <w:lang w:eastAsia="pl-PL"/>
              </w:rPr>
              <w:t>Nazwa asortymentu/specyfikacja techniczna</w:t>
            </w:r>
          </w:p>
        </w:tc>
        <w:tc>
          <w:tcPr>
            <w:tcW w:w="195" w:type="pct"/>
            <w:hideMark/>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r w:rsidRPr="002C6072">
              <w:rPr>
                <w:rFonts w:ascii="Book Antiqua" w:eastAsia="Times New Roman" w:hAnsi="Book Antiqua" w:cs="Times New Roman"/>
                <w:b/>
                <w:bCs/>
                <w:spacing w:val="-4"/>
                <w:sz w:val="20"/>
                <w:szCs w:val="20"/>
                <w:u w:val="single"/>
                <w:lang w:eastAsia="pl-PL"/>
              </w:rPr>
              <w:t>j.m.</w:t>
            </w:r>
          </w:p>
        </w:tc>
        <w:tc>
          <w:tcPr>
            <w:tcW w:w="293" w:type="pct"/>
            <w:vAlign w:val="center"/>
            <w:hideMark/>
          </w:tcPr>
          <w:p w:rsidR="000628C9" w:rsidRPr="002C6072" w:rsidRDefault="000628C9" w:rsidP="00A723E6">
            <w:pPr>
              <w:spacing w:after="0" w:line="240" w:lineRule="auto"/>
              <w:jc w:val="center"/>
              <w:rPr>
                <w:rFonts w:ascii="Book Antiqua" w:eastAsia="Times New Roman" w:hAnsi="Book Antiqua" w:cs="Times New Roman"/>
                <w:b/>
                <w:bCs/>
                <w:spacing w:val="-4"/>
                <w:sz w:val="24"/>
                <w:szCs w:val="24"/>
                <w:u w:val="single"/>
                <w:lang w:eastAsia="pl-PL"/>
              </w:rPr>
            </w:pPr>
            <w:r w:rsidRPr="002C6072">
              <w:rPr>
                <w:rFonts w:ascii="Book Antiqua" w:eastAsia="Times New Roman" w:hAnsi="Book Antiqua" w:cs="Times New Roman"/>
                <w:b/>
                <w:bCs/>
                <w:spacing w:val="-4"/>
                <w:sz w:val="24"/>
                <w:szCs w:val="24"/>
                <w:u w:val="single"/>
                <w:lang w:eastAsia="pl-PL"/>
              </w:rPr>
              <w:t>Ilość</w:t>
            </w:r>
          </w:p>
        </w:tc>
        <w:tc>
          <w:tcPr>
            <w:tcW w:w="733" w:type="pct"/>
            <w:vAlign w:val="center"/>
            <w:hideMark/>
          </w:tcPr>
          <w:p w:rsidR="000628C9" w:rsidRPr="002C6072" w:rsidRDefault="000628C9" w:rsidP="00A723E6">
            <w:pPr>
              <w:spacing w:after="0" w:line="240" w:lineRule="auto"/>
              <w:jc w:val="center"/>
              <w:rPr>
                <w:rFonts w:ascii="Book Antiqua" w:eastAsia="Times New Roman" w:hAnsi="Book Antiqua" w:cs="Times New Roman"/>
                <w:b/>
                <w:spacing w:val="-4"/>
                <w:sz w:val="20"/>
                <w:szCs w:val="20"/>
                <w:u w:val="single"/>
                <w:lang w:eastAsia="pl-PL"/>
              </w:rPr>
            </w:pPr>
            <w:r w:rsidRPr="002C6072">
              <w:rPr>
                <w:rFonts w:ascii="Book Antiqua" w:eastAsia="Times New Roman" w:hAnsi="Book Antiqua" w:cs="Times New Roman"/>
                <w:b/>
                <w:spacing w:val="-4"/>
                <w:sz w:val="20"/>
                <w:szCs w:val="20"/>
                <w:u w:val="single"/>
                <w:lang w:eastAsia="pl-PL"/>
              </w:rPr>
              <w:t>Nazwa/producent  oferowanego produktu</w:t>
            </w:r>
          </w:p>
        </w:tc>
        <w:tc>
          <w:tcPr>
            <w:tcW w:w="588" w:type="pct"/>
            <w:vAlign w:val="center"/>
            <w:hideMark/>
          </w:tcPr>
          <w:p w:rsidR="000628C9" w:rsidRPr="002C6072" w:rsidRDefault="000628C9" w:rsidP="00A723E6">
            <w:pPr>
              <w:spacing w:after="0" w:line="240" w:lineRule="auto"/>
              <w:jc w:val="center"/>
              <w:rPr>
                <w:rFonts w:ascii="Book Antiqua" w:eastAsia="Times New Roman" w:hAnsi="Book Antiqua" w:cs="Times New Roman"/>
                <w:b/>
                <w:spacing w:val="-4"/>
                <w:sz w:val="20"/>
                <w:szCs w:val="20"/>
                <w:u w:val="single"/>
                <w:lang w:eastAsia="pl-PL"/>
              </w:rPr>
            </w:pPr>
            <w:r w:rsidRPr="002C6072">
              <w:rPr>
                <w:rFonts w:ascii="Book Antiqua" w:eastAsia="Times New Roman" w:hAnsi="Book Antiqua" w:cs="Times New Roman"/>
                <w:b/>
                <w:spacing w:val="-4"/>
                <w:sz w:val="20"/>
                <w:szCs w:val="20"/>
                <w:u w:val="single"/>
                <w:lang w:eastAsia="pl-PL"/>
              </w:rPr>
              <w:t>Cena jednostkowa netto</w:t>
            </w:r>
          </w:p>
        </w:tc>
        <w:tc>
          <w:tcPr>
            <w:tcW w:w="504" w:type="pct"/>
            <w:vAlign w:val="center"/>
            <w:hideMark/>
          </w:tcPr>
          <w:p w:rsidR="000628C9" w:rsidRPr="002C6072" w:rsidRDefault="000628C9" w:rsidP="00A723E6">
            <w:pPr>
              <w:spacing w:after="0" w:line="240" w:lineRule="auto"/>
              <w:jc w:val="center"/>
              <w:rPr>
                <w:rFonts w:ascii="Book Antiqua" w:eastAsia="Times New Roman" w:hAnsi="Book Antiqua" w:cs="Times New Roman"/>
                <w:b/>
                <w:spacing w:val="-4"/>
                <w:sz w:val="20"/>
                <w:szCs w:val="20"/>
                <w:u w:val="single"/>
                <w:lang w:eastAsia="pl-PL"/>
              </w:rPr>
            </w:pPr>
            <w:r w:rsidRPr="002C6072">
              <w:rPr>
                <w:rFonts w:ascii="Book Antiqua" w:eastAsia="Times New Roman" w:hAnsi="Book Antiqua" w:cs="Times New Roman"/>
                <w:b/>
                <w:spacing w:val="-4"/>
                <w:sz w:val="20"/>
                <w:szCs w:val="20"/>
                <w:u w:val="single"/>
                <w:lang w:eastAsia="pl-PL"/>
              </w:rPr>
              <w:t>Wartość netto</w:t>
            </w:r>
          </w:p>
        </w:tc>
        <w:tc>
          <w:tcPr>
            <w:tcW w:w="609" w:type="pct"/>
            <w:vAlign w:val="center"/>
            <w:hideMark/>
          </w:tcPr>
          <w:p w:rsidR="000628C9" w:rsidRPr="002C6072" w:rsidRDefault="000628C9" w:rsidP="00A723E6">
            <w:pPr>
              <w:spacing w:after="0" w:line="240" w:lineRule="auto"/>
              <w:jc w:val="center"/>
              <w:rPr>
                <w:rFonts w:ascii="Book Antiqua" w:eastAsia="Times New Roman" w:hAnsi="Book Antiqua" w:cs="Times New Roman"/>
                <w:b/>
                <w:spacing w:val="-4"/>
                <w:sz w:val="20"/>
                <w:szCs w:val="20"/>
                <w:u w:val="single"/>
                <w:lang w:eastAsia="pl-PL"/>
              </w:rPr>
            </w:pPr>
            <w:r w:rsidRPr="002C6072">
              <w:rPr>
                <w:rFonts w:ascii="Book Antiqua" w:eastAsia="Times New Roman" w:hAnsi="Book Antiqua" w:cs="Times New Roman"/>
                <w:b/>
                <w:spacing w:val="-4"/>
                <w:sz w:val="20"/>
                <w:szCs w:val="20"/>
                <w:u w:val="single"/>
                <w:lang w:eastAsia="pl-PL"/>
              </w:rPr>
              <w:t>% VAT</w:t>
            </w:r>
          </w:p>
        </w:tc>
        <w:tc>
          <w:tcPr>
            <w:tcW w:w="477" w:type="pct"/>
            <w:vAlign w:val="center"/>
            <w:hideMark/>
          </w:tcPr>
          <w:p w:rsidR="000628C9" w:rsidRPr="002C6072" w:rsidRDefault="000628C9" w:rsidP="00A723E6">
            <w:pPr>
              <w:spacing w:after="0" w:line="240" w:lineRule="auto"/>
              <w:jc w:val="center"/>
              <w:rPr>
                <w:rFonts w:ascii="Book Antiqua" w:eastAsia="Times New Roman" w:hAnsi="Book Antiqua" w:cs="Times New Roman"/>
                <w:b/>
                <w:spacing w:val="-4"/>
                <w:sz w:val="20"/>
                <w:szCs w:val="20"/>
                <w:u w:val="single"/>
                <w:lang w:eastAsia="pl-PL"/>
              </w:rPr>
            </w:pPr>
            <w:r w:rsidRPr="002C6072">
              <w:rPr>
                <w:rFonts w:ascii="Book Antiqua" w:eastAsia="Times New Roman" w:hAnsi="Book Antiqua" w:cs="Times New Roman"/>
                <w:b/>
                <w:spacing w:val="-4"/>
                <w:sz w:val="20"/>
                <w:szCs w:val="20"/>
                <w:u w:val="single"/>
                <w:lang w:eastAsia="pl-PL"/>
              </w:rPr>
              <w:t>Wartość brutto</w:t>
            </w:r>
          </w:p>
        </w:tc>
      </w:tr>
      <w:tr w:rsidR="000628C9" w:rsidRPr="002C6072" w:rsidTr="00A723E6">
        <w:trPr>
          <w:trHeight w:val="707"/>
        </w:trPr>
        <w:tc>
          <w:tcPr>
            <w:tcW w:w="172" w:type="pct"/>
            <w:hideMark/>
          </w:tcPr>
          <w:p w:rsidR="000628C9" w:rsidRPr="002C6072" w:rsidRDefault="000628C9" w:rsidP="00A723E6">
            <w:pPr>
              <w:spacing w:after="0" w:line="240" w:lineRule="auto"/>
              <w:jc w:val="center"/>
              <w:rPr>
                <w:rFonts w:ascii="Book Antiqua" w:eastAsia="Times New Roman" w:hAnsi="Book Antiqua" w:cs="Book Antiqua"/>
                <w:b/>
                <w:spacing w:val="-4"/>
                <w:sz w:val="20"/>
                <w:szCs w:val="20"/>
                <w:lang w:eastAsia="pl-PL"/>
              </w:rPr>
            </w:pPr>
            <w:r w:rsidRPr="002C6072">
              <w:rPr>
                <w:rFonts w:ascii="Book Antiqua" w:eastAsia="Times New Roman" w:hAnsi="Book Antiqua" w:cs="Book Antiqua"/>
                <w:b/>
                <w:spacing w:val="-4"/>
                <w:sz w:val="20"/>
                <w:szCs w:val="20"/>
                <w:lang w:eastAsia="pl-PL"/>
              </w:rPr>
              <w:t xml:space="preserve">1. </w:t>
            </w:r>
          </w:p>
        </w:tc>
        <w:tc>
          <w:tcPr>
            <w:tcW w:w="1429" w:type="pct"/>
          </w:tcPr>
          <w:p w:rsidR="000628C9" w:rsidRPr="002C6072" w:rsidRDefault="000628C9" w:rsidP="00A723E6">
            <w:pPr>
              <w:spacing w:after="0"/>
              <w:rPr>
                <w:rFonts w:ascii="Book Antiqua" w:eastAsia="Times New Roman" w:hAnsi="Book Antiqua" w:cs="Arial"/>
                <w:b/>
                <w:spacing w:val="-4"/>
                <w:sz w:val="20"/>
                <w:szCs w:val="20"/>
                <w:lang w:eastAsia="pl-PL"/>
              </w:rPr>
            </w:pPr>
            <w:r w:rsidRPr="002C6072">
              <w:rPr>
                <w:rFonts w:ascii="Book Antiqua" w:eastAsia="Times New Roman" w:hAnsi="Book Antiqua" w:cs="Arial"/>
                <w:b/>
                <w:spacing w:val="-4"/>
                <w:sz w:val="20"/>
                <w:szCs w:val="20"/>
                <w:lang w:eastAsia="pl-PL"/>
              </w:rPr>
              <w:t xml:space="preserve">Dostawa jednostanowiskowej akademickiej licencji programu </w:t>
            </w:r>
            <w:proofErr w:type="spellStart"/>
            <w:r w:rsidRPr="002C6072">
              <w:rPr>
                <w:rFonts w:ascii="Book Antiqua" w:eastAsia="Times New Roman" w:hAnsi="Book Antiqua" w:cs="Arial"/>
                <w:b/>
                <w:spacing w:val="-4"/>
                <w:sz w:val="20"/>
                <w:szCs w:val="20"/>
                <w:lang w:eastAsia="pl-PL"/>
              </w:rPr>
              <w:t>Gaussian</w:t>
            </w:r>
            <w:proofErr w:type="spellEnd"/>
            <w:r w:rsidRPr="002C6072">
              <w:rPr>
                <w:rFonts w:ascii="Book Antiqua" w:eastAsia="Times New Roman" w:hAnsi="Book Antiqua" w:cs="Arial"/>
                <w:b/>
                <w:spacing w:val="-4"/>
                <w:sz w:val="20"/>
                <w:szCs w:val="20"/>
                <w:lang w:eastAsia="pl-PL"/>
              </w:rPr>
              <w:t xml:space="preserve"> 16 dla Windows - wersja 64 bit lub równoważnej:</w:t>
            </w:r>
          </w:p>
          <w:p w:rsidR="000628C9" w:rsidRPr="002C6072" w:rsidRDefault="000628C9" w:rsidP="00A723E6">
            <w:pPr>
              <w:autoSpaceDE w:val="0"/>
              <w:autoSpaceDN w:val="0"/>
              <w:adjustRightInd w:val="0"/>
              <w:spacing w:after="0"/>
              <w:rPr>
                <w:rFonts w:ascii="Book Antiqua" w:eastAsia="Times New Roman" w:hAnsi="Book Antiqua" w:cs="Arial"/>
                <w:sz w:val="20"/>
                <w:szCs w:val="20"/>
                <w:lang w:eastAsia="pl-PL"/>
              </w:rPr>
            </w:pPr>
            <w:r w:rsidRPr="002C6072">
              <w:rPr>
                <w:rFonts w:ascii="Book Antiqua" w:eastAsia="Times New Roman" w:hAnsi="Book Antiqua" w:cs="Arial"/>
                <w:sz w:val="20"/>
                <w:szCs w:val="20"/>
                <w:lang w:eastAsia="pl-PL"/>
              </w:rPr>
              <w:t>Oprogramowanie musi umożliwiać prowadzenie na komputerze z systemem Windows (64 bit) następujących obliczeń:</w:t>
            </w:r>
          </w:p>
          <w:p w:rsidR="000628C9" w:rsidRPr="002C6072" w:rsidRDefault="000628C9" w:rsidP="00A723E6">
            <w:pPr>
              <w:autoSpaceDE w:val="0"/>
              <w:autoSpaceDN w:val="0"/>
              <w:adjustRightInd w:val="0"/>
              <w:spacing w:after="0"/>
              <w:rPr>
                <w:rFonts w:ascii="Book Antiqua" w:eastAsia="Times New Roman" w:hAnsi="Book Antiqua" w:cs="Arial"/>
                <w:sz w:val="20"/>
                <w:szCs w:val="20"/>
                <w:lang w:eastAsia="pl-PL"/>
              </w:rPr>
            </w:pPr>
            <w:r w:rsidRPr="002C6072">
              <w:rPr>
                <w:rFonts w:ascii="Book Antiqua" w:eastAsia="Times New Roman" w:hAnsi="Book Antiqua" w:cs="Arial"/>
                <w:sz w:val="20"/>
                <w:szCs w:val="20"/>
                <w:lang w:eastAsia="pl-PL"/>
              </w:rPr>
              <w:t>- obliczenia energii metodą DFT z użyciem funkcjonałów korelacyjno-wymiennych B3LYP, B3P86, CAM-B3LYP, M05, M05-2X, M06, M06-2X, MN15;</w:t>
            </w:r>
          </w:p>
          <w:p w:rsidR="000628C9" w:rsidRPr="002C6072" w:rsidRDefault="000628C9" w:rsidP="00A723E6">
            <w:pPr>
              <w:autoSpaceDE w:val="0"/>
              <w:autoSpaceDN w:val="0"/>
              <w:adjustRightInd w:val="0"/>
              <w:spacing w:after="0"/>
              <w:rPr>
                <w:rFonts w:ascii="Book Antiqua" w:eastAsia="Times New Roman" w:hAnsi="Book Antiqua" w:cs="Arial"/>
                <w:sz w:val="20"/>
                <w:szCs w:val="20"/>
                <w:lang w:eastAsia="pl-PL"/>
              </w:rPr>
            </w:pPr>
            <w:r w:rsidRPr="002C6072">
              <w:rPr>
                <w:rFonts w:ascii="Book Antiqua" w:eastAsia="Times New Roman" w:hAnsi="Book Antiqua" w:cs="Arial"/>
                <w:sz w:val="20"/>
                <w:szCs w:val="20"/>
                <w:lang w:eastAsia="pl-PL"/>
              </w:rPr>
              <w:t>- obliczenia energii metodami CASSCF, MP2, MP3, MP5, CIS, CISD, CCS, CCD, CCSD, CCSD(T);</w:t>
            </w:r>
          </w:p>
          <w:p w:rsidR="000628C9" w:rsidRPr="002C6072" w:rsidRDefault="000628C9" w:rsidP="00A723E6">
            <w:pPr>
              <w:autoSpaceDE w:val="0"/>
              <w:autoSpaceDN w:val="0"/>
              <w:adjustRightInd w:val="0"/>
              <w:spacing w:after="0"/>
              <w:rPr>
                <w:rFonts w:ascii="Book Antiqua" w:eastAsia="Times New Roman" w:hAnsi="Book Antiqua" w:cs="Arial"/>
                <w:sz w:val="20"/>
                <w:szCs w:val="20"/>
                <w:lang w:eastAsia="pl-PL"/>
              </w:rPr>
            </w:pPr>
            <w:r w:rsidRPr="002C6072">
              <w:rPr>
                <w:rFonts w:ascii="Book Antiqua" w:eastAsia="Times New Roman" w:hAnsi="Book Antiqua" w:cs="Arial"/>
                <w:sz w:val="20"/>
                <w:szCs w:val="20"/>
                <w:lang w:eastAsia="pl-PL"/>
              </w:rPr>
              <w:t>- obliczenia energii metodami pół-empirycznymi AM1, PM6, PM7;</w:t>
            </w:r>
          </w:p>
          <w:p w:rsidR="000628C9" w:rsidRPr="002C6072" w:rsidRDefault="000628C9" w:rsidP="00A723E6">
            <w:pPr>
              <w:autoSpaceDE w:val="0"/>
              <w:autoSpaceDN w:val="0"/>
              <w:adjustRightInd w:val="0"/>
              <w:spacing w:after="0"/>
              <w:rPr>
                <w:rFonts w:ascii="Book Antiqua" w:eastAsia="Times New Roman" w:hAnsi="Book Antiqua" w:cs="Arial"/>
                <w:sz w:val="20"/>
                <w:szCs w:val="20"/>
                <w:lang w:eastAsia="pl-PL"/>
              </w:rPr>
            </w:pPr>
            <w:r w:rsidRPr="002C6072">
              <w:rPr>
                <w:rFonts w:ascii="Book Antiqua" w:eastAsia="Times New Roman" w:hAnsi="Book Antiqua" w:cs="Arial"/>
                <w:sz w:val="20"/>
                <w:szCs w:val="20"/>
                <w:lang w:eastAsia="pl-PL"/>
              </w:rPr>
              <w:t>- modelowanie stanów wzbudzonych przy użyciu metod TD-HF i TD-DFT;</w:t>
            </w:r>
          </w:p>
          <w:p w:rsidR="000628C9" w:rsidRPr="002C6072" w:rsidRDefault="000628C9" w:rsidP="00A723E6">
            <w:pPr>
              <w:autoSpaceDE w:val="0"/>
              <w:autoSpaceDN w:val="0"/>
              <w:adjustRightInd w:val="0"/>
              <w:spacing w:after="0"/>
              <w:rPr>
                <w:rFonts w:ascii="Book Antiqua" w:eastAsia="Times New Roman" w:hAnsi="Book Antiqua" w:cs="Arial"/>
                <w:sz w:val="20"/>
                <w:szCs w:val="20"/>
                <w:lang w:eastAsia="pl-PL"/>
              </w:rPr>
            </w:pPr>
            <w:r w:rsidRPr="002C6072">
              <w:rPr>
                <w:rFonts w:ascii="Book Antiqua" w:eastAsia="Times New Roman" w:hAnsi="Book Antiqua" w:cs="Arial"/>
                <w:sz w:val="20"/>
                <w:szCs w:val="20"/>
                <w:lang w:eastAsia="pl-PL"/>
              </w:rPr>
              <w:t>- optymalizacja parametrów geometrycznych metodami DFT, MP2, EOM-CCSD;</w:t>
            </w:r>
          </w:p>
          <w:p w:rsidR="000628C9" w:rsidRPr="002C6072" w:rsidRDefault="000628C9" w:rsidP="00A723E6">
            <w:pPr>
              <w:autoSpaceDE w:val="0"/>
              <w:autoSpaceDN w:val="0"/>
              <w:adjustRightInd w:val="0"/>
              <w:spacing w:after="0"/>
              <w:rPr>
                <w:rFonts w:ascii="Book Antiqua" w:eastAsia="Times New Roman" w:hAnsi="Book Antiqua" w:cs="Arial"/>
                <w:sz w:val="20"/>
                <w:szCs w:val="20"/>
                <w:lang w:eastAsia="pl-PL"/>
              </w:rPr>
            </w:pPr>
            <w:r w:rsidRPr="002C6072">
              <w:rPr>
                <w:rFonts w:ascii="Book Antiqua" w:eastAsia="Times New Roman" w:hAnsi="Book Antiqua" w:cs="Arial"/>
                <w:sz w:val="20"/>
                <w:szCs w:val="20"/>
                <w:lang w:eastAsia="pl-PL"/>
              </w:rPr>
              <w:t xml:space="preserve">- obliczenia metodą DFT momentów dipolowych, polaryzowalności, </w:t>
            </w:r>
            <w:proofErr w:type="spellStart"/>
            <w:r w:rsidRPr="002C6072">
              <w:rPr>
                <w:rFonts w:ascii="Book Antiqua" w:eastAsia="Times New Roman" w:hAnsi="Book Antiqua" w:cs="Arial"/>
                <w:sz w:val="20"/>
                <w:szCs w:val="20"/>
                <w:lang w:eastAsia="pl-PL"/>
              </w:rPr>
              <w:t>hiperpolaryzowalności</w:t>
            </w:r>
            <w:proofErr w:type="spellEnd"/>
            <w:r w:rsidRPr="002C6072">
              <w:rPr>
                <w:rFonts w:ascii="Book Antiqua" w:eastAsia="Times New Roman" w:hAnsi="Book Antiqua" w:cs="Arial"/>
                <w:sz w:val="20"/>
                <w:szCs w:val="20"/>
                <w:lang w:eastAsia="pl-PL"/>
              </w:rPr>
              <w:t xml:space="preserve">, potencjałów jonizacyjnych, powinowactwa </w:t>
            </w:r>
            <w:r w:rsidRPr="002C6072">
              <w:rPr>
                <w:rFonts w:ascii="Book Antiqua" w:eastAsia="Times New Roman" w:hAnsi="Book Antiqua" w:cs="Arial"/>
                <w:sz w:val="20"/>
                <w:szCs w:val="20"/>
                <w:lang w:eastAsia="pl-PL"/>
              </w:rPr>
              <w:lastRenderedPageBreak/>
              <w:t>elektronowego, skręcalności właściwej cząsteczek;</w:t>
            </w:r>
          </w:p>
          <w:p w:rsidR="000628C9" w:rsidRPr="002C6072" w:rsidRDefault="000628C9" w:rsidP="00A723E6">
            <w:pPr>
              <w:autoSpaceDE w:val="0"/>
              <w:autoSpaceDN w:val="0"/>
              <w:adjustRightInd w:val="0"/>
              <w:spacing w:after="0"/>
              <w:rPr>
                <w:rFonts w:ascii="Book Antiqua" w:eastAsia="Times New Roman" w:hAnsi="Book Antiqua" w:cs="Arial"/>
                <w:sz w:val="20"/>
                <w:szCs w:val="20"/>
                <w:lang w:eastAsia="pl-PL"/>
              </w:rPr>
            </w:pPr>
            <w:r w:rsidRPr="002C6072">
              <w:rPr>
                <w:rFonts w:ascii="Book Antiqua" w:eastAsia="Times New Roman" w:hAnsi="Book Antiqua" w:cs="Arial"/>
                <w:sz w:val="20"/>
                <w:szCs w:val="20"/>
                <w:lang w:eastAsia="pl-PL"/>
              </w:rPr>
              <w:t xml:space="preserve">- obliczenia metodą DFT parametrów widm IR, </w:t>
            </w:r>
            <w:proofErr w:type="spellStart"/>
            <w:r w:rsidRPr="002C6072">
              <w:rPr>
                <w:rFonts w:ascii="Book Antiqua" w:eastAsia="Times New Roman" w:hAnsi="Book Antiqua" w:cs="Arial"/>
                <w:sz w:val="20"/>
                <w:szCs w:val="20"/>
                <w:lang w:eastAsia="pl-PL"/>
              </w:rPr>
              <w:t>Ramana</w:t>
            </w:r>
            <w:proofErr w:type="spellEnd"/>
            <w:r w:rsidRPr="002C6072">
              <w:rPr>
                <w:rFonts w:ascii="Book Antiqua" w:eastAsia="Times New Roman" w:hAnsi="Book Antiqua" w:cs="Arial"/>
                <w:sz w:val="20"/>
                <w:szCs w:val="20"/>
                <w:lang w:eastAsia="pl-PL"/>
              </w:rPr>
              <w:t>, VCD, ROA, UV/Vis, NMR;</w:t>
            </w:r>
          </w:p>
          <w:p w:rsidR="000628C9" w:rsidRPr="002C6072" w:rsidRDefault="000628C9" w:rsidP="00A723E6">
            <w:pPr>
              <w:autoSpaceDE w:val="0"/>
              <w:autoSpaceDN w:val="0"/>
              <w:adjustRightInd w:val="0"/>
              <w:spacing w:after="0"/>
              <w:rPr>
                <w:rFonts w:ascii="Book Antiqua" w:eastAsia="Times New Roman" w:hAnsi="Book Antiqua" w:cs="Arial"/>
                <w:sz w:val="20"/>
                <w:szCs w:val="20"/>
                <w:lang w:eastAsia="pl-PL"/>
              </w:rPr>
            </w:pPr>
            <w:r w:rsidRPr="002C6072">
              <w:rPr>
                <w:rFonts w:ascii="Book Antiqua" w:eastAsia="Times New Roman" w:hAnsi="Book Antiqua" w:cs="Arial"/>
                <w:sz w:val="20"/>
                <w:szCs w:val="20"/>
                <w:lang w:eastAsia="pl-PL"/>
              </w:rPr>
              <w:t>- prowadzenie obliczeń energii i skręcalności właściwej metodą DFT z uwzględnieniem wpływu rozpuszczalnika w przybliżeniu PCM;</w:t>
            </w:r>
          </w:p>
          <w:p w:rsidR="000628C9" w:rsidRPr="002C6072" w:rsidRDefault="000628C9" w:rsidP="00A723E6">
            <w:pPr>
              <w:autoSpaceDE w:val="0"/>
              <w:autoSpaceDN w:val="0"/>
              <w:adjustRightInd w:val="0"/>
              <w:spacing w:after="0"/>
              <w:rPr>
                <w:rFonts w:ascii="Book Antiqua" w:eastAsia="Times New Roman" w:hAnsi="Book Antiqua" w:cs="Arial"/>
                <w:sz w:val="20"/>
                <w:szCs w:val="20"/>
                <w:lang w:eastAsia="pl-PL"/>
              </w:rPr>
            </w:pPr>
            <w:r w:rsidRPr="002C6072">
              <w:rPr>
                <w:rFonts w:ascii="Book Antiqua" w:eastAsia="Times New Roman" w:hAnsi="Book Antiqua" w:cs="Arial"/>
                <w:sz w:val="20"/>
                <w:szCs w:val="20"/>
                <w:lang w:eastAsia="pl-PL"/>
              </w:rPr>
              <w:t>- obliczenia metodami mechaniki molekularnej.</w:t>
            </w:r>
          </w:p>
          <w:p w:rsidR="000628C9" w:rsidRPr="002C6072" w:rsidRDefault="000628C9" w:rsidP="00A723E6">
            <w:pPr>
              <w:spacing w:after="0" w:line="240" w:lineRule="auto"/>
              <w:rPr>
                <w:rFonts w:ascii="Book Antiqua" w:eastAsia="Times New Roman" w:hAnsi="Book Antiqua" w:cs="Arial"/>
                <w:spacing w:val="-4"/>
                <w:sz w:val="20"/>
                <w:szCs w:val="20"/>
                <w:lang w:eastAsia="pl-PL"/>
              </w:rPr>
            </w:pPr>
          </w:p>
          <w:p w:rsidR="000628C9" w:rsidRPr="002C6072" w:rsidRDefault="000628C9" w:rsidP="00A723E6">
            <w:pPr>
              <w:spacing w:after="0" w:line="240" w:lineRule="auto"/>
              <w:rPr>
                <w:rFonts w:ascii="Book Antiqua" w:eastAsia="Times New Roman" w:hAnsi="Book Antiqua" w:cs="Arial"/>
                <w:spacing w:val="-4"/>
                <w:sz w:val="20"/>
                <w:szCs w:val="20"/>
                <w:lang w:eastAsia="pl-PL"/>
              </w:rPr>
            </w:pPr>
          </w:p>
        </w:tc>
        <w:tc>
          <w:tcPr>
            <w:tcW w:w="195" w:type="pct"/>
          </w:tcPr>
          <w:p w:rsidR="000628C9" w:rsidRPr="002C6072" w:rsidRDefault="000628C9" w:rsidP="00A723E6">
            <w:pPr>
              <w:spacing w:after="0" w:line="240" w:lineRule="auto"/>
              <w:rPr>
                <w:rFonts w:ascii="Book Antiqua" w:eastAsia="Times New Roman" w:hAnsi="Book Antiqua" w:cs="Arial"/>
                <w:spacing w:val="-4"/>
                <w:sz w:val="20"/>
                <w:szCs w:val="20"/>
                <w:lang w:eastAsia="pl-PL"/>
              </w:rPr>
            </w:pPr>
            <w:r w:rsidRPr="002C6072">
              <w:rPr>
                <w:rFonts w:ascii="Book Antiqua" w:eastAsia="Times New Roman" w:hAnsi="Book Antiqua" w:cs="Arial"/>
                <w:spacing w:val="-4"/>
                <w:sz w:val="20"/>
                <w:szCs w:val="20"/>
                <w:lang w:eastAsia="pl-PL"/>
              </w:rPr>
              <w:lastRenderedPageBreak/>
              <w:t>Szt.</w:t>
            </w:r>
          </w:p>
        </w:tc>
        <w:tc>
          <w:tcPr>
            <w:tcW w:w="293" w:type="pct"/>
          </w:tcPr>
          <w:p w:rsidR="000628C9" w:rsidRPr="002C6072" w:rsidRDefault="000628C9" w:rsidP="00A723E6">
            <w:pPr>
              <w:spacing w:after="0" w:line="240" w:lineRule="auto"/>
              <w:jc w:val="center"/>
              <w:rPr>
                <w:rFonts w:ascii="Book Antiqua" w:eastAsia="Times New Roman" w:hAnsi="Book Antiqua" w:cs="Arial"/>
                <w:spacing w:val="-4"/>
                <w:sz w:val="20"/>
                <w:szCs w:val="20"/>
                <w:lang w:eastAsia="pl-PL"/>
              </w:rPr>
            </w:pPr>
            <w:r w:rsidRPr="002C6072">
              <w:rPr>
                <w:rFonts w:ascii="Book Antiqua" w:eastAsia="Times New Roman" w:hAnsi="Book Antiqua" w:cs="Arial"/>
                <w:spacing w:val="-4"/>
                <w:sz w:val="20"/>
                <w:szCs w:val="20"/>
                <w:lang w:eastAsia="pl-PL"/>
              </w:rPr>
              <w:t>1</w:t>
            </w:r>
          </w:p>
        </w:tc>
        <w:tc>
          <w:tcPr>
            <w:tcW w:w="733" w:type="pct"/>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p>
        </w:tc>
        <w:tc>
          <w:tcPr>
            <w:tcW w:w="588" w:type="pct"/>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p>
        </w:tc>
        <w:tc>
          <w:tcPr>
            <w:tcW w:w="504" w:type="pct"/>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p>
        </w:tc>
        <w:tc>
          <w:tcPr>
            <w:tcW w:w="609" w:type="pct"/>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p>
        </w:tc>
        <w:tc>
          <w:tcPr>
            <w:tcW w:w="477" w:type="pct"/>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p>
        </w:tc>
      </w:tr>
      <w:tr w:rsidR="000628C9" w:rsidRPr="002C6072" w:rsidTr="00A723E6">
        <w:trPr>
          <w:trHeight w:val="534"/>
        </w:trPr>
        <w:tc>
          <w:tcPr>
            <w:tcW w:w="3410" w:type="pct"/>
            <w:gridSpan w:val="6"/>
            <w:hideMark/>
          </w:tcPr>
          <w:p w:rsidR="000628C9" w:rsidRPr="002C6072" w:rsidRDefault="000628C9" w:rsidP="00A723E6">
            <w:pPr>
              <w:spacing w:after="0" w:line="240" w:lineRule="auto"/>
              <w:jc w:val="right"/>
              <w:rPr>
                <w:rFonts w:ascii="Book Antiqua" w:eastAsia="Times New Roman" w:hAnsi="Book Antiqua" w:cs="Book Antiqua"/>
                <w:spacing w:val="-4"/>
                <w:sz w:val="24"/>
                <w:szCs w:val="24"/>
                <w:u w:val="single"/>
                <w:lang w:eastAsia="pl-PL"/>
              </w:rPr>
            </w:pPr>
            <w:r w:rsidRPr="002C6072">
              <w:rPr>
                <w:rFonts w:ascii="Book Antiqua" w:eastAsia="Times New Roman" w:hAnsi="Book Antiqua" w:cs="Book Antiqua"/>
                <w:spacing w:val="-4"/>
                <w:sz w:val="24"/>
                <w:szCs w:val="24"/>
                <w:u w:val="single"/>
                <w:lang w:eastAsia="pl-PL"/>
              </w:rPr>
              <w:lastRenderedPageBreak/>
              <w:t>RAZEM:</w:t>
            </w:r>
          </w:p>
        </w:tc>
        <w:tc>
          <w:tcPr>
            <w:tcW w:w="504" w:type="pct"/>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p>
        </w:tc>
        <w:tc>
          <w:tcPr>
            <w:tcW w:w="609" w:type="pct"/>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p>
        </w:tc>
        <w:tc>
          <w:tcPr>
            <w:tcW w:w="477" w:type="pct"/>
          </w:tcPr>
          <w:p w:rsidR="000628C9" w:rsidRPr="002C6072" w:rsidRDefault="000628C9" w:rsidP="00A723E6">
            <w:pPr>
              <w:spacing w:after="0" w:line="240" w:lineRule="auto"/>
              <w:jc w:val="center"/>
              <w:rPr>
                <w:rFonts w:ascii="Book Antiqua" w:eastAsia="Times New Roman" w:hAnsi="Book Antiqua" w:cs="Book Antiqua"/>
                <w:spacing w:val="-4"/>
                <w:sz w:val="24"/>
                <w:szCs w:val="24"/>
                <w:u w:val="single"/>
                <w:lang w:eastAsia="pl-PL"/>
              </w:rPr>
            </w:pPr>
          </w:p>
        </w:tc>
      </w:tr>
    </w:tbl>
    <w:p w:rsidR="000628C9" w:rsidRPr="002C6072" w:rsidRDefault="000628C9" w:rsidP="000628C9">
      <w:pPr>
        <w:spacing w:after="0" w:line="240" w:lineRule="auto"/>
        <w:jc w:val="both"/>
        <w:rPr>
          <w:rFonts w:ascii="Book Antiqua" w:eastAsia="Times New Roman" w:hAnsi="Book Antiqua" w:cs="Times New Roman"/>
          <w:sz w:val="20"/>
          <w:szCs w:val="20"/>
          <w:lang w:eastAsia="pl-PL"/>
        </w:rPr>
      </w:pPr>
    </w:p>
    <w:p w:rsidR="000628C9" w:rsidRPr="002C6072" w:rsidRDefault="000628C9" w:rsidP="000628C9">
      <w:pPr>
        <w:spacing w:after="0" w:line="240" w:lineRule="auto"/>
        <w:jc w:val="right"/>
        <w:rPr>
          <w:rFonts w:ascii="Book Antiqua" w:eastAsia="Times New Roman" w:hAnsi="Book Antiqua" w:cs="Times New Roman"/>
          <w:sz w:val="20"/>
          <w:szCs w:val="20"/>
          <w:lang w:eastAsia="pl-PL"/>
        </w:rPr>
      </w:pPr>
    </w:p>
    <w:p w:rsidR="000628C9" w:rsidRPr="002C6072" w:rsidRDefault="000628C9" w:rsidP="000628C9">
      <w:pPr>
        <w:spacing w:after="0" w:line="240" w:lineRule="auto"/>
        <w:jc w:val="right"/>
        <w:rPr>
          <w:rFonts w:ascii="Book Antiqua" w:eastAsia="Times New Roman" w:hAnsi="Book Antiqua" w:cs="Times New Roman"/>
          <w:sz w:val="20"/>
          <w:szCs w:val="20"/>
          <w:lang w:eastAsia="pl-PL"/>
        </w:rPr>
      </w:pPr>
    </w:p>
    <w:p w:rsidR="000628C9" w:rsidRPr="002C6072" w:rsidRDefault="000628C9" w:rsidP="000628C9">
      <w:pPr>
        <w:spacing w:after="0" w:line="240" w:lineRule="auto"/>
        <w:jc w:val="right"/>
        <w:rPr>
          <w:rFonts w:ascii="Book Antiqua" w:eastAsia="Times New Roman" w:hAnsi="Book Antiqua" w:cs="Times New Roman"/>
          <w:sz w:val="20"/>
          <w:szCs w:val="20"/>
          <w:lang w:eastAsia="pl-PL"/>
        </w:rPr>
      </w:pPr>
      <w:r w:rsidRPr="002C6072">
        <w:rPr>
          <w:rFonts w:ascii="Book Antiqua" w:eastAsia="Times New Roman" w:hAnsi="Book Antiqua" w:cs="Times New Roman"/>
          <w:sz w:val="20"/>
          <w:szCs w:val="20"/>
          <w:lang w:eastAsia="pl-PL"/>
        </w:rPr>
        <w:t xml:space="preserve">         ............………..........................................................</w:t>
      </w:r>
    </w:p>
    <w:p w:rsidR="000628C9" w:rsidRPr="002C6072" w:rsidRDefault="000628C9" w:rsidP="000628C9">
      <w:pPr>
        <w:spacing w:after="0" w:line="240" w:lineRule="auto"/>
        <w:ind w:left="8496"/>
        <w:jc w:val="center"/>
        <w:rPr>
          <w:rFonts w:ascii="Book Antiqua" w:eastAsia="Times New Roman" w:hAnsi="Book Antiqua" w:cs="Arial"/>
          <w:color w:val="000000"/>
          <w:sz w:val="20"/>
          <w:szCs w:val="24"/>
          <w:lang w:eastAsia="pl-PL"/>
        </w:rPr>
      </w:pPr>
      <w:r w:rsidRPr="002C6072">
        <w:rPr>
          <w:rFonts w:ascii="Book Antiqua" w:eastAsia="Times New Roman" w:hAnsi="Book Antiqua" w:cs="Times New Roman"/>
          <w:sz w:val="20"/>
          <w:szCs w:val="20"/>
          <w:lang w:eastAsia="pl-PL"/>
        </w:rPr>
        <w:t>(</w:t>
      </w:r>
      <w:r w:rsidRPr="002C6072">
        <w:rPr>
          <w:rFonts w:ascii="Book Antiqua" w:eastAsia="Times New Roman" w:hAnsi="Book Antiqua" w:cs="Arial"/>
          <w:color w:val="000000"/>
          <w:sz w:val="20"/>
          <w:szCs w:val="24"/>
          <w:lang w:eastAsia="pl-PL"/>
        </w:rPr>
        <w:t>podpis Wykonawcy lub upoważnionego przedstawiciela)</w:t>
      </w:r>
    </w:p>
    <w:p w:rsidR="000628C9" w:rsidRPr="002C6072" w:rsidRDefault="000628C9" w:rsidP="000628C9">
      <w:pPr>
        <w:spacing w:after="0" w:line="240" w:lineRule="auto"/>
        <w:jc w:val="both"/>
        <w:rPr>
          <w:rFonts w:ascii="Book Antiqua" w:eastAsia="Times New Roman" w:hAnsi="Book Antiqua" w:cs="Times New Roman"/>
          <w:sz w:val="20"/>
          <w:szCs w:val="20"/>
          <w:lang w:eastAsia="pl-PL"/>
        </w:rPr>
      </w:pPr>
    </w:p>
    <w:p w:rsidR="000628C9" w:rsidRPr="002C6072" w:rsidRDefault="000628C9" w:rsidP="000628C9">
      <w:pPr>
        <w:spacing w:after="0" w:line="240" w:lineRule="auto"/>
        <w:jc w:val="both"/>
        <w:rPr>
          <w:rFonts w:ascii="Book Antiqua" w:eastAsia="Times New Roman" w:hAnsi="Book Antiqua" w:cs="Times New Roman"/>
          <w:sz w:val="20"/>
          <w:szCs w:val="20"/>
          <w:lang w:eastAsia="pl-PL"/>
        </w:rPr>
      </w:pPr>
    </w:p>
    <w:p w:rsidR="000628C9" w:rsidRPr="002C6072" w:rsidRDefault="000628C9" w:rsidP="000628C9">
      <w:pPr>
        <w:spacing w:after="0" w:line="240" w:lineRule="auto"/>
        <w:jc w:val="both"/>
        <w:rPr>
          <w:rFonts w:ascii="Book Antiqua" w:eastAsia="Times New Roman" w:hAnsi="Book Antiqua" w:cs="Times New Roman"/>
          <w:sz w:val="20"/>
          <w:szCs w:val="20"/>
          <w:lang w:eastAsia="pl-PL"/>
        </w:rPr>
      </w:pPr>
    </w:p>
    <w:p w:rsidR="000628C9" w:rsidRPr="002C6072" w:rsidRDefault="000628C9" w:rsidP="000628C9">
      <w:pPr>
        <w:spacing w:after="0" w:line="240" w:lineRule="auto"/>
        <w:jc w:val="both"/>
        <w:rPr>
          <w:rFonts w:ascii="Book Antiqua" w:eastAsia="Times New Roman" w:hAnsi="Book Antiqua" w:cs="Times New Roman"/>
          <w:sz w:val="20"/>
          <w:szCs w:val="20"/>
          <w:lang w:eastAsia="pl-PL"/>
        </w:rPr>
      </w:pPr>
    </w:p>
    <w:p w:rsidR="000628C9" w:rsidRPr="002C6072" w:rsidRDefault="000628C9" w:rsidP="000628C9">
      <w:pPr>
        <w:spacing w:after="0" w:line="240" w:lineRule="auto"/>
        <w:jc w:val="both"/>
        <w:rPr>
          <w:rFonts w:ascii="Book Antiqua" w:eastAsia="Times New Roman" w:hAnsi="Book Antiqua" w:cs="Times New Roman"/>
          <w:sz w:val="20"/>
          <w:szCs w:val="20"/>
          <w:lang w:eastAsia="pl-PL"/>
        </w:rPr>
      </w:pPr>
      <w:r w:rsidRPr="002C6072">
        <w:rPr>
          <w:rFonts w:ascii="Book Antiqua" w:eastAsia="Times New Roman" w:hAnsi="Book Antiqua" w:cs="Times New Roman"/>
          <w:sz w:val="20"/>
          <w:szCs w:val="20"/>
          <w:lang w:eastAsia="pl-PL"/>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0628C9" w:rsidRPr="002C6072" w:rsidRDefault="000628C9" w:rsidP="000628C9">
      <w:pPr>
        <w:spacing w:after="0" w:line="240" w:lineRule="auto"/>
        <w:jc w:val="both"/>
        <w:rPr>
          <w:rFonts w:ascii="Book Antiqua" w:eastAsia="Times New Roman" w:hAnsi="Book Antiqua" w:cs="Times New Roman"/>
          <w:sz w:val="20"/>
          <w:szCs w:val="20"/>
          <w:lang w:eastAsia="pl-PL"/>
        </w:rPr>
      </w:pPr>
      <w:r w:rsidRPr="002C6072">
        <w:rPr>
          <w:rFonts w:ascii="Book Antiqua" w:eastAsia="Times New Roman" w:hAnsi="Book Antiqua" w:cs="Times New Roman"/>
          <w:sz w:val="20"/>
          <w:szCs w:val="20"/>
          <w:lang w:eastAsia="pl-PL"/>
        </w:rPr>
        <w:t>Wykonawca oferujący towary równoważne zobowiązany jest do dołączenia do oferty wiarygodnych dokumentów potwierdzających jednoznaczne spełnienie określonych wymagań równoważności (certyfikat, specyfikacja techniczna)</w:t>
      </w:r>
    </w:p>
    <w:p w:rsidR="000628C9" w:rsidRPr="002C6072" w:rsidRDefault="000628C9" w:rsidP="000628C9">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p>
    <w:p w:rsidR="000628C9" w:rsidRPr="002C6072" w:rsidRDefault="000628C9" w:rsidP="000628C9">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p>
    <w:p w:rsidR="000628C9" w:rsidRPr="002C6072" w:rsidRDefault="000628C9" w:rsidP="000628C9">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p>
    <w:p w:rsidR="003636CA" w:rsidRDefault="003636CA">
      <w:bookmarkStart w:id="0" w:name="_GoBack"/>
      <w:bookmarkEnd w:id="0"/>
    </w:p>
    <w:sectPr w:rsidR="003636CA" w:rsidSect="000628C9">
      <w:pgSz w:w="16838" w:h="11906" w:orient="landscape"/>
      <w:pgMar w:top="1418" w:right="1276"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C9"/>
    <w:rsid w:val="000628C9"/>
    <w:rsid w:val="0036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8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8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1711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nika2328@outlook.com</dc:creator>
  <cp:lastModifiedBy>nika2328@outlook.com</cp:lastModifiedBy>
  <cp:revision>1</cp:revision>
  <dcterms:created xsi:type="dcterms:W3CDTF">2020-11-16T10:17:00Z</dcterms:created>
  <dcterms:modified xsi:type="dcterms:W3CDTF">2020-11-16T10:18:00Z</dcterms:modified>
</cp:coreProperties>
</file>