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41" w:rsidRPr="00892641" w:rsidRDefault="00892641" w:rsidP="00892641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92641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92641" w:rsidRPr="00892641" w:rsidRDefault="00491648" w:rsidP="00892641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 2018-12-19</w:t>
      </w:r>
      <w:bookmarkStart w:id="0" w:name="_GoBack"/>
      <w:bookmarkEnd w:id="0"/>
    </w:p>
    <w:p w:rsidR="00892641" w:rsidRPr="00892641" w:rsidRDefault="00892641" w:rsidP="0089264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2641" w:rsidRDefault="00892641" w:rsidP="00892641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641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OPIS PRZEDMIOTU ZAMÓWIENIA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</w:p>
    <w:p w:rsidR="00892641" w:rsidRPr="00892641" w:rsidRDefault="00892641" w:rsidP="00892641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641" w:rsidRPr="00892641" w:rsidRDefault="00892641" w:rsidP="00892641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641">
        <w:rPr>
          <w:rFonts w:ascii="Times New Roman" w:hAnsi="Times New Roman" w:cs="Times New Roman"/>
          <w:b/>
          <w:sz w:val="24"/>
          <w:szCs w:val="24"/>
          <w:u w:val="single"/>
        </w:rPr>
        <w:t>dygestorium do odstrzeliwania amunicji gazowej z broni palnej</w:t>
      </w:r>
    </w:p>
    <w:p w:rsidR="00892641" w:rsidRDefault="00892641" w:rsidP="0089264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2641" w:rsidRDefault="00892641" w:rsidP="0089264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2641" w:rsidRDefault="00892641" w:rsidP="0089264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2641" w:rsidRDefault="00892641" w:rsidP="0089264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2641" w:rsidRPr="00892641" w:rsidRDefault="00892641" w:rsidP="0089264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2641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………………………………………………..…………....</w:t>
      </w:r>
    </w:p>
    <w:p w:rsidR="00892641" w:rsidRPr="00892641" w:rsidRDefault="00892641" w:rsidP="0089264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2641">
        <w:rPr>
          <w:rFonts w:ascii="Times New Roman" w:hAnsi="Times New Roman" w:cs="Times New Roman"/>
          <w:b/>
          <w:sz w:val="24"/>
          <w:szCs w:val="24"/>
        </w:rPr>
        <w:t>(model, typ, producent oferowanego sprzętu)</w:t>
      </w:r>
    </w:p>
    <w:p w:rsidR="00892641" w:rsidRDefault="00892641" w:rsidP="0089264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5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97"/>
        <w:gridCol w:w="2535"/>
      </w:tblGrid>
      <w:tr w:rsidR="00491648" w:rsidRPr="00892641" w:rsidTr="00491648">
        <w:trPr>
          <w:trHeight w:val="790"/>
        </w:trPr>
        <w:tc>
          <w:tcPr>
            <w:tcW w:w="709" w:type="dxa"/>
            <w:shd w:val="clear" w:color="auto" w:fill="BFBFBF" w:themeFill="background1" w:themeFillShade="BF"/>
          </w:tcPr>
          <w:p w:rsidR="00892641" w:rsidRPr="00892641" w:rsidRDefault="00892641" w:rsidP="00892641">
            <w:pPr>
              <w:rPr>
                <w:rFonts w:ascii="Times New Roman" w:hAnsi="Times New Roman" w:cs="Times New Roman"/>
                <w:b/>
              </w:rPr>
            </w:pPr>
            <w:r w:rsidRPr="0089264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297" w:type="dxa"/>
            <w:shd w:val="clear" w:color="auto" w:fill="BFBFBF" w:themeFill="background1" w:themeFillShade="BF"/>
          </w:tcPr>
          <w:p w:rsidR="00892641" w:rsidRPr="00892641" w:rsidRDefault="00892641" w:rsidP="00892641">
            <w:pPr>
              <w:rPr>
                <w:rFonts w:ascii="Times New Roman" w:hAnsi="Times New Roman" w:cs="Times New Roman"/>
                <w:b/>
              </w:rPr>
            </w:pPr>
            <w:r w:rsidRPr="00892641">
              <w:rPr>
                <w:rFonts w:ascii="Times New Roman" w:hAnsi="Times New Roman" w:cs="Times New Roman"/>
                <w:b/>
              </w:rPr>
              <w:t>Minimalne parametry wymagane przez Zamawiającego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892641" w:rsidRPr="00892641" w:rsidRDefault="00892641" w:rsidP="00892641">
            <w:pPr>
              <w:rPr>
                <w:rFonts w:ascii="Times New Roman" w:hAnsi="Times New Roman" w:cs="Times New Roman"/>
                <w:b/>
              </w:rPr>
            </w:pPr>
            <w:r w:rsidRPr="00892641">
              <w:rPr>
                <w:rFonts w:ascii="Times New Roman" w:hAnsi="Times New Roman" w:cs="Times New Roman"/>
                <w:b/>
              </w:rPr>
              <w:t>Parametry oferowanego sprzętu  (należy zaznaczyć odpowiednio tak/nie</w:t>
            </w: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spacing w:before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spacing w:before="3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 xml:space="preserve">Wymiary minimalne (szer x gł x wys) 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1870x930x2200 mm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spacing w:before="360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spacing w:before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892641" w:rsidRPr="00892641" w:rsidRDefault="00892641" w:rsidP="00253A9B">
            <w:pPr>
              <w:pStyle w:val="Akapitzlist"/>
              <w:spacing w:before="3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Wymiary maksymalne (szer x gł x wys)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2270x1200x2200 mm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spacing w:before="3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rPr>
          <w:trHeight w:val="842"/>
        </w:trPr>
        <w:tc>
          <w:tcPr>
            <w:tcW w:w="709" w:type="dxa"/>
          </w:tcPr>
          <w:p w:rsidR="00892641" w:rsidRPr="00491648" w:rsidRDefault="00491648" w:rsidP="00491648">
            <w:pPr>
              <w:spacing w:before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92641" w:rsidRPr="00892641" w:rsidRDefault="00892641" w:rsidP="00253A9B">
            <w:pPr>
              <w:pStyle w:val="Akapitzlist"/>
              <w:spacing w:before="3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Blat roboczy wykonany z konglomeratu kwarcowo-granitowego z domieszką żywic.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spacing w:before="3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ind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Ściany komory manipulacyjnej i ściany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zewnętrzne wykonane z laminatu</w:t>
            </w:r>
            <w:r w:rsidR="0049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o zagęszczonej strukturze z doklejką PCV, przynajmniej okno frontowe oraz okno w ścianie szczytowej prawej wykonane z materiału przezroczystego.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rPr>
          <w:trHeight w:val="2048"/>
        </w:trPr>
        <w:tc>
          <w:tcPr>
            <w:tcW w:w="709" w:type="dxa"/>
          </w:tcPr>
          <w:p w:rsidR="00892641" w:rsidRPr="00491648" w:rsidRDefault="00491648" w:rsidP="0049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491648" w:rsidRPr="00892641" w:rsidRDefault="00892641" w:rsidP="00253A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W prawej ściance bocznej na wysokości około 1200 mm okno o wymiarach około (szer x wys) 300x450 mm otwierane przesuwnie do góry lub w kierunku ściany frontowej przeznaczone do umieszczenia lufy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egzemplarza broni w celu oddawania strzałów.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tabs>
                <w:tab w:val="left" w:pos="451"/>
              </w:tabs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Oświetlenie wykonane jest w IP44 i znajduje się poza obrębem komory roboczej.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tabs>
                <w:tab w:val="left" w:pos="451"/>
              </w:tabs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Dolna szafka laminowana, preferowane szuflady.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</w:tcPr>
          <w:p w:rsidR="00491648" w:rsidRDefault="00892641" w:rsidP="00491648">
            <w:pPr>
              <w:pStyle w:val="Akapitzlist"/>
              <w:tabs>
                <w:tab w:val="left" w:pos="451"/>
              </w:tabs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 xml:space="preserve">Okno frontowe wykonane w systemie zapobiegającym przed </w:t>
            </w:r>
            <w:r w:rsidR="004916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 xml:space="preserve">iekontrolowanym opuszczeniem. </w:t>
            </w:r>
          </w:p>
          <w:p w:rsidR="00892641" w:rsidRPr="00892641" w:rsidRDefault="00892641" w:rsidP="00491648">
            <w:pPr>
              <w:pStyle w:val="Akapitzlist"/>
              <w:tabs>
                <w:tab w:val="left" w:pos="451"/>
              </w:tabs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Szyby wykonane z tworzywa sztucznego.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Dygestorium wyposażone w króciec wentylacji o średnicy 250 mm.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 xml:space="preserve">Okno przesuwane za pomocą przeciwwagi prowadzonej na linkach stalowych </w:t>
            </w:r>
            <w:r w:rsidRPr="00892641">
              <w:rPr>
                <w:rFonts w:ascii="Times New Roman" w:hAnsi="Times New Roman" w:cs="Times New Roman"/>
                <w:sz w:val="24"/>
                <w:szCs w:val="24"/>
              </w:rPr>
              <w:br/>
              <w:t>w osłonie z tworzywa sztucznego.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892641" w:rsidRDefault="00491648" w:rsidP="00491648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Przewód zasilania wyprowadzony po prawej stronie.</w:t>
            </w:r>
          </w:p>
        </w:tc>
        <w:tc>
          <w:tcPr>
            <w:tcW w:w="2535" w:type="dxa"/>
          </w:tcPr>
          <w:p w:rsidR="00892641" w:rsidRPr="00892641" w:rsidRDefault="00892641" w:rsidP="00253A9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Dygestorium wyposażone w czujnik przepływu powietrza. System kontroli przepływu posiada: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892641" w:rsidP="00491648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numPr>
                <w:ilvl w:val="3"/>
                <w:numId w:val="1"/>
              </w:numPr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sygnalizację wizualną i akustyczną w przypadku spadku przepływu powietrza;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892641" w:rsidP="00491648">
            <w:pPr>
              <w:ind w:left="1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numPr>
                <w:ilvl w:val="0"/>
                <w:numId w:val="2"/>
              </w:numPr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sygnalizacja niedomkniętych okien;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892641" w:rsidP="00491648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numPr>
                <w:ilvl w:val="0"/>
                <w:numId w:val="2"/>
              </w:numPr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sterowanie oświetleniem.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Sprzęt fabrycznie nowy.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91648" w:rsidRPr="00892641" w:rsidTr="00491648">
        <w:tc>
          <w:tcPr>
            <w:tcW w:w="709" w:type="dxa"/>
          </w:tcPr>
          <w:p w:rsidR="00892641" w:rsidRPr="00491648" w:rsidRDefault="00491648" w:rsidP="00491648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7" w:type="dxa"/>
          </w:tcPr>
          <w:p w:rsidR="00892641" w:rsidRPr="00892641" w:rsidRDefault="00892641" w:rsidP="00892641">
            <w:pPr>
              <w:pStyle w:val="Akapitzlist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1">
              <w:rPr>
                <w:rFonts w:ascii="Times New Roman" w:hAnsi="Times New Roman" w:cs="Times New Roman"/>
                <w:sz w:val="24"/>
                <w:szCs w:val="24"/>
              </w:rPr>
              <w:t>Gwarancja, montaż i szkolenie jednorazowe.</w:t>
            </w:r>
          </w:p>
        </w:tc>
        <w:tc>
          <w:tcPr>
            <w:tcW w:w="2535" w:type="dxa"/>
          </w:tcPr>
          <w:p w:rsidR="00892641" w:rsidRPr="00892641" w:rsidRDefault="00892641" w:rsidP="00892641">
            <w:pPr>
              <w:pStyle w:val="Akapitzlist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648" w:rsidRPr="00491648" w:rsidRDefault="00491648" w:rsidP="004916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1648" w:rsidRPr="00491648" w:rsidRDefault="00491648" w:rsidP="004916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916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9164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164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491648" w:rsidRPr="00491648" w:rsidRDefault="00491648" w:rsidP="004916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91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dnia</w:t>
      </w:r>
      <w:r w:rsidRPr="00491648">
        <w:rPr>
          <w:rFonts w:ascii="Times New Roman" w:hAnsi="Times New Roman" w:cs="Times New Roman"/>
          <w:sz w:val="24"/>
          <w:szCs w:val="24"/>
        </w:rPr>
        <w:tab/>
      </w:r>
      <w:r w:rsidRPr="00491648">
        <w:rPr>
          <w:rFonts w:ascii="Times New Roman" w:hAnsi="Times New Roman" w:cs="Times New Roman"/>
          <w:sz w:val="24"/>
          <w:szCs w:val="24"/>
        </w:rPr>
        <w:tab/>
      </w:r>
      <w:r w:rsidRPr="00491648">
        <w:rPr>
          <w:rFonts w:ascii="Times New Roman" w:hAnsi="Times New Roman" w:cs="Times New Roman"/>
          <w:sz w:val="24"/>
          <w:szCs w:val="24"/>
        </w:rPr>
        <w:tab/>
      </w:r>
      <w:r w:rsidRPr="00491648">
        <w:rPr>
          <w:rFonts w:ascii="Times New Roman" w:hAnsi="Times New Roman" w:cs="Times New Roman"/>
          <w:sz w:val="24"/>
          <w:szCs w:val="24"/>
        </w:rPr>
        <w:tab/>
      </w:r>
      <w:r w:rsidRPr="00491648">
        <w:rPr>
          <w:rFonts w:ascii="Times New Roman" w:hAnsi="Times New Roman" w:cs="Times New Roman"/>
          <w:sz w:val="24"/>
          <w:szCs w:val="24"/>
        </w:rPr>
        <w:tab/>
      </w:r>
      <w:r w:rsidRPr="00491648">
        <w:rPr>
          <w:rFonts w:ascii="Times New Roman" w:hAnsi="Times New Roman" w:cs="Times New Roman"/>
          <w:sz w:val="24"/>
          <w:szCs w:val="24"/>
        </w:rPr>
        <w:tab/>
      </w:r>
      <w:r w:rsidRPr="00491648">
        <w:rPr>
          <w:rFonts w:ascii="Times New Roman" w:hAnsi="Times New Roman" w:cs="Times New Roman"/>
          <w:sz w:val="24"/>
          <w:szCs w:val="24"/>
        </w:rPr>
        <w:tab/>
        <w:t xml:space="preserve">        (podpis)</w:t>
      </w:r>
    </w:p>
    <w:p w:rsidR="00491648" w:rsidRPr="00491648" w:rsidRDefault="00491648" w:rsidP="004916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B2C" w:rsidRPr="00491648" w:rsidRDefault="00F05B2C" w:rsidP="0089264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05B2C" w:rsidRPr="00491648" w:rsidSect="00407E6C">
      <w:type w:val="continuous"/>
      <w:pgSz w:w="11907" w:h="16839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250"/>
    <w:multiLevelType w:val="hybridMultilevel"/>
    <w:tmpl w:val="ECB8E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41BA"/>
    <w:multiLevelType w:val="hybridMultilevel"/>
    <w:tmpl w:val="081A0ED2"/>
    <w:lvl w:ilvl="0" w:tplc="86389B8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9A5EAE"/>
    <w:multiLevelType w:val="hybridMultilevel"/>
    <w:tmpl w:val="1638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7D3D"/>
    <w:multiLevelType w:val="hybridMultilevel"/>
    <w:tmpl w:val="0C98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C6F23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D899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C"/>
    <w:rsid w:val="00035426"/>
    <w:rsid w:val="0004270B"/>
    <w:rsid w:val="00050D01"/>
    <w:rsid w:val="000D4938"/>
    <w:rsid w:val="000E777D"/>
    <w:rsid w:val="001325A8"/>
    <w:rsid w:val="00162989"/>
    <w:rsid w:val="00185240"/>
    <w:rsid w:val="00197697"/>
    <w:rsid w:val="001B4267"/>
    <w:rsid w:val="001D513D"/>
    <w:rsid w:val="00223B12"/>
    <w:rsid w:val="002301CD"/>
    <w:rsid w:val="002363A7"/>
    <w:rsid w:val="002840AF"/>
    <w:rsid w:val="00294091"/>
    <w:rsid w:val="002A4A39"/>
    <w:rsid w:val="002A7C6C"/>
    <w:rsid w:val="002F55F5"/>
    <w:rsid w:val="00344CAB"/>
    <w:rsid w:val="003A53EC"/>
    <w:rsid w:val="003C6122"/>
    <w:rsid w:val="004074F1"/>
    <w:rsid w:val="00407E6C"/>
    <w:rsid w:val="00491648"/>
    <w:rsid w:val="004E12DF"/>
    <w:rsid w:val="0051749B"/>
    <w:rsid w:val="00533F24"/>
    <w:rsid w:val="00573A35"/>
    <w:rsid w:val="00626AF7"/>
    <w:rsid w:val="006776B0"/>
    <w:rsid w:val="006933AC"/>
    <w:rsid w:val="006C0696"/>
    <w:rsid w:val="006F7CC6"/>
    <w:rsid w:val="007058A7"/>
    <w:rsid w:val="007148C4"/>
    <w:rsid w:val="007366DF"/>
    <w:rsid w:val="0078168C"/>
    <w:rsid w:val="007A7BDF"/>
    <w:rsid w:val="007E3DAA"/>
    <w:rsid w:val="00853A69"/>
    <w:rsid w:val="008750E1"/>
    <w:rsid w:val="00892641"/>
    <w:rsid w:val="008A0E0F"/>
    <w:rsid w:val="008A78F5"/>
    <w:rsid w:val="008E1DEF"/>
    <w:rsid w:val="008E614D"/>
    <w:rsid w:val="009071C4"/>
    <w:rsid w:val="00910A5F"/>
    <w:rsid w:val="00923E32"/>
    <w:rsid w:val="009C4D8D"/>
    <w:rsid w:val="009D25F0"/>
    <w:rsid w:val="00A00A9F"/>
    <w:rsid w:val="00A1480C"/>
    <w:rsid w:val="00A25240"/>
    <w:rsid w:val="00B04EE7"/>
    <w:rsid w:val="00B42D44"/>
    <w:rsid w:val="00B706CD"/>
    <w:rsid w:val="00B84624"/>
    <w:rsid w:val="00BA3FC2"/>
    <w:rsid w:val="00BD5B2F"/>
    <w:rsid w:val="00C24D1D"/>
    <w:rsid w:val="00C75965"/>
    <w:rsid w:val="00C9792A"/>
    <w:rsid w:val="00CE77CC"/>
    <w:rsid w:val="00D00514"/>
    <w:rsid w:val="00D32AAB"/>
    <w:rsid w:val="00D67905"/>
    <w:rsid w:val="00D7481D"/>
    <w:rsid w:val="00D96957"/>
    <w:rsid w:val="00DE301B"/>
    <w:rsid w:val="00E322AB"/>
    <w:rsid w:val="00E73975"/>
    <w:rsid w:val="00EE217E"/>
    <w:rsid w:val="00F05B2C"/>
    <w:rsid w:val="00F669B6"/>
    <w:rsid w:val="00F94A90"/>
    <w:rsid w:val="00FB6C34"/>
    <w:rsid w:val="00FD5E57"/>
    <w:rsid w:val="00FE7BD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C6A0-9E1F-4060-AE6A-4C5C3D10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72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E6C"/>
    <w:pPr>
      <w:ind w:left="720"/>
      <w:contextualSpacing/>
    </w:pPr>
  </w:style>
  <w:style w:type="table" w:styleId="Tabela-Siatka">
    <w:name w:val="Table Grid"/>
    <w:basedOn w:val="Standardowy"/>
    <w:uiPriority w:val="59"/>
    <w:rsid w:val="0089264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691059</dc:creator>
  <cp:lastModifiedBy>Joanna Zawaluk</cp:lastModifiedBy>
  <cp:revision>2</cp:revision>
  <cp:lastPrinted>2018-12-14T13:40:00Z</cp:lastPrinted>
  <dcterms:created xsi:type="dcterms:W3CDTF">2018-12-19T19:36:00Z</dcterms:created>
  <dcterms:modified xsi:type="dcterms:W3CDTF">2018-12-19T19:36:00Z</dcterms:modified>
</cp:coreProperties>
</file>