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6C9C0B8" w:rsidR="00527D57" w:rsidRPr="003B4D0E" w:rsidRDefault="00AE243D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352E44B" w14:textId="77777777" w:rsidR="00E84636" w:rsidRPr="00DE6F52" w:rsidRDefault="00E84636" w:rsidP="006D7F7B">
      <w:pPr>
        <w:rPr>
          <w:rFonts w:ascii="Arial" w:hAnsi="Arial" w:cs="Arial"/>
          <w:sz w:val="18"/>
          <w:szCs w:val="18"/>
        </w:rPr>
      </w:pPr>
    </w:p>
    <w:p w14:paraId="6204B301" w14:textId="7BC97660" w:rsidR="00E84636" w:rsidRPr="00DE6F52" w:rsidRDefault="00C50421" w:rsidP="00C50421">
      <w:pPr>
        <w:tabs>
          <w:tab w:val="left" w:pos="748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7231A8C" w14:textId="77777777" w:rsidR="00455AB4" w:rsidRDefault="006D7F7B" w:rsidP="00A157E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D</w:t>
      </w:r>
      <w:r w:rsidRPr="00FB5D2D">
        <w:rPr>
          <w:rFonts w:ascii="Arial" w:hAnsi="Arial" w:cs="Arial"/>
          <w:b/>
          <w:iCs/>
          <w:sz w:val="18"/>
          <w:szCs w:val="18"/>
        </w:rPr>
        <w:t>ostaw</w:t>
      </w:r>
      <w:r>
        <w:rPr>
          <w:rFonts w:ascii="Arial" w:hAnsi="Arial" w:cs="Arial"/>
          <w:b/>
          <w:iCs/>
          <w:sz w:val="18"/>
          <w:szCs w:val="18"/>
        </w:rPr>
        <w:t>a</w:t>
      </w:r>
      <w:r w:rsidRPr="00166C31">
        <w:rPr>
          <w:rFonts w:ascii="Arial" w:hAnsi="Arial" w:cs="Arial"/>
          <w:b/>
          <w:i/>
          <w:sz w:val="18"/>
          <w:szCs w:val="18"/>
        </w:rPr>
        <w:t xml:space="preserve"> </w:t>
      </w:r>
      <w:r w:rsidR="00455AB4" w:rsidRPr="00455AB4">
        <w:rPr>
          <w:rFonts w:ascii="Arial" w:hAnsi="Arial" w:cs="Arial"/>
          <w:b/>
          <w:bCs/>
          <w:sz w:val="18"/>
          <w:szCs w:val="18"/>
        </w:rPr>
        <w:t xml:space="preserve">spektrofotometru do pomiarów z </w:t>
      </w:r>
      <w:proofErr w:type="spellStart"/>
      <w:r w:rsidR="00455AB4" w:rsidRPr="00455AB4">
        <w:rPr>
          <w:rFonts w:ascii="Arial" w:hAnsi="Arial" w:cs="Arial"/>
          <w:b/>
          <w:bCs/>
          <w:sz w:val="18"/>
          <w:szCs w:val="18"/>
        </w:rPr>
        <w:t>mikroobjętości</w:t>
      </w:r>
      <w:proofErr w:type="spellEnd"/>
      <w:r w:rsidR="00455AB4" w:rsidRPr="00455AB4">
        <w:rPr>
          <w:rFonts w:ascii="Arial" w:hAnsi="Arial" w:cs="Arial"/>
          <w:b/>
          <w:bCs/>
          <w:sz w:val="18"/>
          <w:szCs w:val="18"/>
        </w:rPr>
        <w:t xml:space="preserve"> dla Międzyuczelnianego </w:t>
      </w:r>
    </w:p>
    <w:p w14:paraId="160C7FC0" w14:textId="6C8F7908" w:rsidR="006D7F7B" w:rsidRPr="00F06924" w:rsidRDefault="00455AB4" w:rsidP="00A157E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55AB4">
        <w:rPr>
          <w:rFonts w:ascii="Arial" w:hAnsi="Arial" w:cs="Arial"/>
          <w:b/>
          <w:bCs/>
          <w:sz w:val="18"/>
          <w:szCs w:val="18"/>
        </w:rPr>
        <w:t>Wydziału Biotechnologii UG-</w:t>
      </w:r>
      <w:proofErr w:type="spellStart"/>
      <w:r w:rsidRPr="00455AB4">
        <w:rPr>
          <w:rFonts w:ascii="Arial" w:hAnsi="Arial" w:cs="Arial"/>
          <w:b/>
          <w:bCs/>
          <w:sz w:val="18"/>
          <w:szCs w:val="18"/>
        </w:rPr>
        <w:t>GUMed</w:t>
      </w:r>
      <w:proofErr w:type="spellEnd"/>
      <w:r w:rsidRPr="00455AB4">
        <w:rPr>
          <w:rFonts w:ascii="Arial" w:hAnsi="Arial" w:cs="Arial"/>
          <w:b/>
          <w:bCs/>
          <w:sz w:val="18"/>
          <w:szCs w:val="18"/>
        </w:rPr>
        <w:t>.</w:t>
      </w:r>
      <w:r w:rsidR="006D7F7B">
        <w:rPr>
          <w:rFonts w:ascii="Arial" w:hAnsi="Arial" w:cs="Arial"/>
          <w:b/>
          <w:bCs/>
          <w:sz w:val="18"/>
          <w:szCs w:val="18"/>
        </w:rPr>
        <w:br/>
      </w:r>
    </w:p>
    <w:p w14:paraId="788D9D0C" w14:textId="77777777" w:rsidR="006D7F7B" w:rsidRPr="00E61ABB" w:rsidRDefault="006D7F7B" w:rsidP="006D7F7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C961A80" w14:textId="7D39FCA4" w:rsidR="008831C0" w:rsidRDefault="00C06087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Minim</w:t>
      </w:r>
      <w:r w:rsidR="00E4360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lne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052A4">
        <w:rPr>
          <w:rFonts w:ascii="Arial" w:hAnsi="Arial" w:cs="Arial"/>
          <w:b/>
          <w:bCs/>
          <w:sz w:val="18"/>
          <w:szCs w:val="18"/>
          <w:u w:val="single"/>
        </w:rPr>
        <w:t xml:space="preserve">wymagane 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parametry: </w:t>
      </w:r>
    </w:p>
    <w:p w14:paraId="349E25C7" w14:textId="321C030F" w:rsidR="007F6B0F" w:rsidRDefault="007F6B0F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B17AF2B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1.</w:t>
      </w:r>
      <w:r w:rsidRPr="00831088">
        <w:rPr>
          <w:rFonts w:ascii="Arial" w:hAnsi="Arial" w:cs="Arial"/>
          <w:sz w:val="18"/>
          <w:szCs w:val="18"/>
        </w:rPr>
        <w:tab/>
        <w:t>Brak konieczności podłączenia do komputera.</w:t>
      </w:r>
    </w:p>
    <w:p w14:paraId="46A7C79C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2.</w:t>
      </w:r>
      <w:r w:rsidRPr="00831088">
        <w:rPr>
          <w:rFonts w:ascii="Arial" w:hAnsi="Arial" w:cs="Arial"/>
          <w:sz w:val="18"/>
          <w:szCs w:val="18"/>
        </w:rPr>
        <w:tab/>
        <w:t>Urządzenie wyposażone w wbudowany dotykowy, kolorowy wyświetlacz.</w:t>
      </w:r>
    </w:p>
    <w:p w14:paraId="2DA184FD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3.</w:t>
      </w:r>
      <w:r w:rsidRPr="00831088">
        <w:rPr>
          <w:rFonts w:ascii="Arial" w:hAnsi="Arial" w:cs="Arial"/>
          <w:sz w:val="18"/>
          <w:szCs w:val="18"/>
        </w:rPr>
        <w:tab/>
        <w:t xml:space="preserve">Bezpośredni pomiar próbki – bez użycia kuwet. </w:t>
      </w:r>
    </w:p>
    <w:p w14:paraId="2877A52B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4.</w:t>
      </w:r>
      <w:r w:rsidRPr="00831088">
        <w:rPr>
          <w:rFonts w:ascii="Arial" w:hAnsi="Arial" w:cs="Arial"/>
          <w:sz w:val="18"/>
          <w:szCs w:val="18"/>
        </w:rPr>
        <w:tab/>
        <w:t>Minimalna objętość próbki do pomiaru 0,5 µl.</w:t>
      </w:r>
    </w:p>
    <w:p w14:paraId="1108327F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5.</w:t>
      </w:r>
      <w:r w:rsidRPr="00831088">
        <w:rPr>
          <w:rFonts w:ascii="Arial" w:hAnsi="Arial" w:cs="Arial"/>
          <w:sz w:val="18"/>
          <w:szCs w:val="18"/>
        </w:rPr>
        <w:tab/>
        <w:t>Zakres pomiarowy co najmniej 190-830 nm.</w:t>
      </w:r>
    </w:p>
    <w:p w14:paraId="0285FDBE" w14:textId="6CC5EA19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6.</w:t>
      </w:r>
      <w:r w:rsidRPr="00831088">
        <w:rPr>
          <w:rFonts w:ascii="Arial" w:hAnsi="Arial" w:cs="Arial"/>
          <w:sz w:val="18"/>
          <w:szCs w:val="18"/>
        </w:rPr>
        <w:tab/>
        <w:t xml:space="preserve">Dokładność pomiaru absorbancji maksymalnie </w:t>
      </w:r>
      <w:r w:rsidR="002F6615" w:rsidRPr="00831088">
        <w:rPr>
          <w:rFonts w:ascii="Arial" w:hAnsi="Arial" w:cs="Arial"/>
          <w:sz w:val="18"/>
          <w:szCs w:val="18"/>
        </w:rPr>
        <w:t>3</w:t>
      </w:r>
      <w:r w:rsidRPr="00831088">
        <w:rPr>
          <w:rFonts w:ascii="Arial" w:hAnsi="Arial" w:cs="Arial"/>
          <w:sz w:val="18"/>
          <w:szCs w:val="18"/>
        </w:rPr>
        <w:t xml:space="preserve">%. </w:t>
      </w:r>
    </w:p>
    <w:p w14:paraId="69642010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7.</w:t>
      </w:r>
      <w:r w:rsidRPr="00831088">
        <w:rPr>
          <w:rFonts w:ascii="Arial" w:hAnsi="Arial" w:cs="Arial"/>
          <w:sz w:val="18"/>
          <w:szCs w:val="18"/>
        </w:rPr>
        <w:tab/>
        <w:t>Precyzja pomiaru absorbancji minimum 0,002.</w:t>
      </w:r>
    </w:p>
    <w:p w14:paraId="412EEEF1" w14:textId="32A805ED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8.</w:t>
      </w:r>
      <w:r w:rsidRPr="00831088">
        <w:rPr>
          <w:rFonts w:ascii="Arial" w:hAnsi="Arial" w:cs="Arial"/>
          <w:sz w:val="18"/>
          <w:szCs w:val="18"/>
        </w:rPr>
        <w:tab/>
        <w:t xml:space="preserve">Dokładność długości fali co najmniej </w:t>
      </w:r>
      <w:r w:rsidR="002F6615" w:rsidRPr="00831088">
        <w:rPr>
          <w:rFonts w:ascii="Arial" w:hAnsi="Arial" w:cs="Arial"/>
          <w:sz w:val="18"/>
          <w:szCs w:val="18"/>
        </w:rPr>
        <w:t>1</w:t>
      </w:r>
      <w:r w:rsidRPr="00831088">
        <w:rPr>
          <w:rFonts w:ascii="Arial" w:hAnsi="Arial" w:cs="Arial"/>
          <w:sz w:val="18"/>
          <w:szCs w:val="18"/>
        </w:rPr>
        <w:t xml:space="preserve"> nm.</w:t>
      </w:r>
    </w:p>
    <w:p w14:paraId="409157F6" w14:textId="34F14D16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9.</w:t>
      </w:r>
      <w:r w:rsidRPr="00831088">
        <w:rPr>
          <w:rFonts w:ascii="Arial" w:hAnsi="Arial" w:cs="Arial"/>
          <w:sz w:val="18"/>
          <w:szCs w:val="18"/>
        </w:rPr>
        <w:tab/>
        <w:t xml:space="preserve">Zakres pomiaru stężenia DNA co najmniej </w:t>
      </w:r>
      <w:r w:rsidR="002F6615" w:rsidRPr="00831088">
        <w:rPr>
          <w:rFonts w:ascii="Arial" w:hAnsi="Arial" w:cs="Arial"/>
          <w:sz w:val="18"/>
          <w:szCs w:val="18"/>
        </w:rPr>
        <w:t>2</w:t>
      </w:r>
      <w:r w:rsidRPr="00831088">
        <w:rPr>
          <w:rFonts w:ascii="Arial" w:hAnsi="Arial" w:cs="Arial"/>
          <w:sz w:val="18"/>
          <w:szCs w:val="18"/>
        </w:rPr>
        <w:t xml:space="preserve">-25 000 </w:t>
      </w:r>
      <w:proofErr w:type="spellStart"/>
      <w:r w:rsidRPr="00831088">
        <w:rPr>
          <w:rFonts w:ascii="Arial" w:hAnsi="Arial" w:cs="Arial"/>
          <w:sz w:val="18"/>
          <w:szCs w:val="18"/>
        </w:rPr>
        <w:t>ng</w:t>
      </w:r>
      <w:proofErr w:type="spellEnd"/>
      <w:r w:rsidRPr="00831088">
        <w:rPr>
          <w:rFonts w:ascii="Arial" w:hAnsi="Arial" w:cs="Arial"/>
          <w:sz w:val="18"/>
          <w:szCs w:val="18"/>
        </w:rPr>
        <w:t>/µl.</w:t>
      </w:r>
    </w:p>
    <w:p w14:paraId="22E84BFD" w14:textId="74523371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10.</w:t>
      </w:r>
      <w:r w:rsidRPr="00831088">
        <w:rPr>
          <w:rFonts w:ascii="Arial" w:hAnsi="Arial" w:cs="Arial"/>
          <w:sz w:val="18"/>
          <w:szCs w:val="18"/>
        </w:rPr>
        <w:tab/>
        <w:t>Zakres pomiaru stężenia BSA co najmniej 0,0</w:t>
      </w:r>
      <w:r w:rsidR="002F6615" w:rsidRPr="00831088">
        <w:rPr>
          <w:rFonts w:ascii="Arial" w:hAnsi="Arial" w:cs="Arial"/>
          <w:sz w:val="18"/>
          <w:szCs w:val="18"/>
        </w:rPr>
        <w:t>6</w:t>
      </w:r>
      <w:r w:rsidRPr="00831088">
        <w:rPr>
          <w:rFonts w:ascii="Arial" w:hAnsi="Arial" w:cs="Arial"/>
          <w:sz w:val="18"/>
          <w:szCs w:val="18"/>
        </w:rPr>
        <w:t>-</w:t>
      </w:r>
      <w:r w:rsidR="002F6615" w:rsidRPr="00831088">
        <w:rPr>
          <w:rFonts w:ascii="Arial" w:hAnsi="Arial" w:cs="Arial"/>
          <w:sz w:val="18"/>
          <w:szCs w:val="18"/>
        </w:rPr>
        <w:t>820</w:t>
      </w:r>
      <w:r w:rsidRPr="00831088">
        <w:rPr>
          <w:rFonts w:ascii="Arial" w:hAnsi="Arial" w:cs="Arial"/>
          <w:sz w:val="18"/>
          <w:szCs w:val="18"/>
        </w:rPr>
        <w:t xml:space="preserve"> mg/ml.</w:t>
      </w:r>
    </w:p>
    <w:p w14:paraId="44B7F7A9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11.</w:t>
      </w:r>
      <w:r w:rsidRPr="00831088">
        <w:rPr>
          <w:rFonts w:ascii="Arial" w:hAnsi="Arial" w:cs="Arial"/>
          <w:sz w:val="18"/>
          <w:szCs w:val="18"/>
        </w:rPr>
        <w:tab/>
        <w:t>Oprogramowanie umożliwia tworzenie własnych metod z lub bez użycia krzywych standardowych.</w:t>
      </w:r>
    </w:p>
    <w:p w14:paraId="60A4E48F" w14:textId="7670FDE4" w:rsidR="007F6B0F" w:rsidRPr="00831088" w:rsidRDefault="007F6B0F" w:rsidP="00831088">
      <w:pPr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12.</w:t>
      </w:r>
      <w:r w:rsidRPr="00831088">
        <w:rPr>
          <w:rFonts w:ascii="Arial" w:hAnsi="Arial" w:cs="Arial"/>
          <w:sz w:val="18"/>
          <w:szCs w:val="18"/>
        </w:rPr>
        <w:tab/>
        <w:t xml:space="preserve">Oprogramowanie umożliwia automatyczne wyświetlanie pełnego spektrum UV-Vis w zakresie co </w:t>
      </w:r>
      <w:r w:rsidR="00831088" w:rsidRPr="00831088">
        <w:rPr>
          <w:rFonts w:ascii="Arial" w:hAnsi="Arial" w:cs="Arial"/>
          <w:sz w:val="18"/>
          <w:szCs w:val="18"/>
        </w:rPr>
        <w:t xml:space="preserve">     </w:t>
      </w:r>
      <w:r w:rsidRPr="00831088">
        <w:rPr>
          <w:rFonts w:ascii="Arial" w:hAnsi="Arial" w:cs="Arial"/>
          <w:sz w:val="18"/>
          <w:szCs w:val="18"/>
        </w:rPr>
        <w:t>najmniej 190-830 nm.</w:t>
      </w:r>
    </w:p>
    <w:p w14:paraId="30E13DCF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13.</w:t>
      </w:r>
      <w:r w:rsidRPr="00831088">
        <w:rPr>
          <w:rFonts w:ascii="Arial" w:hAnsi="Arial" w:cs="Arial"/>
          <w:sz w:val="18"/>
          <w:szCs w:val="18"/>
        </w:rPr>
        <w:tab/>
        <w:t>Oprogramowanie z funkcją automatycznego przeliczania stężeń.</w:t>
      </w:r>
    </w:p>
    <w:p w14:paraId="4C0CEB57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14.</w:t>
      </w:r>
      <w:r w:rsidRPr="00831088">
        <w:rPr>
          <w:rFonts w:ascii="Arial" w:hAnsi="Arial" w:cs="Arial"/>
          <w:sz w:val="18"/>
          <w:szCs w:val="18"/>
        </w:rPr>
        <w:tab/>
        <w:t>Możliwość eksportu wyników do programu Excel.</w:t>
      </w:r>
    </w:p>
    <w:p w14:paraId="26AD4AD7" w14:textId="77777777" w:rsidR="007F6B0F" w:rsidRPr="00831088" w:rsidRDefault="007F6B0F" w:rsidP="007F6B0F">
      <w:pPr>
        <w:spacing w:line="360" w:lineRule="auto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15.</w:t>
      </w:r>
      <w:r w:rsidRPr="00831088">
        <w:rPr>
          <w:rFonts w:ascii="Arial" w:hAnsi="Arial" w:cs="Arial"/>
          <w:sz w:val="18"/>
          <w:szCs w:val="18"/>
        </w:rPr>
        <w:tab/>
        <w:t>Urządzenie musi być wyposażone w Wi-Fi, port Ethernet oraz co najmniej dwa porty USB.</w:t>
      </w:r>
    </w:p>
    <w:p w14:paraId="77AE2007" w14:textId="611CD29A" w:rsidR="007F6B0F" w:rsidRPr="00831088" w:rsidRDefault="007F6B0F" w:rsidP="00831088">
      <w:pPr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31088">
        <w:rPr>
          <w:rFonts w:ascii="Arial" w:hAnsi="Arial" w:cs="Arial"/>
          <w:sz w:val="18"/>
          <w:szCs w:val="18"/>
        </w:rPr>
        <w:t>16.</w:t>
      </w:r>
      <w:r w:rsidRPr="00831088">
        <w:rPr>
          <w:rFonts w:ascii="Arial" w:hAnsi="Arial" w:cs="Arial"/>
          <w:sz w:val="18"/>
          <w:szCs w:val="18"/>
        </w:rPr>
        <w:tab/>
        <w:t>Możliwość podłączenia do urządzenia drukarki do wydruku wyników oraz urządzenia do skanowania bar kodów.</w:t>
      </w:r>
    </w:p>
    <w:sectPr w:rsidR="007F6B0F" w:rsidRPr="00831088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03E4" w14:textId="77777777" w:rsidR="00421443" w:rsidRDefault="00421443">
      <w:r>
        <w:separator/>
      </w:r>
    </w:p>
  </w:endnote>
  <w:endnote w:type="continuationSeparator" w:id="0">
    <w:p w14:paraId="27CD8C52" w14:textId="77777777" w:rsidR="00421443" w:rsidRDefault="004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656E97DB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2A52C1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2A52C1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92D1D" w:rsidRPr="00A92337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199C" w14:textId="77777777" w:rsidR="00421443" w:rsidRDefault="00421443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C26E1C0" w14:textId="77777777" w:rsidR="00421443" w:rsidRDefault="004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B13" w14:textId="059B38E9" w:rsidR="00E05F62" w:rsidRDefault="006D7F7B" w:rsidP="006D7F7B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Cs/>
        <w:noProof/>
        <w:sz w:val="16"/>
        <w:szCs w:val="16"/>
      </w:rPr>
    </w:pPr>
    <w:r w:rsidRPr="000A23F9">
      <w:rPr>
        <w:noProof/>
      </w:rPr>
      <w:drawing>
        <wp:inline distT="0" distB="0" distL="0" distR="0" wp14:anchorId="348B8663" wp14:editId="67AF52F0">
          <wp:extent cx="2811145" cy="504825"/>
          <wp:effectExtent l="0" t="0" r="8255" b="9525"/>
          <wp:docPr id="1967264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5918357F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387278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A4A62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6D7F7B">
      <w:rPr>
        <w:rFonts w:ascii="Arial" w:hAnsi="Arial" w:cs="Arial"/>
        <w:iCs/>
        <w:sz w:val="16"/>
        <w:szCs w:val="16"/>
      </w:rPr>
      <w:t>1</w:t>
    </w:r>
    <w:r w:rsidR="005C5D84">
      <w:rPr>
        <w:rFonts w:ascii="Arial" w:hAnsi="Arial" w:cs="Arial"/>
        <w:iCs/>
        <w:sz w:val="16"/>
        <w:szCs w:val="16"/>
      </w:rPr>
      <w:t>8</w:t>
    </w:r>
    <w:r w:rsidR="00A157EE">
      <w:rPr>
        <w:rFonts w:ascii="Arial" w:hAnsi="Arial" w:cs="Arial"/>
        <w:iCs/>
        <w:sz w:val="16"/>
        <w:szCs w:val="16"/>
      </w:rPr>
      <w:t>2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5C5D84">
      <w:rPr>
        <w:rFonts w:ascii="Arial" w:hAnsi="Arial" w:cs="Arial"/>
        <w:iCs/>
        <w:sz w:val="16"/>
        <w:szCs w:val="16"/>
      </w:rPr>
      <w:t>RR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32A"/>
    <w:multiLevelType w:val="hybridMultilevel"/>
    <w:tmpl w:val="026C2BCA"/>
    <w:lvl w:ilvl="0" w:tplc="4EE8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537E"/>
    <w:multiLevelType w:val="hybridMultilevel"/>
    <w:tmpl w:val="D55C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38AC"/>
    <w:multiLevelType w:val="hybridMultilevel"/>
    <w:tmpl w:val="10E6A6E8"/>
    <w:lvl w:ilvl="0" w:tplc="D9B8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292190"/>
    <w:multiLevelType w:val="hybridMultilevel"/>
    <w:tmpl w:val="9A0A1D78"/>
    <w:lvl w:ilvl="0" w:tplc="CACC8A2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C652E"/>
    <w:multiLevelType w:val="hybridMultilevel"/>
    <w:tmpl w:val="3CC2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551F"/>
    <w:multiLevelType w:val="hybridMultilevel"/>
    <w:tmpl w:val="708AFADC"/>
    <w:lvl w:ilvl="0" w:tplc="81B2FA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55CE"/>
    <w:multiLevelType w:val="hybridMultilevel"/>
    <w:tmpl w:val="AB44C8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5C75"/>
    <w:multiLevelType w:val="hybridMultilevel"/>
    <w:tmpl w:val="61627ACC"/>
    <w:lvl w:ilvl="0" w:tplc="2D68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53F6D"/>
    <w:multiLevelType w:val="hybridMultilevel"/>
    <w:tmpl w:val="AB44C8E0"/>
    <w:lvl w:ilvl="0" w:tplc="06DEB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9"/>
  </w:num>
  <w:num w:numId="2" w16cid:durableId="1444613295">
    <w:abstractNumId w:val="6"/>
  </w:num>
  <w:num w:numId="3" w16cid:durableId="980647144">
    <w:abstractNumId w:val="36"/>
  </w:num>
  <w:num w:numId="4" w16cid:durableId="831717673">
    <w:abstractNumId w:val="24"/>
  </w:num>
  <w:num w:numId="5" w16cid:durableId="948121330">
    <w:abstractNumId w:val="33"/>
  </w:num>
  <w:num w:numId="6" w16cid:durableId="966548756">
    <w:abstractNumId w:val="18"/>
  </w:num>
  <w:num w:numId="7" w16cid:durableId="519584157">
    <w:abstractNumId w:val="23"/>
  </w:num>
  <w:num w:numId="8" w16cid:durableId="1806851903">
    <w:abstractNumId w:val="22"/>
  </w:num>
  <w:num w:numId="9" w16cid:durableId="1356299474">
    <w:abstractNumId w:val="3"/>
  </w:num>
  <w:num w:numId="10" w16cid:durableId="1614091218">
    <w:abstractNumId w:val="25"/>
  </w:num>
  <w:num w:numId="11" w16cid:durableId="38289231">
    <w:abstractNumId w:val="20"/>
  </w:num>
  <w:num w:numId="12" w16cid:durableId="1804804686">
    <w:abstractNumId w:val="28"/>
  </w:num>
  <w:num w:numId="13" w16cid:durableId="858280048">
    <w:abstractNumId w:val="12"/>
  </w:num>
  <w:num w:numId="14" w16cid:durableId="647784360">
    <w:abstractNumId w:val="5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0"/>
  </w:num>
  <w:num w:numId="17" w16cid:durableId="158664722">
    <w:abstractNumId w:val="9"/>
  </w:num>
  <w:num w:numId="18" w16cid:durableId="1203637687">
    <w:abstractNumId w:val="1"/>
  </w:num>
  <w:num w:numId="19" w16cid:durableId="1007832101">
    <w:abstractNumId w:val="31"/>
  </w:num>
  <w:num w:numId="20" w16cid:durableId="67651366">
    <w:abstractNumId w:val="2"/>
  </w:num>
  <w:num w:numId="21" w16cid:durableId="2110422843">
    <w:abstractNumId w:val="15"/>
  </w:num>
  <w:num w:numId="22" w16cid:durableId="1222713443">
    <w:abstractNumId w:val="32"/>
  </w:num>
  <w:num w:numId="23" w16cid:durableId="82462522">
    <w:abstractNumId w:val="27"/>
  </w:num>
  <w:num w:numId="24" w16cid:durableId="258610952">
    <w:abstractNumId w:val="34"/>
  </w:num>
  <w:num w:numId="25" w16cid:durableId="1285379385">
    <w:abstractNumId w:val="21"/>
  </w:num>
  <w:num w:numId="26" w16cid:durableId="1692879547">
    <w:abstractNumId w:val="39"/>
  </w:num>
  <w:num w:numId="27" w16cid:durableId="223101368">
    <w:abstractNumId w:val="0"/>
  </w:num>
  <w:num w:numId="28" w16cid:durableId="352340329">
    <w:abstractNumId w:val="40"/>
  </w:num>
  <w:num w:numId="29" w16cid:durableId="1110666251">
    <w:abstractNumId w:val="13"/>
  </w:num>
  <w:num w:numId="30" w16cid:durableId="320351914">
    <w:abstractNumId w:val="29"/>
  </w:num>
  <w:num w:numId="31" w16cid:durableId="1946308601">
    <w:abstractNumId w:val="17"/>
  </w:num>
  <w:num w:numId="32" w16cid:durableId="1807434808">
    <w:abstractNumId w:val="26"/>
  </w:num>
  <w:num w:numId="33" w16cid:durableId="1008487198">
    <w:abstractNumId w:val="11"/>
  </w:num>
  <w:num w:numId="34" w16cid:durableId="830950801">
    <w:abstractNumId w:val="38"/>
  </w:num>
  <w:num w:numId="35" w16cid:durableId="1981156998">
    <w:abstractNumId w:val="35"/>
  </w:num>
  <w:num w:numId="36" w16cid:durableId="578102565">
    <w:abstractNumId w:val="30"/>
  </w:num>
  <w:num w:numId="37" w16cid:durableId="1030423631">
    <w:abstractNumId w:val="4"/>
  </w:num>
  <w:num w:numId="38" w16cid:durableId="2065785576">
    <w:abstractNumId w:val="7"/>
  </w:num>
  <w:num w:numId="39" w16cid:durableId="1500077325">
    <w:abstractNumId w:val="14"/>
  </w:num>
  <w:num w:numId="40" w16cid:durableId="933318934">
    <w:abstractNumId w:val="8"/>
  </w:num>
  <w:num w:numId="41" w16cid:durableId="978921066">
    <w:abstractNumId w:val="16"/>
  </w:num>
  <w:num w:numId="42" w16cid:durableId="204571595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10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E80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0B74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A52C1"/>
    <w:rsid w:val="002C10BA"/>
    <w:rsid w:val="002C1E3D"/>
    <w:rsid w:val="002C290F"/>
    <w:rsid w:val="002E25A0"/>
    <w:rsid w:val="002E3CF2"/>
    <w:rsid w:val="002E4446"/>
    <w:rsid w:val="002E4590"/>
    <w:rsid w:val="002E7159"/>
    <w:rsid w:val="002F6615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87278"/>
    <w:rsid w:val="00392991"/>
    <w:rsid w:val="003959C5"/>
    <w:rsid w:val="003A41C4"/>
    <w:rsid w:val="003A7D09"/>
    <w:rsid w:val="003B329D"/>
    <w:rsid w:val="003B4D0E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1443"/>
    <w:rsid w:val="00423D0D"/>
    <w:rsid w:val="0042445D"/>
    <w:rsid w:val="00426C0A"/>
    <w:rsid w:val="00442C6A"/>
    <w:rsid w:val="00445423"/>
    <w:rsid w:val="0045271A"/>
    <w:rsid w:val="00455AB4"/>
    <w:rsid w:val="00465EB6"/>
    <w:rsid w:val="00472AC6"/>
    <w:rsid w:val="00472F54"/>
    <w:rsid w:val="0049443A"/>
    <w:rsid w:val="004A1F6E"/>
    <w:rsid w:val="004C0427"/>
    <w:rsid w:val="004C42B4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377F"/>
    <w:rsid w:val="00527684"/>
    <w:rsid w:val="00527C21"/>
    <w:rsid w:val="00527D57"/>
    <w:rsid w:val="00530F70"/>
    <w:rsid w:val="00533265"/>
    <w:rsid w:val="005351C2"/>
    <w:rsid w:val="00537E6C"/>
    <w:rsid w:val="0054298D"/>
    <w:rsid w:val="00545687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4A62"/>
    <w:rsid w:val="005A510C"/>
    <w:rsid w:val="005A60A3"/>
    <w:rsid w:val="005B0336"/>
    <w:rsid w:val="005B1292"/>
    <w:rsid w:val="005B32FC"/>
    <w:rsid w:val="005B5136"/>
    <w:rsid w:val="005B6F6B"/>
    <w:rsid w:val="005C5D84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639"/>
    <w:rsid w:val="005F3B86"/>
    <w:rsid w:val="006037B8"/>
    <w:rsid w:val="006052A4"/>
    <w:rsid w:val="00606D50"/>
    <w:rsid w:val="00607059"/>
    <w:rsid w:val="006074F4"/>
    <w:rsid w:val="00616368"/>
    <w:rsid w:val="00617028"/>
    <w:rsid w:val="0063214C"/>
    <w:rsid w:val="006411FC"/>
    <w:rsid w:val="006442B6"/>
    <w:rsid w:val="0064694D"/>
    <w:rsid w:val="006475D9"/>
    <w:rsid w:val="00653A50"/>
    <w:rsid w:val="00654177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D7F7B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0D3F"/>
    <w:rsid w:val="007602F4"/>
    <w:rsid w:val="00764849"/>
    <w:rsid w:val="00764925"/>
    <w:rsid w:val="00766132"/>
    <w:rsid w:val="00771348"/>
    <w:rsid w:val="00771608"/>
    <w:rsid w:val="00780DE5"/>
    <w:rsid w:val="00784E9B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6B0F"/>
    <w:rsid w:val="007F75AF"/>
    <w:rsid w:val="008014EC"/>
    <w:rsid w:val="008123C6"/>
    <w:rsid w:val="00814F29"/>
    <w:rsid w:val="0082070B"/>
    <w:rsid w:val="00825D3E"/>
    <w:rsid w:val="0083083F"/>
    <w:rsid w:val="00831088"/>
    <w:rsid w:val="00832A13"/>
    <w:rsid w:val="00832EA6"/>
    <w:rsid w:val="00834BDA"/>
    <w:rsid w:val="00835C7A"/>
    <w:rsid w:val="00847329"/>
    <w:rsid w:val="008603D6"/>
    <w:rsid w:val="00866251"/>
    <w:rsid w:val="008704E3"/>
    <w:rsid w:val="00876A5B"/>
    <w:rsid w:val="008831C0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50C8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A650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3655"/>
    <w:rsid w:val="00A066ED"/>
    <w:rsid w:val="00A116F7"/>
    <w:rsid w:val="00A11A44"/>
    <w:rsid w:val="00A126BD"/>
    <w:rsid w:val="00A157EE"/>
    <w:rsid w:val="00A159A5"/>
    <w:rsid w:val="00A16088"/>
    <w:rsid w:val="00A17B72"/>
    <w:rsid w:val="00A25672"/>
    <w:rsid w:val="00A258AC"/>
    <w:rsid w:val="00A32485"/>
    <w:rsid w:val="00A340EB"/>
    <w:rsid w:val="00A3698E"/>
    <w:rsid w:val="00A622FC"/>
    <w:rsid w:val="00A647A5"/>
    <w:rsid w:val="00A67967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243D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6E6D"/>
    <w:rsid w:val="00B475FA"/>
    <w:rsid w:val="00B50D28"/>
    <w:rsid w:val="00B53D7B"/>
    <w:rsid w:val="00B64894"/>
    <w:rsid w:val="00B67519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06087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5B77"/>
    <w:rsid w:val="00C40A16"/>
    <w:rsid w:val="00C4373C"/>
    <w:rsid w:val="00C440D6"/>
    <w:rsid w:val="00C50421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05C4"/>
    <w:rsid w:val="00C92F88"/>
    <w:rsid w:val="00CA30BE"/>
    <w:rsid w:val="00CA4C68"/>
    <w:rsid w:val="00CB02EA"/>
    <w:rsid w:val="00CB50CC"/>
    <w:rsid w:val="00CB76EA"/>
    <w:rsid w:val="00CE2F90"/>
    <w:rsid w:val="00CF202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05F62"/>
    <w:rsid w:val="00E13E60"/>
    <w:rsid w:val="00E20E89"/>
    <w:rsid w:val="00E25FC2"/>
    <w:rsid w:val="00E2797E"/>
    <w:rsid w:val="00E31CD7"/>
    <w:rsid w:val="00E43608"/>
    <w:rsid w:val="00E554ED"/>
    <w:rsid w:val="00E728B0"/>
    <w:rsid w:val="00E764F4"/>
    <w:rsid w:val="00E826A9"/>
    <w:rsid w:val="00E82714"/>
    <w:rsid w:val="00E82C8B"/>
    <w:rsid w:val="00E8439C"/>
    <w:rsid w:val="00E84636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0D84"/>
    <w:rsid w:val="00EF12CA"/>
    <w:rsid w:val="00EF38E3"/>
    <w:rsid w:val="00F013D3"/>
    <w:rsid w:val="00F028C1"/>
    <w:rsid w:val="00F0450A"/>
    <w:rsid w:val="00F05319"/>
    <w:rsid w:val="00F065B6"/>
    <w:rsid w:val="00F06924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47DD7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561F"/>
    <w:rsid w:val="00FD27D2"/>
    <w:rsid w:val="00FD5A4D"/>
    <w:rsid w:val="00FD6F81"/>
    <w:rsid w:val="00FE1552"/>
    <w:rsid w:val="00FE311C"/>
    <w:rsid w:val="00FE3966"/>
    <w:rsid w:val="00FF3D38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9C452-26EB-4115-993B-FA468289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rafal.rzepecki@it.ug</cp:lastModifiedBy>
  <cp:revision>5</cp:revision>
  <cp:lastPrinted>2022-10-06T10:49:00Z</cp:lastPrinted>
  <dcterms:created xsi:type="dcterms:W3CDTF">2023-11-08T08:43:00Z</dcterms:created>
  <dcterms:modified xsi:type="dcterms:W3CDTF">2023-11-08T10:22:00Z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